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60"/>
        <w:jc w:val="center"/>
      </w:pPr>
      <w:r>
        <w:rPr>
          <w:rFonts w:ascii="Arial" w:cs="Arial" w:eastAsia="Arial" w:hAnsi="Arial"/>
          <w:b/>
          <w:bCs/>
          <w:sz w:val="44"/>
          <w:szCs w:val="44"/>
        </w:rPr>
        <w:t xml:space="preserve">MANUAL DE USUARIO</w:t>
      </w:r>
    </w:p>
    <w:p>
      <w:pPr>
        <w:spacing w:after="80" w:before="0"/>
        <w:jc w:val="center"/>
      </w:pPr>
      <w:r>
        <w:rPr>
          <w:rFonts w:ascii="Arial" w:cs="Arial" w:eastAsia="Arial" w:hAnsi="Arial"/>
          <w:b/>
          <w:bCs/>
          <w:sz w:val="28"/>
          <w:szCs w:val="28"/>
        </w:rPr>
        <w:t xml:space="preserve">Sistema de Gestión – Clínica Odontológica</w:t>
      </w:r>
    </w:p>
    <w:p>
      <w:pPr>
        <w:spacing w:after="360" w:before="0"/>
        <w:jc w:val="center"/>
      </w:pPr>
      <w:r>
        <w:rPr>
          <w:rFonts w:ascii="Arial" w:cs="Arial" w:eastAsia="Arial" w:hAnsi="Arial"/>
          <w:i/>
          <w:iCs/>
          <w:color w:val="555555"/>
          <w:sz w:val="22"/>
          <w:szCs w:val="22"/>
        </w:rPr>
        <w:t xml:space="preserve">Versión 1.0 | UADE 2026</w:t>
      </w:r>
    </w:p>
    <w:p>
      <w:pPr>
        <w:pBdr>
          <w:bottom w:val="single" w:color="2B6CB0" w:sz="4" w:space="1"/>
        </w:pBdr>
        <w:spacing w:after="120" w:before="120"/>
      </w:pPr>
      <w:r>
        <w:t xml:space="preserve"/>
      </w:r>
    </w:p>
    <w:p>
      <w:pPr>
        <w:spacing w:after="80" w:before="0"/>
      </w:pPr>
      <w:r>
        <w:t xml:space="preserve"/>
      </w:r>
    </w:p>
    <w:p>
      <w:pPr>
        <w:pStyle w:val="Heading1"/>
        <w:spacing w:after="140" w:before="280"/>
      </w:pPr>
      <w:r>
        <w:rPr>
          <w:rFonts w:ascii="Arial" w:cs="Arial" w:eastAsia="Arial" w:hAnsi="Arial"/>
          <w:b/>
          <w:bCs/>
          <w:sz w:val="28"/>
          <w:szCs w:val="28"/>
        </w:rPr>
        <w:t xml:space="preserve">Introducción</w:t>
      </w:r>
    </w:p>
    <w:p>
      <w:pPr>
        <w:spacing w:after="100" w:before="0"/>
        <w:jc w:val="both"/>
      </w:pPr>
      <w:r>
        <w:rPr>
          <w:rFonts w:ascii="Arial" w:cs="Arial" w:eastAsia="Arial" w:hAnsi="Arial"/>
          <w:sz w:val="22"/>
          <w:szCs w:val="22"/>
        </w:rPr>
        <w:t xml:space="preserve">Este manual describe el uso del Sistema de Gestión de Clínica Odontológica. La aplicación permite administrar pacientes, odontólogos, secretarias y turnos mediante una interfaz gráfica intuitiva. Los datos se guardan automáticamente al cerrar la aplicación.</w:t>
      </w:r>
    </w:p>
    <w:p>
      <w:pPr>
        <w:spacing w:after="80" w:before="0"/>
      </w:pPr>
      <w:r>
        <w:t xml:space="preserve"/>
      </w:r>
    </w:p>
    <w:p>
      <w:pPr>
        <w:spacing w:after="80" w:before="80"/>
        <w:jc w:val="both"/>
      </w:pPr>
      <w:r>
        <w:rPr>
          <w:rFonts w:ascii="Arial" w:cs="Arial" w:eastAsia="Arial" w:hAnsi="Arial"/>
          <w:b/>
          <w:bCs/>
          <w:sz w:val="22"/>
          <w:szCs w:val="22"/>
        </w:rPr>
        <w:t xml:space="preserve">Requisitos: </w:t>
      </w:r>
      <w:r>
        <w:rPr>
          <w:rFonts w:ascii="Arial" w:cs="Arial" w:eastAsia="Arial" w:hAnsi="Arial"/>
          <w:sz w:val="22"/>
          <w:szCs w:val="22"/>
        </w:rPr>
        <w:t xml:space="preserve">Java 8 o superior instalado en el sistema.</w:t>
      </w:r>
    </w:p>
    <w:p>
      <w:pPr>
        <w:spacing w:after="80" w:before="0"/>
      </w:pPr>
      <w:r>
        <w:t xml:space="preserve"/>
      </w:r>
    </w:p>
    <w:p>
      <w:pPr>
        <w:spacing w:after="40" w:before="80"/>
      </w:pPr>
      <w:r>
        <w:rPr>
          <w:rFonts w:ascii="Arial" w:cs="Arial" w:eastAsia="Arial" w:hAnsi="Arial"/>
          <w:b/>
          <w:bCs/>
          <w:sz w:val="22"/>
          <w:szCs w:val="22"/>
        </w:rPr>
        <w:t xml:space="preserve">Cómo iniciar la aplicación:</w:t>
      </w:r>
    </w:p>
    <w:p>
      <w:pPr>
        <w:pStyle w:val="ListParagraph"/>
        <w:numPr>
          <w:ilvl w:val="0"/>
          <w:numId w:val="2"/>
        </w:numPr>
        <w:spacing w:after="40" w:before="40"/>
      </w:pPr>
      <w:r>
        <w:rPr>
          <w:rFonts w:ascii="Arial" w:cs="Arial" w:eastAsia="Arial" w:hAnsi="Arial"/>
          <w:sz w:val="22"/>
          <w:szCs w:val="22"/>
        </w:rPr>
        <w:t xml:space="preserve">Abrir una terminal en la carpeta del proyecto.</w:t>
      </w:r>
    </w:p>
    <w:p>
      <w:pPr>
        <w:pStyle w:val="ListParagraph"/>
        <w:numPr>
          <w:ilvl w:val="0"/>
          <w:numId w:val="2"/>
        </w:numPr>
        <w:spacing w:after="40" w:before="40"/>
      </w:pPr>
      <w:r>
        <w:rPr>
          <w:rFonts w:ascii="Arial" w:cs="Arial" w:eastAsia="Arial" w:hAnsi="Arial"/>
          <w:sz w:val="22"/>
          <w:szCs w:val="22"/>
        </w:rPr>
        <w:t xml:space="preserve">Ejecutar el comando: java -jar out/ClinicaOdontologica.jar</w:t>
      </w:r>
    </w:p>
    <w:p>
      <w:pPr>
        <w:pStyle w:val="ListParagraph"/>
        <w:numPr>
          <w:ilvl w:val="0"/>
          <w:numId w:val="2"/>
        </w:numPr>
        <w:spacing w:after="40" w:before="40"/>
      </w:pPr>
      <w:r>
        <w:rPr>
          <w:rFonts w:ascii="Arial" w:cs="Arial" w:eastAsia="Arial" w:hAnsi="Arial"/>
          <w:sz w:val="22"/>
          <w:szCs w:val="22"/>
        </w:rPr>
        <w:t xml:space="preserve">O bien hacer doble clic en el archivo ClinicaOdontologica.jar directamente.</w:t>
      </w:r>
    </w:p>
    <w:p>
      <w:pPr>
        <w:spacing w:after="80" w:before="0"/>
      </w:pPr>
      <w:r>
        <w:t xml:space="preserve"/>
      </w:r>
    </w:p>
    <w:p>
      <w:pPr>
        <w:pStyle w:val="Heading1"/>
        <w:spacing w:after="140" w:before="280"/>
      </w:pPr>
      <w:r>
        <w:rPr>
          <w:rFonts w:ascii="Arial" w:cs="Arial" w:eastAsia="Arial" w:hAnsi="Arial"/>
          <w:b/>
          <w:bCs/>
          <w:sz w:val="28"/>
          <w:szCs w:val="28"/>
        </w:rPr>
        <w:t xml:space="preserve">Ventana Principal</w:t>
      </w:r>
    </w:p>
    <w:p>
      <w:pPr>
        <w:spacing w:after="100" w:before="0"/>
        <w:jc w:val="both"/>
      </w:pPr>
      <w:r>
        <w:rPr>
          <w:rFonts w:ascii="Arial" w:cs="Arial" w:eastAsia="Arial" w:hAnsi="Arial"/>
          <w:sz w:val="22"/>
          <w:szCs w:val="22"/>
        </w:rPr>
        <w:t xml:space="preserve">Al iniciar la aplicación, se abre la ventana principal con cuatro pestañas en la parte superior:</w:t>
      </w:r>
    </w:p>
    <w:p>
      <w:pPr>
        <w:pStyle w:val="ListParagraph"/>
        <w:numPr>
          <w:ilvl w:val="0"/>
          <w:numId w:val="3"/>
        </w:numPr>
        <w:spacing w:after="40" w:before="40"/>
      </w:pPr>
      <w:r>
        <w:rPr>
          <w:rFonts w:ascii="Arial" w:cs="Arial" w:eastAsia="Arial" w:hAnsi="Arial"/>
          <w:b/>
          <w:bCs/>
          <w:sz w:val="22"/>
          <w:szCs w:val="22"/>
        </w:rPr>
        <w:t xml:space="preserve">Pacientes:</w:t>
      </w:r>
      <w:r>
        <w:rPr>
          <w:rFonts w:ascii="Arial" w:cs="Arial" w:eastAsia="Arial" w:hAnsi="Arial"/>
          <w:sz w:val="22"/>
          <w:szCs w:val="22"/>
        </w:rPr>
        <w:t xml:space="preserve"> gestión de pacientes registrados.</w:t>
      </w:r>
    </w:p>
    <w:p>
      <w:pPr>
        <w:pStyle w:val="ListParagraph"/>
        <w:numPr>
          <w:ilvl w:val="0"/>
          <w:numId w:val="3"/>
        </w:numPr>
        <w:spacing w:after="40" w:before="40"/>
      </w:pPr>
      <w:r>
        <w:rPr>
          <w:rFonts w:ascii="Arial" w:cs="Arial" w:eastAsia="Arial" w:hAnsi="Arial"/>
          <w:b/>
          <w:bCs/>
          <w:sz w:val="22"/>
          <w:szCs w:val="22"/>
        </w:rPr>
        <w:t xml:space="preserve">Odontólogos:</w:t>
      </w:r>
      <w:r>
        <w:rPr>
          <w:rFonts w:ascii="Arial" w:cs="Arial" w:eastAsia="Arial" w:hAnsi="Arial"/>
          <w:sz w:val="22"/>
          <w:szCs w:val="22"/>
        </w:rPr>
        <w:t xml:space="preserve"> gestión del plantel médico.</w:t>
      </w:r>
    </w:p>
    <w:p>
      <w:pPr>
        <w:pStyle w:val="ListParagraph"/>
        <w:numPr>
          <w:ilvl w:val="0"/>
          <w:numId w:val="3"/>
        </w:numPr>
        <w:spacing w:after="40" w:before="40"/>
      </w:pPr>
      <w:r>
        <w:rPr>
          <w:rFonts w:ascii="Arial" w:cs="Arial" w:eastAsia="Arial" w:hAnsi="Arial"/>
          <w:b/>
          <w:bCs/>
          <w:sz w:val="22"/>
          <w:szCs w:val="22"/>
        </w:rPr>
        <w:t xml:space="preserve">Secretarias:</w:t>
      </w:r>
      <w:r>
        <w:rPr>
          <w:rFonts w:ascii="Arial" w:cs="Arial" w:eastAsia="Arial" w:hAnsi="Arial"/>
          <w:sz w:val="22"/>
          <w:szCs w:val="22"/>
        </w:rPr>
        <w:t xml:space="preserve"> gestión del personal administrativo.</w:t>
      </w:r>
    </w:p>
    <w:p>
      <w:pPr>
        <w:pStyle w:val="ListParagraph"/>
        <w:numPr>
          <w:ilvl w:val="0"/>
          <w:numId w:val="3"/>
        </w:numPr>
        <w:spacing w:after="40" w:before="40"/>
      </w:pPr>
      <w:r>
        <w:rPr>
          <w:rFonts w:ascii="Arial" w:cs="Arial" w:eastAsia="Arial" w:hAnsi="Arial"/>
          <w:b/>
          <w:bCs/>
          <w:sz w:val="22"/>
          <w:szCs w:val="22"/>
        </w:rPr>
        <w:t xml:space="preserve">Turnos:</w:t>
      </w:r>
      <w:r>
        <w:rPr>
          <w:rFonts w:ascii="Arial" w:cs="Arial" w:eastAsia="Arial" w:hAnsi="Arial"/>
          <w:sz w:val="22"/>
          <w:szCs w:val="22"/>
        </w:rPr>
        <w:t xml:space="preserve"> reserva y administración de turnos.</w:t>
      </w:r>
    </w:p>
    <w:p>
      <w:pPr>
        <w:spacing w:after="80" w:before="0"/>
      </w:pPr>
      <w:r>
        <w:t xml:space="preserve"/>
      </w:r>
    </w:p>
    <w:p>
      <w:pPr>
        <w:pBdr>
          <w:top w:val="dashed" w:color="AAAAAA" w:sz="4"/>
          <w:bottom w:val="dashed" w:color="AAAAAA" w:sz="4"/>
          <w:left w:val="dashed" w:color="AAAAAA" w:sz="4"/>
          <w:right w:val="dashed" w:color="AAAAAA" w:sz="4"/>
        </w:pBdr>
        <w:spacing w:after="100" w:before="100"/>
        <w:jc w:val="center"/>
      </w:pPr>
      <w:r>
        <w:rPr>
          <w:rFonts w:ascii="Arial" w:cs="Arial" w:eastAsia="Arial" w:hAnsi="Arial"/>
          <w:i/>
          <w:iCs/>
          <w:color w:val="888888"/>
          <w:sz w:val="20"/>
          <w:szCs w:val="20"/>
        </w:rPr>
        <w:t xml:space="preserve">[ CAPTURA: ventana principal con las 4 pestañas visibles ]</w:t>
      </w:r>
    </w:p>
    <w:p>
      <w:pPr>
        <w:spacing w:after="80" w:before="0"/>
      </w:pPr>
      <w:r>
        <w:t xml:space="preserve"/>
      </w:r>
    </w:p>
    <w:p>
      <w:pPr>
        <w:spacing w:after="100" w:before="0"/>
        <w:jc w:val="both"/>
      </w:pPr>
      <w:r>
        <w:rPr>
          <w:rFonts w:ascii="Arial" w:cs="Arial" w:eastAsia="Arial" w:hAnsi="Arial"/>
          <w:sz w:val="22"/>
          <w:szCs w:val="22"/>
        </w:rPr>
        <w:t xml:space="preserve">Al cerrar la ventana, el sistema pregunta si desea guardar los datos. Seleccionar "Sí" para persistir los cambios; "No" para salir sin guardar; "Cancelar" para continuar trabajando.</w:t>
      </w:r>
    </w:p>
    <w:p>
      <w:pPr>
        <w:spacing w:after="80" w:before="0"/>
      </w:pPr>
      <w:r>
        <w:t xml:space="preserve"/>
      </w:r>
    </w:p>
    <w:p>
      <w:pPr>
        <w:pStyle w:val="Heading1"/>
        <w:spacing w:after="140" w:before="280"/>
      </w:pPr>
      <w:r>
        <w:rPr>
          <w:rFonts w:ascii="Arial" w:cs="Arial" w:eastAsia="Arial" w:hAnsi="Arial"/>
          <w:b/>
          <w:bCs/>
          <w:sz w:val="28"/>
          <w:szCs w:val="28"/>
        </w:rPr>
        <w:t xml:space="preserve">Sección 1 – Gestión de Pacientes</w:t>
      </w:r>
    </w:p>
    <w:p>
      <w:pPr>
        <w:spacing w:after="100" w:before="0"/>
        <w:jc w:val="both"/>
      </w:pPr>
      <w:r>
        <w:rPr>
          <w:rFonts w:ascii="Arial" w:cs="Arial" w:eastAsia="Arial" w:hAnsi="Arial"/>
          <w:sz w:val="22"/>
          <w:szCs w:val="22"/>
        </w:rPr>
        <w:t xml:space="preserve">La pestaña Pacientes muestra una tabla con todos los pacientes registrados, ordenados alfabéticamente por apellido. Al hacer clic en una fila, los datos se cargan automáticamente en el formulario inferior.</w:t>
      </w:r>
    </w:p>
    <w:p>
      <w:pPr>
        <w:spacing w:after="80" w:before="0"/>
      </w:pPr>
      <w:r>
        <w:t xml:space="preserve"/>
      </w:r>
    </w:p>
    <w:p>
      <w:pPr>
        <w:pBdr>
          <w:top w:val="dashed" w:color="AAAAAA" w:sz="4"/>
          <w:bottom w:val="dashed" w:color="AAAAAA" w:sz="4"/>
          <w:left w:val="dashed" w:color="AAAAAA" w:sz="4"/>
          <w:right w:val="dashed" w:color="AAAAAA" w:sz="4"/>
        </w:pBdr>
        <w:spacing w:after="100" w:before="100"/>
        <w:jc w:val="center"/>
      </w:pPr>
      <w:r>
        <w:rPr>
          <w:rFonts w:ascii="Arial" w:cs="Arial" w:eastAsia="Arial" w:hAnsi="Arial"/>
          <w:i/>
          <w:iCs/>
          <w:color w:val="888888"/>
          <w:sz w:val="20"/>
          <w:szCs w:val="20"/>
        </w:rPr>
        <w:t xml:space="preserve">[ CAPTURA: pestaña Pacientes con tabla y formulario ]</w:t>
      </w:r>
    </w:p>
    <w:p>
      <w:pPr>
        <w:spacing w:after="80" w:before="0"/>
      </w:pPr>
      <w:r>
        <w:t xml:space="preserve"/>
      </w:r>
    </w:p>
    <w:p>
      <w:pPr>
        <w:pStyle w:val="Heading2"/>
        <w:spacing w:after="100" w:before="200"/>
      </w:pPr>
      <w:r>
        <w:rPr>
          <w:rFonts w:ascii="Arial" w:cs="Arial" w:eastAsia="Arial" w:hAnsi="Arial"/>
          <w:b/>
          <w:bCs/>
          <w:sz w:val="24"/>
          <w:szCs w:val="24"/>
        </w:rPr>
        <w:t xml:space="preserve">Registrar un nuevo paciente</w:t>
      </w:r>
    </w:p>
    <w:p>
      <w:pPr>
        <w:pStyle w:val="ListParagraph"/>
        <w:numPr>
          <w:ilvl w:val="0"/>
          <w:numId w:val="2"/>
        </w:numPr>
        <w:spacing w:after="40" w:before="40"/>
      </w:pPr>
      <w:r>
        <w:rPr>
          <w:rFonts w:ascii="Arial" w:cs="Arial" w:eastAsia="Arial" w:hAnsi="Arial"/>
          <w:sz w:val="22"/>
          <w:szCs w:val="22"/>
        </w:rPr>
        <w:t xml:space="preserve">Hacer clic en "Nuevo" para limpiar el formulario.</w:t>
      </w:r>
    </w:p>
    <w:p>
      <w:pPr>
        <w:pStyle w:val="ListParagraph"/>
        <w:numPr>
          <w:ilvl w:val="0"/>
          <w:numId w:val="2"/>
        </w:numPr>
        <w:spacing w:after="40" w:before="40"/>
      </w:pPr>
      <w:r>
        <w:rPr>
          <w:rFonts w:ascii="Arial" w:cs="Arial" w:eastAsia="Arial" w:hAnsi="Arial"/>
          <w:sz w:val="22"/>
          <w:szCs w:val="22"/>
        </w:rPr>
        <w:t xml:space="preserve">Completar los campos: Nombre, Apellido, DNI, Email, Calle, Número, Localidad, Provincia.</w:t>
      </w:r>
    </w:p>
    <w:p>
      <w:pPr>
        <w:pStyle w:val="ListParagraph"/>
        <w:numPr>
          <w:ilvl w:val="0"/>
          <w:numId w:val="2"/>
        </w:numPr>
        <w:spacing w:after="40" w:before="40"/>
      </w:pPr>
      <w:r>
        <w:rPr>
          <w:rFonts w:ascii="Arial" w:cs="Arial" w:eastAsia="Arial" w:hAnsi="Arial"/>
          <w:sz w:val="22"/>
          <w:szCs w:val="22"/>
        </w:rPr>
        <w:t xml:space="preserve">Seleccionar si el paciente tiene Obra Social (Sí/No) en el desplegable.</w:t>
      </w:r>
    </w:p>
    <w:p>
      <w:pPr>
        <w:pStyle w:val="ListParagraph"/>
        <w:numPr>
          <w:ilvl w:val="0"/>
          <w:numId w:val="2"/>
        </w:numPr>
        <w:spacing w:after="40" w:before="40"/>
      </w:pPr>
      <w:r>
        <w:rPr>
          <w:rFonts w:ascii="Arial" w:cs="Arial" w:eastAsia="Arial" w:hAnsi="Arial"/>
          <w:sz w:val="22"/>
          <w:szCs w:val="22"/>
        </w:rPr>
        <w:t xml:space="preserve">Hacer clic en "Guardar".</w:t>
      </w:r>
    </w:p>
    <w:p>
      <w:pPr>
        <w:pStyle w:val="ListParagraph"/>
        <w:numPr>
          <w:ilvl w:val="0"/>
          <w:numId w:val="2"/>
        </w:numPr>
        <w:spacing w:after="40" w:before="40"/>
      </w:pPr>
      <w:r>
        <w:rPr>
          <w:rFonts w:ascii="Arial" w:cs="Arial" w:eastAsia="Arial" w:hAnsi="Arial"/>
          <w:sz w:val="22"/>
          <w:szCs w:val="22"/>
        </w:rPr>
        <w:t xml:space="preserve">El sistema mostrará una confirmación y actualizará la tabla.</w:t>
      </w:r>
    </w:p>
    <w:p>
      <w:pPr>
        <w:spacing w:after="80" w:before="0"/>
      </w:pPr>
      <w:r>
        <w:t xml:space="preserve"/>
      </w:r>
    </w:p>
    <w:p>
      <w:pPr>
        <w:pStyle w:val="Heading2"/>
        <w:spacing w:after="100" w:before="200"/>
      </w:pPr>
      <w:r>
        <w:rPr>
          <w:rFonts w:ascii="Arial" w:cs="Arial" w:eastAsia="Arial" w:hAnsi="Arial"/>
          <w:b/>
          <w:bCs/>
          <w:sz w:val="24"/>
          <w:szCs w:val="24"/>
        </w:rPr>
        <w:t xml:space="preserve">Modificar un paciente existente</w:t>
      </w:r>
    </w:p>
    <w:p>
      <w:pPr>
        <w:pStyle w:val="ListParagraph"/>
        <w:numPr>
          <w:ilvl w:val="0"/>
          <w:numId w:val="4"/>
        </w:numPr>
        <w:spacing w:after="40" w:before="40"/>
      </w:pPr>
      <w:r>
        <w:rPr>
          <w:rFonts w:ascii="Arial" w:cs="Arial" w:eastAsia="Arial" w:hAnsi="Arial"/>
          <w:sz w:val="22"/>
          <w:szCs w:val="22"/>
        </w:rPr>
        <w:t xml:space="preserve">Hacer clic sobre la fila del paciente en la tabla. Los datos aparecen en el formulario.</w:t>
      </w:r>
    </w:p>
    <w:p>
      <w:pPr>
        <w:pStyle w:val="ListParagraph"/>
        <w:numPr>
          <w:ilvl w:val="0"/>
          <w:numId w:val="4"/>
        </w:numPr>
        <w:spacing w:after="40" w:before="40"/>
      </w:pPr>
      <w:r>
        <w:rPr>
          <w:rFonts w:ascii="Arial" w:cs="Arial" w:eastAsia="Arial" w:hAnsi="Arial"/>
          <w:sz w:val="22"/>
          <w:szCs w:val="22"/>
        </w:rPr>
        <w:t xml:space="preserve">Modificar los campos deseados.</w:t>
      </w:r>
    </w:p>
    <w:p>
      <w:pPr>
        <w:pStyle w:val="ListParagraph"/>
        <w:numPr>
          <w:ilvl w:val="0"/>
          <w:numId w:val="4"/>
        </w:numPr>
        <w:spacing w:after="40" w:before="40"/>
      </w:pPr>
      <w:r>
        <w:rPr>
          <w:rFonts w:ascii="Arial" w:cs="Arial" w:eastAsia="Arial" w:hAnsi="Arial"/>
          <w:sz w:val="22"/>
          <w:szCs w:val="22"/>
        </w:rPr>
        <w:t xml:space="preserve">Hacer clic en "Guardar". El sistema detecta que es una edición y actualiza el registro.</w:t>
      </w:r>
    </w:p>
    <w:p>
      <w:pPr>
        <w:spacing w:after="80" w:before="0"/>
      </w:pPr>
      <w:r>
        <w:t xml:space="preserve"/>
      </w:r>
    </w:p>
    <w:p>
      <w:pPr>
        <w:pStyle w:val="Heading2"/>
        <w:spacing w:after="100" w:before="200"/>
      </w:pPr>
      <w:r>
        <w:rPr>
          <w:rFonts w:ascii="Arial" w:cs="Arial" w:eastAsia="Arial" w:hAnsi="Arial"/>
          <w:b/>
          <w:bCs/>
          <w:sz w:val="24"/>
          <w:szCs w:val="24"/>
        </w:rPr>
        <w:t xml:space="preserve">Eliminar un paciente</w:t>
      </w:r>
    </w:p>
    <w:p>
      <w:pPr>
        <w:pStyle w:val="ListParagraph"/>
        <w:numPr>
          <w:ilvl w:val="0"/>
          <w:numId w:val="5"/>
        </w:numPr>
        <w:spacing w:after="40" w:before="40"/>
      </w:pPr>
      <w:r>
        <w:rPr>
          <w:rFonts w:ascii="Arial" w:cs="Arial" w:eastAsia="Arial" w:hAnsi="Arial"/>
          <w:sz w:val="22"/>
          <w:szCs w:val="22"/>
        </w:rPr>
        <w:t xml:space="preserve">Seleccionar el paciente en la tabla.</w:t>
      </w:r>
    </w:p>
    <w:p>
      <w:pPr>
        <w:pStyle w:val="ListParagraph"/>
        <w:numPr>
          <w:ilvl w:val="0"/>
          <w:numId w:val="5"/>
        </w:numPr>
        <w:spacing w:after="40" w:before="40"/>
      </w:pPr>
      <w:r>
        <w:rPr>
          <w:rFonts w:ascii="Arial" w:cs="Arial" w:eastAsia="Arial" w:hAnsi="Arial"/>
          <w:sz w:val="22"/>
          <w:szCs w:val="22"/>
        </w:rPr>
        <w:t xml:space="preserve">Hacer clic en "Eliminar".</w:t>
      </w:r>
    </w:p>
    <w:p>
      <w:pPr>
        <w:pStyle w:val="ListParagraph"/>
        <w:numPr>
          <w:ilvl w:val="0"/>
          <w:numId w:val="5"/>
        </w:numPr>
        <w:spacing w:after="40" w:before="40"/>
      </w:pPr>
      <w:r>
        <w:rPr>
          <w:rFonts w:ascii="Arial" w:cs="Arial" w:eastAsia="Arial" w:hAnsi="Arial"/>
          <w:sz w:val="22"/>
          <w:szCs w:val="22"/>
        </w:rPr>
        <w:t xml:space="preserve">Confirmar la acción en el diálogo que aparece.</w:t>
      </w:r>
    </w:p>
    <w:p>
      <w:pPr>
        <w:spacing w:after="80" w:before="0"/>
      </w:pPr>
      <w:r>
        <w:t xml:space="preserve"/>
      </w:r>
    </w:p>
    <w:p>
      <w:pPr>
        <w:pStyle w:val="Heading2"/>
        <w:spacing w:after="100" w:before="200"/>
      </w:pPr>
      <w:r>
        <w:rPr>
          <w:rFonts w:ascii="Arial" w:cs="Arial" w:eastAsia="Arial" w:hAnsi="Arial"/>
          <w:b/>
          <w:bCs/>
          <w:sz w:val="24"/>
          <w:szCs w:val="24"/>
        </w:rPr>
        <w:t xml:space="preserve">Buscar por DNI</w:t>
      </w:r>
    </w:p>
    <w:p>
      <w:pPr>
        <w:pStyle w:val="ListParagraph"/>
        <w:numPr>
          <w:ilvl w:val="0"/>
          <w:numId w:val="6"/>
        </w:numPr>
        <w:spacing w:after="40" w:before="40"/>
      </w:pPr>
      <w:r>
        <w:rPr>
          <w:rFonts w:ascii="Arial" w:cs="Arial" w:eastAsia="Arial" w:hAnsi="Arial"/>
          <w:sz w:val="22"/>
          <w:szCs w:val="22"/>
        </w:rPr>
        <w:t xml:space="preserve">Ingresar el DNI en el campo "Buscar por DNI".</w:t>
      </w:r>
    </w:p>
    <w:p>
      <w:pPr>
        <w:pStyle w:val="ListParagraph"/>
        <w:numPr>
          <w:ilvl w:val="0"/>
          <w:numId w:val="6"/>
        </w:numPr>
        <w:spacing w:after="40" w:before="40"/>
      </w:pPr>
      <w:r>
        <w:rPr>
          <w:rFonts w:ascii="Arial" w:cs="Arial" w:eastAsia="Arial" w:hAnsi="Arial"/>
          <w:sz w:val="22"/>
          <w:szCs w:val="22"/>
        </w:rPr>
        <w:t xml:space="preserve">Hacer clic en "Buscar DNI". La fila correspondiente se selecciona en la tabla automáticamente.</w:t>
      </w:r>
    </w:p>
    <w:p>
      <w:pPr>
        <w:spacing w:after="80" w:before="0"/>
      </w:pPr>
      <w:r>
        <w:t xml:space="preserve"/>
      </w:r>
    </w:p>
    <w:p>
      <w:pPr>
        <w:pStyle w:val="Heading1"/>
        <w:spacing w:after="140" w:before="280"/>
      </w:pPr>
      <w:r>
        <w:rPr>
          <w:rFonts w:ascii="Arial" w:cs="Arial" w:eastAsia="Arial" w:hAnsi="Arial"/>
          <w:b/>
          <w:bCs/>
          <w:sz w:val="28"/>
          <w:szCs w:val="28"/>
        </w:rPr>
        <w:t xml:space="preserve">Sección 2 – Gestión de Odontólogos</w:t>
      </w:r>
    </w:p>
    <w:p>
      <w:pPr>
        <w:spacing w:after="100" w:before="0"/>
        <w:jc w:val="both"/>
      </w:pPr>
      <w:r>
        <w:rPr>
          <w:rFonts w:ascii="Arial" w:cs="Arial" w:eastAsia="Arial" w:hAnsi="Arial"/>
          <w:sz w:val="22"/>
          <w:szCs w:val="22"/>
        </w:rPr>
        <w:t xml:space="preserve">Misma estructura que Pacientes. Incluye un campo adicional: Matrícula y un desplegable para seleccionar la Especialidad.</w:t>
      </w:r>
    </w:p>
    <w:p>
      <w:pPr>
        <w:spacing w:after="80" w:before="0"/>
      </w:pPr>
      <w:r>
        <w:t xml:space="preserve"/>
      </w:r>
    </w:p>
    <w:p>
      <w:pPr>
        <w:pBdr>
          <w:top w:val="dashed" w:color="AAAAAA" w:sz="4"/>
          <w:bottom w:val="dashed" w:color="AAAAAA" w:sz="4"/>
          <w:left w:val="dashed" w:color="AAAAAA" w:sz="4"/>
          <w:right w:val="dashed" w:color="AAAAAA" w:sz="4"/>
        </w:pBdr>
        <w:spacing w:after="100" w:before="100"/>
        <w:jc w:val="center"/>
      </w:pPr>
      <w:r>
        <w:rPr>
          <w:rFonts w:ascii="Arial" w:cs="Arial" w:eastAsia="Arial" w:hAnsi="Arial"/>
          <w:i/>
          <w:iCs/>
          <w:color w:val="888888"/>
          <w:sz w:val="20"/>
          <w:szCs w:val="20"/>
        </w:rPr>
        <w:t xml:space="preserve">[ CAPTURA: pestaña Odontólogos con tabla y formulario ]</w:t>
      </w:r>
    </w:p>
    <w:p>
      <w:pPr>
        <w:spacing w:after="80" w:before="0"/>
      </w:pPr>
      <w:r>
        <w:t xml:space="preserve"/>
      </w:r>
    </w:p>
    <w:p>
      <w:pPr>
        <w:spacing w:after="40" w:before="80"/>
      </w:pPr>
      <w:r>
        <w:rPr>
          <w:rFonts w:ascii="Arial" w:cs="Arial" w:eastAsia="Arial" w:hAnsi="Arial"/>
          <w:b/>
          <w:bCs/>
          <w:sz w:val="22"/>
          <w:szCs w:val="22"/>
        </w:rPr>
        <w:t xml:space="preserve">Especialidades disponibles:</w:t>
      </w:r>
    </w:p>
    <w:p>
      <w:pPr>
        <w:pStyle w:val="ListParagraph"/>
        <w:numPr>
          <w:ilvl w:val="0"/>
          <w:numId w:val="3"/>
        </w:numPr>
        <w:spacing w:after="40" w:before="40"/>
      </w:pPr>
      <w:r>
        <w:rPr>
          <w:rFonts w:ascii="Arial" w:cs="Arial" w:eastAsia="Arial" w:hAnsi="Arial"/>
          <w:b/>
          <w:bCs/>
          <w:sz w:val="22"/>
          <w:szCs w:val="22"/>
        </w:rPr>
        <w:t xml:space="preserve">General:</w:t>
      </w:r>
      <w:r>
        <w:rPr>
          <w:rFonts w:ascii="Arial" w:cs="Arial" w:eastAsia="Arial" w:hAnsi="Arial"/>
          <w:sz w:val="22"/>
          <w:szCs w:val="22"/>
        </w:rPr>
        <w:t xml:space="preserve"> atiende consultas, controles, limpiezas, caries y dolor. Tarifa: $50.000.</w:t>
      </w:r>
    </w:p>
    <w:p>
      <w:pPr>
        <w:pStyle w:val="ListParagraph"/>
        <w:numPr>
          <w:ilvl w:val="0"/>
          <w:numId w:val="3"/>
        </w:numPr>
        <w:spacing w:after="40" w:before="40"/>
      </w:pPr>
      <w:r>
        <w:rPr>
          <w:rFonts w:ascii="Arial" w:cs="Arial" w:eastAsia="Arial" w:hAnsi="Arial"/>
          <w:b/>
          <w:bCs/>
          <w:sz w:val="22"/>
          <w:szCs w:val="22"/>
        </w:rPr>
        <w:t xml:space="preserve">Ortodoncista:</w:t>
      </w:r>
      <w:r>
        <w:rPr>
          <w:rFonts w:ascii="Arial" w:cs="Arial" w:eastAsia="Arial" w:hAnsi="Arial"/>
          <w:sz w:val="22"/>
          <w:szCs w:val="22"/>
        </w:rPr>
        <w:t xml:space="preserve"> atiende ortodoncia, brackets, mordida, apiñamiento. Tarifa: $70.000.</w:t>
      </w:r>
    </w:p>
    <w:p>
      <w:pPr>
        <w:pStyle w:val="ListParagraph"/>
        <w:numPr>
          <w:ilvl w:val="0"/>
          <w:numId w:val="3"/>
        </w:numPr>
        <w:spacing w:after="40" w:before="40"/>
      </w:pPr>
      <w:r>
        <w:rPr>
          <w:rFonts w:ascii="Arial" w:cs="Arial" w:eastAsia="Arial" w:hAnsi="Arial"/>
          <w:b/>
          <w:bCs/>
          <w:sz w:val="22"/>
          <w:szCs w:val="22"/>
        </w:rPr>
        <w:t xml:space="preserve">Endodoncista:</w:t>
      </w:r>
      <w:r>
        <w:rPr>
          <w:rFonts w:ascii="Arial" w:cs="Arial" w:eastAsia="Arial" w:hAnsi="Arial"/>
          <w:sz w:val="22"/>
          <w:szCs w:val="22"/>
        </w:rPr>
        <w:t xml:space="preserve"> atiende endodoncia, conducto, pulpa, infección. Tarifa: $80.000.</w:t>
      </w:r>
    </w:p>
    <w:p>
      <w:pPr>
        <w:spacing w:after="80" w:before="0"/>
      </w:pPr>
      <w:r>
        <w:t xml:space="preserve"/>
      </w:r>
    </w:p>
    <w:p>
      <w:pPr>
        <w:spacing w:after="100" w:before="0"/>
        <w:jc w:val="both"/>
      </w:pPr>
      <w:r>
        <w:rPr>
          <w:rFonts w:ascii="Arial" w:cs="Arial" w:eastAsia="Arial" w:hAnsi="Arial"/>
          <w:sz w:val="22"/>
          <w:szCs w:val="22"/>
        </w:rPr>
        <w:t xml:space="preserve">Nota: al modificar un odontólogo, la especialidad no puede cambiarse (solo nombre, apellido, DNI y matrícula).</w:t>
      </w:r>
    </w:p>
    <w:p>
      <w:pPr>
        <w:spacing w:after="80" w:before="0"/>
      </w:pPr>
      <w:r>
        <w:t xml:space="preserve"/>
      </w:r>
    </w:p>
    <w:p>
      <w:pPr>
        <w:spacing w:after="80" w:before="80"/>
        <w:jc w:val="both"/>
      </w:pPr>
      <w:r>
        <w:rPr>
          <w:rFonts w:ascii="Arial" w:cs="Arial" w:eastAsia="Arial" w:hAnsi="Arial"/>
          <w:b/>
          <w:bCs/>
          <w:sz w:val="22"/>
          <w:szCs w:val="22"/>
        </w:rPr>
        <w:t xml:space="preserve">Buscar por Matrícula: </w:t>
      </w:r>
      <w:r>
        <w:rPr>
          <w:rFonts w:ascii="Arial" w:cs="Arial" w:eastAsia="Arial" w:hAnsi="Arial"/>
          <w:sz w:val="22"/>
          <w:szCs w:val="22"/>
        </w:rPr>
        <w:t xml:space="preserve">Ingresar la matrícula en el campo de búsqueda y hacer clic en "Buscar Matrícula".</w:t>
      </w:r>
    </w:p>
    <w:p>
      <w:pPr>
        <w:spacing w:after="80" w:before="0"/>
      </w:pPr>
      <w:r>
        <w:t xml:space="preserve"/>
      </w:r>
    </w:p>
    <w:p>
      <w:pPr>
        <w:pStyle w:val="Heading1"/>
        <w:spacing w:after="140" w:before="280"/>
      </w:pPr>
      <w:r>
        <w:rPr>
          <w:rFonts w:ascii="Arial" w:cs="Arial" w:eastAsia="Arial" w:hAnsi="Arial"/>
          <w:b/>
          <w:bCs/>
          <w:sz w:val="28"/>
          <w:szCs w:val="28"/>
        </w:rPr>
        <w:t xml:space="preserve">Sección 3 – Gestión de Secretarias</w:t>
      </w:r>
    </w:p>
    <w:p>
      <w:pPr>
        <w:spacing w:after="100" w:before="0"/>
        <w:jc w:val="both"/>
      </w:pPr>
      <w:r>
        <w:rPr>
          <w:rFonts w:ascii="Arial" w:cs="Arial" w:eastAsia="Arial" w:hAnsi="Arial"/>
          <w:sz w:val="22"/>
          <w:szCs w:val="22"/>
        </w:rPr>
        <w:t xml:space="preserve">Pestaña simplificada: solo requiere Nombre, Apellido y DNI. Las operaciones disponibles son: Nuevo, Guardar, Eliminar, Buscar DNI y Limpiar.</w:t>
      </w:r>
    </w:p>
    <w:p>
      <w:pPr>
        <w:spacing w:after="80" w:before="0"/>
      </w:pPr>
      <w:r>
        <w:t xml:space="preserve"/>
      </w:r>
    </w:p>
    <w:p>
      <w:pPr>
        <w:pBdr>
          <w:top w:val="dashed" w:color="AAAAAA" w:sz="4"/>
          <w:bottom w:val="dashed" w:color="AAAAAA" w:sz="4"/>
          <w:left w:val="dashed" w:color="AAAAAA" w:sz="4"/>
          <w:right w:val="dashed" w:color="AAAAAA" w:sz="4"/>
        </w:pBdr>
        <w:spacing w:after="100" w:before="100"/>
        <w:jc w:val="center"/>
      </w:pPr>
      <w:r>
        <w:rPr>
          <w:rFonts w:ascii="Arial" w:cs="Arial" w:eastAsia="Arial" w:hAnsi="Arial"/>
          <w:i/>
          <w:iCs/>
          <w:color w:val="888888"/>
          <w:sz w:val="20"/>
          <w:szCs w:val="20"/>
        </w:rPr>
        <w:t xml:space="preserve">[ CAPTURA: pestaña Secretarias con tabla y formulario ]</w:t>
      </w:r>
    </w:p>
    <w:p>
      <w:pPr>
        <w:spacing w:after="80" w:before="0"/>
      </w:pPr>
      <w:r>
        <w:t xml:space="preserve"/>
      </w:r>
    </w:p>
    <w:p>
      <w:pPr>
        <w:spacing w:after="100" w:before="0"/>
        <w:jc w:val="both"/>
      </w:pPr>
      <w:r>
        <w:rPr>
          <w:rFonts w:ascii="Arial" w:cs="Arial" w:eastAsia="Arial" w:hAnsi="Arial"/>
          <w:sz w:val="22"/>
          <w:szCs w:val="22"/>
        </w:rPr>
        <w:t xml:space="preserve">El funcionamiento es idéntico al de la sección de Pacientes: seleccionar una fila carga los datos en el formulario, Guardar crea o actualiza según corresponda, y Eliminar requiere confirmación.</w:t>
      </w:r>
    </w:p>
    <w:p>
      <w:pPr>
        <w:spacing w:after="80" w:before="0"/>
      </w:pPr>
      <w:r>
        <w:t xml:space="preserve"/>
      </w:r>
    </w:p>
    <w:p>
      <w:pPr>
        <w:pStyle w:val="Heading1"/>
        <w:spacing w:after="140" w:before="280"/>
      </w:pPr>
      <w:r>
        <w:rPr>
          <w:rFonts w:ascii="Arial" w:cs="Arial" w:eastAsia="Arial" w:hAnsi="Arial"/>
          <w:b/>
          <w:bCs/>
          <w:sz w:val="28"/>
          <w:szCs w:val="28"/>
        </w:rPr>
        <w:t xml:space="preserve">Sección 4 – Gestión de Turnos</w:t>
      </w:r>
    </w:p>
    <w:p>
      <w:pPr>
        <w:spacing w:after="100" w:before="0"/>
        <w:jc w:val="both"/>
      </w:pPr>
      <w:r>
        <w:rPr>
          <w:rFonts w:ascii="Arial" w:cs="Arial" w:eastAsia="Arial" w:hAnsi="Arial"/>
          <w:sz w:val="22"/>
          <w:szCs w:val="22"/>
        </w:rPr>
        <w:t xml:space="preserve">La pestaña Turnos es la más completa del sistema. Permite registrar, modificar, eliminar y filtrar turnos, así como calcular el monto a cobrar.</w:t>
      </w:r>
    </w:p>
    <w:p>
      <w:pPr>
        <w:spacing w:after="80" w:before="0"/>
      </w:pPr>
      <w:r>
        <w:t xml:space="preserve"/>
      </w:r>
    </w:p>
    <w:p>
      <w:pPr>
        <w:pBdr>
          <w:top w:val="dashed" w:color="AAAAAA" w:sz="4"/>
          <w:bottom w:val="dashed" w:color="AAAAAA" w:sz="4"/>
          <w:left w:val="dashed" w:color="AAAAAA" w:sz="4"/>
          <w:right w:val="dashed" w:color="AAAAAA" w:sz="4"/>
        </w:pBdr>
        <w:spacing w:after="100" w:before="100"/>
        <w:jc w:val="center"/>
      </w:pPr>
      <w:r>
        <w:rPr>
          <w:rFonts w:ascii="Arial" w:cs="Arial" w:eastAsia="Arial" w:hAnsi="Arial"/>
          <w:i/>
          <w:iCs/>
          <w:color w:val="888888"/>
          <w:sz w:val="20"/>
          <w:szCs w:val="20"/>
        </w:rPr>
        <w:t xml:space="preserve">[ CAPTURA: pestaña Turnos con combos, formulario y tabla ]</w:t>
      </w:r>
    </w:p>
    <w:p>
      <w:pPr>
        <w:spacing w:after="80" w:before="0"/>
      </w:pPr>
      <w:r>
        <w:t xml:space="preserve"/>
      </w:r>
    </w:p>
    <w:p>
      <w:pPr>
        <w:pStyle w:val="Heading2"/>
        <w:spacing w:after="100" w:before="200"/>
      </w:pPr>
      <w:r>
        <w:rPr>
          <w:rFonts w:ascii="Arial" w:cs="Arial" w:eastAsia="Arial" w:hAnsi="Arial"/>
          <w:b/>
          <w:bCs/>
          <w:sz w:val="24"/>
          <w:szCs w:val="24"/>
        </w:rPr>
        <w:t xml:space="preserve">Registrar un nuevo turno</w:t>
      </w:r>
    </w:p>
    <w:p>
      <w:pPr>
        <w:pStyle w:val="ListParagraph"/>
        <w:numPr>
          <w:ilvl w:val="0"/>
          <w:numId w:val="7"/>
        </w:numPr>
        <w:spacing w:after="40" w:before="40"/>
      </w:pPr>
      <w:r>
        <w:rPr>
          <w:rFonts w:ascii="Arial" w:cs="Arial" w:eastAsia="Arial" w:hAnsi="Arial"/>
          <w:sz w:val="22"/>
          <w:szCs w:val="22"/>
        </w:rPr>
        <w:t xml:space="preserve">Hacer clic en "Nuevo" para limpiar el formulario.</w:t>
      </w:r>
    </w:p>
    <w:p>
      <w:pPr>
        <w:pStyle w:val="ListParagraph"/>
        <w:numPr>
          <w:ilvl w:val="0"/>
          <w:numId w:val="7"/>
        </w:numPr>
        <w:spacing w:after="40" w:before="40"/>
      </w:pPr>
      <w:r>
        <w:rPr>
          <w:rFonts w:ascii="Arial" w:cs="Arial" w:eastAsia="Arial" w:hAnsi="Arial"/>
          <w:sz w:val="22"/>
          <w:szCs w:val="22"/>
        </w:rPr>
        <w:t xml:space="preserve">Seleccionar el Paciente del desplegable.</w:t>
      </w:r>
    </w:p>
    <w:p>
      <w:pPr>
        <w:pStyle w:val="ListParagraph"/>
        <w:numPr>
          <w:ilvl w:val="0"/>
          <w:numId w:val="7"/>
        </w:numPr>
        <w:spacing w:after="40" w:before="40"/>
      </w:pPr>
      <w:r>
        <w:rPr>
          <w:rFonts w:ascii="Arial" w:cs="Arial" w:eastAsia="Arial" w:hAnsi="Arial"/>
          <w:sz w:val="22"/>
          <w:szCs w:val="22"/>
        </w:rPr>
        <w:t xml:space="preserve">Seleccionar el Odontólogo (se indica nombre, apellido y especialidad).</w:t>
      </w:r>
    </w:p>
    <w:p>
      <w:pPr>
        <w:pStyle w:val="ListParagraph"/>
        <w:numPr>
          <w:ilvl w:val="0"/>
          <w:numId w:val="7"/>
        </w:numPr>
        <w:spacing w:after="40" w:before="40"/>
      </w:pPr>
      <w:r>
        <w:rPr>
          <w:rFonts w:ascii="Arial" w:cs="Arial" w:eastAsia="Arial" w:hAnsi="Arial"/>
          <w:sz w:val="22"/>
          <w:szCs w:val="22"/>
        </w:rPr>
        <w:t xml:space="preserve">Seleccionar la Secretaria que gestiona el turno.</w:t>
      </w:r>
    </w:p>
    <w:p>
      <w:pPr>
        <w:pStyle w:val="ListParagraph"/>
        <w:numPr>
          <w:ilvl w:val="0"/>
          <w:numId w:val="7"/>
        </w:numPr>
        <w:spacing w:after="40" w:before="40"/>
      </w:pPr>
      <w:r>
        <w:rPr>
          <w:rFonts w:ascii="Arial" w:cs="Arial" w:eastAsia="Arial" w:hAnsi="Arial"/>
          <w:sz w:val="22"/>
          <w:szCs w:val="22"/>
        </w:rPr>
        <w:t xml:space="preserve">Ingresar la Fecha en formato yyyy-MM-dd (ej.: 2026-07-15).</w:t>
      </w:r>
    </w:p>
    <w:p>
      <w:pPr>
        <w:pStyle w:val="ListParagraph"/>
        <w:numPr>
          <w:ilvl w:val="0"/>
          <w:numId w:val="7"/>
        </w:numPr>
        <w:spacing w:after="40" w:before="40"/>
      </w:pPr>
      <w:r>
        <w:rPr>
          <w:rFonts w:ascii="Arial" w:cs="Arial" w:eastAsia="Arial" w:hAnsi="Arial"/>
          <w:sz w:val="22"/>
          <w:szCs w:val="22"/>
        </w:rPr>
        <w:t xml:space="preserve">Ingresar la Hora en formato HH:mm (ej.: 09:30).</w:t>
      </w:r>
    </w:p>
    <w:p>
      <w:pPr>
        <w:pStyle w:val="ListParagraph"/>
        <w:numPr>
          <w:ilvl w:val="0"/>
          <w:numId w:val="7"/>
        </w:numPr>
        <w:spacing w:after="40" w:before="40"/>
      </w:pPr>
      <w:r>
        <w:rPr>
          <w:rFonts w:ascii="Arial" w:cs="Arial" w:eastAsia="Arial" w:hAnsi="Arial"/>
          <w:sz w:val="22"/>
          <w:szCs w:val="22"/>
        </w:rPr>
        <w:t xml:space="preserve">Ingresar el Motivo de consulta, compatible con la especialidad del odontólogo.</w:t>
      </w:r>
    </w:p>
    <w:p>
      <w:pPr>
        <w:pStyle w:val="ListParagraph"/>
        <w:numPr>
          <w:ilvl w:val="0"/>
          <w:numId w:val="7"/>
        </w:numPr>
        <w:spacing w:after="40" w:before="40"/>
      </w:pPr>
      <w:r>
        <w:rPr>
          <w:rFonts w:ascii="Arial" w:cs="Arial" w:eastAsia="Arial" w:hAnsi="Arial"/>
          <w:sz w:val="22"/>
          <w:szCs w:val="22"/>
        </w:rPr>
        <w:t xml:space="preserve">El Estado se inicializa automáticamente en PENDIENTE.</w:t>
      </w:r>
    </w:p>
    <w:p>
      <w:pPr>
        <w:pStyle w:val="ListParagraph"/>
        <w:numPr>
          <w:ilvl w:val="0"/>
          <w:numId w:val="7"/>
        </w:numPr>
        <w:spacing w:after="40" w:before="40"/>
      </w:pPr>
      <w:r>
        <w:rPr>
          <w:rFonts w:ascii="Arial" w:cs="Arial" w:eastAsia="Arial" w:hAnsi="Arial"/>
          <w:sz w:val="22"/>
          <w:szCs w:val="22"/>
        </w:rPr>
        <w:t xml:space="preserve">Hacer clic en "Guardar".</w:t>
      </w:r>
    </w:p>
    <w:p>
      <w:pPr>
        <w:spacing w:after="80" w:before="0"/>
      </w:pPr>
      <w:r>
        <w:t xml:space="preserve"/>
      </w:r>
    </w:p>
    <w:p>
      <w:pPr>
        <w:spacing w:after="100" w:before="0"/>
        <w:jc w:val="both"/>
      </w:pPr>
      <w:r>
        <w:rPr>
          <w:rFonts w:ascii="Arial" w:cs="Arial" w:eastAsia="Arial" w:hAnsi="Arial"/>
          <w:sz w:val="22"/>
          <w:szCs w:val="22"/>
        </w:rPr>
        <w:t xml:space="preserve">Nota: el sistema valida que el motivo sea compatible con la especialidad del odontólogo y que no exista conflicto de horario (mismo odontólogo, misma fecha y hora).</w:t>
      </w:r>
    </w:p>
    <w:p>
      <w:pPr>
        <w:spacing w:after="80" w:before="0"/>
      </w:pPr>
      <w:r>
        <w:t xml:space="preserve"/>
      </w:r>
    </w:p>
    <w:p>
      <w:pPr>
        <w:pStyle w:val="Heading2"/>
        <w:spacing w:after="100" w:before="200"/>
      </w:pPr>
      <w:r>
        <w:rPr>
          <w:rFonts w:ascii="Arial" w:cs="Arial" w:eastAsia="Arial" w:hAnsi="Arial"/>
          <w:b/>
          <w:bCs/>
          <w:sz w:val="24"/>
          <w:szCs w:val="24"/>
        </w:rPr>
        <w:t xml:space="preserve">Modificar un turno</w:t>
      </w:r>
    </w:p>
    <w:p>
      <w:pPr>
        <w:pStyle w:val="ListParagraph"/>
        <w:numPr>
          <w:ilvl w:val="0"/>
          <w:numId w:val="8"/>
        </w:numPr>
        <w:spacing w:after="40" w:before="40"/>
      </w:pPr>
      <w:r>
        <w:rPr>
          <w:rFonts w:ascii="Arial" w:cs="Arial" w:eastAsia="Arial" w:hAnsi="Arial"/>
          <w:sz w:val="22"/>
          <w:szCs w:val="22"/>
        </w:rPr>
        <w:t xml:space="preserve">Seleccionar el turno en la tabla.</w:t>
      </w:r>
    </w:p>
    <w:p>
      <w:pPr>
        <w:pStyle w:val="ListParagraph"/>
        <w:numPr>
          <w:ilvl w:val="0"/>
          <w:numId w:val="8"/>
        </w:numPr>
        <w:spacing w:after="40" w:before="40"/>
      </w:pPr>
      <w:r>
        <w:rPr>
          <w:rFonts w:ascii="Arial" w:cs="Arial" w:eastAsia="Arial" w:hAnsi="Arial"/>
          <w:sz w:val="22"/>
          <w:szCs w:val="22"/>
        </w:rPr>
        <w:t xml:space="preserve">Modificar los campos deseados (excepto el paciente, que no puede cambiarse).</w:t>
      </w:r>
    </w:p>
    <w:p>
      <w:pPr>
        <w:pStyle w:val="ListParagraph"/>
        <w:numPr>
          <w:ilvl w:val="0"/>
          <w:numId w:val="8"/>
        </w:numPr>
        <w:spacing w:after="40" w:before="40"/>
      </w:pPr>
      <w:r>
        <w:rPr>
          <w:rFonts w:ascii="Arial" w:cs="Arial" w:eastAsia="Arial" w:hAnsi="Arial"/>
          <w:sz w:val="22"/>
          <w:szCs w:val="22"/>
        </w:rPr>
        <w:t xml:space="preserve">Cambiar el Estado si corresponde: PENDIENTE, CONFIRMADO, CANCELADO o COMPLETADO.</w:t>
      </w:r>
    </w:p>
    <w:p>
      <w:pPr>
        <w:pStyle w:val="ListParagraph"/>
        <w:numPr>
          <w:ilvl w:val="0"/>
          <w:numId w:val="8"/>
        </w:numPr>
        <w:spacing w:after="40" w:before="40"/>
      </w:pPr>
      <w:r>
        <w:rPr>
          <w:rFonts w:ascii="Arial" w:cs="Arial" w:eastAsia="Arial" w:hAnsi="Arial"/>
          <w:sz w:val="22"/>
          <w:szCs w:val="22"/>
        </w:rPr>
        <w:t xml:space="preserve">Hacer clic en "Guardar".</w:t>
      </w:r>
    </w:p>
    <w:p>
      <w:pPr>
        <w:spacing w:after="80" w:before="0"/>
      </w:pPr>
      <w:r>
        <w:t xml:space="preserve"/>
      </w:r>
    </w:p>
    <w:p>
      <w:pPr>
        <w:pStyle w:val="Heading2"/>
        <w:spacing w:after="100" w:before="200"/>
      </w:pPr>
      <w:r>
        <w:rPr>
          <w:rFonts w:ascii="Arial" w:cs="Arial" w:eastAsia="Arial" w:hAnsi="Arial"/>
          <w:b/>
          <w:bCs/>
          <w:sz w:val="24"/>
          <w:szCs w:val="24"/>
        </w:rPr>
        <w:t xml:space="preserve">Calcular monto</w:t>
      </w:r>
    </w:p>
    <w:p>
      <w:pPr>
        <w:spacing w:after="100" w:before="0"/>
        <w:jc w:val="both"/>
      </w:pPr>
      <w:r>
        <w:rPr>
          <w:rFonts w:ascii="Arial" w:cs="Arial" w:eastAsia="Arial" w:hAnsi="Arial"/>
          <w:sz w:val="22"/>
          <w:szCs w:val="22"/>
        </w:rPr>
        <w:t xml:space="preserve">Seleccionar un turno en la tabla y hacer clic en "Calcular Monto". Se mostrará el monto: tarifa base del odontólogo, o $10.000 de copago si el paciente tiene obra social.</w:t>
      </w:r>
    </w:p>
    <w:p>
      <w:pPr>
        <w:spacing w:after="80" w:before="0"/>
      </w:pPr>
      <w:r>
        <w:t xml:space="preserve"/>
      </w:r>
    </w:p>
    <w:p>
      <w:pPr>
        <w:pBdr>
          <w:top w:val="dashed" w:color="AAAAAA" w:sz="4"/>
          <w:bottom w:val="dashed" w:color="AAAAAA" w:sz="4"/>
          <w:left w:val="dashed" w:color="AAAAAA" w:sz="4"/>
          <w:right w:val="dashed" w:color="AAAAAA" w:sz="4"/>
        </w:pBdr>
        <w:spacing w:after="100" w:before="100"/>
        <w:jc w:val="center"/>
      </w:pPr>
      <w:r>
        <w:rPr>
          <w:rFonts w:ascii="Arial" w:cs="Arial" w:eastAsia="Arial" w:hAnsi="Arial"/>
          <w:i/>
          <w:iCs/>
          <w:color w:val="888888"/>
          <w:sz w:val="20"/>
          <w:szCs w:val="20"/>
        </w:rPr>
        <w:t xml:space="preserve">[ CAPTURA: diálogo mostrando el monto calculado del turno ]</w:t>
      </w:r>
    </w:p>
    <w:p>
      <w:pPr>
        <w:spacing w:after="80" w:before="0"/>
      </w:pPr>
      <w:r>
        <w:t xml:space="preserve"/>
      </w:r>
    </w:p>
    <w:p>
      <w:pPr>
        <w:pStyle w:val="Heading2"/>
        <w:spacing w:after="100" w:before="200"/>
      </w:pPr>
      <w:r>
        <w:rPr>
          <w:rFonts w:ascii="Arial" w:cs="Arial" w:eastAsia="Arial" w:hAnsi="Arial"/>
          <w:b/>
          <w:bCs/>
          <w:sz w:val="24"/>
          <w:szCs w:val="24"/>
        </w:rPr>
        <w:t xml:space="preserve">Filtros de búsqueda</w:t>
      </w:r>
    </w:p>
    <w:p>
      <w:pPr>
        <w:pStyle w:val="ListParagraph"/>
        <w:numPr>
          <w:ilvl w:val="0"/>
          <w:numId w:val="3"/>
        </w:numPr>
        <w:spacing w:after="40" w:before="40"/>
      </w:pPr>
      <w:r>
        <w:rPr>
          <w:rFonts w:ascii="Arial" w:cs="Arial" w:eastAsia="Arial" w:hAnsi="Arial"/>
          <w:b/>
          <w:bCs/>
          <w:sz w:val="22"/>
          <w:szCs w:val="22"/>
        </w:rPr>
        <w:t xml:space="preserve">Filtrar por Paciente:</w:t>
      </w:r>
      <w:r>
        <w:rPr>
          <w:rFonts w:ascii="Arial" w:cs="Arial" w:eastAsia="Arial" w:hAnsi="Arial"/>
          <w:sz w:val="22"/>
          <w:szCs w:val="22"/>
        </w:rPr>
        <w:t xml:space="preserve"> ingresa el ID del paciente y muestra solo sus turnos.</w:t>
      </w:r>
    </w:p>
    <w:p>
      <w:pPr>
        <w:pStyle w:val="ListParagraph"/>
        <w:numPr>
          <w:ilvl w:val="0"/>
          <w:numId w:val="3"/>
        </w:numPr>
        <w:spacing w:after="40" w:before="40"/>
      </w:pPr>
      <w:r>
        <w:rPr>
          <w:rFonts w:ascii="Arial" w:cs="Arial" w:eastAsia="Arial" w:hAnsi="Arial"/>
          <w:b/>
          <w:bCs/>
          <w:sz w:val="22"/>
          <w:szCs w:val="22"/>
        </w:rPr>
        <w:t xml:space="preserve">Filtrar por Odontólogo:</w:t>
      </w:r>
      <w:r>
        <w:rPr>
          <w:rFonts w:ascii="Arial" w:cs="Arial" w:eastAsia="Arial" w:hAnsi="Arial"/>
          <w:sz w:val="22"/>
          <w:szCs w:val="22"/>
        </w:rPr>
        <w:t xml:space="preserve"> ídem para un odontólogo específico.</w:t>
      </w:r>
    </w:p>
    <w:p>
      <w:pPr>
        <w:pStyle w:val="ListParagraph"/>
        <w:numPr>
          <w:ilvl w:val="0"/>
          <w:numId w:val="3"/>
        </w:numPr>
        <w:spacing w:after="40" w:before="40"/>
      </w:pPr>
      <w:r>
        <w:rPr>
          <w:rFonts w:ascii="Arial" w:cs="Arial" w:eastAsia="Arial" w:hAnsi="Arial"/>
          <w:b/>
          <w:bCs/>
          <w:sz w:val="22"/>
          <w:szCs w:val="22"/>
        </w:rPr>
        <w:t xml:space="preserve">Filtrar por Secretaria:</w:t>
      </w:r>
      <w:r>
        <w:rPr>
          <w:rFonts w:ascii="Arial" w:cs="Arial" w:eastAsia="Arial" w:hAnsi="Arial"/>
          <w:sz w:val="22"/>
          <w:szCs w:val="22"/>
        </w:rPr>
        <w:t xml:space="preserve"> ídem para una secretaria específica.</w:t>
      </w:r>
    </w:p>
    <w:p>
      <w:pPr>
        <w:pStyle w:val="ListParagraph"/>
        <w:numPr>
          <w:ilvl w:val="0"/>
          <w:numId w:val="3"/>
        </w:numPr>
        <w:spacing w:after="40" w:before="40"/>
      </w:pPr>
      <w:r>
        <w:rPr>
          <w:rFonts w:ascii="Arial" w:cs="Arial" w:eastAsia="Arial" w:hAnsi="Arial"/>
          <w:b/>
          <w:bCs/>
          <w:sz w:val="22"/>
          <w:szCs w:val="22"/>
        </w:rPr>
        <w:t xml:space="preserve">Filtrar por Fechas:</w:t>
      </w:r>
      <w:r>
        <w:rPr>
          <w:rFonts w:ascii="Arial" w:cs="Arial" w:eastAsia="Arial" w:hAnsi="Arial"/>
          <w:sz w:val="22"/>
          <w:szCs w:val="22"/>
        </w:rPr>
        <w:t xml:space="preserve"> ingresa fecha desde y hasta (yyyy-MM-dd) para ver el rango.</w:t>
      </w:r>
    </w:p>
    <w:p>
      <w:pPr>
        <w:pStyle w:val="ListParagraph"/>
        <w:numPr>
          <w:ilvl w:val="0"/>
          <w:numId w:val="3"/>
        </w:numPr>
        <w:spacing w:after="40" w:before="40"/>
      </w:pPr>
      <w:r>
        <w:rPr>
          <w:rFonts w:ascii="Arial" w:cs="Arial" w:eastAsia="Arial" w:hAnsi="Arial"/>
          <w:b/>
          <w:bCs/>
          <w:sz w:val="22"/>
          <w:szCs w:val="22"/>
        </w:rPr>
        <w:t xml:space="preserve">Ver Todos:</w:t>
      </w:r>
      <w:r>
        <w:rPr>
          <w:rFonts w:ascii="Arial" w:cs="Arial" w:eastAsia="Arial" w:hAnsi="Arial"/>
          <w:sz w:val="22"/>
          <w:szCs w:val="22"/>
        </w:rPr>
        <w:t xml:space="preserve"> vuelve a mostrar todos los turnos sin filtro.</w:t>
      </w:r>
    </w:p>
    <w:p>
      <w:pPr>
        <w:spacing w:after="80" w:before="0"/>
      </w:pPr>
      <w:r>
        <w:t xml:space="preserve"/>
      </w:r>
    </w:p>
    <w:p>
      <w:pPr>
        <w:pBdr>
          <w:top w:val="dashed" w:color="AAAAAA" w:sz="4"/>
          <w:bottom w:val="dashed" w:color="AAAAAA" w:sz="4"/>
          <w:left w:val="dashed" w:color="AAAAAA" w:sz="4"/>
          <w:right w:val="dashed" w:color="AAAAAA" w:sz="4"/>
        </w:pBdr>
        <w:spacing w:after="100" w:before="100"/>
        <w:jc w:val="center"/>
      </w:pPr>
      <w:r>
        <w:rPr>
          <w:rFonts w:ascii="Arial" w:cs="Arial" w:eastAsia="Arial" w:hAnsi="Arial"/>
          <w:i/>
          <w:iCs/>
          <w:color w:val="888888"/>
          <w:sz w:val="20"/>
          <w:szCs w:val="20"/>
        </w:rPr>
        <w:t xml:space="preserve">[ CAPTURA: tabla de turnos con filtro aplicado ]</w:t>
      </w:r>
    </w:p>
    <w:p>
      <w:pPr>
        <w:spacing w:after="80" w:before="0"/>
      </w:pPr>
      <w:r>
        <w:t xml:space="preserve"/>
      </w:r>
    </w:p>
    <w:p>
      <w:pPr>
        <w:pStyle w:val="Heading1"/>
        <w:spacing w:after="140" w:before="280"/>
      </w:pPr>
      <w:r>
        <w:rPr>
          <w:rFonts w:ascii="Arial" w:cs="Arial" w:eastAsia="Arial" w:hAnsi="Arial"/>
          <w:b/>
          <w:bCs/>
          <w:sz w:val="28"/>
          <w:szCs w:val="28"/>
        </w:rPr>
        <w:t xml:space="preserve">Manejo de Errores</w:t>
      </w:r>
    </w:p>
    <w:p>
      <w:pPr>
        <w:spacing w:after="100" w:before="0"/>
        <w:jc w:val="both"/>
      </w:pPr>
      <w:r>
        <w:rPr>
          <w:rFonts w:ascii="Arial" w:cs="Arial" w:eastAsia="Arial" w:hAnsi="Arial"/>
          <w:sz w:val="22"/>
          <w:szCs w:val="22"/>
        </w:rPr>
        <w:t xml:space="preserve">El sistema muestra mensajes claros mediante ventanas de diálogo en los siguientes casos:</w:t>
      </w:r>
    </w:p>
    <w:p>
      <w:pPr>
        <w:pStyle w:val="ListParagraph"/>
        <w:numPr>
          <w:ilvl w:val="0"/>
          <w:numId w:val="3"/>
        </w:numPr>
        <w:spacing w:after="40" w:before="40"/>
      </w:pPr>
      <w:r>
        <w:rPr>
          <w:rFonts w:ascii="Arial" w:cs="Arial" w:eastAsia="Arial" w:hAnsi="Arial"/>
          <w:sz w:val="22"/>
          <w:szCs w:val="22"/>
        </w:rPr>
        <w:t xml:space="preserve">Campos obligatorios vacíos o con formato incorrecto.</w:t>
      </w:r>
    </w:p>
    <w:p>
      <w:pPr>
        <w:pStyle w:val="ListParagraph"/>
        <w:numPr>
          <w:ilvl w:val="0"/>
          <w:numId w:val="3"/>
        </w:numPr>
        <w:spacing w:after="40" w:before="40"/>
      </w:pPr>
      <w:r>
        <w:rPr>
          <w:rFonts w:ascii="Arial" w:cs="Arial" w:eastAsia="Arial" w:hAnsi="Arial"/>
          <w:sz w:val="22"/>
          <w:szCs w:val="22"/>
        </w:rPr>
        <w:t xml:space="preserve">DNI o matrícula duplicados.</w:t>
      </w:r>
    </w:p>
    <w:p>
      <w:pPr>
        <w:pStyle w:val="ListParagraph"/>
        <w:numPr>
          <w:ilvl w:val="0"/>
          <w:numId w:val="3"/>
        </w:numPr>
        <w:spacing w:after="40" w:before="40"/>
      </w:pPr>
      <w:r>
        <w:rPr>
          <w:rFonts w:ascii="Arial" w:cs="Arial" w:eastAsia="Arial" w:hAnsi="Arial"/>
          <w:sz w:val="22"/>
          <w:szCs w:val="22"/>
        </w:rPr>
        <w:t xml:space="preserve">Odontólogo no compatible con el motivo de consulta.</w:t>
      </w:r>
    </w:p>
    <w:p>
      <w:pPr>
        <w:pStyle w:val="ListParagraph"/>
        <w:numPr>
          <w:ilvl w:val="0"/>
          <w:numId w:val="3"/>
        </w:numPr>
        <w:spacing w:after="40" w:before="40"/>
      </w:pPr>
      <w:r>
        <w:rPr>
          <w:rFonts w:ascii="Arial" w:cs="Arial" w:eastAsia="Arial" w:hAnsi="Arial"/>
          <w:sz w:val="22"/>
          <w:szCs w:val="22"/>
        </w:rPr>
        <w:t xml:space="preserve">Conflicto de horario: mismo odontólogo, misma fecha y hora.</w:t>
      </w:r>
    </w:p>
    <w:p>
      <w:pPr>
        <w:pStyle w:val="ListParagraph"/>
        <w:numPr>
          <w:ilvl w:val="0"/>
          <w:numId w:val="3"/>
        </w:numPr>
        <w:spacing w:after="40" w:before="40"/>
      </w:pPr>
      <w:r>
        <w:rPr>
          <w:rFonts w:ascii="Arial" w:cs="Arial" w:eastAsia="Arial" w:hAnsi="Arial"/>
          <w:sz w:val="22"/>
          <w:szCs w:val="22"/>
        </w:rPr>
        <w:t xml:space="preserve">Entidad no encontrada al buscar por ID o DNI.</w:t>
      </w:r>
    </w:p>
    <w:p>
      <w:pPr>
        <w:spacing w:after="80" w:before="0"/>
      </w:pPr>
      <w:r>
        <w:t xml:space="preserve"/>
      </w:r>
    </w:p>
    <w:p>
      <w:pPr>
        <w:pStyle w:val="Heading1"/>
        <w:spacing w:after="140" w:before="280"/>
      </w:pPr>
      <w:r>
        <w:rPr>
          <w:rFonts w:ascii="Arial" w:cs="Arial" w:eastAsia="Arial" w:hAnsi="Arial"/>
          <w:b/>
          <w:bCs/>
          <w:sz w:val="28"/>
          <w:szCs w:val="28"/>
        </w:rPr>
        <w:t xml:space="preserve">Persistencia de Datos</w:t>
      </w:r>
    </w:p>
    <w:p>
      <w:pPr>
        <w:spacing w:after="100" w:before="0"/>
        <w:jc w:val="both"/>
      </w:pPr>
      <w:r>
        <w:rPr>
          <w:rFonts w:ascii="Arial" w:cs="Arial" w:eastAsia="Arial" w:hAnsi="Arial"/>
          <w:sz w:val="22"/>
          <w:szCs w:val="22"/>
        </w:rPr>
        <w:t xml:space="preserve">Los datos se guardan en la carpeta datos/ dentro del directorio de la aplicación, en cuatro archivos de texto: pacientes.txt, odontologos.txt, secretarias.txt y turnos.txt.</w:t>
      </w:r>
    </w:p>
    <w:p>
      <w:pPr>
        <w:spacing w:after="100" w:before="0"/>
        <w:jc w:val="both"/>
      </w:pPr>
      <w:r>
        <w:rPr>
          <w:rFonts w:ascii="Arial" w:cs="Arial" w:eastAsia="Arial" w:hAnsi="Arial"/>
          <w:sz w:val="22"/>
          <w:szCs w:val="22"/>
        </w:rPr>
        <w:t xml:space="preserve">Estos archivos se crean automáticamente al guardar por primera vez. Pueden abrirse con cualquier editor de texto para consulta, pero no deben modificarse manualmente ya que el formato CSV con separador “;” debe respetarse para que el sistema los lea correctamente.</w:t>
      </w:r>
    </w:p>
    <w:p>
      <w:pPr>
        <w:spacing w:after="80" w:before="0"/>
      </w:pPr>
      <w:r>
        <w:t xml:space="preserve"/>
      </w:r>
    </w:p>
    <w:p>
      <w:pPr>
        <w:pBdr>
          <w:bottom w:val="single" w:color="2B6CB0" w:sz="4" w:space="1"/>
        </w:pBdr>
        <w:spacing w:after="120" w:before="120"/>
      </w:pPr>
      <w:r>
        <w:t xml:space="preserve"/>
      </w:r>
    </w:p>
    <w:p>
      <w:pPr>
        <w:spacing w:after="0" w:before="120"/>
        <w:jc w:val="center"/>
      </w:pPr>
      <w:r>
        <w:rPr>
          <w:rFonts w:ascii="Arial" w:cs="Arial" w:eastAsia="Arial" w:hAnsi="Arial"/>
          <w:i/>
          <w:iCs/>
          <w:color w:val="666666"/>
          <w:sz w:val="18"/>
          <w:szCs w:val="18"/>
        </w:rPr>
        <w:t xml:space="preserve">Manual de Usuario – Sistema Clínica Odontológica | UADE 2026</w:t>
      </w:r>
    </w:p>
    <w:sectPr>
      <w:headerReference w:type="default" r:id="rId7"/>
      <w:footerReference w:type="default" r:id="rId8"/>
      <w:pgSz w:w="11906" w:h="16838" w:orient="portrait"/>
      <w:pgMar w:top="1260" w:right="1260" w:bottom="126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Página </w:t>
    </w:r>
    <w:r>
      <w:rPr>
        <w:rFonts w:ascii="Arial" w:cs="Arial" w:eastAsia="Arial" w:hAnsi="Arial"/>
        <w:sz w:val="18"/>
        <w:szCs w:val="18"/>
      </w:rPr>
      <w:fldChar w:fldCharType="begin"/>
      <w:instrText xml:space="preserve">PAGE</w:instrText>
      <w:fldChar w:fldCharType="separate"/>
      <w:fldChar w:fldCharType="end"/>
    </w:r>
    <w:r>
      <w:rPr>
        <w:rFonts w:ascii="Arial" w:cs="Arial" w:eastAsia="Arial" w:hAnsi="Arial"/>
        <w:sz w:val="18"/>
        <w:szCs w:val="18"/>
      </w:rPr>
      <w:t xml:space="preserve"> de </w:t>
    </w:r>
    <w:r>
      <w:rPr>
        <w:rFonts w:ascii="Arial" w:cs="Arial" w:eastAsia="Arial" w:hAnsi="Arial"/>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88888"/>
        <w:sz w:val="16"/>
        <w:szCs w:val="16"/>
      </w:rPr>
      <w:t xml:space="preserve">Manual de Usuario – Clínica Odontológica | UADE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1a1a1a"/>
      <w:sz w:val="28"/>
      <w:szCs w:val="28"/>
    </w:rPr>
  </w:style>
  <w:style w:type="paragraph" w:styleId="Heading2">
    <w:name w:val="Heading 2"/>
    <w:basedOn w:val="Normal"/>
    <w:next w:val="Normal"/>
    <w:qFormat/>
    <w:pPr>
      <w:spacing w:after="100" w:before="200"/>
      <w:outlineLvl w:val="1"/>
    </w:pPr>
    <w:rPr>
      <w:rFonts w:ascii="Arial" w:cs="Arial" w:eastAsia="Arial" w:hAnsi="Arial"/>
      <w:b/>
      <w:bCs/>
      <w:color w:val="1a1a1a"/>
      <w:sz w:val="24"/>
      <w:szCs w:val="24"/>
    </w:rPr>
  </w:style>
</w:styles>
</file>

<file path=word/_rels/comments.xml.rels><?xml version="1.0" encoding="utf-8"?>
<Relationships xmlns="http://schemas.openxmlformats.org/package/2006/relationships"/>

</file>

<file path=word/_rels/document.xml.rels><?xml version="1.0" encoding="utf-8"?>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notes" Target="footnotes.xml"/>
  
  
  <Relationship Id="rId4" Type="http://schemas.openxmlformats.org/officeDocument/2006/relationships/endnotes" Target="endnotes.xml"/>
  
  
  <Relationship Id="rId5" Type="http://schemas.openxmlformats.org/officeDocument/2006/relationships/settings" Target="settings.xml"/>
  
  
  <Relationship Id="rId6" Type="http://schemas.openxmlformats.org/officeDocument/2006/relationships/comments" Target="comments.xml"/>
  
  
  <Relationship Id="rId7" Type="http://schemas.openxmlformats.org/officeDocument/2006/relationships/header" Target="header1.xml"/>
  
  
  <Relationship Id="rId8" Type="http://schemas.openxmlformats.org/officeDocument/2006/relationships/footer" Target="footer1.xml"/>
  
  
  <Relationship Id="rId9" Type="http://schemas.openxmlformats.org/officeDocument/2006/relationships/fontTable" Target="fontTable.xml"/>
  

</Relationships>

</file>

<file path=word/_rels/endnotes.xml.rels><?xml version="1.0" encoding="utf-8"?>
<Relationships xmlns="http://schemas.openxmlformats.org/package/2006/relationships"/>

</file>

<file path=word/_rels/fontTable.xml.rels><?xml version="1.0" encoding="utf-8"?>
<Relationships xmlns="http://schemas.openxmlformats.org/package/2006/relationships"/>

</file>

<file path=word/_rels/footer1.xml.rels><?xml version="1.0" encoding="utf-8"?>
<Relationships xmlns="http://schemas.openxmlformats.org/package/2006/relationships"/>

</file>

<file path=word/_rels/footnotes.xml.rels><?xml version="1.0" encoding="utf-8"?>
<Relationships xmlns="http://schemas.openxmlformats.org/package/2006/relationships"/>

</file>

<file path=word/_rels/header1.xml.rels><?xml version="1.0" encoding="utf-8"?>
<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2026-06-16T15:08:26.611Z</dcterms:created>
  <dcterms:modified xsi:type="dcterms:W3CDTF">2026-06-16T15:08:26.611Z</dcterms:modified>
</cp:coreProperties>
</file>

<file path=docProps/custom.xml><?xml version="1.0" encoding="utf-8"?>
<Properties xmlns="http://schemas.openxmlformats.org/officeDocument/2006/custom-properties" xmlns:vt="http://schemas.openxmlformats.org/officeDocument/2006/docPropsVTypes"/>
</file>