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7E3A3" w14:textId="3D6798C0" w:rsidR="00265DFC" w:rsidRPr="002D1E90" w:rsidRDefault="00265DFC" w:rsidP="00281939">
      <w:pPr>
        <w:jc w:val="center"/>
        <w:rPr>
          <w:b/>
          <w:bCs/>
        </w:rPr>
      </w:pPr>
      <w:r w:rsidRPr="002D1E90">
        <w:rPr>
          <w:b/>
          <w:bCs/>
        </w:rPr>
        <w:t>Оптимизация архитектуры нейронных сетей с механизмом самовнимания для разработки языковых моделей в условиях ограниченных ресурсов</w:t>
      </w:r>
    </w:p>
    <w:p w14:paraId="2AA79712" w14:textId="77777777" w:rsidR="00E90FD6" w:rsidRDefault="00E90FD6" w:rsidP="00E90FD6">
      <w:pPr>
        <w:rPr>
          <w:lang w:val="kk-KZ"/>
        </w:rPr>
      </w:pPr>
    </w:p>
    <w:p w14:paraId="3201EAC2" w14:textId="77777777" w:rsidR="00E90FD6" w:rsidRDefault="00E90FD6" w:rsidP="00E90FD6">
      <w:pPr>
        <w:rPr>
          <w:lang w:val="kk-KZ"/>
        </w:rPr>
      </w:pPr>
    </w:p>
    <w:p w14:paraId="759E6B18" w14:textId="00B30750" w:rsidR="00E90FD6" w:rsidRDefault="00E90FD6" w:rsidP="00E90FD6">
      <w:pPr>
        <w:rPr>
          <w:lang w:val="kk-KZ"/>
        </w:rPr>
      </w:pPr>
      <w:r>
        <w:rPr>
          <w:lang w:val="kk-KZ"/>
        </w:rPr>
        <w:t>Содержание</w:t>
      </w:r>
    </w:p>
    <w:p w14:paraId="1B979415" w14:textId="0E97EE52" w:rsidR="00E90FD6" w:rsidRDefault="00E90FD6" w:rsidP="00E90FD6">
      <w:pPr>
        <w:rPr>
          <w:lang w:val="kk-KZ"/>
        </w:rPr>
      </w:pPr>
      <w:r w:rsidRPr="00E90FD6">
        <w:rPr>
          <w:lang w:val="kk-KZ"/>
        </w:rPr>
        <w:t xml:space="preserve">Глава 1. Современное состояние проблемы </w:t>
      </w:r>
    </w:p>
    <w:p w14:paraId="4A440FFA" w14:textId="77777777" w:rsidR="00E90FD6" w:rsidRPr="002C79B4" w:rsidRDefault="00E90FD6" w:rsidP="00E90FD6">
      <w:r w:rsidRPr="00E90FD6">
        <w:rPr>
          <w:lang w:val="kk-KZ"/>
        </w:rPr>
        <w:t xml:space="preserve">1.1 Архитектуры нейронных сетей с механизмом самовнимания </w:t>
      </w:r>
    </w:p>
    <w:p w14:paraId="3584E869" w14:textId="11E8D3AC" w:rsidR="00E90FD6" w:rsidRPr="00905ED9" w:rsidRDefault="00E90FD6" w:rsidP="00E90FD6">
      <w:r w:rsidRPr="00E90FD6">
        <w:rPr>
          <w:lang w:val="kk-KZ"/>
        </w:rPr>
        <w:t>1.2 Проблемы выбора оптимальной архитектуры нейронной сети для языковых моделей в условиях ограниченных ресурсов</w:t>
      </w:r>
    </w:p>
    <w:p w14:paraId="7BFCAFCF" w14:textId="45E272CD" w:rsidR="00810CD4" w:rsidRPr="00263E58" w:rsidRDefault="00E90FD6" w:rsidP="00E90FD6">
      <w:pPr>
        <w:rPr>
          <w:lang w:val="en-US"/>
        </w:rPr>
      </w:pPr>
      <w:r w:rsidRPr="00E90FD6">
        <w:rPr>
          <w:lang w:val="kk-KZ"/>
        </w:rPr>
        <w:t>1.3 Существующие методы оптимизации</w:t>
      </w:r>
      <w:r w:rsidR="000036BB" w:rsidRPr="000036BB">
        <w:t xml:space="preserve"> </w:t>
      </w:r>
      <w:r w:rsidR="000036BB">
        <w:rPr>
          <w:lang w:val="kk-KZ"/>
        </w:rPr>
        <w:t>архитектур нейронных сетей</w:t>
      </w:r>
    </w:p>
    <w:p w14:paraId="4DBFE0FF" w14:textId="6D191F59" w:rsidR="00E90FD6" w:rsidRPr="00E90FD6" w:rsidRDefault="00E90FD6" w:rsidP="00E90FD6">
      <w:pPr>
        <w:rPr>
          <w:lang w:val="kk-KZ"/>
        </w:rPr>
      </w:pPr>
      <w:r w:rsidRPr="00E90FD6">
        <w:rPr>
          <w:lang w:val="kk-KZ"/>
        </w:rPr>
        <w:t>Глава 2. Оптимизация архитектуры нейронной сети с механизмом самовнимания для казахской языковой модели</w:t>
      </w:r>
    </w:p>
    <w:p w14:paraId="55276FF3" w14:textId="77777777" w:rsidR="00E90FD6" w:rsidRPr="00E90FD6" w:rsidRDefault="00E90FD6" w:rsidP="00E90FD6">
      <w:pPr>
        <w:rPr>
          <w:lang w:val="kk-KZ"/>
        </w:rPr>
      </w:pPr>
      <w:r w:rsidRPr="00E90FD6">
        <w:rPr>
          <w:lang w:val="kk-KZ"/>
        </w:rPr>
        <w:t>2.1 Оптимизация архитектуры с использованием разреженного самовнимания</w:t>
      </w:r>
    </w:p>
    <w:p w14:paraId="64FEAAE5" w14:textId="77777777" w:rsidR="00E90FD6" w:rsidRPr="00E90FD6" w:rsidRDefault="00E90FD6" w:rsidP="00E90FD6">
      <w:pPr>
        <w:rPr>
          <w:lang w:val="kk-KZ"/>
        </w:rPr>
      </w:pPr>
      <w:r w:rsidRPr="00E90FD6">
        <w:rPr>
          <w:lang w:val="kk-KZ"/>
        </w:rPr>
        <w:t>2.2 Квантование и сжатие моделей для уменьшения ресурсоемкости</w:t>
      </w:r>
    </w:p>
    <w:p w14:paraId="18EF096E" w14:textId="77777777" w:rsidR="00E90FD6" w:rsidRPr="00E90FD6" w:rsidRDefault="00E90FD6" w:rsidP="00E90FD6">
      <w:pPr>
        <w:rPr>
          <w:lang w:val="kk-KZ"/>
        </w:rPr>
      </w:pPr>
      <w:r w:rsidRPr="00E90FD6">
        <w:rPr>
          <w:lang w:val="kk-KZ"/>
        </w:rPr>
        <w:t>2.3 Методы дистилляции для уменьшения размера модели</w:t>
      </w:r>
    </w:p>
    <w:p w14:paraId="25498C91" w14:textId="77777777" w:rsidR="00E90FD6" w:rsidRPr="00E90FD6" w:rsidRDefault="00E90FD6" w:rsidP="00E90FD6">
      <w:pPr>
        <w:rPr>
          <w:lang w:val="kk-KZ"/>
        </w:rPr>
      </w:pPr>
      <w:r w:rsidRPr="00E90FD6">
        <w:rPr>
          <w:lang w:val="kk-KZ"/>
        </w:rPr>
        <w:t>2.4 Использование гибридных оптимизационных методов</w:t>
      </w:r>
    </w:p>
    <w:p w14:paraId="11A254B8" w14:textId="77777777" w:rsidR="00E90FD6" w:rsidRPr="00E90FD6" w:rsidRDefault="00E90FD6" w:rsidP="00E90FD6">
      <w:pPr>
        <w:rPr>
          <w:lang w:val="kk-KZ"/>
        </w:rPr>
      </w:pPr>
      <w:r w:rsidRPr="00E90FD6">
        <w:rPr>
          <w:lang w:val="kk-KZ"/>
        </w:rPr>
        <w:t>Глава 3. Экспериментальная работа</w:t>
      </w:r>
    </w:p>
    <w:p w14:paraId="1B98D99B" w14:textId="77777777" w:rsidR="00E90FD6" w:rsidRPr="00E90FD6" w:rsidRDefault="00E90FD6" w:rsidP="00E90FD6">
      <w:pPr>
        <w:rPr>
          <w:lang w:val="kk-KZ"/>
        </w:rPr>
      </w:pPr>
      <w:r w:rsidRPr="00E90FD6">
        <w:rPr>
          <w:lang w:val="kk-KZ"/>
        </w:rPr>
        <w:t>3.1 Описание исходной архитектуры и постановка эксперимента</w:t>
      </w:r>
    </w:p>
    <w:p w14:paraId="51E0E314" w14:textId="77777777" w:rsidR="00E90FD6" w:rsidRPr="00E90FD6" w:rsidRDefault="00E90FD6" w:rsidP="00E90FD6">
      <w:pPr>
        <w:rPr>
          <w:lang w:val="kk-KZ"/>
        </w:rPr>
      </w:pPr>
      <w:r w:rsidRPr="00E90FD6">
        <w:rPr>
          <w:lang w:val="kk-KZ"/>
        </w:rPr>
        <w:t>3.2 Внедрение изменений в исходную архитектуру в целях ее оптимизации</w:t>
      </w:r>
    </w:p>
    <w:p w14:paraId="789F2890" w14:textId="46D4D0F2" w:rsidR="00E90FD6" w:rsidRPr="00E90FD6" w:rsidRDefault="00E90FD6" w:rsidP="00E90FD6">
      <w:pPr>
        <w:rPr>
          <w:lang w:val="kk-KZ"/>
        </w:rPr>
      </w:pPr>
      <w:r w:rsidRPr="00E90FD6">
        <w:rPr>
          <w:lang w:val="kk-KZ"/>
        </w:rPr>
        <w:t>3.3 Экспериментальное сравнение исходной и оптимизированной архитектур</w:t>
      </w:r>
    </w:p>
    <w:p w14:paraId="0CE418EC" w14:textId="77777777" w:rsidR="00E90FD6" w:rsidRPr="00E90FD6" w:rsidRDefault="00E90FD6" w:rsidP="00E90FD6">
      <w:pPr>
        <w:rPr>
          <w:lang w:val="kk-KZ"/>
        </w:rPr>
      </w:pPr>
      <w:r w:rsidRPr="00E90FD6">
        <w:rPr>
          <w:lang w:val="kk-KZ"/>
        </w:rPr>
        <w:t>Глава 4. Выводы и перспективы</w:t>
      </w:r>
    </w:p>
    <w:p w14:paraId="259CCBE9" w14:textId="77777777" w:rsidR="00E90FD6" w:rsidRPr="00E90FD6" w:rsidRDefault="00E90FD6" w:rsidP="00E90FD6">
      <w:pPr>
        <w:rPr>
          <w:lang w:val="kk-KZ"/>
        </w:rPr>
      </w:pPr>
      <w:r w:rsidRPr="00E90FD6">
        <w:rPr>
          <w:lang w:val="kk-KZ"/>
        </w:rPr>
        <w:t>4.1 Анализ результатов и основные выводы из проделанной работы</w:t>
      </w:r>
    </w:p>
    <w:p w14:paraId="0B4769A3" w14:textId="77777777" w:rsidR="00E90FD6" w:rsidRPr="00E90FD6" w:rsidRDefault="00E90FD6" w:rsidP="00E90FD6">
      <w:pPr>
        <w:rPr>
          <w:lang w:val="kk-KZ"/>
        </w:rPr>
      </w:pPr>
      <w:r w:rsidRPr="00E90FD6">
        <w:rPr>
          <w:lang w:val="kk-KZ"/>
        </w:rPr>
        <w:t>4.2 Ограничения исследования</w:t>
      </w:r>
    </w:p>
    <w:p w14:paraId="40145168" w14:textId="4DAC4A56" w:rsidR="00265DFC" w:rsidRDefault="00E90FD6" w:rsidP="00E90FD6">
      <w:pPr>
        <w:rPr>
          <w:lang w:val="kk-KZ"/>
        </w:rPr>
      </w:pPr>
      <w:r w:rsidRPr="00E90FD6">
        <w:rPr>
          <w:lang w:val="kk-KZ"/>
        </w:rPr>
        <w:t>4.3 Возможные направления для дальнейшей оптимизации и исследований</w:t>
      </w:r>
    </w:p>
    <w:p w14:paraId="07A8322F" w14:textId="77777777" w:rsidR="00E90FD6" w:rsidRDefault="00E90FD6">
      <w:pPr>
        <w:rPr>
          <w:lang w:val="kk-KZ"/>
        </w:rPr>
      </w:pPr>
    </w:p>
    <w:p w14:paraId="5D03F043" w14:textId="77777777" w:rsidR="00E90FD6" w:rsidRPr="00E90FD6" w:rsidRDefault="00E90FD6">
      <w:pPr>
        <w:rPr>
          <w:lang w:val="kk-KZ"/>
        </w:rPr>
      </w:pPr>
    </w:p>
    <w:p w14:paraId="26193745" w14:textId="1D9D7F72" w:rsidR="002D0F08" w:rsidRPr="00281939" w:rsidRDefault="00265DFC">
      <w:pPr>
        <w:rPr>
          <w:b/>
          <w:bCs/>
        </w:rPr>
      </w:pPr>
      <w:r w:rsidRPr="00281939">
        <w:rPr>
          <w:b/>
          <w:bCs/>
        </w:rPr>
        <w:t>Глава 1. Современное состояние проблемы</w:t>
      </w:r>
    </w:p>
    <w:p w14:paraId="1C00BFB6" w14:textId="6FD8E81B" w:rsidR="00265DFC" w:rsidRPr="00281939" w:rsidRDefault="00265DFC" w:rsidP="00265DFC">
      <w:pPr>
        <w:pStyle w:val="a7"/>
        <w:numPr>
          <w:ilvl w:val="1"/>
          <w:numId w:val="1"/>
        </w:numPr>
        <w:rPr>
          <w:b/>
          <w:bCs/>
        </w:rPr>
      </w:pPr>
      <w:r w:rsidRPr="00281939">
        <w:rPr>
          <w:b/>
          <w:bCs/>
        </w:rPr>
        <w:t>Архитектуры нейронных сетей с механизмом самовнимания</w:t>
      </w:r>
    </w:p>
    <w:p w14:paraId="42FC3E08" w14:textId="77777777" w:rsidR="00D53C1F" w:rsidRPr="00B67553" w:rsidRDefault="00905ED9" w:rsidP="00281939">
      <w:pPr>
        <w:spacing w:before="0" w:after="0"/>
        <w:ind w:firstLine="709"/>
      </w:pPr>
      <w:r w:rsidRPr="00905ED9">
        <w:rPr>
          <w:lang w:val="kk-KZ"/>
        </w:rPr>
        <w:t>Развитие языковых моделей в последние годы тесно связано с переходом от последовательных архитектур обработки данных к моделям, основанным на механизме самовнимания, что было обусловлено ограниченной способностью рекуррентных и сверточных нейронных сетей эффективно моделировать дальние зависимости и масштабироваться на большие объемы данных. В работе Attention Is All You Need</w:t>
      </w:r>
      <w:r>
        <w:rPr>
          <w:lang w:val="kk-KZ"/>
        </w:rPr>
        <w:t xml:space="preserve"> </w:t>
      </w:r>
      <w:r w:rsidRPr="00226CE1">
        <w:rPr>
          <w:b/>
          <w:bCs/>
          <w:highlight w:val="yellow"/>
        </w:rPr>
        <w:t>[1]</w:t>
      </w:r>
      <w:r w:rsidRPr="00905ED9">
        <w:rPr>
          <w:lang w:val="kk-KZ"/>
        </w:rPr>
        <w:t xml:space="preserve"> было показано, что отказ от рекуррентных вычислений в пользу механизма self-attention позволяет параллелизовать обучение, существенно снизить время сходимости и повысить качество моделирования контекста на длинных последовательностях</w:t>
      </w:r>
      <w:r w:rsidRPr="00905ED9">
        <w:t xml:space="preserve"> </w:t>
      </w:r>
      <w:r w:rsidRPr="00226CE1">
        <w:rPr>
          <w:b/>
          <w:bCs/>
          <w:highlight w:val="yellow"/>
        </w:rPr>
        <w:t>[2]</w:t>
      </w:r>
      <w:r w:rsidRPr="00905ED9">
        <w:rPr>
          <w:lang w:val="kk-KZ"/>
        </w:rPr>
        <w:t xml:space="preserve"> (Vaswani et al., 2017). Последующие исследования подтвердили, что архитектуры на основе самовнимания обеспечивают более устойчивое представление семантических и синтаксических зависимостей по сравнению с RNN и CNN</w:t>
      </w:r>
      <w:r w:rsidRPr="00905ED9">
        <w:t xml:space="preserve"> </w:t>
      </w:r>
      <w:r w:rsidRPr="00226CE1">
        <w:rPr>
          <w:b/>
          <w:bCs/>
          <w:highlight w:val="yellow"/>
        </w:rPr>
        <w:t>[3]</w:t>
      </w:r>
      <w:r w:rsidRPr="00226CE1">
        <w:rPr>
          <w:b/>
          <w:bCs/>
          <w:lang w:val="kk-KZ"/>
        </w:rPr>
        <w:t>,</w:t>
      </w:r>
      <w:r w:rsidRPr="00905ED9">
        <w:rPr>
          <w:lang w:val="kk-KZ"/>
        </w:rPr>
        <w:t xml:space="preserve"> что привело к их широкому применению в задачах машинного перевода, языкового моделирования и понимания текста</w:t>
      </w:r>
      <w:r w:rsidRPr="00905ED9">
        <w:t xml:space="preserve"> </w:t>
      </w:r>
      <w:r w:rsidRPr="00226CE1">
        <w:rPr>
          <w:b/>
          <w:bCs/>
          <w:highlight w:val="yellow"/>
        </w:rPr>
        <w:t>[4, 5]</w:t>
      </w:r>
      <w:r w:rsidRPr="00226CE1">
        <w:rPr>
          <w:b/>
          <w:bCs/>
          <w:lang w:val="kk-KZ"/>
        </w:rPr>
        <w:t xml:space="preserve"> </w:t>
      </w:r>
      <w:r w:rsidRPr="00905ED9">
        <w:rPr>
          <w:lang w:val="kk-KZ"/>
        </w:rPr>
        <w:t>(Devlin et al., 2019; Brown et al., 2020). Кроме того, развитие трансформерных архитектур сопровождалось появлением многочисленных модификаций, направленных на повышение вычислительной эффективности и адаптацию к ограниченным ресурсам, включая разреженное и линейное внимание</w:t>
      </w:r>
      <w:r w:rsidRPr="00905ED9">
        <w:t xml:space="preserve"> </w:t>
      </w:r>
      <w:r w:rsidRPr="00226CE1">
        <w:rPr>
          <w:b/>
          <w:bCs/>
          <w:highlight w:val="yellow"/>
        </w:rPr>
        <w:t>[6, 7]</w:t>
      </w:r>
      <w:r w:rsidRPr="00905ED9">
        <w:rPr>
          <w:lang w:val="kk-KZ"/>
        </w:rPr>
        <w:t xml:space="preserve"> (Child et al., 2019; Katharopoulos et al., 2020).</w:t>
      </w:r>
      <w:r>
        <w:rPr>
          <w:lang w:val="kk-KZ"/>
        </w:rPr>
        <w:t xml:space="preserve"> </w:t>
      </w:r>
      <w:r w:rsidR="001E0B88" w:rsidRPr="001E0B88">
        <w:rPr>
          <w:lang w:val="kk-KZ"/>
        </w:rPr>
        <w:t xml:space="preserve">Классические рекуррентные нейронные сети и их модификации, такие как LSTM (Long Short-Term Memory) и GRU (Gated Recurrent Unit), долгое время оставались основным инструментом </w:t>
      </w:r>
      <w:r w:rsidR="001E0B88" w:rsidRPr="001E0B88">
        <w:rPr>
          <w:lang w:val="kk-KZ"/>
        </w:rPr>
        <w:lastRenderedPageBreak/>
        <w:t>моделирования последовательностей, поскольку они обеспечивали механизм накопления и передачи контекстной информации во времени за счёт рекуррентного обновления скрытых состояний</w:t>
      </w:r>
      <w:r w:rsidR="000B7DBA" w:rsidRPr="000B7DBA">
        <w:t xml:space="preserve"> </w:t>
      </w:r>
      <w:r w:rsidR="000B7DBA" w:rsidRPr="000B7DBA">
        <w:rPr>
          <w:b/>
          <w:bCs/>
          <w:highlight w:val="yellow"/>
        </w:rPr>
        <w:t>[8, 9]</w:t>
      </w:r>
      <w:r w:rsidR="001E0B88" w:rsidRPr="000B7DBA">
        <w:rPr>
          <w:b/>
          <w:bCs/>
          <w:highlight w:val="yellow"/>
          <w:lang w:val="kk-KZ"/>
        </w:rPr>
        <w:t>.</w:t>
      </w:r>
      <w:r w:rsidR="001E0B88" w:rsidRPr="001E0B88">
        <w:rPr>
          <w:lang w:val="kk-KZ"/>
        </w:rPr>
        <w:t xml:space="preserve"> Архитектура LSTM была предложена для преодоления проблемы исчезающего градиента и позволила эффективно обучать модели на длинных временных зависимостях </w:t>
      </w:r>
      <w:r w:rsidR="00226CE1" w:rsidRPr="000B7DBA">
        <w:rPr>
          <w:b/>
          <w:bCs/>
          <w:highlight w:val="yellow"/>
        </w:rPr>
        <w:t>[</w:t>
      </w:r>
      <w:r w:rsidR="000B7DBA" w:rsidRPr="000B7DBA">
        <w:rPr>
          <w:b/>
          <w:bCs/>
          <w:highlight w:val="yellow"/>
        </w:rPr>
        <w:t>10</w:t>
      </w:r>
      <w:r w:rsidR="00226CE1" w:rsidRPr="000B7DBA">
        <w:rPr>
          <w:b/>
          <w:bCs/>
          <w:highlight w:val="yellow"/>
        </w:rPr>
        <w:t>]</w:t>
      </w:r>
      <w:r w:rsidR="001E0B88" w:rsidRPr="000B7DBA">
        <w:rPr>
          <w:b/>
          <w:bCs/>
          <w:highlight w:val="yellow"/>
          <w:lang w:val="kk-KZ"/>
        </w:rPr>
        <w:t>(</w:t>
      </w:r>
      <w:r w:rsidR="001E0B88" w:rsidRPr="001E0B88">
        <w:rPr>
          <w:lang w:val="kk-KZ"/>
        </w:rPr>
        <w:t xml:space="preserve">Hochreiter and Schmidhuber, 1997), тогда как GRU представляет собой более компактную модификацию рекуррентной сети с вентильным управлением информационными потоками, обеспечивающую сопоставимое качество при меньшей вычислительной сложности </w:t>
      </w:r>
      <w:r w:rsidR="00342C32" w:rsidRPr="00342C32">
        <w:rPr>
          <w:b/>
          <w:bCs/>
          <w:highlight w:val="yellow"/>
        </w:rPr>
        <w:t>[11]</w:t>
      </w:r>
      <w:r w:rsidR="00342C32" w:rsidRPr="00342C32">
        <w:t xml:space="preserve"> </w:t>
      </w:r>
      <w:r w:rsidR="001E0B88" w:rsidRPr="001E0B88">
        <w:rPr>
          <w:lang w:val="kk-KZ"/>
        </w:rPr>
        <w:t>(Cho et al., 2014).</w:t>
      </w:r>
      <w:r w:rsidR="000C2ECD" w:rsidRPr="000C2ECD">
        <w:t xml:space="preserve"> </w:t>
      </w:r>
      <w:r w:rsidR="000C2ECD" w:rsidRPr="000C2ECD">
        <w:rPr>
          <w:lang w:val="kk-KZ"/>
        </w:rPr>
        <w:t>Благодаря этим свойствам рекуррентные архитектуры широко применялись в задачах языкового моделирования, машинного перевода и распознавания речи вплоть до появления трансформерных моделей, несмотря на их ограничения, связанные с последовательным характером вычислений и трудностями масштабирования</w:t>
      </w:r>
      <w:r w:rsidR="000C2ECD" w:rsidRPr="000C2ECD">
        <w:t xml:space="preserve"> </w:t>
      </w:r>
      <w:r w:rsidR="000C2ECD" w:rsidRPr="00B24DCA">
        <w:rPr>
          <w:b/>
          <w:bCs/>
          <w:highlight w:val="yellow"/>
        </w:rPr>
        <w:t>[</w:t>
      </w:r>
      <w:r w:rsidR="00B24DCA" w:rsidRPr="00B24DCA">
        <w:rPr>
          <w:b/>
          <w:bCs/>
          <w:highlight w:val="yellow"/>
        </w:rPr>
        <w:t>12, 13</w:t>
      </w:r>
      <w:r w:rsidR="000C2ECD" w:rsidRPr="00B24DCA">
        <w:rPr>
          <w:b/>
          <w:bCs/>
          <w:highlight w:val="yellow"/>
        </w:rPr>
        <w:t>]</w:t>
      </w:r>
      <w:r w:rsidR="000C2ECD" w:rsidRPr="00B24DCA">
        <w:rPr>
          <w:b/>
          <w:bCs/>
          <w:lang w:val="kk-KZ"/>
        </w:rPr>
        <w:t xml:space="preserve"> </w:t>
      </w:r>
      <w:r w:rsidR="000C2ECD" w:rsidRPr="000C2ECD">
        <w:rPr>
          <w:lang w:val="kk-KZ"/>
        </w:rPr>
        <w:t>(Bengio et al., 1994; Sutskever et al., 2014).</w:t>
      </w:r>
      <w:r w:rsidR="00226CE1">
        <w:rPr>
          <w:lang w:val="kk-KZ"/>
        </w:rPr>
        <w:t xml:space="preserve"> </w:t>
      </w:r>
      <w:r w:rsidR="006E3726" w:rsidRPr="006E3726">
        <w:rPr>
          <w:lang w:val="kk-KZ"/>
        </w:rPr>
        <w:t>Однако принципиальная зависимость рекуррентных архитектур от пошаговой обработки входных данных накладывает фундаментальные ограничения на параллелизацию вычислений, поскольку каждое скрытое состояние вычисляется строго последовательно. В условиях обучения на крупномасштабных текстовых корпусах и при построении высокоразмерных языковых моделей это приводит к существенному увеличению времени обучения и неэффективному использованию современных GPU- и TPU-архитектур. Современные обзоры и эмпирические исследования в области масштабирования языковых моделей указывают, что последовательный характер рекуррентных вычислений делает RNN-подход практически непригодным для дальнейшего масштабирования по длине контекста и числу параметров, в отличие от полностью параллелизуемых архитектур на основе механизмов внимания</w:t>
      </w:r>
      <w:r w:rsidR="006E3726" w:rsidRPr="006E3726">
        <w:t xml:space="preserve"> </w:t>
      </w:r>
      <w:r w:rsidR="006E3726" w:rsidRPr="006E3726">
        <w:rPr>
          <w:b/>
          <w:bCs/>
          <w:highlight w:val="yellow"/>
        </w:rPr>
        <w:t>[14, 15, 16]</w:t>
      </w:r>
      <w:r w:rsidR="006E3726" w:rsidRPr="006E3726">
        <w:rPr>
          <w:lang w:val="kk-KZ"/>
        </w:rPr>
        <w:t xml:space="preserve"> (Efficient Training of Large Language Models; Scaling Laws for Neural Language Models; A Survey of Transformer-based Large Language Models).</w:t>
      </w:r>
      <w:r w:rsidR="006E3726" w:rsidRPr="006E3726">
        <w:t xml:space="preserve"> </w:t>
      </w:r>
      <w:r w:rsidR="006D6BF5" w:rsidRPr="006D6BF5">
        <w:t xml:space="preserve">Механизм </w:t>
      </w:r>
      <w:proofErr w:type="spellStart"/>
      <w:r w:rsidR="006D6BF5" w:rsidRPr="006D6BF5">
        <w:t>самовнимания</w:t>
      </w:r>
      <w:proofErr w:type="spellEnd"/>
      <w:r w:rsidR="006D6BF5" w:rsidRPr="006D6BF5">
        <w:t xml:space="preserve"> был предложен как альтернатива рекуррентной обработке, позволяющая учитывать взаимосвязи между элементами последовательности независимо от их положения, </w:t>
      </w:r>
      <w:r w:rsidR="006D6BF5" w:rsidRPr="006D6BF5">
        <w:rPr>
          <w:b/>
          <w:bCs/>
        </w:rPr>
        <w:t>за счёт прямого моделирования попарных зависимостей между всеми токенами входа в едином вычислительном шаге</w:t>
      </w:r>
      <w:r w:rsidR="006D6BF5" w:rsidRPr="006D6BF5">
        <w:t xml:space="preserve">, что устраняет необходимость последовательного распространения информации во времени. Современные обзорные исследования по крупномасштабным языковым моделям подчёркивают, что такая форма глобального контекстного взаимодействия обеспечивает как более точное моделирование дальнодействующих зависимостей, так и высокую степень </w:t>
      </w:r>
      <w:proofErr w:type="spellStart"/>
      <w:r w:rsidR="006D6BF5" w:rsidRPr="006D6BF5">
        <w:t>параллелизации</w:t>
      </w:r>
      <w:proofErr w:type="spellEnd"/>
      <w:r w:rsidR="006D6BF5" w:rsidRPr="006D6BF5">
        <w:t xml:space="preserve"> вычислений, критически важную для обучения моделей с миллиардами параметров на больших корпусах текстов</w:t>
      </w:r>
      <w:r w:rsidR="00814BFE" w:rsidRPr="00814BFE">
        <w:t xml:space="preserve">. </w:t>
      </w:r>
      <w:r w:rsidR="002D2A07" w:rsidRPr="002D2A07">
        <w:t xml:space="preserve">В результате архитектуры, основанные на </w:t>
      </w:r>
      <w:proofErr w:type="spellStart"/>
      <w:r w:rsidR="002D2A07" w:rsidRPr="002D2A07">
        <w:t>самовнимании</w:t>
      </w:r>
      <w:proofErr w:type="spellEnd"/>
      <w:r w:rsidR="002D2A07" w:rsidRPr="002D2A07">
        <w:t xml:space="preserve">, стали доминирующим подходом в современных языковых моделях, поскольку они лучше соответствуют требованиям масштабируемости, аппаратной эффективности и гибкости при работе с длинным контекстом. Ключевым отличием механизма </w:t>
      </w:r>
      <w:proofErr w:type="spellStart"/>
      <w:r w:rsidR="002D2A07" w:rsidRPr="002D2A07">
        <w:t>самовнимания</w:t>
      </w:r>
      <w:proofErr w:type="spellEnd"/>
      <w:r w:rsidR="002D2A07" w:rsidRPr="002D2A07">
        <w:t xml:space="preserve"> является возможность </w:t>
      </w:r>
      <w:r w:rsidR="002D2A07" w:rsidRPr="002D2A07">
        <w:rPr>
          <w:b/>
          <w:bCs/>
        </w:rPr>
        <w:t>одновременной обработки всех токенов входной последовательности</w:t>
      </w:r>
      <w:r w:rsidR="002D2A07" w:rsidRPr="002D2A07">
        <w:t xml:space="preserve"> с явным вычислением их попарного взаимодействия, что формирует глобальное представление контекста в рамках одного вычислительного шага. Такой принципиально иной способ организации вычислений устраняет строгую последовательность обновления скрытых состояний и позволяет эффективно задействовать параллельные вычислительные ресурсы. В современных исследованиях по архитектурам и масштабированию языковых моделей подчёркивается, что именно отказ от последовательного характера вычислений и переход к полностью параллелизуемым </w:t>
      </w:r>
      <w:proofErr w:type="spellStart"/>
      <w:r w:rsidR="002D2A07" w:rsidRPr="002D2A07">
        <w:t>attention-based</w:t>
      </w:r>
      <w:proofErr w:type="spellEnd"/>
      <w:r w:rsidR="002D2A07" w:rsidRPr="002D2A07">
        <w:t xml:space="preserve"> структурам стал ключевым условием обучения моделей с сотнями миллиардов параметров и поддержкой длинного контекста </w:t>
      </w:r>
      <w:r w:rsidR="002D2A07" w:rsidRPr="00400BDC">
        <w:rPr>
          <w:b/>
          <w:bCs/>
          <w:highlight w:val="yellow"/>
        </w:rPr>
        <w:t>[17, 18]</w:t>
      </w:r>
      <w:r w:rsidR="002D2A07" w:rsidRPr="002D2A07">
        <w:t xml:space="preserve"> (On </w:t>
      </w:r>
      <w:proofErr w:type="spellStart"/>
      <w:r w:rsidR="002D2A07" w:rsidRPr="002D2A07">
        <w:t>the</w:t>
      </w:r>
      <w:proofErr w:type="spellEnd"/>
      <w:r w:rsidR="002D2A07" w:rsidRPr="002D2A07">
        <w:t xml:space="preserve"> </w:t>
      </w:r>
      <w:proofErr w:type="spellStart"/>
      <w:r w:rsidR="002D2A07" w:rsidRPr="002D2A07">
        <w:t>Opportunities</w:t>
      </w:r>
      <w:proofErr w:type="spellEnd"/>
      <w:r w:rsidR="002D2A07" w:rsidRPr="002D2A07">
        <w:t xml:space="preserve"> </w:t>
      </w:r>
      <w:proofErr w:type="spellStart"/>
      <w:r w:rsidR="002D2A07" w:rsidRPr="002D2A07">
        <w:t>and</w:t>
      </w:r>
      <w:proofErr w:type="spellEnd"/>
      <w:r w:rsidR="002D2A07" w:rsidRPr="002D2A07">
        <w:t xml:space="preserve"> </w:t>
      </w:r>
      <w:proofErr w:type="spellStart"/>
      <w:r w:rsidR="002D2A07" w:rsidRPr="002D2A07">
        <w:t>Risks</w:t>
      </w:r>
      <w:proofErr w:type="spellEnd"/>
      <w:r w:rsidR="002D2A07" w:rsidRPr="002D2A07">
        <w:t xml:space="preserve"> </w:t>
      </w:r>
      <w:proofErr w:type="spellStart"/>
      <w:r w:rsidR="002D2A07" w:rsidRPr="002D2A07">
        <w:t>of</w:t>
      </w:r>
      <w:proofErr w:type="spellEnd"/>
      <w:r w:rsidR="002D2A07" w:rsidRPr="002D2A07">
        <w:t xml:space="preserve"> Foundation </w:t>
      </w:r>
      <w:proofErr w:type="spellStart"/>
      <w:r w:rsidR="002D2A07" w:rsidRPr="002D2A07">
        <w:t>Models</w:t>
      </w:r>
      <w:proofErr w:type="spellEnd"/>
      <w:r w:rsidR="002D2A07" w:rsidRPr="002D2A07">
        <w:t xml:space="preserve">; </w:t>
      </w:r>
      <w:proofErr w:type="spellStart"/>
      <w:r w:rsidR="002D2A07" w:rsidRPr="002D2A07">
        <w:t>Transformers</w:t>
      </w:r>
      <w:proofErr w:type="spellEnd"/>
      <w:r w:rsidR="002D2A07" w:rsidRPr="002D2A07">
        <w:t xml:space="preserve"> </w:t>
      </w:r>
      <w:proofErr w:type="spellStart"/>
      <w:r w:rsidR="002D2A07" w:rsidRPr="002D2A07">
        <w:t>in</w:t>
      </w:r>
      <w:proofErr w:type="spellEnd"/>
      <w:r w:rsidR="002D2A07" w:rsidRPr="002D2A07">
        <w:t xml:space="preserve"> Natural Language Processing). </w:t>
      </w:r>
      <w:r w:rsidR="007C103E" w:rsidRPr="007C103E">
        <w:t xml:space="preserve">Наиболее известной и широко распространенной архитектурой, полностью построенной на механизме </w:t>
      </w:r>
      <w:proofErr w:type="spellStart"/>
      <w:r w:rsidR="007C103E" w:rsidRPr="007C103E">
        <w:t>самовнимания</w:t>
      </w:r>
      <w:proofErr w:type="spellEnd"/>
      <w:r w:rsidR="007C103E" w:rsidRPr="007C103E">
        <w:t xml:space="preserve">, является </w:t>
      </w:r>
      <w:proofErr w:type="spellStart"/>
      <w:r w:rsidR="007C103E" w:rsidRPr="007C103E">
        <w:rPr>
          <w:b/>
          <w:bCs/>
        </w:rPr>
        <w:t>Transformer</w:t>
      </w:r>
      <w:proofErr w:type="spellEnd"/>
      <w:r w:rsidR="007C103E" w:rsidRPr="007C103E">
        <w:t xml:space="preserve">. В </w:t>
      </w:r>
      <w:r w:rsidR="007C103E" w:rsidRPr="007C103E">
        <w:lastRenderedPageBreak/>
        <w:t xml:space="preserve">данной архитектуре </w:t>
      </w:r>
      <w:proofErr w:type="spellStart"/>
      <w:r w:rsidR="007C103E" w:rsidRPr="007C103E">
        <w:t>самовнимание</w:t>
      </w:r>
      <w:proofErr w:type="spellEnd"/>
      <w:r w:rsidR="007C103E" w:rsidRPr="007C103E">
        <w:t xml:space="preserve"> используется как базовый вычислительный блок, полностью заменяющий как рекуррентные, так и сверточные компоненты последовательной обработки. Архитектурный принцип </w:t>
      </w:r>
      <w:proofErr w:type="spellStart"/>
      <w:r w:rsidR="007C103E" w:rsidRPr="007C103E">
        <w:t>Transformer</w:t>
      </w:r>
      <w:proofErr w:type="spellEnd"/>
      <w:r w:rsidR="007C103E" w:rsidRPr="007C103E">
        <w:t xml:space="preserve"> заключается в представлении входной последовательности как набора векторов, между которыми явно моделируются попарные зависимости без учета их линейного порядка вычислений, что принципиально отличает данный подход от традиционных RNN- и CNN-архитектур.</w:t>
      </w:r>
      <w:r w:rsidR="007C103E">
        <w:rPr>
          <w:lang w:val="kk-KZ"/>
        </w:rPr>
        <w:t xml:space="preserve"> </w:t>
      </w:r>
    </w:p>
    <w:p w14:paraId="6CD399CB" w14:textId="5B416152" w:rsidR="006347DC" w:rsidRDefault="006347DC" w:rsidP="006347DC">
      <w:pPr>
        <w:spacing w:before="0" w:after="0"/>
        <w:ind w:firstLine="709"/>
        <w:rPr>
          <w:lang w:val="en-US"/>
        </w:rPr>
      </w:pPr>
      <w:r w:rsidRPr="006347DC">
        <w:t xml:space="preserve">Формально механизм </w:t>
      </w:r>
      <w:proofErr w:type="spellStart"/>
      <w:r w:rsidRPr="006347DC">
        <w:t>самовнимания</w:t>
      </w:r>
      <w:proofErr w:type="spellEnd"/>
      <w:r w:rsidRPr="006347DC">
        <w:t xml:space="preserve"> определяется через проекции входных представлений на пространства запросов (</w:t>
      </w:r>
      <w:r w:rsidRPr="006347DC">
        <w:rPr>
          <w:i/>
          <w:iCs/>
          <w:lang w:val="en-US"/>
        </w:rPr>
        <w:t>queries</w:t>
      </w:r>
      <w:r w:rsidRPr="006347DC">
        <w:t>), ключей (</w:t>
      </w:r>
      <w:r w:rsidRPr="006347DC">
        <w:rPr>
          <w:i/>
          <w:iCs/>
          <w:lang w:val="en-US"/>
        </w:rPr>
        <w:t>keys</w:t>
      </w:r>
      <w:r w:rsidRPr="006347DC">
        <w:t>) и значений (</w:t>
      </w:r>
      <w:r w:rsidRPr="006347DC">
        <w:rPr>
          <w:i/>
          <w:iCs/>
          <w:lang w:val="en-US"/>
        </w:rPr>
        <w:t>values</w:t>
      </w:r>
      <w:r w:rsidRPr="006347DC">
        <w:t xml:space="preserve">). </w:t>
      </w:r>
      <w:proofErr w:type="spellStart"/>
      <w:r w:rsidRPr="006347DC">
        <w:rPr>
          <w:lang w:val="en-US"/>
        </w:rPr>
        <w:t>Для</w:t>
      </w:r>
      <w:proofErr w:type="spellEnd"/>
      <w:r w:rsidRPr="006347DC">
        <w:rPr>
          <w:lang w:val="en-US"/>
        </w:rPr>
        <w:t xml:space="preserve"> </w:t>
      </w:r>
      <w:proofErr w:type="spellStart"/>
      <w:r w:rsidRPr="006347DC">
        <w:rPr>
          <w:lang w:val="en-US"/>
        </w:rPr>
        <w:t>матрицы</w:t>
      </w:r>
      <w:proofErr w:type="spellEnd"/>
      <w:r w:rsidRPr="006347DC">
        <w:rPr>
          <w:lang w:val="en-US"/>
        </w:rPr>
        <w:t xml:space="preserve"> </w:t>
      </w:r>
      <w:proofErr w:type="spellStart"/>
      <w:r w:rsidRPr="006347DC">
        <w:rPr>
          <w:lang w:val="en-US"/>
        </w:rPr>
        <w:t>входных</w:t>
      </w:r>
      <w:proofErr w:type="spellEnd"/>
      <w:r w:rsidRPr="006347DC">
        <w:rPr>
          <w:lang w:val="en-US"/>
        </w:rPr>
        <w:t xml:space="preserve"> </w:t>
      </w:r>
      <w:proofErr w:type="spellStart"/>
      <w:r w:rsidRPr="006347DC">
        <w:rPr>
          <w:lang w:val="en-US"/>
        </w:rPr>
        <w:t>представлений</w:t>
      </w:r>
      <w:proofErr w:type="spellEnd"/>
      <w:r w:rsidRPr="006347DC">
        <w:rPr>
          <w:lang w:val="en-US"/>
        </w:rPr>
        <w:t xml:space="preserve"> </w:t>
      </w:r>
      <m:oMath>
        <m:r>
          <w:rPr>
            <w:rFonts w:ascii="Cambria Math" w:hAnsi="Cambria Math"/>
            <w:lang w:val="en-US"/>
          </w:rPr>
          <m:t>X∈</m:t>
        </m:r>
        <m:sSup>
          <m:sSupPr>
            <m:ctrlPr>
              <w:rPr>
                <w:rFonts w:ascii="Cambria Math" w:hAnsi="Cambria Math"/>
                <w:lang w:val="en-US"/>
              </w:rPr>
            </m:ctrlPr>
          </m:sSupPr>
          <m:e>
            <m:r>
              <m:rPr>
                <m:scr m:val="double-struck"/>
                <m:sty m:val="p"/>
              </m:rPr>
              <w:rPr>
                <w:rFonts w:ascii="Cambria Math" w:hAnsi="Cambria Math"/>
                <w:lang w:val="en-US"/>
              </w:rPr>
              <m:t>R</m:t>
            </m:r>
          </m:e>
          <m:sup>
            <m:r>
              <w:rPr>
                <w:rFonts w:ascii="Cambria Math" w:hAnsi="Cambria Math"/>
                <w:lang w:val="en-US"/>
              </w:rPr>
              <m:t>n×d</m:t>
            </m:r>
          </m:sup>
        </m:sSup>
      </m:oMath>
      <w:r w:rsidRPr="006347DC">
        <w:rPr>
          <w:lang w:val="en-US"/>
        </w:rPr>
        <w:t>вычисляются:</w:t>
      </w:r>
    </w:p>
    <w:p w14:paraId="67B2C23D" w14:textId="77777777" w:rsidR="00B075C5" w:rsidRPr="006347DC" w:rsidRDefault="00B075C5" w:rsidP="006347DC">
      <w:pPr>
        <w:spacing w:before="0" w:after="0"/>
        <w:ind w:firstLine="709"/>
        <w:rPr>
          <w:lang w:val="en-US"/>
        </w:rPr>
      </w:pPr>
    </w:p>
    <w:p w14:paraId="5D4EB040" w14:textId="77777777" w:rsidR="00B075C5" w:rsidRPr="00B075C5" w:rsidRDefault="006347DC" w:rsidP="00B075C5">
      <w:pPr>
        <w:spacing w:before="0" w:after="0"/>
        <w:ind w:firstLine="709"/>
        <w:rPr>
          <w:rFonts w:eastAsiaTheme="minorEastAsia"/>
          <w:i/>
          <w:lang w:val="en-US"/>
        </w:rPr>
      </w:pPr>
      <m:oMathPara>
        <m:oMath>
          <m:r>
            <w:rPr>
              <w:rFonts w:ascii="Cambria Math" w:hAnsi="Cambria Math"/>
              <w:lang w:val="en-US"/>
            </w:rPr>
            <m:t>Q</m:t>
          </m:r>
          <m:r>
            <w:rPr>
              <w:rFonts w:ascii="Cambria Math" w:hAnsi="Cambria Math"/>
            </w:rPr>
            <m:t>=</m:t>
          </m:r>
          <m:r>
            <w:rPr>
              <w:rFonts w:ascii="Cambria Math" w:hAnsi="Cambria Math"/>
              <w:lang w:val="en-US"/>
            </w:rPr>
            <m:t>X</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Q</m:t>
              </m:r>
            </m:sub>
          </m:sSub>
          <m:r>
            <w:rPr>
              <w:rFonts w:ascii="Cambria Math" w:hAnsi="Cambria Math"/>
            </w:rPr>
            <m:t>,</m:t>
          </m:r>
          <m:r>
            <w:rPr>
              <w:rFonts w:ascii="Cambria Math" w:hAnsi="Cambria Math"/>
              <w:lang w:val="en-US"/>
            </w:rPr>
            <m:t>K</m:t>
          </m:r>
          <m:r>
            <w:rPr>
              <w:rFonts w:ascii="Cambria Math" w:hAnsi="Cambria Math"/>
            </w:rPr>
            <m:t>=</m:t>
          </m:r>
          <m:r>
            <w:rPr>
              <w:rFonts w:ascii="Cambria Math" w:hAnsi="Cambria Math"/>
              <w:lang w:val="en-US"/>
            </w:rPr>
            <m:t>X</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K</m:t>
              </m:r>
            </m:sub>
          </m:sSub>
          <m:r>
            <w:rPr>
              <w:rFonts w:ascii="Cambria Math" w:hAnsi="Cambria Math"/>
            </w:rPr>
            <m:t>,</m:t>
          </m:r>
          <m:r>
            <w:rPr>
              <w:rFonts w:ascii="Cambria Math" w:hAnsi="Cambria Math"/>
              <w:lang w:val="en-US"/>
            </w:rPr>
            <m:t>V</m:t>
          </m:r>
          <m:r>
            <w:rPr>
              <w:rFonts w:ascii="Cambria Math" w:hAnsi="Cambria Math"/>
            </w:rPr>
            <m:t>=</m:t>
          </m:r>
          <m:r>
            <w:rPr>
              <w:rFonts w:ascii="Cambria Math" w:hAnsi="Cambria Math"/>
              <w:lang w:val="en-US"/>
            </w:rPr>
            <m:t>X</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V</m:t>
              </m:r>
            </m:sub>
          </m:sSub>
          <m:r>
            <w:rPr>
              <w:rFonts w:ascii="Cambria Math" w:hAnsi="Cambria Math"/>
            </w:rPr>
            <m:t>,</m:t>
          </m:r>
        </m:oMath>
      </m:oMathPara>
    </w:p>
    <w:p w14:paraId="4E393281" w14:textId="4FD29944" w:rsidR="00B075C5" w:rsidRPr="00B075C5" w:rsidRDefault="006347DC" w:rsidP="00B075C5">
      <w:pPr>
        <w:spacing w:before="0" w:after="0"/>
        <w:ind w:firstLine="709"/>
      </w:pPr>
      <w:r w:rsidRPr="00B075C5">
        <w:rPr>
          <w:i/>
        </w:rPr>
        <w:br/>
      </w:r>
      <w:r w:rsidR="00B075C5" w:rsidRPr="00B075C5">
        <w:t xml:space="preserve">где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Q</m:t>
            </m:r>
          </m:sub>
        </m:sSub>
        <m:r>
          <w:rPr>
            <w:rFonts w:ascii="Cambria Math" w:hAnsi="Cambria Math"/>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K</m:t>
            </m:r>
          </m:sub>
        </m:sSub>
        <m:r>
          <w:rPr>
            <w:rFonts w:ascii="Cambria Math" w:hAnsi="Cambria Math"/>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V</m:t>
            </m:r>
          </m:sub>
        </m:sSub>
        <m:r>
          <w:rPr>
            <w:rFonts w:ascii="Cambria Math" w:hAnsi="Cambria Math"/>
          </w:rPr>
          <m:t>∈</m:t>
        </m:r>
        <m:sSup>
          <m:sSupPr>
            <m:ctrlPr>
              <w:rPr>
                <w:rFonts w:ascii="Cambria Math" w:hAnsi="Cambria Math"/>
                <w:lang w:val="en-US"/>
              </w:rPr>
            </m:ctrlPr>
          </m:sSupPr>
          <m:e>
            <m:r>
              <m:rPr>
                <m:scr m:val="double-struck"/>
                <m:sty m:val="p"/>
              </m:rPr>
              <w:rPr>
                <w:rFonts w:ascii="Cambria Math" w:hAnsi="Cambria Math"/>
              </w:rPr>
              <m:t>R</m:t>
            </m:r>
          </m:e>
          <m:sup>
            <m:r>
              <w:rPr>
                <w:rFonts w:ascii="Cambria Math" w:hAnsi="Cambria Math"/>
                <w:lang w:val="en-US"/>
              </w:rPr>
              <m:t>d</m:t>
            </m:r>
            <m:r>
              <w:rPr>
                <w:rFonts w:ascii="Cambria Math" w:hAnsi="Cambria Math"/>
              </w:rPr>
              <m:t>×</m:t>
            </m:r>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k</m:t>
                </m:r>
              </m:sub>
            </m:sSub>
          </m:sup>
        </m:sSup>
      </m:oMath>
      <w:r w:rsidR="00B075C5" w:rsidRPr="00B075C5">
        <w:t>— обучаемые матрицы параметров. Операция самовнимания задаётся как:</w:t>
      </w:r>
    </w:p>
    <w:p w14:paraId="035365F8" w14:textId="129AF49D" w:rsidR="00B075C5" w:rsidRPr="00B075C5" w:rsidRDefault="00B075C5" w:rsidP="00B075C5">
      <w:pPr>
        <w:spacing w:before="0" w:after="0"/>
        <w:ind w:firstLine="709"/>
      </w:pPr>
      <m:oMathPara>
        <m:oMath>
          <m:r>
            <m:rPr>
              <m:nor/>
            </m:rPr>
            <w:rPr>
              <w:lang w:val="en-US"/>
            </w:rPr>
            <m:t>Attention</m:t>
          </m:r>
          <m:r>
            <w:rPr>
              <w:rFonts w:ascii="Cambria Math" w:hAnsi="Cambria Math"/>
            </w:rPr>
            <m:t>(</m:t>
          </m:r>
          <m:r>
            <w:rPr>
              <w:rFonts w:ascii="Cambria Math" w:hAnsi="Cambria Math"/>
              <w:lang w:val="en-US"/>
            </w:rPr>
            <m:t>Q</m:t>
          </m:r>
          <m:r>
            <w:rPr>
              <w:rFonts w:ascii="Cambria Math" w:hAnsi="Cambria Math"/>
            </w:rPr>
            <m:t>,</m:t>
          </m:r>
          <m:r>
            <w:rPr>
              <w:rFonts w:ascii="Cambria Math" w:hAnsi="Cambria Math"/>
              <w:lang w:val="en-US"/>
            </w:rPr>
            <m:t>K</m:t>
          </m:r>
          <m:r>
            <w:rPr>
              <w:rFonts w:ascii="Cambria Math" w:hAnsi="Cambria Math"/>
            </w:rPr>
            <m:t>,</m:t>
          </m:r>
          <m:r>
            <w:rPr>
              <w:rFonts w:ascii="Cambria Math" w:hAnsi="Cambria Math"/>
              <w:lang w:val="en-US"/>
            </w:rPr>
            <m:t>V</m:t>
          </m:r>
          <m:r>
            <w:rPr>
              <w:rFonts w:ascii="Cambria Math" w:hAnsi="Cambria Math"/>
            </w:rPr>
            <m:t>)=</m:t>
          </m:r>
          <m:r>
            <m:rPr>
              <m:nor/>
            </m:rPr>
            <w:rPr>
              <w:lang w:val="en-US"/>
            </w:rPr>
            <m:t>softmax</m:t>
          </m:r>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Q</m:t>
                  </m:r>
                  <m:sSup>
                    <m:sSupPr>
                      <m:ctrlPr>
                        <w:rPr>
                          <w:rFonts w:ascii="Cambria Math" w:hAnsi="Cambria Math"/>
                          <w:lang w:val="en-US"/>
                        </w:rPr>
                      </m:ctrlPr>
                    </m:sSupPr>
                    <m:e>
                      <m:r>
                        <w:rPr>
                          <w:rFonts w:ascii="Cambria Math" w:hAnsi="Cambria Math"/>
                          <w:lang w:val="en-US"/>
                        </w:rPr>
                        <m:t>K</m:t>
                      </m:r>
                    </m:e>
                    <m:sup>
                      <m:r>
                        <m:rPr>
                          <m:sty m:val="p"/>
                        </m:rPr>
                        <w:rPr>
                          <w:rFonts w:ascii="Cambria Math" w:hAnsi="Cambria Math"/>
                        </w:rPr>
                        <m:t>⊤</m:t>
                      </m:r>
                    </m:sup>
                  </m:sSup>
                </m:num>
                <m:den>
                  <m:rad>
                    <m:radPr>
                      <m:degHide m:val="1"/>
                      <m:ctrlPr>
                        <w:rPr>
                          <w:rFonts w:ascii="Cambria Math" w:hAnsi="Cambria Math"/>
                          <w:lang w:val="en-US"/>
                        </w:rPr>
                      </m:ctrlPr>
                    </m:radPr>
                    <m:deg/>
                    <m:e>
                      <m:sSub>
                        <m:sSubPr>
                          <m:ctrlPr>
                            <w:rPr>
                              <w:rFonts w:ascii="Cambria Math" w:hAnsi="Cambria Math"/>
                              <w:lang w:val="en-US"/>
                            </w:rPr>
                          </m:ctrlPr>
                        </m:sSubPr>
                        <m:e>
                          <m:r>
                            <w:rPr>
                              <w:rFonts w:ascii="Cambria Math" w:hAnsi="Cambria Math"/>
                              <w:lang w:val="en-US"/>
                            </w:rPr>
                            <m:t>d</m:t>
                          </m:r>
                        </m:e>
                        <m:sub>
                          <m:r>
                            <w:rPr>
                              <w:rFonts w:ascii="Cambria Math" w:hAnsi="Cambria Math"/>
                              <w:lang w:val="en-US"/>
                            </w:rPr>
                            <m:t>k</m:t>
                          </m:r>
                        </m:sub>
                      </m:sSub>
                    </m:e>
                  </m:rad>
                </m:den>
              </m:f>
            </m:e>
          </m:d>
          <m:r>
            <w:rPr>
              <w:rFonts w:ascii="Cambria Math" w:hAnsi="Cambria Math"/>
              <w:lang w:val="en-US"/>
            </w:rPr>
            <m:t>V</m:t>
          </m:r>
          <m:r>
            <w:rPr>
              <w:rFonts w:ascii="Cambria Math" w:hAnsi="Cambria Math"/>
            </w:rPr>
            <m:t>,</m:t>
          </m:r>
          <m:r>
            <m:rPr>
              <m:sty m:val="p"/>
            </m:rPr>
            <w:br/>
          </m:r>
        </m:oMath>
      </m:oMathPara>
    </w:p>
    <w:p w14:paraId="317B8C2C" w14:textId="77777777" w:rsidR="00B075C5" w:rsidRPr="00B075C5" w:rsidRDefault="00B075C5" w:rsidP="00B075C5">
      <w:pPr>
        <w:spacing w:before="0" w:after="0"/>
        <w:ind w:firstLine="709"/>
      </w:pPr>
      <w:r w:rsidRPr="00B075C5">
        <w:t>что позволяет каждому токену агрегировать информацию от всех остальных токенов последовательности с весами, определяемыми их семантической релевантностью.</w:t>
      </w:r>
    </w:p>
    <w:p w14:paraId="2FD77B81" w14:textId="77777777" w:rsidR="0045273E" w:rsidRPr="0045273E" w:rsidRDefault="0045273E" w:rsidP="0045273E">
      <w:pPr>
        <w:spacing w:before="0" w:after="0"/>
        <w:ind w:firstLine="709"/>
      </w:pPr>
      <w:r w:rsidRPr="0045273E">
        <w:t xml:space="preserve">Для повышения выразительной способности используется </w:t>
      </w:r>
      <w:r w:rsidRPr="0045273E">
        <w:rPr>
          <w:b/>
          <w:bCs/>
        </w:rPr>
        <w:t xml:space="preserve">многоголовое </w:t>
      </w:r>
      <w:proofErr w:type="spellStart"/>
      <w:r w:rsidRPr="0045273E">
        <w:rPr>
          <w:b/>
          <w:bCs/>
        </w:rPr>
        <w:t>самовнимание</w:t>
      </w:r>
      <w:proofErr w:type="spellEnd"/>
      <w:r w:rsidRPr="0045273E">
        <w:rPr>
          <w:b/>
          <w:bCs/>
        </w:rPr>
        <w:t xml:space="preserve"> (</w:t>
      </w:r>
      <w:r w:rsidRPr="0045273E">
        <w:rPr>
          <w:b/>
          <w:bCs/>
          <w:lang w:val="en-US"/>
        </w:rPr>
        <w:t>Multi</w:t>
      </w:r>
      <w:r w:rsidRPr="0045273E">
        <w:rPr>
          <w:b/>
          <w:bCs/>
        </w:rPr>
        <w:t>-</w:t>
      </w:r>
      <w:r w:rsidRPr="0045273E">
        <w:rPr>
          <w:b/>
          <w:bCs/>
          <w:lang w:val="en-US"/>
        </w:rPr>
        <w:t>Head</w:t>
      </w:r>
      <w:r w:rsidRPr="0045273E">
        <w:rPr>
          <w:b/>
          <w:bCs/>
        </w:rPr>
        <w:t xml:space="preserve"> </w:t>
      </w:r>
      <w:r w:rsidRPr="0045273E">
        <w:rPr>
          <w:b/>
          <w:bCs/>
          <w:lang w:val="en-US"/>
        </w:rPr>
        <w:t>Attention</w:t>
      </w:r>
      <w:r w:rsidRPr="0045273E">
        <w:rPr>
          <w:b/>
          <w:bCs/>
        </w:rPr>
        <w:t>)</w:t>
      </w:r>
      <w:r w:rsidRPr="0045273E">
        <w:t xml:space="preserve">, при котором несколько независимых </w:t>
      </w:r>
      <w:r w:rsidRPr="0045273E">
        <w:rPr>
          <w:lang w:val="en-US"/>
        </w:rPr>
        <w:t>attention</w:t>
      </w:r>
      <w:r w:rsidRPr="0045273E">
        <w:t>-механизмов обучаются параллельно:</w:t>
      </w:r>
    </w:p>
    <w:p w14:paraId="78A9DED3" w14:textId="6C6E7EE9" w:rsidR="0045273E" w:rsidRPr="0045273E" w:rsidRDefault="0045273E" w:rsidP="0045273E">
      <w:pPr>
        <w:spacing w:before="0" w:after="0"/>
        <w:ind w:firstLine="709"/>
        <w:rPr>
          <w:lang w:val="en-US"/>
        </w:rPr>
      </w:pPr>
      <m:oMathPara>
        <m:oMath>
          <m:r>
            <m:rPr>
              <m:nor/>
            </m:rPr>
            <w:rPr>
              <w:lang w:val="en-US"/>
            </w:rPr>
            <m:t>MHA</m:t>
          </m:r>
          <m:r>
            <w:rPr>
              <w:rFonts w:ascii="Cambria Math" w:hAnsi="Cambria Math"/>
              <w:lang w:val="en-US"/>
            </w:rPr>
            <m:t>(Q,K,V)=</m:t>
          </m:r>
          <m:r>
            <m:rPr>
              <m:nor/>
            </m:rPr>
            <w:rPr>
              <w:lang w:val="en-US"/>
            </w:rPr>
            <m:t>Concat</m:t>
          </m:r>
          <m:r>
            <w:rPr>
              <w:rFonts w:ascii="Cambria Math" w:hAnsi="Cambria Math"/>
              <w:lang w:val="en-US"/>
            </w:rPr>
            <m:t>(</m:t>
          </m:r>
          <m:sSub>
            <m:sSubPr>
              <m:ctrlPr>
                <w:rPr>
                  <w:rFonts w:ascii="Cambria Math" w:hAnsi="Cambria Math"/>
                  <w:lang w:val="en-US"/>
                </w:rPr>
              </m:ctrlPr>
            </m:sSubPr>
            <m:e>
              <m:r>
                <m:rPr>
                  <m:nor/>
                </m:rPr>
                <w:rPr>
                  <w:lang w:val="en-US"/>
                </w:rPr>
                <m:t>head</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m:rPr>
                  <m:nor/>
                </m:rPr>
                <w:rPr>
                  <w:lang w:val="en-US"/>
                </w:rPr>
                <m:t>head</m:t>
              </m:r>
            </m:e>
            <m:sub>
              <m:r>
                <w:rPr>
                  <w:rFonts w:ascii="Cambria Math" w:hAnsi="Cambria Math"/>
                  <w:lang w:val="en-US"/>
                </w:rPr>
                <m:t>h</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O</m:t>
              </m:r>
            </m:sub>
          </m:sSub>
          <m:r>
            <w:rPr>
              <w:rFonts w:ascii="Cambria Math" w:hAnsi="Cambria Math"/>
              <w:lang w:val="en-US"/>
            </w:rPr>
            <m:t>,</m:t>
          </m:r>
          <m:r>
            <m:rPr>
              <m:sty m:val="p"/>
            </m:rPr>
            <w:rPr>
              <w:lang w:val="en-US"/>
            </w:rPr>
            <w:br/>
          </m:r>
        </m:oMath>
      </m:oMathPara>
    </w:p>
    <w:p w14:paraId="27D63220" w14:textId="0260BAA3" w:rsidR="0045273E" w:rsidRPr="0045273E" w:rsidRDefault="0045273E" w:rsidP="0045273E">
      <w:pPr>
        <w:spacing w:before="0" w:after="0"/>
        <w:ind w:firstLine="709"/>
      </w:pPr>
      <w:r w:rsidRPr="0045273E">
        <w:t xml:space="preserve">где каждая голова </w:t>
      </w:r>
      <m:oMath>
        <m:sSub>
          <m:sSubPr>
            <m:ctrlPr>
              <w:rPr>
                <w:rFonts w:ascii="Cambria Math" w:hAnsi="Cambria Math"/>
                <w:lang w:val="en-US"/>
              </w:rPr>
            </m:ctrlPr>
          </m:sSubPr>
          <m:e>
            <m:r>
              <m:rPr>
                <m:nor/>
              </m:rPr>
              <w:rPr>
                <w:lang w:val="en-US"/>
              </w:rPr>
              <m:t>head</m:t>
            </m:r>
          </m:e>
          <m:sub>
            <m:r>
              <w:rPr>
                <w:rFonts w:ascii="Cambria Math" w:hAnsi="Cambria Math"/>
                <w:lang w:val="en-US"/>
              </w:rPr>
              <m:t>i</m:t>
            </m:r>
          </m:sub>
        </m:sSub>
        <m:r>
          <w:rPr>
            <w:rFonts w:ascii="Cambria Math" w:hAnsi="Cambria Math"/>
          </w:rPr>
          <m:t>=</m:t>
        </m:r>
        <m:r>
          <m:rPr>
            <m:nor/>
          </m:rPr>
          <w:rPr>
            <w:lang w:val="en-US"/>
          </w:rPr>
          <m:t>Attention</m:t>
        </m:r>
        <m:r>
          <w:rPr>
            <w:rFonts w:ascii="Cambria Math" w:hAnsi="Cambria Math"/>
          </w:rPr>
          <m:t>(</m:t>
        </m:r>
        <m:sSub>
          <m:sSubPr>
            <m:ctrlPr>
              <w:rPr>
                <w:rFonts w:ascii="Cambria Math" w:hAnsi="Cambria Math"/>
                <w:lang w:val="en-US"/>
              </w:rPr>
            </m:ctrlPr>
          </m:sSubPr>
          <m:e>
            <m:r>
              <w:rPr>
                <w:rFonts w:ascii="Cambria Math" w:hAnsi="Cambria Math"/>
                <w:lang w:val="en-US"/>
              </w:rPr>
              <m:t>Q</m:t>
            </m:r>
          </m:e>
          <m:sub>
            <m:r>
              <w:rPr>
                <w:rFonts w:ascii="Cambria Math" w:hAnsi="Cambria Math"/>
                <w:lang w:val="en-US"/>
              </w:rPr>
              <m:t>i</m:t>
            </m:r>
          </m:sub>
        </m:sSub>
        <m:r>
          <w:rPr>
            <w:rFonts w:ascii="Cambria Math" w:hAnsi="Cambria Math"/>
          </w:rPr>
          <m:t>,</m:t>
        </m:r>
        <m:sSub>
          <m:sSubPr>
            <m:ctrlPr>
              <w:rPr>
                <w:rFonts w:ascii="Cambria Math" w:hAnsi="Cambria Math"/>
                <w:lang w:val="en-US"/>
              </w:rPr>
            </m:ctrlPr>
          </m:sSubPr>
          <m:e>
            <m:r>
              <w:rPr>
                <w:rFonts w:ascii="Cambria Math" w:hAnsi="Cambria Math"/>
                <w:lang w:val="en-US"/>
              </w:rPr>
              <m:t>K</m:t>
            </m:r>
          </m:e>
          <m:sub>
            <m:r>
              <w:rPr>
                <w:rFonts w:ascii="Cambria Math" w:hAnsi="Cambria Math"/>
                <w:lang w:val="en-US"/>
              </w:rPr>
              <m:t>i</m:t>
            </m:r>
          </m:sub>
        </m:sSub>
        <m:r>
          <w:rPr>
            <w:rFonts w:ascii="Cambria Math" w:hAnsi="Cambria Math"/>
          </w:rPr>
          <m:t>,</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i</m:t>
            </m:r>
          </m:sub>
        </m:sSub>
        <m:r>
          <w:rPr>
            <w:rFonts w:ascii="Cambria Math" w:hAnsi="Cambria Math"/>
          </w:rPr>
          <m:t>)</m:t>
        </m:r>
      </m:oMath>
      <w:r w:rsidRPr="0045273E">
        <w:t xml:space="preserve">, а </w:t>
      </w:r>
      <m:oMath>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O</m:t>
            </m:r>
          </m:sub>
        </m:sSub>
      </m:oMath>
      <w:r w:rsidRPr="0045273E">
        <w:t>— матрица объединяющего преобразования. Такой механизм позволяет модели одновременно учитывать различные типы зависимостей, включая синтаксические и семантические отношения на разных уровнях представления.</w:t>
      </w:r>
    </w:p>
    <w:p w14:paraId="5F4DB7A3" w14:textId="77777777" w:rsidR="0045273E" w:rsidRPr="0045273E" w:rsidRDefault="0045273E" w:rsidP="0045273E">
      <w:pPr>
        <w:spacing w:before="0" w:after="0"/>
        <w:ind w:firstLine="709"/>
      </w:pPr>
      <w:r w:rsidRPr="0045273E">
        <w:t xml:space="preserve">Структура </w:t>
      </w:r>
      <w:r w:rsidRPr="0045273E">
        <w:rPr>
          <w:lang w:val="en-US"/>
        </w:rPr>
        <w:t>Transformer</w:t>
      </w:r>
      <w:r w:rsidRPr="0045273E">
        <w:t xml:space="preserve"> формируется чередованием слоёв многоголового </w:t>
      </w:r>
      <w:proofErr w:type="spellStart"/>
      <w:r w:rsidRPr="0045273E">
        <w:t>самовнимания</w:t>
      </w:r>
      <w:proofErr w:type="spellEnd"/>
      <w:r w:rsidRPr="0045273E">
        <w:t xml:space="preserve"> и позиционно-независимых </w:t>
      </w:r>
      <w:proofErr w:type="spellStart"/>
      <w:r w:rsidRPr="0045273E">
        <w:t>полносвязных</w:t>
      </w:r>
      <w:proofErr w:type="spellEnd"/>
      <w:r w:rsidRPr="0045273E">
        <w:t xml:space="preserve"> преобразований (</w:t>
      </w:r>
      <w:r w:rsidRPr="0045273E">
        <w:rPr>
          <w:lang w:val="en-US"/>
        </w:rPr>
        <w:t>Feed</w:t>
      </w:r>
      <w:r w:rsidRPr="0045273E">
        <w:t>-</w:t>
      </w:r>
      <w:r w:rsidRPr="0045273E">
        <w:rPr>
          <w:lang w:val="en-US"/>
        </w:rPr>
        <w:t>Forward</w:t>
      </w:r>
      <w:r w:rsidRPr="0045273E">
        <w:t xml:space="preserve"> </w:t>
      </w:r>
      <w:r w:rsidRPr="0045273E">
        <w:rPr>
          <w:lang w:val="en-US"/>
        </w:rPr>
        <w:t>Networks</w:t>
      </w:r>
      <w:r w:rsidRPr="0045273E">
        <w:t>), описываемых как:</w:t>
      </w:r>
    </w:p>
    <w:p w14:paraId="0738FDA6" w14:textId="54B2B02A" w:rsidR="00400BDC" w:rsidRDefault="0045273E" w:rsidP="0045273E">
      <w:pPr>
        <w:spacing w:before="0" w:after="0"/>
        <w:ind w:firstLine="709"/>
        <w:rPr>
          <w:lang w:val="en-US"/>
        </w:rPr>
      </w:pPr>
      <m:oMathPara>
        <m:oMath>
          <m:r>
            <m:rPr>
              <m:nor/>
            </m:rPr>
            <w:rPr>
              <w:lang w:val="en-US"/>
            </w:rPr>
            <m:t>FFN</m:t>
          </m:r>
          <m:r>
            <w:rPr>
              <w:rFonts w:ascii="Cambria Math" w:hAnsi="Cambria Math"/>
              <w:lang w:val="en-US"/>
            </w:rPr>
            <m:t>(x)=</m:t>
          </m:r>
          <m:r>
            <m:rPr>
              <m:sty m:val="p"/>
            </m:rPr>
            <w:rPr>
              <w:rFonts w:ascii="Cambria Math" w:hAnsi="Cambria Math"/>
              <w:lang w:val="en-US"/>
            </w:rPr>
            <m:t>max</m:t>
          </m:r>
          <m:r>
            <w:rPr>
              <w:rFonts w:ascii="Cambria Math" w:hAnsi="Cambria Math"/>
              <w:lang w:val="en-US"/>
            </w:rPr>
            <m:t>⁡(0,x</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2</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b</m:t>
              </m:r>
            </m:e>
            <m:sub>
              <m:r>
                <w:rPr>
                  <w:rFonts w:ascii="Cambria Math" w:hAnsi="Cambria Math"/>
                  <w:lang w:val="en-US"/>
                </w:rPr>
                <m:t>2</m:t>
              </m:r>
            </m:sub>
          </m:sSub>
          <m:r>
            <m:rPr>
              <m:sty m:val="p"/>
            </m:rPr>
            <w:rPr>
              <w:rFonts w:ascii="Cambria Math" w:hAnsi="Cambria Math"/>
              <w:lang w:val="en-US"/>
            </w:rPr>
            <m:t>.</m:t>
          </m:r>
          <m:r>
            <m:rPr>
              <m:sty m:val="p"/>
            </m:rPr>
            <w:rPr>
              <w:lang w:val="en-US"/>
            </w:rPr>
            <w:br/>
          </m:r>
        </m:oMath>
      </m:oMathPara>
    </w:p>
    <w:p w14:paraId="4D54F9E2" w14:textId="71A539B8" w:rsidR="00D53C1F" w:rsidRPr="00B67553" w:rsidRDefault="00400BDC" w:rsidP="004A6F66">
      <w:pPr>
        <w:spacing w:before="0" w:after="0"/>
        <w:ind w:firstLine="709"/>
      </w:pPr>
      <w:r w:rsidRPr="00400BDC">
        <w:t xml:space="preserve">Каждый подслой дополнен остаточными связями и операцией нормализации, что стабилизирует процесс оптимизации и снижает риск деградации градиентов при увеличении глубины модели. Современные исследования подчёркивают, что именно такая модульная организация вычислительного графа обеспечивает устойчивость обучения и высокую эффективность масштабирования </w:t>
      </w:r>
      <w:proofErr w:type="spellStart"/>
      <w:r w:rsidRPr="00400BDC">
        <w:t>Transformer</w:t>
      </w:r>
      <w:proofErr w:type="spellEnd"/>
      <w:r w:rsidRPr="00400BDC">
        <w:t xml:space="preserve">-моделей при работе с большими корпусами текстов и </w:t>
      </w:r>
      <w:proofErr w:type="spellStart"/>
      <w:r w:rsidRPr="00400BDC">
        <w:t>высокоразмерными</w:t>
      </w:r>
      <w:proofErr w:type="spellEnd"/>
      <w:r w:rsidRPr="00400BDC">
        <w:t xml:space="preserve"> параметрическими пространствами </w:t>
      </w:r>
      <w:r w:rsidR="004A6F66" w:rsidRPr="004A6F66">
        <w:rPr>
          <w:b/>
          <w:bCs/>
          <w:highlight w:val="yellow"/>
        </w:rPr>
        <w:t>[19, 20]</w:t>
      </w:r>
      <w:r w:rsidR="004A6F66" w:rsidRPr="004A6F66">
        <w:t xml:space="preserve"> </w:t>
      </w:r>
      <w:r w:rsidRPr="00400BDC">
        <w:t>(</w:t>
      </w:r>
      <w:proofErr w:type="spellStart"/>
      <w:r w:rsidRPr="00400BDC">
        <w:t>Transformers</w:t>
      </w:r>
      <w:proofErr w:type="spellEnd"/>
      <w:r w:rsidRPr="00400BDC">
        <w:t xml:space="preserve"> </w:t>
      </w:r>
      <w:proofErr w:type="spellStart"/>
      <w:r w:rsidRPr="00400BDC">
        <w:t>in</w:t>
      </w:r>
      <w:proofErr w:type="spellEnd"/>
      <w:r w:rsidRPr="00400BDC">
        <w:t xml:space="preserve"> Natural Language Processing; </w:t>
      </w:r>
      <w:proofErr w:type="spellStart"/>
      <w:r w:rsidRPr="00400BDC">
        <w:t>Foundations</w:t>
      </w:r>
      <w:proofErr w:type="spellEnd"/>
      <w:r w:rsidRPr="00400BDC">
        <w:t xml:space="preserve"> </w:t>
      </w:r>
      <w:proofErr w:type="spellStart"/>
      <w:r w:rsidRPr="00400BDC">
        <w:t>of</w:t>
      </w:r>
      <w:proofErr w:type="spellEnd"/>
      <w:r w:rsidRPr="00400BDC">
        <w:t xml:space="preserve"> </w:t>
      </w:r>
      <w:proofErr w:type="spellStart"/>
      <w:r w:rsidRPr="00400BDC">
        <w:t>Large</w:t>
      </w:r>
      <w:proofErr w:type="spellEnd"/>
      <w:r w:rsidRPr="00400BDC">
        <w:t xml:space="preserve"> Language </w:t>
      </w:r>
      <w:proofErr w:type="spellStart"/>
      <w:r w:rsidRPr="00400BDC">
        <w:t>Models</w:t>
      </w:r>
      <w:proofErr w:type="spellEnd"/>
      <w:r w:rsidRPr="00400BDC">
        <w:t>).</w:t>
      </w:r>
    </w:p>
    <w:p w14:paraId="694AF1A3" w14:textId="0564A319" w:rsidR="00001111" w:rsidRPr="00001111" w:rsidRDefault="00001111" w:rsidP="00001111">
      <w:pPr>
        <w:spacing w:before="0" w:after="0"/>
        <w:ind w:firstLine="709"/>
      </w:pPr>
      <w:r w:rsidRPr="00001111">
        <w:t xml:space="preserve">Структура </w:t>
      </w:r>
      <w:r w:rsidRPr="00001111">
        <w:rPr>
          <w:lang w:val="en-US"/>
        </w:rPr>
        <w:t>Transformer</w:t>
      </w:r>
      <w:r w:rsidRPr="00001111">
        <w:t xml:space="preserve"> основана на чередовании слоев многоголового </w:t>
      </w:r>
      <w:proofErr w:type="spellStart"/>
      <w:r w:rsidRPr="00001111">
        <w:t>самовнимания</w:t>
      </w:r>
      <w:proofErr w:type="spellEnd"/>
      <w:r w:rsidRPr="00001111">
        <w:t xml:space="preserve"> и позиционно-независимых </w:t>
      </w:r>
      <w:proofErr w:type="spellStart"/>
      <w:r w:rsidRPr="00001111">
        <w:t>полносвязных</w:t>
      </w:r>
      <w:proofErr w:type="spellEnd"/>
      <w:r w:rsidRPr="00001111">
        <w:t xml:space="preserve"> преобразований, дополненных механизмами остаточных связей и нормализации, что формирует глубоко модульную и устойчивую вычислительную структуру. Современные исследования подчёркивают, что именно такая организация слоёв способствует стабильному распространению градиентов при увеличении глубины модели и снижает чувствительность обучения к инициализации и </w:t>
      </w:r>
      <w:proofErr w:type="spellStart"/>
      <w:r w:rsidRPr="00001111">
        <w:t>гиперпараметрам</w:t>
      </w:r>
      <w:proofErr w:type="spellEnd"/>
      <w:r w:rsidRPr="00001111">
        <w:t xml:space="preserve">, </w:t>
      </w:r>
      <w:r w:rsidRPr="00001111">
        <w:lastRenderedPageBreak/>
        <w:t xml:space="preserve">что критически важно при масштабировании языковых моделей до сотен слоёв и миллиардов параметров </w:t>
      </w:r>
      <w:r w:rsidRPr="00001111">
        <w:rPr>
          <w:b/>
          <w:bCs/>
          <w:highlight w:val="yellow"/>
        </w:rPr>
        <w:t>[21]</w:t>
      </w:r>
      <w:r w:rsidRPr="00001111">
        <w:t xml:space="preserve"> (</w:t>
      </w:r>
      <w:r w:rsidRPr="00001111">
        <w:rPr>
          <w:lang w:val="en-US"/>
        </w:rPr>
        <w:t>Transformers</w:t>
      </w:r>
      <w:r w:rsidRPr="00001111">
        <w:t xml:space="preserve"> </w:t>
      </w:r>
      <w:r w:rsidRPr="00001111">
        <w:rPr>
          <w:lang w:val="en-US"/>
        </w:rPr>
        <w:t>in</w:t>
      </w:r>
      <w:r w:rsidRPr="00001111">
        <w:t xml:space="preserve"> </w:t>
      </w:r>
      <w:r w:rsidRPr="00001111">
        <w:rPr>
          <w:lang w:val="en-US"/>
        </w:rPr>
        <w:t>Natural</w:t>
      </w:r>
      <w:r w:rsidRPr="00001111">
        <w:t xml:space="preserve"> </w:t>
      </w:r>
      <w:r w:rsidRPr="00001111">
        <w:rPr>
          <w:lang w:val="en-US"/>
        </w:rPr>
        <w:t>Language</w:t>
      </w:r>
      <w:r w:rsidRPr="00001111">
        <w:t xml:space="preserve"> </w:t>
      </w:r>
      <w:r w:rsidRPr="00001111">
        <w:rPr>
          <w:lang w:val="en-US"/>
        </w:rPr>
        <w:t>Processing</w:t>
      </w:r>
      <w:r w:rsidRPr="00001111">
        <w:t>).</w:t>
      </w:r>
    </w:p>
    <w:p w14:paraId="7B24F279" w14:textId="10FAB014" w:rsidR="00001111" w:rsidRPr="00001111" w:rsidRDefault="00001111" w:rsidP="00001111">
      <w:pPr>
        <w:spacing w:before="0" w:after="0"/>
        <w:ind w:firstLine="709"/>
      </w:pPr>
      <w:r w:rsidRPr="00001111">
        <w:t xml:space="preserve">Многоголовое </w:t>
      </w:r>
      <w:proofErr w:type="spellStart"/>
      <w:r w:rsidRPr="00001111">
        <w:t>самовнимание</w:t>
      </w:r>
      <w:proofErr w:type="spellEnd"/>
      <w:r w:rsidRPr="00001111">
        <w:t xml:space="preserve"> позволяет параллельно моделировать различные типы зависимостей между токенами, включая локальные и дальнодействующие синтаксические связи, а также абстрактные семантические отношения, тогда как позиционно-независимые </w:t>
      </w:r>
      <w:proofErr w:type="spellStart"/>
      <w:r w:rsidRPr="00001111">
        <w:t>полносвязные</w:t>
      </w:r>
      <w:proofErr w:type="spellEnd"/>
      <w:r w:rsidRPr="00001111">
        <w:t xml:space="preserve"> преобразования выполняют нелинейное обогащение представлений в каждом положении последовательности. В сочетании с остаточными связями и нормализацией это обеспечивает высокую выразительную способность модели без деградации обучения при росте размерности и глубины сети. Актуальные обзорные работы по архитектурам крупных языковых моделей отмечают, что данная композиция слоёв стала де-факто стандартом для современных </w:t>
      </w:r>
      <w:r w:rsidRPr="00001111">
        <w:rPr>
          <w:lang w:val="en-US"/>
        </w:rPr>
        <w:t>LLM</w:t>
      </w:r>
      <w:r w:rsidRPr="00001111">
        <w:t xml:space="preserve">, поскольку она демонстрирует оптимальный баланс между качеством моделирования языка, вычислительной эффективностью и устойчивостью при обучении на масштабных корпусах текстов </w:t>
      </w:r>
      <w:r w:rsidRPr="00001111">
        <w:rPr>
          <w:b/>
          <w:bCs/>
          <w:highlight w:val="yellow"/>
        </w:rPr>
        <w:t>[22, 23]</w:t>
      </w:r>
      <w:r w:rsidRPr="00001111">
        <w:t xml:space="preserve"> (</w:t>
      </w:r>
      <w:r w:rsidRPr="00001111">
        <w:rPr>
          <w:lang w:val="en-US"/>
        </w:rPr>
        <w:t>A</w:t>
      </w:r>
      <w:r w:rsidRPr="00001111">
        <w:t xml:space="preserve"> </w:t>
      </w:r>
      <w:r w:rsidRPr="00001111">
        <w:rPr>
          <w:lang w:val="en-US"/>
        </w:rPr>
        <w:t>Comprehensive</w:t>
      </w:r>
      <w:r w:rsidRPr="00001111">
        <w:t xml:space="preserve"> </w:t>
      </w:r>
      <w:r w:rsidRPr="00001111">
        <w:rPr>
          <w:lang w:val="en-US"/>
        </w:rPr>
        <w:t>Survey</w:t>
      </w:r>
      <w:r w:rsidRPr="00001111">
        <w:t xml:space="preserve"> </w:t>
      </w:r>
      <w:r w:rsidRPr="00001111">
        <w:rPr>
          <w:lang w:val="en-US"/>
        </w:rPr>
        <w:t>on</w:t>
      </w:r>
      <w:r w:rsidRPr="00001111">
        <w:t xml:space="preserve"> </w:t>
      </w:r>
      <w:r w:rsidRPr="00001111">
        <w:rPr>
          <w:lang w:val="en-US"/>
        </w:rPr>
        <w:t>Large</w:t>
      </w:r>
      <w:r w:rsidRPr="00001111">
        <w:t xml:space="preserve"> </w:t>
      </w:r>
      <w:r w:rsidRPr="00001111">
        <w:rPr>
          <w:lang w:val="en-US"/>
        </w:rPr>
        <w:t>Language</w:t>
      </w:r>
      <w:r w:rsidRPr="00001111">
        <w:t xml:space="preserve"> </w:t>
      </w:r>
      <w:r w:rsidRPr="00001111">
        <w:rPr>
          <w:lang w:val="en-US"/>
        </w:rPr>
        <w:t>Models</w:t>
      </w:r>
      <w:r w:rsidRPr="00001111">
        <w:t xml:space="preserve">; </w:t>
      </w:r>
      <w:r w:rsidRPr="00001111">
        <w:rPr>
          <w:lang w:val="en-US"/>
        </w:rPr>
        <w:t>Large</w:t>
      </w:r>
      <w:r w:rsidRPr="00001111">
        <w:t xml:space="preserve"> </w:t>
      </w:r>
      <w:r w:rsidRPr="00001111">
        <w:rPr>
          <w:lang w:val="en-US"/>
        </w:rPr>
        <w:t>Language</w:t>
      </w:r>
      <w:r w:rsidRPr="00001111">
        <w:t xml:space="preserve"> </w:t>
      </w:r>
      <w:r w:rsidRPr="00001111">
        <w:rPr>
          <w:lang w:val="en-US"/>
        </w:rPr>
        <w:t>Models</w:t>
      </w:r>
      <w:r w:rsidRPr="00001111">
        <w:t xml:space="preserve">: </w:t>
      </w:r>
      <w:r w:rsidRPr="00001111">
        <w:rPr>
          <w:lang w:val="en-US"/>
        </w:rPr>
        <w:t>A</w:t>
      </w:r>
      <w:r w:rsidRPr="00001111">
        <w:t xml:space="preserve"> </w:t>
      </w:r>
      <w:r w:rsidRPr="00001111">
        <w:rPr>
          <w:lang w:val="en-US"/>
        </w:rPr>
        <w:t>Survey</w:t>
      </w:r>
      <w:r w:rsidRPr="00001111">
        <w:t>).</w:t>
      </w:r>
    </w:p>
    <w:p w14:paraId="2CB837D5" w14:textId="14869B35" w:rsidR="00281939" w:rsidRPr="00281939" w:rsidRDefault="00281939" w:rsidP="00281939">
      <w:pPr>
        <w:spacing w:before="0" w:after="0"/>
        <w:ind w:firstLine="709"/>
        <w:rPr>
          <w:lang w:val="kk-KZ"/>
        </w:rPr>
      </w:pPr>
      <w:r w:rsidRPr="00281939">
        <w:rPr>
          <w:lang w:val="kk-KZ"/>
        </w:rPr>
        <w:t>Важным элементом архитектур с самовниманием является механизм масштабированного скалярного произведения, который используется для вычисления весов внимания. Каждому элементу последовательности сопоставляются векторы запросов, ключей и значений, на основе которых определяется степень влияния одного токена на другой. Многоголовое самовнимание расширяет данный механизм за счет параллельного использования нескольких подпространств представлений, что позволяет модели одновременно учитывать различные типы зависимостей, такие как локальные контексты, долгосрочные связи и структурные особенности языка.</w:t>
      </w:r>
    </w:p>
    <w:p w14:paraId="44F79FF9" w14:textId="15A5CBC2" w:rsidR="00281939" w:rsidRPr="00281939" w:rsidRDefault="00281939" w:rsidP="00281939">
      <w:pPr>
        <w:spacing w:before="0" w:after="0"/>
        <w:ind w:firstLine="709"/>
        <w:rPr>
          <w:lang w:val="kk-KZ"/>
        </w:rPr>
      </w:pPr>
      <w:r w:rsidRPr="00281939">
        <w:rPr>
          <w:lang w:val="kk-KZ"/>
        </w:rPr>
        <w:t>Отсутствие встроенной информации о порядке следования токенов потребовало введения дополнительных механизмов кодирования позиции. В архитектурах с самовниманием используются как фиксированные, так и обучаемые позиционные представления, которые добавляются к входным эмбеддингам. Это решение позволяет сохранить информацию о структуре последовательности без возврата к рекуррентной обработке, однако одновременно увеличивает количество параметров и вычислительные затраты модели.</w:t>
      </w:r>
    </w:p>
    <w:p w14:paraId="07DA9D16" w14:textId="1E64A1F4" w:rsidR="00281939" w:rsidRPr="00281939" w:rsidRDefault="00281939" w:rsidP="00281939">
      <w:pPr>
        <w:spacing w:before="0" w:after="0"/>
        <w:ind w:firstLine="709"/>
        <w:rPr>
          <w:lang w:val="kk-KZ"/>
        </w:rPr>
      </w:pPr>
      <w:r w:rsidRPr="00281939">
        <w:rPr>
          <w:lang w:val="kk-KZ"/>
        </w:rPr>
        <w:t>В зависимости от способа использования механизма самовнимания архитектуры языковых моделей принято разделять на несколько классов. Encoder-only модели ориентированы на получение контекстных представлений текста и широко применяются в задачах классификации, извлечения информации и анализа тональности. Decoder-only архитектуры используются преимущественно для генеративных задач и авторегрессионного моделирования языка. Encoder–decoder модели сочетают оба подхода и применяются в задачах машинного перевода, суммаризации и генерации ответов. Несмотря на различия в назначении, все эти архитектуры разделяют общую вычислительную основу и сталкиваются с аналогичными проблемами масштабируемости.</w:t>
      </w:r>
    </w:p>
    <w:p w14:paraId="019EE90E" w14:textId="697DE91B" w:rsidR="00281939" w:rsidRPr="00281939" w:rsidRDefault="00281939" w:rsidP="00281939">
      <w:pPr>
        <w:spacing w:before="0" w:after="0"/>
        <w:ind w:firstLine="709"/>
        <w:rPr>
          <w:lang w:val="kk-KZ"/>
        </w:rPr>
      </w:pPr>
      <w:r w:rsidRPr="00281939">
        <w:rPr>
          <w:lang w:val="kk-KZ"/>
        </w:rPr>
        <w:t>Ключевым ограничением архитектур с самовниманием является квадратичная сложность по длине входной последовательности. При вычислении матрицы внимания требуется учитывать все попарные взаимодействия между токенами, что приводит к росту потребления памяти и времени вычислений при увеличении длины текста. В условиях ограниченных вычислительных ресурсов это становится существенным препятствием для практического применения таких моделей, особенно при работе с длинными последовательностями или при обучении на слабых аппаратных платформах.</w:t>
      </w:r>
    </w:p>
    <w:p w14:paraId="130436ED" w14:textId="53F49827" w:rsidR="00281939" w:rsidRPr="00281939" w:rsidRDefault="00281939" w:rsidP="00281939">
      <w:pPr>
        <w:spacing w:before="0" w:after="0"/>
        <w:ind w:firstLine="709"/>
        <w:rPr>
          <w:lang w:val="kk-KZ"/>
        </w:rPr>
      </w:pPr>
      <w:r w:rsidRPr="00281939">
        <w:rPr>
          <w:lang w:val="kk-KZ"/>
        </w:rPr>
        <w:t xml:space="preserve">Дополнительным фактором, влияющим на эффективность архитектур с самовниманием, является высокая параметрическая насыщенность моделей. Современные языковые модели содержат сотни миллионов или даже миллиарды параметров, что усложняет </w:t>
      </w:r>
      <w:r w:rsidRPr="00281939">
        <w:rPr>
          <w:lang w:val="kk-KZ"/>
        </w:rPr>
        <w:lastRenderedPageBreak/>
        <w:t>их обучение, хранение и развертывание. В условиях ограниченных ресурсов подобные архитектуры требуют либо значительного упрощения, либо применения специальных методов оптимизации, направленных на снижение вычислительной и памятйной нагрузки без существенной потери качества.</w:t>
      </w:r>
    </w:p>
    <w:p w14:paraId="77DABB9F" w14:textId="0C487D1E" w:rsidR="00281939" w:rsidRPr="00281939" w:rsidRDefault="00281939" w:rsidP="00281939">
      <w:pPr>
        <w:spacing w:before="0" w:after="0"/>
        <w:ind w:firstLine="709"/>
        <w:rPr>
          <w:lang w:val="kk-KZ"/>
        </w:rPr>
      </w:pPr>
      <w:r w:rsidRPr="00281939">
        <w:rPr>
          <w:lang w:val="kk-KZ"/>
        </w:rPr>
        <w:t>Особую актуальность данные проблемы приобретают при разработке языковых моделей для малоресурсных языков. Ограниченный объем обучающих данных в сочетании с высокоразмерными архитектурами самовнимания увеличивает риск переобучения и снижает обобщающую способность модели. Это делает прямое применение стандартных архитектур Transformer неэффективным и требует пересмотра архитектурных решений с учетом доступных ресурсов и специфики языкового материала.</w:t>
      </w:r>
    </w:p>
    <w:p w14:paraId="10EAAE74" w14:textId="1D5CCD9B" w:rsidR="00281939" w:rsidRDefault="00281939" w:rsidP="00281939">
      <w:pPr>
        <w:spacing w:before="0" w:after="0"/>
        <w:ind w:firstLine="709"/>
        <w:rPr>
          <w:lang w:val="kk-KZ"/>
        </w:rPr>
      </w:pPr>
      <w:r w:rsidRPr="00281939">
        <w:rPr>
          <w:lang w:val="kk-KZ"/>
        </w:rPr>
        <w:t>Таким образом, архитектуры нейронных сетей с механизмом самовнимания представляют собой мощный и универсальный инструмент для языкового моделирования, однако их практическое применение в условиях ограниченных ресурсов связано с рядом фундаментальных ограничений. Анализ этих архитектур показывает необходимость поиска компромисса между выразительной способностью модели, вычислительными затратами и устойчивостью обобщения. Данный вывод служит основой для дальнейшего рассмотрения проблем выбора оптимальной архитектуры и методов ее оптимизации, которые будут подробно рассмотрены в последующих разделах работы.</w:t>
      </w:r>
    </w:p>
    <w:p w14:paraId="46D8C28F" w14:textId="77777777" w:rsidR="00281939" w:rsidRDefault="00281939" w:rsidP="00281939">
      <w:pPr>
        <w:rPr>
          <w:lang w:val="kk-KZ"/>
        </w:rPr>
      </w:pPr>
    </w:p>
    <w:p w14:paraId="70D5A819" w14:textId="77777777" w:rsidR="00281939" w:rsidRPr="00281939" w:rsidRDefault="00281939" w:rsidP="00281939">
      <w:pPr>
        <w:rPr>
          <w:lang w:val="kk-KZ"/>
        </w:rPr>
      </w:pPr>
    </w:p>
    <w:p w14:paraId="5FAB8B51" w14:textId="7E5CF6BB" w:rsidR="00265DFC" w:rsidRPr="000B3E2D" w:rsidRDefault="00265DFC" w:rsidP="00281939">
      <w:pPr>
        <w:pStyle w:val="a7"/>
        <w:numPr>
          <w:ilvl w:val="1"/>
          <w:numId w:val="1"/>
        </w:numPr>
        <w:rPr>
          <w:b/>
          <w:bCs/>
        </w:rPr>
      </w:pPr>
      <w:r w:rsidRPr="000B3E2D">
        <w:rPr>
          <w:b/>
          <w:bCs/>
        </w:rPr>
        <w:t>Проблемы выбора оптимальной архитектуры нейронной сети для языковых моделей в условиях ограниченных ресурсов</w:t>
      </w:r>
      <w:r w:rsidR="00281939" w:rsidRPr="000B3E2D">
        <w:rPr>
          <w:b/>
          <w:bCs/>
          <w:lang w:val="kk-KZ"/>
        </w:rPr>
        <w:t>. К</w:t>
      </w:r>
      <w:r w:rsidRPr="000B3E2D">
        <w:rPr>
          <w:b/>
          <w:bCs/>
        </w:rPr>
        <w:t>омпромисс между производительностью, вычислительными затратами и обобщающей способностью модели</w:t>
      </w:r>
    </w:p>
    <w:p w14:paraId="723EE70C" w14:textId="77777777" w:rsidR="00281939" w:rsidRDefault="00281939" w:rsidP="00281939">
      <w:pPr>
        <w:rPr>
          <w:lang w:val="kk-KZ"/>
        </w:rPr>
      </w:pPr>
    </w:p>
    <w:p w14:paraId="342C62FC" w14:textId="4ED7F769" w:rsidR="00281939" w:rsidRPr="00281939" w:rsidRDefault="00281939" w:rsidP="000B3E2D">
      <w:pPr>
        <w:spacing w:before="0" w:after="0"/>
        <w:ind w:firstLine="709"/>
        <w:rPr>
          <w:lang w:val="kk-KZ"/>
        </w:rPr>
      </w:pPr>
      <w:r w:rsidRPr="00281939">
        <w:rPr>
          <w:lang w:val="kk-KZ"/>
        </w:rPr>
        <w:t>При практической разработке языковых моделей на основе механизма самовнимания ключевой задачей становится выбор такой архитектуры, которая обеспечивает приемлемое качество моделирования при ограниченных вычислительных, временных и данных̆ных ресурсах. В отличие от теоретических условий, где допускается использование масштабируемых вычислительных кластеров и больших корпусов текстов, реальные сценарии часто накладывают жесткие ограничения на объем памяти, доступную вычислительную мощность и продолжительность обучения модели. В этих условиях прямое использование стандартных архитектур, разработанных для масштабных задач, оказывается неэффективным.</w:t>
      </w:r>
    </w:p>
    <w:p w14:paraId="592500F4" w14:textId="048DCC01" w:rsidR="00281939" w:rsidRPr="00281939" w:rsidRDefault="00281939" w:rsidP="000B3E2D">
      <w:pPr>
        <w:spacing w:before="0" w:after="0"/>
        <w:ind w:firstLine="709"/>
        <w:rPr>
          <w:lang w:val="kk-KZ"/>
        </w:rPr>
      </w:pPr>
      <w:r w:rsidRPr="00281939">
        <w:rPr>
          <w:lang w:val="kk-KZ"/>
        </w:rPr>
        <w:t>Одной из центральных проблем является несоразмерность между сложностью архитектур с самовниманием и доступными вычислительными ресурсами. Архитектуры типа Transformer демонстрируют высокую выразительную способность за счет большого числа параметров и сложных механизмов внимания, однако это сопровождается значительным ростом вычислительных затрат. Увеличение глубины сети, размерности скрытых представлений и количества голов внимания напрямую влияет на потребление памяти и время обучения, что в условиях ограниченных ресурсов приводит к невозможности масштабирования модели до оптимальных размеров.</w:t>
      </w:r>
    </w:p>
    <w:p w14:paraId="2442BB2C" w14:textId="45CA7F98" w:rsidR="00281939" w:rsidRPr="00281939" w:rsidRDefault="00281939" w:rsidP="000B3E2D">
      <w:pPr>
        <w:spacing w:before="0" w:after="0"/>
        <w:ind w:firstLine="709"/>
        <w:rPr>
          <w:lang w:val="kk-KZ"/>
        </w:rPr>
      </w:pPr>
      <w:r w:rsidRPr="00281939">
        <w:rPr>
          <w:lang w:val="kk-KZ"/>
        </w:rPr>
        <w:t>Существенную роль играет и характер вычислительной сложности механизма самовнимания. Квадратичная зависимость затрат от длины входной последовательности делает обработку длинных текстов особенно ресурсоемкой. В практических условиях это вынуждает либо ограничивать длину контекста, либо снижать размер батча, что негативно сказывается на стабильности обучения и качестве итоговой модели. Таким образом, выбор архитектуры неизбежно связан с компромиссом между полнотой учета контекста и допустимыми вычислительными затратами.</w:t>
      </w:r>
    </w:p>
    <w:p w14:paraId="12403551" w14:textId="69719769" w:rsidR="00281939" w:rsidRPr="00281939" w:rsidRDefault="00281939" w:rsidP="000B3E2D">
      <w:pPr>
        <w:spacing w:before="0" w:after="0"/>
        <w:ind w:firstLine="709"/>
        <w:rPr>
          <w:lang w:val="kk-KZ"/>
        </w:rPr>
      </w:pPr>
      <w:r w:rsidRPr="00281939">
        <w:rPr>
          <w:lang w:val="kk-KZ"/>
        </w:rPr>
        <w:lastRenderedPageBreak/>
        <w:t>Еще одним важным аспектом является ограниченность обучающих данных, характерная для малоресурсных языков и специализированных предметных областей. Архитектуры с большим числом параметров обладают высокой аппроксимирующей способностью, однако при недостаточном объеме данных это приводит к переобучению и снижению обобщающей способности модели. В таких условиях увеличение сложности архитектуры не только не улучшает качество, но может приводить к его деградации, что делает традиционные подходы масштабирования нецелесообразными.</w:t>
      </w:r>
    </w:p>
    <w:p w14:paraId="67DA5DBA" w14:textId="33309284" w:rsidR="00281939" w:rsidRPr="00281939" w:rsidRDefault="00281939" w:rsidP="000B3E2D">
      <w:pPr>
        <w:spacing w:before="0" w:after="0"/>
        <w:ind w:firstLine="709"/>
        <w:rPr>
          <w:lang w:val="kk-KZ"/>
        </w:rPr>
      </w:pPr>
      <w:r w:rsidRPr="00281939">
        <w:rPr>
          <w:lang w:val="kk-KZ"/>
        </w:rPr>
        <w:t>Проблема выбора оптимальной архитектуры также усложняется необходимостью учитывать требования к практическому развертыванию модели. Во многих прикладных задачах важными критериями являются задержка вывода, энергопотребление и возможность работы на ограниченных аппаратных платформах. Архитектуры с высокой латентностью и большим объемом параметров плохо подходят для использования в реальном времени или на устройствах с ограниченными ресурсами, что требует дополнительного упрощения архитектурных решений.</w:t>
      </w:r>
    </w:p>
    <w:p w14:paraId="2D92CD1B" w14:textId="73F5AE67" w:rsidR="00281939" w:rsidRPr="00281939" w:rsidRDefault="00281939" w:rsidP="000B3E2D">
      <w:pPr>
        <w:spacing w:before="0" w:after="0"/>
        <w:ind w:firstLine="709"/>
        <w:rPr>
          <w:lang w:val="kk-KZ"/>
        </w:rPr>
      </w:pPr>
      <w:r w:rsidRPr="00281939">
        <w:rPr>
          <w:lang w:val="kk-KZ"/>
        </w:rPr>
        <w:t>В результате возникает фундаментальный компромисс между тремя ключевыми характеристиками языковой модели: производительностью, вычислительными затратами и обобщающей способностью. Повышение производительности за счет усложнения архитектуры ведет к росту вычислительных требований и риску переобучения, тогда как чрезмерное упрощение модели снижает ее способность адекватно моделировать языковые зависимости. Оптимальный баланс между этими факторами не является универсальным и зависит от конкретных условий задачи, объема данных и доступных ресурсов.</w:t>
      </w:r>
    </w:p>
    <w:p w14:paraId="0A650BB6" w14:textId="5EDA337A" w:rsidR="00281939" w:rsidRPr="00281939" w:rsidRDefault="00281939" w:rsidP="000B3E2D">
      <w:pPr>
        <w:spacing w:before="0" w:after="0"/>
        <w:ind w:firstLine="709"/>
        <w:rPr>
          <w:lang w:val="kk-KZ"/>
        </w:rPr>
      </w:pPr>
      <w:r w:rsidRPr="00281939">
        <w:rPr>
          <w:lang w:val="kk-KZ"/>
        </w:rPr>
        <w:t>Отдельную сложность представляет отсутствие формальных критериев, позволяющих однозначно определить оптимальную архитектуру для заданных ограничений. На практике выбор архитектуры часто основывается на эмпирических экспериментах, что требует значительных временных и вычислительных затрат. Это особенно проблематично в условиях ограниченных ресурсов, где проведение широкого перебора архитектурных конфигураций оказывается невозможным.</w:t>
      </w:r>
    </w:p>
    <w:p w14:paraId="10CF404A" w14:textId="617EF718" w:rsidR="00281939" w:rsidRDefault="00281939" w:rsidP="000B3E2D">
      <w:pPr>
        <w:spacing w:before="0" w:after="0"/>
        <w:ind w:firstLine="709"/>
        <w:rPr>
          <w:lang w:val="kk-KZ"/>
        </w:rPr>
      </w:pPr>
      <w:r w:rsidRPr="00281939">
        <w:rPr>
          <w:lang w:val="kk-KZ"/>
        </w:rPr>
        <w:t>Таким образом, проблема выбора оптимальной архитектуры языковой модели с механизмом самовнимания в условиях ограниченных ресурсов носит комплексный характер и включает в себя вычислительные, статистические и прикладные аспекты. Анализ данных ограничений показывает необходимость разработки методов оптимизации архитектур, направленных на снижение вычислительной сложности и параметрической избыточности при сохранении приемлемого уровня качества. Рассмотрению таких методов и их классификации посвящен следующий подраздел данной главы.</w:t>
      </w:r>
    </w:p>
    <w:p w14:paraId="704C963D" w14:textId="77777777" w:rsidR="00281939" w:rsidRDefault="00281939" w:rsidP="00281939">
      <w:pPr>
        <w:rPr>
          <w:lang w:val="kk-KZ"/>
        </w:rPr>
      </w:pPr>
    </w:p>
    <w:p w14:paraId="5D573CEF" w14:textId="2AF6AAA2" w:rsidR="000B3E2D" w:rsidRPr="00281939" w:rsidRDefault="00A67177" w:rsidP="00281939">
      <w:pPr>
        <w:rPr>
          <w:lang w:val="kk-KZ"/>
        </w:rPr>
      </w:pPr>
      <w:r>
        <w:rPr>
          <w:lang w:val="kk-KZ"/>
        </w:rPr>
        <w:t xml:space="preserve"> </w:t>
      </w:r>
    </w:p>
    <w:p w14:paraId="2CE80641" w14:textId="4B20F1ED" w:rsidR="000B3E2D" w:rsidRPr="00845140" w:rsidRDefault="00265DFC" w:rsidP="000B3E2D">
      <w:pPr>
        <w:pStyle w:val="a7"/>
        <w:numPr>
          <w:ilvl w:val="1"/>
          <w:numId w:val="1"/>
        </w:numPr>
        <w:rPr>
          <w:b/>
          <w:bCs/>
        </w:rPr>
      </w:pPr>
      <w:r w:rsidRPr="000B3E2D">
        <w:rPr>
          <w:b/>
          <w:bCs/>
        </w:rPr>
        <w:t>Существующие методы оптимизации</w:t>
      </w:r>
      <w:r w:rsidR="004F76FC" w:rsidRPr="004F76FC">
        <w:rPr>
          <w:b/>
          <w:bCs/>
        </w:rPr>
        <w:t xml:space="preserve"> </w:t>
      </w:r>
      <w:r w:rsidR="004F76FC">
        <w:rPr>
          <w:b/>
          <w:bCs/>
          <w:lang w:val="kk-KZ"/>
        </w:rPr>
        <w:t>архитектур нейронных сетей</w:t>
      </w:r>
    </w:p>
    <w:p w14:paraId="45528244" w14:textId="77777777" w:rsidR="00845140" w:rsidRPr="00B67553" w:rsidRDefault="00845140" w:rsidP="00845140">
      <w:pPr>
        <w:rPr>
          <w:b/>
          <w:bCs/>
        </w:rPr>
      </w:pPr>
    </w:p>
    <w:p w14:paraId="42AB78D8" w14:textId="77777777" w:rsidR="005A3352" w:rsidRPr="005A3352" w:rsidRDefault="005A3352" w:rsidP="005A3352">
      <w:pPr>
        <w:spacing w:before="0" w:after="0"/>
        <w:ind w:firstLine="709"/>
      </w:pPr>
      <w:r w:rsidRPr="005A3352">
        <w:t xml:space="preserve">Модели на основе архитектуры </w:t>
      </w:r>
      <w:r w:rsidRPr="005A3352">
        <w:rPr>
          <w:lang w:val="en-US"/>
        </w:rPr>
        <w:t>Transformer</w:t>
      </w:r>
      <w:r w:rsidRPr="005A3352">
        <w:t xml:space="preserve"> стали фундаментом современного искусственного интеллекта, обеспечив существенный прогресс в обработке естественного языка, компьютерном зрении и распознавании речи. Такие модели, как </w:t>
      </w:r>
      <w:r w:rsidRPr="005A3352">
        <w:rPr>
          <w:lang w:val="en-US"/>
        </w:rPr>
        <w:t>BERT</w:t>
      </w:r>
      <w:r w:rsidRPr="005A3352">
        <w:t xml:space="preserve">, </w:t>
      </w:r>
      <w:r w:rsidRPr="005A3352">
        <w:rPr>
          <w:lang w:val="en-US"/>
        </w:rPr>
        <w:t>GPT</w:t>
      </w:r>
      <w:r w:rsidRPr="005A3352">
        <w:t xml:space="preserve"> и </w:t>
      </w:r>
      <w:r w:rsidRPr="005A3352">
        <w:rPr>
          <w:lang w:val="en-US"/>
        </w:rPr>
        <w:t>Vision</w:t>
      </w:r>
      <w:r w:rsidRPr="005A3352">
        <w:t xml:space="preserve"> </w:t>
      </w:r>
      <w:r w:rsidRPr="005A3352">
        <w:rPr>
          <w:lang w:val="en-US"/>
        </w:rPr>
        <w:t>Transformers</w:t>
      </w:r>
      <w:r w:rsidRPr="005A3352">
        <w:t>, достигли выдающихся результатов в задачах машинного перевода, анализа тональности, классификации изображений и автономного принятия решений.</w:t>
      </w:r>
    </w:p>
    <w:p w14:paraId="35F0BF90" w14:textId="7A0544DB" w:rsidR="00B274FF" w:rsidRPr="00C814A3" w:rsidRDefault="005A3352" w:rsidP="00B274FF">
      <w:pPr>
        <w:spacing w:before="0" w:after="0"/>
        <w:ind w:firstLine="709"/>
      </w:pPr>
      <w:r w:rsidRPr="005A3352">
        <w:t xml:space="preserve">Однако эти достижения сопровождаются высокой вычислительной сложностью, значительным потреблением памяти и увеличенной задержкой </w:t>
      </w:r>
      <w:proofErr w:type="spellStart"/>
      <w:r w:rsidRPr="005A3352">
        <w:t>инференса</w:t>
      </w:r>
      <w:proofErr w:type="spellEnd"/>
      <w:r w:rsidRPr="005A3352">
        <w:t>.</w:t>
      </w:r>
      <w:r w:rsidR="00B274FF" w:rsidRPr="00B274FF">
        <w:t xml:space="preserve"> Ключевым узким местом </w:t>
      </w:r>
      <w:r w:rsidR="00B274FF" w:rsidRPr="00B274FF">
        <w:rPr>
          <w:lang w:val="en-US"/>
        </w:rPr>
        <w:t>Transformer</w:t>
      </w:r>
      <w:r w:rsidR="00B274FF" w:rsidRPr="00B274FF">
        <w:t xml:space="preserve">-архитектур является механизм </w:t>
      </w:r>
      <w:proofErr w:type="spellStart"/>
      <w:r w:rsidR="00B274FF" w:rsidRPr="00B274FF">
        <w:t>самовнимания</w:t>
      </w:r>
      <w:proofErr w:type="spellEnd"/>
      <w:r w:rsidR="00B274FF" w:rsidRPr="00B274FF">
        <w:t xml:space="preserve">, обладающий квадратичной сложностью по длине входной последовательности. При работе с длинными </w:t>
      </w:r>
      <w:r w:rsidR="00B274FF" w:rsidRPr="00B274FF">
        <w:lastRenderedPageBreak/>
        <w:t>последовательностями это приводит к резкому росту вычислительных затрат и энергопотребления. Увеличение размеров моделей до сотен миллиардов параметров ещё больше усугубляет проблему, делая их непрактичными для многих прикладных сценариев.</w:t>
      </w:r>
    </w:p>
    <w:p w14:paraId="17A438A0" w14:textId="4FFB1A78" w:rsidR="00B274FF" w:rsidRPr="00C814A3" w:rsidRDefault="00B274FF" w:rsidP="00B274FF">
      <w:pPr>
        <w:spacing w:before="0" w:after="0"/>
        <w:ind w:firstLine="709"/>
      </w:pPr>
      <w:r w:rsidRPr="00B274FF">
        <w:t xml:space="preserve">Хотя аппаратные ускорители, такие как </w:t>
      </w:r>
      <w:r w:rsidRPr="00B274FF">
        <w:rPr>
          <w:lang w:val="en-US"/>
        </w:rPr>
        <w:t>GPU</w:t>
      </w:r>
      <w:r w:rsidRPr="00B274FF">
        <w:t xml:space="preserve"> и </w:t>
      </w:r>
      <w:r w:rsidRPr="00B274FF">
        <w:rPr>
          <w:lang w:val="en-US"/>
        </w:rPr>
        <w:t>TPU</w:t>
      </w:r>
      <w:r w:rsidRPr="00B274FF">
        <w:t>, частично смягчают эти ограничения, они доступны не всегда.</w:t>
      </w:r>
    </w:p>
    <w:p w14:paraId="2B1944D4" w14:textId="7D89241F" w:rsidR="000B3E2D" w:rsidRPr="00FC16DA" w:rsidRDefault="000B3E2D" w:rsidP="000B3E2D">
      <w:pPr>
        <w:spacing w:before="0" w:after="0"/>
        <w:ind w:firstLine="709"/>
      </w:pPr>
      <w:r w:rsidRPr="000B3E2D">
        <w:rPr>
          <w:lang w:val="kk-KZ"/>
        </w:rPr>
        <w:t>В ответ на вычислительные и статистические ограничения, характерные для архитектур языковых моделей с механизмом самовнимания, в научной литературе был предложен широкий спектр методов оптимизации. Эти методы направлены на снижение вычислительной сложности, уменьшение числа параметров и повышение устойчивости обучения при сохранении приемлемого уровня качества. В зависимости от уровня воздействия и решаемых задач методы оптимизации можно классифицировать на архитектурные, параметрические, алгоритмические</w:t>
      </w:r>
      <w:r w:rsidR="00FC16DA">
        <w:rPr>
          <w:lang w:val="kk-KZ"/>
        </w:rPr>
        <w:t>,</w:t>
      </w:r>
      <w:r w:rsidRPr="000B3E2D">
        <w:rPr>
          <w:lang w:val="kk-KZ"/>
        </w:rPr>
        <w:t xml:space="preserve"> обучающие</w:t>
      </w:r>
      <w:r w:rsidR="00FC16DA">
        <w:rPr>
          <w:lang w:val="kk-KZ"/>
        </w:rPr>
        <w:t xml:space="preserve"> и оптимизация инференса </w:t>
      </w:r>
      <w:r w:rsidR="00EF66BF">
        <w:rPr>
          <w:lang w:val="kk-KZ"/>
        </w:rPr>
        <w:t>(</w:t>
      </w:r>
      <w:r w:rsidR="00EF66BF" w:rsidRPr="00EF66BF">
        <w:rPr>
          <w:b/>
          <w:bCs/>
          <w:lang w:val="kk-KZ"/>
        </w:rPr>
        <w:t>рисунок 1</w:t>
      </w:r>
      <w:r w:rsidR="00EF66BF">
        <w:rPr>
          <w:lang w:val="kk-KZ"/>
        </w:rPr>
        <w:t>)</w:t>
      </w:r>
      <w:r w:rsidRPr="000B3E2D">
        <w:rPr>
          <w:lang w:val="kk-KZ"/>
        </w:rPr>
        <w:t>.</w:t>
      </w:r>
    </w:p>
    <w:p w14:paraId="2DE973C3" w14:textId="77777777" w:rsidR="00515594" w:rsidRPr="00FC16DA" w:rsidRDefault="00515594" w:rsidP="000B3E2D">
      <w:pPr>
        <w:spacing w:before="0" w:after="0"/>
        <w:ind w:firstLine="709"/>
      </w:pPr>
    </w:p>
    <w:p w14:paraId="094FE1F2" w14:textId="77777777" w:rsidR="00723F74" w:rsidRDefault="00723F74" w:rsidP="006204BA">
      <w:pPr>
        <w:spacing w:before="0" w:after="0"/>
        <w:rPr>
          <w:b/>
          <w:bCs/>
          <w:sz w:val="22"/>
          <w:lang w:val="kk-KZ"/>
        </w:rPr>
      </w:pPr>
    </w:p>
    <w:p w14:paraId="363DD5FA" w14:textId="14328F87" w:rsidR="00864409" w:rsidRPr="00A17C81" w:rsidRDefault="00723F74" w:rsidP="006204BA">
      <w:pPr>
        <w:spacing w:before="0" w:after="0"/>
        <w:rPr>
          <w:sz w:val="22"/>
          <w:lang w:val="kk-KZ"/>
        </w:rPr>
      </w:pPr>
      <w:r>
        <w:rPr>
          <w:b/>
          <w:bCs/>
          <w:sz w:val="22"/>
          <w:lang w:val="kk-KZ"/>
        </w:rPr>
        <w:br/>
      </w:r>
      <w:r>
        <w:rPr>
          <w:b/>
          <w:bCs/>
          <w:sz w:val="22"/>
          <w:lang w:val="kk-KZ"/>
        </w:rPr>
        <w:br/>
      </w:r>
      <w:r>
        <w:rPr>
          <w:b/>
          <w:bCs/>
          <w:sz w:val="22"/>
          <w:lang w:val="kk-KZ"/>
        </w:rPr>
        <w:br/>
      </w:r>
      <w:r>
        <w:rPr>
          <w:b/>
          <w:bCs/>
          <w:sz w:val="22"/>
          <w:lang w:val="kk-KZ"/>
        </w:rPr>
        <w:br/>
      </w:r>
      <w:r>
        <w:rPr>
          <w:b/>
          <w:bCs/>
          <w:sz w:val="22"/>
          <w:lang w:val="kk-KZ"/>
        </w:rPr>
        <w:br/>
      </w:r>
      <w:r w:rsidR="00BE7541">
        <w:rPr>
          <w:noProof/>
          <w:lang w:val="en-US"/>
          <w14:ligatures w14:val="standardContextual"/>
        </w:rPr>
        <w:drawing>
          <wp:anchor distT="0" distB="0" distL="114300" distR="114300" simplePos="0" relativeHeight="251658240" behindDoc="0" locked="0" layoutInCell="1" allowOverlap="1" wp14:anchorId="19CFC78C" wp14:editId="2572BF1A">
            <wp:simplePos x="0" y="0"/>
            <wp:positionH relativeFrom="column">
              <wp:posOffset>417830</wp:posOffset>
            </wp:positionH>
            <wp:positionV relativeFrom="paragraph">
              <wp:posOffset>160020</wp:posOffset>
            </wp:positionV>
            <wp:extent cx="5486400" cy="3200400"/>
            <wp:effectExtent l="0" t="0" r="0" b="19050"/>
            <wp:wrapTopAndBottom/>
            <wp:docPr id="95061907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anchor>
        </w:drawing>
      </w:r>
      <w:r w:rsidR="00A17C81" w:rsidRPr="00A17C81">
        <w:rPr>
          <w:b/>
          <w:bCs/>
          <w:sz w:val="22"/>
          <w:lang w:val="kk-KZ"/>
        </w:rPr>
        <w:t>Рис</w:t>
      </w:r>
      <w:r w:rsidR="00EF66BF">
        <w:rPr>
          <w:b/>
          <w:bCs/>
          <w:sz w:val="22"/>
          <w:lang w:val="kk-KZ"/>
        </w:rPr>
        <w:t>унок</w:t>
      </w:r>
      <w:r w:rsidR="00864409" w:rsidRPr="00A17C81">
        <w:rPr>
          <w:b/>
          <w:bCs/>
          <w:sz w:val="22"/>
          <w:lang w:val="kk-KZ"/>
        </w:rPr>
        <w:t xml:space="preserve"> 1.</w:t>
      </w:r>
      <w:r w:rsidR="00864409" w:rsidRPr="00A17C81">
        <w:rPr>
          <w:sz w:val="22"/>
          <w:lang w:val="kk-KZ"/>
        </w:rPr>
        <w:t xml:space="preserve"> </w:t>
      </w:r>
      <w:r w:rsidR="00A17C81" w:rsidRPr="00A17C81">
        <w:rPr>
          <w:sz w:val="22"/>
          <w:lang w:val="kk-KZ"/>
        </w:rPr>
        <w:t xml:space="preserve"> </w:t>
      </w:r>
      <w:r w:rsidR="00A17C81" w:rsidRPr="00A17C81">
        <w:rPr>
          <w:i/>
          <w:iCs/>
          <w:sz w:val="22"/>
        </w:rPr>
        <w:t xml:space="preserve">Основные направления оптимизации нейронных сетей на основе архитектуры </w:t>
      </w:r>
      <w:proofErr w:type="spellStart"/>
      <w:r w:rsidR="00A17C81" w:rsidRPr="00A17C81">
        <w:rPr>
          <w:i/>
          <w:iCs/>
          <w:sz w:val="22"/>
        </w:rPr>
        <w:t>Transformer</w:t>
      </w:r>
      <w:proofErr w:type="spellEnd"/>
    </w:p>
    <w:p w14:paraId="7B929580" w14:textId="77777777" w:rsidR="00FF55D1" w:rsidRPr="00FF55D1" w:rsidRDefault="00FF55D1" w:rsidP="00723F74">
      <w:pPr>
        <w:spacing w:before="0" w:after="0"/>
        <w:rPr>
          <w:lang w:val="kk-KZ"/>
        </w:rPr>
      </w:pPr>
    </w:p>
    <w:p w14:paraId="7BAD6D78" w14:textId="1C309C24" w:rsidR="008F2BD7" w:rsidRPr="00B67553" w:rsidRDefault="000B3E2D" w:rsidP="00FB47DD">
      <w:pPr>
        <w:spacing w:before="0" w:after="0"/>
        <w:ind w:firstLine="709"/>
      </w:pPr>
      <w:r w:rsidRPr="000B3E2D">
        <w:rPr>
          <w:lang w:val="kk-KZ"/>
        </w:rPr>
        <w:t>Первая группа включает архитектурные методы оптимизации, предполагающие модификацию базовой структуры модели. Наиболее распространенным подходом в данной категории является сокращение глубины сети и размерности скрытых представлений. Уменьшение числа слоев и размерности эмбеддингов позволяет существенно снизить вычислительные затраты и потребление памяти, однако при этом может приводить к ухудшению способности модели учитывать сложные языковые зависимости. Поэтому такие методы требуют аккуратного подбора архитектурных параметров с учетом специфики задачи и объема доступных данных.</w:t>
      </w:r>
    </w:p>
    <w:p w14:paraId="4A9179FD" w14:textId="78AC4221" w:rsidR="000B3E2D" w:rsidRPr="00B67553" w:rsidRDefault="000B3E2D" w:rsidP="000B3E2D">
      <w:pPr>
        <w:spacing w:before="0" w:after="0"/>
        <w:ind w:firstLine="709"/>
      </w:pPr>
      <w:r w:rsidRPr="000B3E2D">
        <w:rPr>
          <w:lang w:val="kk-KZ"/>
        </w:rPr>
        <w:t xml:space="preserve">К архитектурным методам также относится уменьшение числа голов самовнимания или их асимметричное распределение по слоям. Показано, что не все головы внимания в </w:t>
      </w:r>
      <w:r w:rsidRPr="000B3E2D">
        <w:rPr>
          <w:lang w:val="kk-KZ"/>
        </w:rPr>
        <w:lastRenderedPageBreak/>
        <w:t>равной степени вносят вклад в качество модели, особенно в условиях ограниченных данных. Исключение избыточных компонентов позволяет сократить вычислительные затраты без значительного ухудшения результатов, однако эффективность данного подхода сильно зависит от конкретной архитектуры и языка.</w:t>
      </w:r>
    </w:p>
    <w:p w14:paraId="7D627F3B" w14:textId="13DFE4FD" w:rsidR="00FB47DD" w:rsidRPr="00FB47DD" w:rsidRDefault="00FB47DD" w:rsidP="00FB47DD">
      <w:pPr>
        <w:spacing w:before="0" w:after="0"/>
        <w:ind w:firstLine="709"/>
      </w:pPr>
      <w:r w:rsidRPr="00FB47DD">
        <w:t xml:space="preserve">Методы </w:t>
      </w:r>
      <w:r w:rsidR="00790C68">
        <w:rPr>
          <w:lang w:val="kk-KZ"/>
        </w:rPr>
        <w:t>компрессии</w:t>
      </w:r>
      <w:r w:rsidRPr="00FB47DD">
        <w:t xml:space="preserve"> моделей направлены на уменьшение размера и сложности моделей глубокого обучения при сохранении их предсказательной способности. Одним из таких методов является прореживание (</w:t>
      </w:r>
      <w:r w:rsidRPr="00FB47DD">
        <w:rPr>
          <w:lang w:val="en-US"/>
        </w:rPr>
        <w:t>pruning</w:t>
      </w:r>
      <w:r w:rsidRPr="00FB47DD">
        <w:t xml:space="preserve">), при котором устраняются избыточные или малозначимые параметры, что позволяет сократить количество вычислений, необходимых на этапе </w:t>
      </w:r>
      <w:proofErr w:type="spellStart"/>
      <w:r w:rsidRPr="00FB47DD">
        <w:t>инференса</w:t>
      </w:r>
      <w:proofErr w:type="spellEnd"/>
      <w:r w:rsidRPr="00FB47DD">
        <w:t xml:space="preserve">. Структурированное прореживание, предполагающее удаление целых нейронов, фильтров или голов внимания, показало способность существенно ускорять </w:t>
      </w:r>
      <w:proofErr w:type="spellStart"/>
      <w:r w:rsidRPr="00FB47DD">
        <w:t>инференс</w:t>
      </w:r>
      <w:proofErr w:type="spellEnd"/>
      <w:r w:rsidRPr="00FB47DD">
        <w:t xml:space="preserve"> при лишь незначительном снижении точности </w:t>
      </w:r>
      <w:r w:rsidRPr="00FB47DD">
        <w:rPr>
          <w:b/>
          <w:bCs/>
          <w:highlight w:val="yellow"/>
        </w:rPr>
        <w:t>[24]</w:t>
      </w:r>
      <w:r w:rsidRPr="00FB47DD">
        <w:t xml:space="preserve"> (</w:t>
      </w:r>
      <w:r w:rsidRPr="00FB47DD">
        <w:rPr>
          <w:lang w:val="en-US"/>
        </w:rPr>
        <w:t>Molchanov</w:t>
      </w:r>
      <w:r w:rsidRPr="00FB47DD">
        <w:t xml:space="preserve"> </w:t>
      </w:r>
      <w:r w:rsidRPr="00FB47DD">
        <w:rPr>
          <w:lang w:val="en-US"/>
        </w:rPr>
        <w:t>et</w:t>
      </w:r>
      <w:r w:rsidRPr="00FB47DD">
        <w:t xml:space="preserve"> </w:t>
      </w:r>
      <w:r w:rsidRPr="00FB47DD">
        <w:rPr>
          <w:lang w:val="en-US"/>
        </w:rPr>
        <w:t>al</w:t>
      </w:r>
      <w:r w:rsidRPr="00FB47DD">
        <w:t>., 2017). В отличие от него, неструктурированное прореживание устраняет отдельные веса на основе оценок их важности, однако, как правило, требует специализированного аппаратного обеспечения для эффективного использования возникающей разреженности и получения реального выигрыша в производительности.</w:t>
      </w:r>
    </w:p>
    <w:p w14:paraId="46B803A1" w14:textId="3457AAFF" w:rsidR="00FB47DD" w:rsidRPr="00FB47DD" w:rsidRDefault="00FB47DD" w:rsidP="00FB47DD">
      <w:pPr>
        <w:spacing w:before="0" w:after="0"/>
        <w:ind w:firstLine="709"/>
      </w:pPr>
      <w:r w:rsidRPr="00FB47DD">
        <w:t xml:space="preserve">Другим широко применяемым методом сжатия является квантизация, при которой высокоточные представления с плавающей запятой (например, </w:t>
      </w:r>
      <w:r w:rsidRPr="00FB47DD">
        <w:rPr>
          <w:lang w:val="en-US"/>
        </w:rPr>
        <w:t>FP</w:t>
      </w:r>
      <w:r w:rsidRPr="00FB47DD">
        <w:t xml:space="preserve">32) преобразуются в форматы с меньшей разрядностью, такие как </w:t>
      </w:r>
      <w:r w:rsidRPr="00FB47DD">
        <w:rPr>
          <w:lang w:val="en-US"/>
        </w:rPr>
        <w:t>INT</w:t>
      </w:r>
      <w:r w:rsidRPr="00FB47DD">
        <w:t xml:space="preserve">8 или </w:t>
      </w:r>
      <w:r w:rsidRPr="00FB47DD">
        <w:rPr>
          <w:lang w:val="en-US"/>
        </w:rPr>
        <w:t>FP</w:t>
      </w:r>
      <w:r w:rsidRPr="00FB47DD">
        <w:t xml:space="preserve">16. Это не только снижает потребление памяти, но и обеспечивает ускорение матричных операций на специализированном аппаратном обеспечении, включая </w:t>
      </w:r>
      <w:r w:rsidRPr="00FB47DD">
        <w:rPr>
          <w:lang w:val="en-US"/>
        </w:rPr>
        <w:t>NVIDIA</w:t>
      </w:r>
      <w:r w:rsidRPr="00FB47DD">
        <w:t xml:space="preserve"> </w:t>
      </w:r>
      <w:r w:rsidRPr="00FB47DD">
        <w:rPr>
          <w:lang w:val="en-US"/>
        </w:rPr>
        <w:t>Tensor</w:t>
      </w:r>
      <w:r w:rsidRPr="00FB47DD">
        <w:t xml:space="preserve"> </w:t>
      </w:r>
      <w:r w:rsidRPr="00FB47DD">
        <w:rPr>
          <w:lang w:val="en-US"/>
        </w:rPr>
        <w:t>Cores</w:t>
      </w:r>
      <w:r w:rsidRPr="00FB47DD">
        <w:t xml:space="preserve"> и </w:t>
      </w:r>
      <w:r w:rsidRPr="00FB47DD">
        <w:rPr>
          <w:lang w:val="en-US"/>
        </w:rPr>
        <w:t>Google</w:t>
      </w:r>
      <w:r w:rsidRPr="00FB47DD">
        <w:t xml:space="preserve"> </w:t>
      </w:r>
      <w:r w:rsidRPr="00FB47DD">
        <w:rPr>
          <w:lang w:val="en-US"/>
        </w:rPr>
        <w:t>TPU</w:t>
      </w:r>
      <w:r w:rsidRPr="00FB47DD">
        <w:t xml:space="preserve">. Ряд исследований демонстрирует, что </w:t>
      </w:r>
      <w:proofErr w:type="spellStart"/>
      <w:r w:rsidRPr="00FB47DD">
        <w:t>посттренировочная</w:t>
      </w:r>
      <w:proofErr w:type="spellEnd"/>
      <w:r w:rsidRPr="00FB47DD">
        <w:t xml:space="preserve"> квантизация способна сократить задержку </w:t>
      </w:r>
      <w:proofErr w:type="spellStart"/>
      <w:r w:rsidRPr="00FB47DD">
        <w:t>инференса</w:t>
      </w:r>
      <w:proofErr w:type="spellEnd"/>
      <w:r w:rsidRPr="00FB47DD">
        <w:t xml:space="preserve"> до 50% при минимальной потере точности для большинства задач обработки естественного языка и компьютерного зрения</w:t>
      </w:r>
      <w:r w:rsidR="005F05A1" w:rsidRPr="005F05A1">
        <w:t xml:space="preserve"> </w:t>
      </w:r>
      <w:r w:rsidR="005F05A1" w:rsidRPr="005F05A1">
        <w:rPr>
          <w:b/>
          <w:bCs/>
          <w:highlight w:val="yellow"/>
        </w:rPr>
        <w:t>[25]</w:t>
      </w:r>
      <w:r w:rsidRPr="005F05A1">
        <w:rPr>
          <w:b/>
          <w:bCs/>
        </w:rPr>
        <w:t xml:space="preserve"> </w:t>
      </w:r>
      <w:r w:rsidRPr="00FB47DD">
        <w:t>(</w:t>
      </w:r>
      <w:r w:rsidRPr="00FB47DD">
        <w:rPr>
          <w:lang w:val="en-US"/>
        </w:rPr>
        <w:t>Jacob</w:t>
      </w:r>
      <w:r w:rsidRPr="00FB47DD">
        <w:t xml:space="preserve"> </w:t>
      </w:r>
      <w:r w:rsidRPr="00FB47DD">
        <w:rPr>
          <w:lang w:val="en-US"/>
        </w:rPr>
        <w:t>et</w:t>
      </w:r>
      <w:r w:rsidRPr="00FB47DD">
        <w:t xml:space="preserve"> </w:t>
      </w:r>
      <w:r w:rsidRPr="00FB47DD">
        <w:rPr>
          <w:lang w:val="en-US"/>
        </w:rPr>
        <w:t>al</w:t>
      </w:r>
      <w:r w:rsidRPr="00FB47DD">
        <w:t>., 2018).</w:t>
      </w:r>
    </w:p>
    <w:p w14:paraId="0D38E39E" w14:textId="10D18775" w:rsidR="00FB47DD" w:rsidRPr="00B67553" w:rsidRDefault="00FB47DD" w:rsidP="00923693">
      <w:pPr>
        <w:spacing w:before="0" w:after="0"/>
        <w:ind w:firstLine="709"/>
      </w:pPr>
      <w:r w:rsidRPr="00FB47DD">
        <w:t>Кроме того, дистилляция знаний (</w:t>
      </w:r>
      <w:r w:rsidRPr="00FB47DD">
        <w:rPr>
          <w:lang w:val="en-US"/>
        </w:rPr>
        <w:t>knowledge</w:t>
      </w:r>
      <w:r w:rsidRPr="00FB47DD">
        <w:t xml:space="preserve"> </w:t>
      </w:r>
      <w:r w:rsidRPr="00FB47DD">
        <w:rPr>
          <w:lang w:val="en-US"/>
        </w:rPr>
        <w:t>distillation</w:t>
      </w:r>
      <w:r w:rsidRPr="00FB47DD">
        <w:t xml:space="preserve">) зарекомендовала себя как эффективный подход к уменьшению размера модели за счёт обучения более компактной модели (ученика), воспроизводящей поведение более крупной модели (учителя). Данный метод позволяет существенно сократить вычислительную сложность </w:t>
      </w:r>
      <w:r w:rsidRPr="00FB47DD">
        <w:rPr>
          <w:lang w:val="en-US"/>
        </w:rPr>
        <w:t>Transformer</w:t>
      </w:r>
      <w:r w:rsidRPr="00FB47DD">
        <w:t xml:space="preserve">-моделей при сохранении конкурентоспособного уровня качества </w:t>
      </w:r>
      <w:r w:rsidR="005F05A1" w:rsidRPr="005F05A1">
        <w:rPr>
          <w:b/>
          <w:bCs/>
          <w:highlight w:val="yellow"/>
        </w:rPr>
        <w:t>[26]</w:t>
      </w:r>
      <w:r w:rsidR="005F05A1" w:rsidRPr="005F05A1">
        <w:t xml:space="preserve"> </w:t>
      </w:r>
      <w:r w:rsidRPr="00FB47DD">
        <w:t>(</w:t>
      </w:r>
      <w:r w:rsidRPr="00FB47DD">
        <w:rPr>
          <w:lang w:val="en-US"/>
        </w:rPr>
        <w:t>Hinton</w:t>
      </w:r>
      <w:r w:rsidRPr="00FB47DD">
        <w:t xml:space="preserve"> </w:t>
      </w:r>
      <w:r w:rsidRPr="00FB47DD">
        <w:rPr>
          <w:lang w:val="en-US"/>
        </w:rPr>
        <w:t>et</w:t>
      </w:r>
      <w:r w:rsidRPr="00FB47DD">
        <w:t xml:space="preserve"> </w:t>
      </w:r>
      <w:r w:rsidRPr="00FB47DD">
        <w:rPr>
          <w:lang w:val="en-US"/>
        </w:rPr>
        <w:t>al</w:t>
      </w:r>
      <w:r w:rsidRPr="00FB47DD">
        <w:t>., 2015).</w:t>
      </w:r>
    </w:p>
    <w:p w14:paraId="3EDFF202" w14:textId="0371DB7C" w:rsidR="000B3E2D" w:rsidRPr="000B3E2D" w:rsidRDefault="000B3E2D" w:rsidP="000B3E2D">
      <w:pPr>
        <w:spacing w:before="0" w:after="0"/>
        <w:ind w:firstLine="709"/>
        <w:rPr>
          <w:lang w:val="kk-KZ"/>
        </w:rPr>
      </w:pPr>
      <w:r w:rsidRPr="000B3E2D">
        <w:rPr>
          <w:lang w:val="kk-KZ"/>
        </w:rPr>
        <w:t>Вторая группа методов связана с параметрической оптимизацией моделей. К данной категории относятся техники совместного использования параметров между слоями, факторизация весовых матриц и снижение точности представления параметров. Совместное использование параметров позволяет уменьшить общее число обучаемых весов и снизить риск переобучения, особенно в малоресурсных сценариях. Однако такой подход может ограничивать выразительную способность модели и снижать ее адаптивность к сложным языковым структурам.</w:t>
      </w:r>
    </w:p>
    <w:p w14:paraId="24D5934C" w14:textId="41FDE250" w:rsidR="000B3E2D" w:rsidRDefault="000B3E2D" w:rsidP="000B3E2D">
      <w:pPr>
        <w:spacing w:before="0" w:after="0"/>
        <w:ind w:firstLine="709"/>
        <w:rPr>
          <w:lang w:val="kk-KZ"/>
        </w:rPr>
      </w:pPr>
      <w:r w:rsidRPr="000B3E2D">
        <w:rPr>
          <w:lang w:val="kk-KZ"/>
        </w:rPr>
        <w:t>Факторизация параметров направлена на представление весовых матриц в виде произведения матриц меньшей размерности. Это снижает как объем памяти, так и вычислительную сложность операций, но вводит дополнительные ограничения на пространство допустимых решений. В условиях ограниченных ресурсов такие методы часто оказываются эффективными, однако требуют тщательной настройки для предотвращения деградации качества.</w:t>
      </w:r>
    </w:p>
    <w:p w14:paraId="442DD9BA" w14:textId="7DAEC344" w:rsidR="00ED1345" w:rsidRDefault="00ED1345" w:rsidP="000B3E2D">
      <w:pPr>
        <w:spacing w:before="0" w:after="0"/>
        <w:ind w:firstLine="709"/>
        <w:rPr>
          <w:lang w:val="kk-KZ"/>
        </w:rPr>
      </w:pPr>
      <w:r w:rsidRPr="00ED1345">
        <w:t xml:space="preserve">Оптимизация </w:t>
      </w:r>
      <w:proofErr w:type="spellStart"/>
      <w:r w:rsidRPr="00ED1345">
        <w:t>Transformer</w:t>
      </w:r>
      <w:proofErr w:type="spellEnd"/>
      <w:r w:rsidRPr="00ED1345">
        <w:t xml:space="preserve">-архитектур может быть условно разделена на два уровня: </w:t>
      </w:r>
      <w:proofErr w:type="spellStart"/>
      <w:r w:rsidRPr="00ED1345">
        <w:rPr>
          <w:b/>
          <w:bCs/>
        </w:rPr>
        <w:t>макрооптимизацию</w:t>
      </w:r>
      <w:proofErr w:type="spellEnd"/>
      <w:r w:rsidRPr="00ED1345">
        <w:t xml:space="preserve">, затрагивающую общую структуру и масштаб модели, и </w:t>
      </w:r>
      <w:proofErr w:type="spellStart"/>
      <w:r w:rsidRPr="00ED1345">
        <w:rPr>
          <w:b/>
          <w:bCs/>
        </w:rPr>
        <w:t>микрооптимизацию</w:t>
      </w:r>
      <w:proofErr w:type="spellEnd"/>
      <w:r w:rsidRPr="00ED1345">
        <w:t xml:space="preserve">, направленную на настройку отдельных архитектурных параметров и внутренних компонентов. Такое разграничение позволяет системно анализировать способы снижения вычислительной сложности и задержек </w:t>
      </w:r>
      <w:proofErr w:type="spellStart"/>
      <w:r w:rsidRPr="00ED1345">
        <w:t>инференса</w:t>
      </w:r>
      <w:proofErr w:type="spellEnd"/>
      <w:r w:rsidRPr="00ED1345">
        <w:t xml:space="preserve"> без существенной деградации качества.</w:t>
      </w:r>
    </w:p>
    <w:p w14:paraId="78830C7C" w14:textId="6ECCD53F" w:rsidR="00457D11" w:rsidRDefault="00232170" w:rsidP="000B3E2D">
      <w:pPr>
        <w:spacing w:before="0" w:after="0"/>
        <w:ind w:firstLine="709"/>
        <w:rPr>
          <w:lang w:val="kk-KZ"/>
        </w:rPr>
      </w:pPr>
      <w:r w:rsidRPr="00457D11">
        <w:rPr>
          <w:noProof/>
          <w:lang w:val="kk-KZ"/>
        </w:rPr>
        <w:lastRenderedPageBreak/>
        <w:drawing>
          <wp:anchor distT="0" distB="0" distL="114300" distR="114300" simplePos="0" relativeHeight="251659264" behindDoc="0" locked="0" layoutInCell="1" allowOverlap="1" wp14:anchorId="3A332385" wp14:editId="572DEA89">
            <wp:simplePos x="0" y="0"/>
            <wp:positionH relativeFrom="margin">
              <wp:align>right</wp:align>
            </wp:positionH>
            <wp:positionV relativeFrom="paragraph">
              <wp:posOffset>320358</wp:posOffset>
            </wp:positionV>
            <wp:extent cx="6120130" cy="800735"/>
            <wp:effectExtent l="0" t="0" r="0" b="0"/>
            <wp:wrapTopAndBottom/>
            <wp:docPr id="585211907" name="Рисунок 1" descr="Изображение выглядит как текст, линия,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11907" name="Рисунок 1" descr="Изображение выглядит как текст, линия, снимок экрана, Шрифт&#10;&#10;Содержимое, созданное искусственным интеллектом, может быть неверным."/>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800735"/>
                    </a:xfrm>
                    <a:prstGeom prst="rect">
                      <a:avLst/>
                    </a:prstGeom>
                  </pic:spPr>
                </pic:pic>
              </a:graphicData>
            </a:graphic>
          </wp:anchor>
        </w:drawing>
      </w:r>
    </w:p>
    <w:p w14:paraId="772924AF" w14:textId="7CEB6D4B" w:rsidR="00457D11" w:rsidRDefault="00457D11" w:rsidP="00232170">
      <w:pPr>
        <w:spacing w:before="0" w:after="0"/>
        <w:ind w:firstLine="709"/>
        <w:rPr>
          <w:lang w:val="kk-KZ"/>
        </w:rPr>
      </w:pPr>
    </w:p>
    <w:p w14:paraId="1D38F794" w14:textId="77777777" w:rsidR="00A61F0D" w:rsidRDefault="00A61F0D" w:rsidP="00232170">
      <w:pPr>
        <w:spacing w:before="0" w:after="0"/>
        <w:ind w:firstLine="709"/>
        <w:rPr>
          <w:lang w:val="kk-KZ"/>
        </w:rPr>
      </w:pPr>
    </w:p>
    <w:p w14:paraId="70E5EC6B" w14:textId="3ACE45FF" w:rsidR="00A61F0D" w:rsidRDefault="00A61F0D" w:rsidP="00232170">
      <w:pPr>
        <w:spacing w:before="0" w:after="0"/>
        <w:ind w:firstLine="709"/>
        <w:rPr>
          <w:lang w:val="kk-KZ"/>
        </w:rPr>
      </w:pPr>
      <w:r>
        <w:rPr>
          <w:noProof/>
          <w:lang w:val="kk-KZ"/>
          <w14:ligatures w14:val="standardContextual"/>
        </w:rPr>
        <w:drawing>
          <wp:inline distT="0" distB="0" distL="0" distR="0" wp14:anchorId="1660186A" wp14:editId="6F7E89F6">
            <wp:extent cx="5486400" cy="3200400"/>
            <wp:effectExtent l="19050" t="0" r="19050" b="0"/>
            <wp:docPr id="1553630933"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F042850" w14:textId="48F9C35A" w:rsidR="00232170" w:rsidRDefault="00232170" w:rsidP="000B3E2D">
      <w:pPr>
        <w:spacing w:before="0" w:after="0"/>
        <w:ind w:firstLine="709"/>
        <w:rPr>
          <w:lang w:val="kk-KZ"/>
        </w:rPr>
      </w:pPr>
      <w:r w:rsidRPr="00A17C81">
        <w:rPr>
          <w:b/>
          <w:bCs/>
          <w:sz w:val="22"/>
          <w:lang w:val="kk-KZ"/>
        </w:rPr>
        <w:t>Рис</w:t>
      </w:r>
      <w:r>
        <w:rPr>
          <w:b/>
          <w:bCs/>
          <w:sz w:val="22"/>
          <w:lang w:val="kk-KZ"/>
        </w:rPr>
        <w:t>унок</w:t>
      </w:r>
      <w:r w:rsidRPr="00A17C81">
        <w:rPr>
          <w:b/>
          <w:bCs/>
          <w:sz w:val="22"/>
          <w:lang w:val="kk-KZ"/>
        </w:rPr>
        <w:t xml:space="preserve"> </w:t>
      </w:r>
      <w:r w:rsidR="00062069" w:rsidRPr="00062069">
        <w:rPr>
          <w:b/>
          <w:bCs/>
          <w:sz w:val="22"/>
        </w:rPr>
        <w:t>2</w:t>
      </w:r>
      <w:r w:rsidRPr="00A17C81">
        <w:rPr>
          <w:b/>
          <w:bCs/>
          <w:sz w:val="22"/>
          <w:lang w:val="kk-KZ"/>
        </w:rPr>
        <w:t>.</w:t>
      </w:r>
      <w:r w:rsidRPr="00A17C81">
        <w:rPr>
          <w:sz w:val="22"/>
          <w:lang w:val="kk-KZ"/>
        </w:rPr>
        <w:t xml:space="preserve">  </w:t>
      </w:r>
      <w:r w:rsidRPr="00A17C81">
        <w:rPr>
          <w:i/>
          <w:iCs/>
          <w:sz w:val="22"/>
        </w:rPr>
        <w:t xml:space="preserve">Основные направления </w:t>
      </w:r>
      <w:proofErr w:type="gramStart"/>
      <w:r w:rsidR="00062069">
        <w:rPr>
          <w:i/>
          <w:iCs/>
          <w:sz w:val="22"/>
          <w:lang w:val="kk-KZ"/>
        </w:rPr>
        <w:t xml:space="preserve">макро </w:t>
      </w:r>
      <w:proofErr w:type="spellStart"/>
      <w:r w:rsidRPr="00A17C81">
        <w:rPr>
          <w:i/>
          <w:iCs/>
          <w:sz w:val="22"/>
        </w:rPr>
        <w:t>оптимизаци</w:t>
      </w:r>
      <w:proofErr w:type="spellEnd"/>
      <w:r w:rsidR="00062069">
        <w:rPr>
          <w:i/>
          <w:iCs/>
          <w:sz w:val="22"/>
          <w:lang w:val="kk-KZ"/>
        </w:rPr>
        <w:t>и</w:t>
      </w:r>
      <w:proofErr w:type="gramEnd"/>
    </w:p>
    <w:p w14:paraId="12D35EDF" w14:textId="77777777" w:rsidR="00457D11" w:rsidRPr="00263E58" w:rsidRDefault="00457D11" w:rsidP="00062069">
      <w:pPr>
        <w:spacing w:before="0" w:after="0"/>
      </w:pPr>
    </w:p>
    <w:p w14:paraId="2C31A970" w14:textId="77777777" w:rsidR="00697A4C" w:rsidRPr="00697A4C" w:rsidRDefault="00697A4C" w:rsidP="00697A4C">
      <w:pPr>
        <w:spacing w:before="0" w:after="0"/>
        <w:ind w:firstLine="709"/>
      </w:pPr>
      <w:proofErr w:type="spellStart"/>
      <w:r w:rsidRPr="00697A4C">
        <w:t>Макрооптимизация</w:t>
      </w:r>
      <w:proofErr w:type="spellEnd"/>
      <w:r w:rsidRPr="00697A4C">
        <w:t xml:space="preserve"> ориентирована на изменения </w:t>
      </w:r>
      <w:r w:rsidRPr="00697A4C">
        <w:rPr>
          <w:b/>
          <w:bCs/>
        </w:rPr>
        <w:t>глобальной архитектуры модели</w:t>
      </w:r>
      <w:r w:rsidRPr="00697A4C">
        <w:t xml:space="preserve"> и её </w:t>
      </w:r>
      <w:proofErr w:type="spellStart"/>
      <w:r w:rsidRPr="00697A4C">
        <w:t>вычислательного</w:t>
      </w:r>
      <w:proofErr w:type="spellEnd"/>
      <w:r w:rsidRPr="00697A4C">
        <w:t xml:space="preserve"> профиля. К данному уровню относятся решения, влияющие на количество слоёв, тип используемых механизмов внимания, общую параметризацию модели и схему обработки входных данных.</w:t>
      </w:r>
    </w:p>
    <w:p w14:paraId="083DECC8" w14:textId="77777777" w:rsidR="00697A4C" w:rsidRPr="00697A4C" w:rsidRDefault="00697A4C" w:rsidP="00697A4C">
      <w:pPr>
        <w:spacing w:before="0" w:after="0"/>
        <w:ind w:firstLine="709"/>
      </w:pPr>
      <w:r w:rsidRPr="00697A4C">
        <w:t xml:space="preserve">Одним из ключевых направлений </w:t>
      </w:r>
      <w:proofErr w:type="spellStart"/>
      <w:r w:rsidRPr="00697A4C">
        <w:t>макрооптимизации</w:t>
      </w:r>
      <w:proofErr w:type="spellEnd"/>
      <w:r w:rsidRPr="00697A4C">
        <w:t xml:space="preserve"> является </w:t>
      </w:r>
      <w:r w:rsidRPr="00697A4C">
        <w:rPr>
          <w:b/>
          <w:bCs/>
        </w:rPr>
        <w:t>сокращение глубины модели</w:t>
      </w:r>
      <w:r w:rsidRPr="00697A4C">
        <w:t xml:space="preserve">, то есть уменьшение числа </w:t>
      </w:r>
      <w:r w:rsidRPr="00697A4C">
        <w:rPr>
          <w:lang w:val="en-US"/>
        </w:rPr>
        <w:t>Transformer</w:t>
      </w:r>
      <w:r w:rsidRPr="00697A4C">
        <w:t xml:space="preserve">-блоков. Исследования показывают, что вклад отдельных слоёв в итоговое качество распределён неравномерно, и часть слоёв может быть удалена или пропущена без значительной потери точности. На этом принципе основаны методы </w:t>
      </w:r>
      <w:r w:rsidRPr="00697A4C">
        <w:rPr>
          <w:lang w:val="en-US"/>
        </w:rPr>
        <w:t>layer</w:t>
      </w:r>
      <w:r w:rsidRPr="00697A4C">
        <w:t xml:space="preserve"> </w:t>
      </w:r>
      <w:r w:rsidRPr="00697A4C">
        <w:rPr>
          <w:lang w:val="en-US"/>
        </w:rPr>
        <w:t>dropping</w:t>
      </w:r>
      <w:r w:rsidRPr="00697A4C">
        <w:t xml:space="preserve"> и </w:t>
      </w:r>
      <w:r w:rsidRPr="00697A4C">
        <w:rPr>
          <w:lang w:val="en-US"/>
        </w:rPr>
        <w:t>dynamic</w:t>
      </w:r>
      <w:r w:rsidRPr="00697A4C">
        <w:t xml:space="preserve"> </w:t>
      </w:r>
      <w:r w:rsidRPr="00697A4C">
        <w:rPr>
          <w:lang w:val="en-US"/>
        </w:rPr>
        <w:t>layer</w:t>
      </w:r>
      <w:r w:rsidRPr="00697A4C">
        <w:t xml:space="preserve"> </w:t>
      </w:r>
      <w:r w:rsidRPr="00697A4C">
        <w:rPr>
          <w:lang w:val="en-US"/>
        </w:rPr>
        <w:t>skipping</w:t>
      </w:r>
      <w:r w:rsidRPr="00697A4C">
        <w:t xml:space="preserve">, особенно эффективные в сценариях </w:t>
      </w:r>
      <w:proofErr w:type="spellStart"/>
      <w:r w:rsidRPr="00697A4C">
        <w:t>инференса</w:t>
      </w:r>
      <w:proofErr w:type="spellEnd"/>
      <w:r w:rsidRPr="00697A4C">
        <w:t xml:space="preserve"> с жёсткими временными ограничениями.</w:t>
      </w:r>
    </w:p>
    <w:p w14:paraId="4AB165E2" w14:textId="77777777" w:rsidR="00697A4C" w:rsidRPr="00697A4C" w:rsidRDefault="00697A4C" w:rsidP="00697A4C">
      <w:pPr>
        <w:spacing w:before="0" w:after="0"/>
        <w:ind w:firstLine="709"/>
      </w:pPr>
      <w:r w:rsidRPr="00697A4C">
        <w:t xml:space="preserve">Другим важным направлением является </w:t>
      </w:r>
      <w:r w:rsidRPr="00697A4C">
        <w:rPr>
          <w:b/>
          <w:bCs/>
        </w:rPr>
        <w:t>модификация механизма внимания</w:t>
      </w:r>
      <w:r w:rsidRPr="00697A4C">
        <w:t xml:space="preserve">. Переход от стандартного </w:t>
      </w:r>
      <w:proofErr w:type="spellStart"/>
      <w:r w:rsidRPr="00697A4C">
        <w:t>самовнимания</w:t>
      </w:r>
      <w:proofErr w:type="spellEnd"/>
      <w:r w:rsidRPr="00697A4C">
        <w:t xml:space="preserve"> с квадратичной сложностью к линейным или разреженным вариантам (</w:t>
      </w:r>
      <w:proofErr w:type="spellStart"/>
      <w:r w:rsidRPr="00697A4C">
        <w:rPr>
          <w:lang w:val="en-US"/>
        </w:rPr>
        <w:t>Linformer</w:t>
      </w:r>
      <w:proofErr w:type="spellEnd"/>
      <w:r w:rsidRPr="00697A4C">
        <w:t xml:space="preserve">, </w:t>
      </w:r>
      <w:proofErr w:type="spellStart"/>
      <w:r w:rsidRPr="00697A4C">
        <w:rPr>
          <w:lang w:val="en-US"/>
        </w:rPr>
        <w:t>Longformer</w:t>
      </w:r>
      <w:proofErr w:type="spellEnd"/>
      <w:r w:rsidRPr="00697A4C">
        <w:t xml:space="preserve">, </w:t>
      </w:r>
      <w:r w:rsidRPr="00697A4C">
        <w:rPr>
          <w:lang w:val="en-US"/>
        </w:rPr>
        <w:t>Performer</w:t>
      </w:r>
      <w:r w:rsidRPr="00697A4C">
        <w:t>) относится именно к макроуровню, поскольку меняет фундаментальный способ обработки последовательностей. Такие архитектурные изменения позволяют масштабировать модели на длинные входы и существенно снижать вычислительные затраты.</w:t>
      </w:r>
    </w:p>
    <w:p w14:paraId="31B99D41" w14:textId="77777777" w:rsidR="00B60833" w:rsidRPr="00B60833" w:rsidRDefault="00B60833" w:rsidP="00B60833">
      <w:pPr>
        <w:spacing w:before="0" w:after="0"/>
        <w:ind w:firstLine="709"/>
      </w:pPr>
      <w:r w:rsidRPr="00B60833">
        <w:t xml:space="preserve">К </w:t>
      </w:r>
      <w:proofErr w:type="spellStart"/>
      <w:r w:rsidRPr="00B60833">
        <w:t>макрооптимизации</w:t>
      </w:r>
      <w:proofErr w:type="spellEnd"/>
      <w:r w:rsidRPr="00B60833">
        <w:t xml:space="preserve"> также относится </w:t>
      </w:r>
      <w:r w:rsidRPr="00B60833">
        <w:rPr>
          <w:b/>
          <w:bCs/>
        </w:rPr>
        <w:t>уменьшение размерности скрытого пространства</w:t>
      </w:r>
      <w:r w:rsidRPr="00B60833">
        <w:t xml:space="preserve"> и сокращение общего числа параметров модели. Примерами являются компактные архитектуры (</w:t>
      </w:r>
      <w:proofErr w:type="spellStart"/>
      <w:r w:rsidRPr="00B60833">
        <w:rPr>
          <w:lang w:val="en-US"/>
        </w:rPr>
        <w:t>DistilBERT</w:t>
      </w:r>
      <w:proofErr w:type="spellEnd"/>
      <w:r w:rsidRPr="00B60833">
        <w:t xml:space="preserve">, </w:t>
      </w:r>
      <w:proofErr w:type="spellStart"/>
      <w:r w:rsidRPr="00B60833">
        <w:rPr>
          <w:lang w:val="en-US"/>
        </w:rPr>
        <w:t>TinyBERT</w:t>
      </w:r>
      <w:proofErr w:type="spellEnd"/>
      <w:r w:rsidRPr="00B60833">
        <w:t xml:space="preserve">), а также применение дистилляции знаний, при которой меньшая модель обучается воспроизводить поведение более крупной. Эти подходы особенно актуальны для </w:t>
      </w:r>
      <w:r w:rsidRPr="00B60833">
        <w:rPr>
          <w:lang w:val="en-US"/>
        </w:rPr>
        <w:t>edge</w:t>
      </w:r>
      <w:r w:rsidRPr="00B60833">
        <w:t>-устройств и систем реального времени.</w:t>
      </w:r>
    </w:p>
    <w:p w14:paraId="38D2A313" w14:textId="77777777" w:rsidR="00B60833" w:rsidRPr="00B60833" w:rsidRDefault="00B60833" w:rsidP="00B60833">
      <w:pPr>
        <w:spacing w:before="0" w:after="0"/>
        <w:ind w:firstLine="709"/>
      </w:pPr>
      <w:r w:rsidRPr="00B60833">
        <w:lastRenderedPageBreak/>
        <w:t xml:space="preserve">Таким образом, </w:t>
      </w:r>
      <w:proofErr w:type="spellStart"/>
      <w:r w:rsidRPr="00B60833">
        <w:t>макрооптимизация</w:t>
      </w:r>
      <w:proofErr w:type="spellEnd"/>
      <w:r w:rsidRPr="00B60833">
        <w:t xml:space="preserve"> определяет </w:t>
      </w:r>
      <w:r w:rsidRPr="00B60833">
        <w:rPr>
          <w:b/>
          <w:bCs/>
        </w:rPr>
        <w:t>структурный баланс между выразительной способностью модели и её вычислительной эффективностью</w:t>
      </w:r>
      <w:r w:rsidRPr="00B60833">
        <w:t>.</w:t>
      </w:r>
    </w:p>
    <w:p w14:paraId="224012FC" w14:textId="77777777" w:rsidR="00B60833" w:rsidRPr="00263E58" w:rsidRDefault="00B60833" w:rsidP="00B60833">
      <w:pPr>
        <w:spacing w:before="0" w:after="0"/>
        <w:ind w:firstLine="709"/>
      </w:pPr>
      <w:proofErr w:type="spellStart"/>
      <w:r w:rsidRPr="00B60833">
        <w:t>Микрооптимизация</w:t>
      </w:r>
      <w:proofErr w:type="spellEnd"/>
      <w:r w:rsidRPr="00B60833">
        <w:t xml:space="preserve"> направлена на тонкую настройку </w:t>
      </w:r>
      <w:r w:rsidRPr="00B60833">
        <w:rPr>
          <w:b/>
          <w:bCs/>
        </w:rPr>
        <w:t xml:space="preserve">внутренних параметров </w:t>
      </w:r>
      <w:r w:rsidRPr="00B60833">
        <w:rPr>
          <w:b/>
          <w:bCs/>
          <w:lang w:val="en-US"/>
        </w:rPr>
        <w:t>Transformer</w:t>
      </w:r>
      <w:r w:rsidRPr="00B60833">
        <w:rPr>
          <w:b/>
          <w:bCs/>
        </w:rPr>
        <w:t>-блоков</w:t>
      </w:r>
      <w:r w:rsidRPr="00B60833">
        <w:t xml:space="preserve"> без радикального изменения общей архитектуры. В отличие от макроуровня, она фокусируется на локальных компонентах модели и их конфигурации.</w:t>
      </w:r>
    </w:p>
    <w:p w14:paraId="6231107B" w14:textId="77777777" w:rsidR="00FE5F46" w:rsidRPr="00263E58" w:rsidRDefault="00FE5F46" w:rsidP="00B60833">
      <w:pPr>
        <w:spacing w:before="0" w:after="0"/>
        <w:ind w:firstLine="709"/>
      </w:pPr>
    </w:p>
    <w:p w14:paraId="2F363AA3" w14:textId="77777777" w:rsidR="00FE5F46" w:rsidRPr="00263E58" w:rsidRDefault="00FE5F46" w:rsidP="00B60833">
      <w:pPr>
        <w:spacing w:before="0" w:after="0"/>
        <w:ind w:firstLine="709"/>
      </w:pPr>
    </w:p>
    <w:p w14:paraId="6146F738" w14:textId="77777777" w:rsidR="00FE5F46" w:rsidRPr="007315C4" w:rsidRDefault="00FE5F46" w:rsidP="00B60833">
      <w:pPr>
        <w:spacing w:before="0" w:after="0"/>
        <w:ind w:firstLine="709"/>
        <w:rPr>
          <w:lang w:val="kk-KZ"/>
        </w:rPr>
      </w:pPr>
    </w:p>
    <w:p w14:paraId="4F21E379" w14:textId="04AFBA7B" w:rsidR="003237C1" w:rsidRPr="00263E58" w:rsidRDefault="00FE5F46" w:rsidP="00B60833">
      <w:pPr>
        <w:spacing w:before="0" w:after="0"/>
        <w:ind w:firstLine="709"/>
      </w:pPr>
      <w:r w:rsidRPr="00FE5F46">
        <w:rPr>
          <w:noProof/>
          <w:lang w:val="en-US"/>
        </w:rPr>
        <w:drawing>
          <wp:anchor distT="0" distB="0" distL="114300" distR="114300" simplePos="0" relativeHeight="251660288" behindDoc="0" locked="0" layoutInCell="1" allowOverlap="1" wp14:anchorId="544C96EB" wp14:editId="6491C5B1">
            <wp:simplePos x="0" y="0"/>
            <wp:positionH relativeFrom="margin">
              <wp:align>right</wp:align>
            </wp:positionH>
            <wp:positionV relativeFrom="paragraph">
              <wp:posOffset>307340</wp:posOffset>
            </wp:positionV>
            <wp:extent cx="6120130" cy="1265555"/>
            <wp:effectExtent l="0" t="0" r="0" b="0"/>
            <wp:wrapTopAndBottom/>
            <wp:docPr id="241236975" name="Рисунок 1" descr="Изображение выглядит как текст, линия,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36975" name="Рисунок 1" descr="Изображение выглядит как текст, линия, Шрифт, снимок экрана&#10;&#10;Содержимое, созданное искусственным интеллектом, может быть неверным."/>
                    <pic:cNvPicPr/>
                  </pic:nvPicPr>
                  <pic:blipFill>
                    <a:blip r:embed="rId17">
                      <a:extLst>
                        <a:ext uri="{28A0092B-C50C-407E-A947-70E740481C1C}">
                          <a14:useLocalDpi xmlns:a14="http://schemas.microsoft.com/office/drawing/2010/main" val="0"/>
                        </a:ext>
                      </a:extLst>
                    </a:blip>
                    <a:stretch>
                      <a:fillRect/>
                    </a:stretch>
                  </pic:blipFill>
                  <pic:spPr>
                    <a:xfrm>
                      <a:off x="0" y="0"/>
                      <a:ext cx="6120130" cy="1265555"/>
                    </a:xfrm>
                    <a:prstGeom prst="rect">
                      <a:avLst/>
                    </a:prstGeom>
                  </pic:spPr>
                </pic:pic>
              </a:graphicData>
            </a:graphic>
          </wp:anchor>
        </w:drawing>
      </w:r>
    </w:p>
    <w:p w14:paraId="10B5DB3C" w14:textId="1A428331" w:rsidR="003237C1" w:rsidRPr="00263E58" w:rsidRDefault="003237C1" w:rsidP="00B60833">
      <w:pPr>
        <w:spacing w:before="0" w:after="0"/>
        <w:ind w:firstLine="709"/>
      </w:pPr>
    </w:p>
    <w:p w14:paraId="560FC006" w14:textId="571C6CD2" w:rsidR="00D76200" w:rsidRDefault="00D76200" w:rsidP="00FE5F46">
      <w:pPr>
        <w:spacing w:before="0" w:after="0"/>
        <w:ind w:firstLine="709"/>
        <w:rPr>
          <w:b/>
          <w:bCs/>
          <w:sz w:val="22"/>
          <w:lang w:val="kk-KZ"/>
        </w:rPr>
      </w:pPr>
      <w:r>
        <w:rPr>
          <w:noProof/>
          <w:lang w:val="kk-KZ"/>
          <w14:ligatures w14:val="standardContextual"/>
        </w:rPr>
        <w:drawing>
          <wp:inline distT="0" distB="0" distL="0" distR="0" wp14:anchorId="78878FA0" wp14:editId="050F4292">
            <wp:extent cx="5486400" cy="3200400"/>
            <wp:effectExtent l="38100" t="0" r="76200" b="0"/>
            <wp:docPr id="673596930"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6E33DFC5" w14:textId="77777777" w:rsidR="00D76200" w:rsidRDefault="00D76200" w:rsidP="00FE5F46">
      <w:pPr>
        <w:spacing w:before="0" w:after="0"/>
        <w:ind w:firstLine="709"/>
        <w:rPr>
          <w:b/>
          <w:bCs/>
          <w:sz w:val="22"/>
          <w:lang w:val="kk-KZ"/>
        </w:rPr>
      </w:pPr>
    </w:p>
    <w:p w14:paraId="2C3C9642" w14:textId="35468A49" w:rsidR="00FE5F46" w:rsidRPr="00263E58" w:rsidRDefault="00FE5F46" w:rsidP="00FE5F46">
      <w:pPr>
        <w:spacing w:before="0" w:after="0"/>
        <w:ind w:firstLine="709"/>
      </w:pPr>
      <w:r w:rsidRPr="00A17C81">
        <w:rPr>
          <w:b/>
          <w:bCs/>
          <w:sz w:val="22"/>
          <w:lang w:val="kk-KZ"/>
        </w:rPr>
        <w:t>Рис</w:t>
      </w:r>
      <w:r>
        <w:rPr>
          <w:b/>
          <w:bCs/>
          <w:sz w:val="22"/>
          <w:lang w:val="kk-KZ"/>
        </w:rPr>
        <w:t>унок</w:t>
      </w:r>
      <w:r w:rsidRPr="00A17C81">
        <w:rPr>
          <w:b/>
          <w:bCs/>
          <w:sz w:val="22"/>
          <w:lang w:val="kk-KZ"/>
        </w:rPr>
        <w:t xml:space="preserve"> </w:t>
      </w:r>
      <w:r w:rsidRPr="00263E58">
        <w:rPr>
          <w:b/>
          <w:bCs/>
          <w:sz w:val="22"/>
        </w:rPr>
        <w:t>3</w:t>
      </w:r>
      <w:r w:rsidRPr="00A17C81">
        <w:rPr>
          <w:b/>
          <w:bCs/>
          <w:sz w:val="22"/>
          <w:lang w:val="kk-KZ"/>
        </w:rPr>
        <w:t>.</w:t>
      </w:r>
      <w:r w:rsidRPr="00A17C81">
        <w:rPr>
          <w:sz w:val="22"/>
          <w:lang w:val="kk-KZ"/>
        </w:rPr>
        <w:t xml:space="preserve">  </w:t>
      </w:r>
      <w:r w:rsidRPr="00A17C81">
        <w:rPr>
          <w:i/>
          <w:iCs/>
          <w:sz w:val="22"/>
        </w:rPr>
        <w:t xml:space="preserve">Основные направления </w:t>
      </w:r>
      <w:proofErr w:type="gramStart"/>
      <w:r>
        <w:rPr>
          <w:i/>
          <w:iCs/>
          <w:sz w:val="22"/>
          <w:lang w:val="kk-KZ"/>
        </w:rPr>
        <w:t xml:space="preserve">макро </w:t>
      </w:r>
      <w:proofErr w:type="spellStart"/>
      <w:r w:rsidRPr="00A17C81">
        <w:rPr>
          <w:i/>
          <w:iCs/>
          <w:sz w:val="22"/>
        </w:rPr>
        <w:t>оптимизаци</w:t>
      </w:r>
      <w:proofErr w:type="spellEnd"/>
      <w:r>
        <w:rPr>
          <w:i/>
          <w:iCs/>
          <w:sz w:val="22"/>
          <w:lang w:val="kk-KZ"/>
        </w:rPr>
        <w:t>и</w:t>
      </w:r>
      <w:proofErr w:type="gramEnd"/>
    </w:p>
    <w:p w14:paraId="71A2447E" w14:textId="77777777" w:rsidR="003237C1" w:rsidRPr="00263E58" w:rsidRDefault="003237C1" w:rsidP="00B60833">
      <w:pPr>
        <w:spacing w:before="0" w:after="0"/>
        <w:ind w:firstLine="709"/>
      </w:pPr>
    </w:p>
    <w:p w14:paraId="0F24FF3A" w14:textId="77777777" w:rsidR="00B60833" w:rsidRPr="00B60833" w:rsidRDefault="00B60833" w:rsidP="00B60833">
      <w:pPr>
        <w:spacing w:before="0" w:after="0"/>
        <w:ind w:firstLine="709"/>
      </w:pPr>
      <w:r w:rsidRPr="00B60833">
        <w:t xml:space="preserve">Одним из ключевых аспектов </w:t>
      </w:r>
      <w:proofErr w:type="spellStart"/>
      <w:r w:rsidRPr="00B60833">
        <w:t>микрооптимизации</w:t>
      </w:r>
      <w:proofErr w:type="spellEnd"/>
      <w:r w:rsidRPr="00B60833">
        <w:t xml:space="preserve"> является настройка </w:t>
      </w:r>
      <w:r w:rsidRPr="00B60833">
        <w:rPr>
          <w:b/>
          <w:bCs/>
        </w:rPr>
        <w:t>числа голов внимания (</w:t>
      </w:r>
      <w:r w:rsidRPr="00B60833">
        <w:rPr>
          <w:b/>
          <w:bCs/>
          <w:lang w:val="en-US"/>
        </w:rPr>
        <w:t>attention</w:t>
      </w:r>
      <w:r w:rsidRPr="00B60833">
        <w:rPr>
          <w:b/>
          <w:bCs/>
        </w:rPr>
        <w:t xml:space="preserve"> </w:t>
      </w:r>
      <w:r w:rsidRPr="00B60833">
        <w:rPr>
          <w:b/>
          <w:bCs/>
          <w:lang w:val="en-US"/>
        </w:rPr>
        <w:t>heads</w:t>
      </w:r>
      <w:r w:rsidRPr="00B60833">
        <w:rPr>
          <w:b/>
          <w:bCs/>
        </w:rPr>
        <w:t>)</w:t>
      </w:r>
      <w:r w:rsidRPr="00B60833">
        <w:t>. Увеличение числа голов повышает способность модели захватывать различные зависимости, но приводит к росту вычислительной нагрузки. Исследования показывают, что не все головы внимания одинаково информативны, что позволяет удалять или объединять менее значимые головы без заметного ухудшения качества.</w:t>
      </w:r>
    </w:p>
    <w:p w14:paraId="196017F5" w14:textId="77777777" w:rsidR="00B60833" w:rsidRPr="00B60833" w:rsidRDefault="00B60833" w:rsidP="00B60833">
      <w:pPr>
        <w:spacing w:before="0" w:after="0"/>
        <w:ind w:firstLine="709"/>
      </w:pPr>
      <w:r w:rsidRPr="00B60833">
        <w:t xml:space="preserve">Другим важным параметром является </w:t>
      </w:r>
      <w:r w:rsidRPr="00B60833">
        <w:rPr>
          <w:b/>
          <w:bCs/>
        </w:rPr>
        <w:t>размерность скрытых представлений (</w:t>
      </w:r>
      <w:r w:rsidRPr="00B60833">
        <w:rPr>
          <w:b/>
          <w:bCs/>
          <w:lang w:val="en-US"/>
        </w:rPr>
        <w:t>hidden</w:t>
      </w:r>
      <w:r w:rsidRPr="00B60833">
        <w:rPr>
          <w:b/>
          <w:bCs/>
        </w:rPr>
        <w:t xml:space="preserve"> </w:t>
      </w:r>
      <w:r w:rsidRPr="00B60833">
        <w:rPr>
          <w:b/>
          <w:bCs/>
          <w:lang w:val="en-US"/>
        </w:rPr>
        <w:t>size</w:t>
      </w:r>
      <w:r w:rsidRPr="00B60833">
        <w:rPr>
          <w:b/>
          <w:bCs/>
        </w:rPr>
        <w:t>)</w:t>
      </w:r>
      <w:r w:rsidRPr="00B60833">
        <w:t xml:space="preserve"> и размерность внутренних </w:t>
      </w:r>
      <w:proofErr w:type="spellStart"/>
      <w:r w:rsidRPr="00B60833">
        <w:t>полносвязных</w:t>
      </w:r>
      <w:proofErr w:type="spellEnd"/>
      <w:r w:rsidRPr="00B60833">
        <w:t xml:space="preserve"> слоёв (</w:t>
      </w:r>
      <w:r w:rsidRPr="00B60833">
        <w:rPr>
          <w:lang w:val="en-US"/>
        </w:rPr>
        <w:t>FFN</w:t>
      </w:r>
      <w:r w:rsidRPr="00B60833">
        <w:t xml:space="preserve">). Снижение этих параметров напрямую уменьшает число операций умножения матриц и объём памяти, что положительно сказывается на скорости </w:t>
      </w:r>
      <w:proofErr w:type="spellStart"/>
      <w:r w:rsidRPr="00B60833">
        <w:t>инференса</w:t>
      </w:r>
      <w:proofErr w:type="spellEnd"/>
      <w:r w:rsidRPr="00B60833">
        <w:t>. При этом грамотная настройка позволяет сохранить достаточную выразительность модели.</w:t>
      </w:r>
    </w:p>
    <w:p w14:paraId="1683DB36" w14:textId="77777777" w:rsidR="00B60833" w:rsidRPr="00B60833" w:rsidRDefault="00B60833" w:rsidP="00B60833">
      <w:pPr>
        <w:spacing w:before="0" w:after="0"/>
        <w:ind w:firstLine="709"/>
      </w:pPr>
      <w:r w:rsidRPr="00B60833">
        <w:lastRenderedPageBreak/>
        <w:t xml:space="preserve">К </w:t>
      </w:r>
      <w:proofErr w:type="spellStart"/>
      <w:r w:rsidRPr="00B60833">
        <w:t>микрооптимизации</w:t>
      </w:r>
      <w:proofErr w:type="spellEnd"/>
      <w:r w:rsidRPr="00B60833">
        <w:t xml:space="preserve"> также относится выбор </w:t>
      </w:r>
      <w:r w:rsidRPr="00B60833">
        <w:rPr>
          <w:b/>
          <w:bCs/>
        </w:rPr>
        <w:t>типов нормализации</w:t>
      </w:r>
      <w:r w:rsidRPr="00B60833">
        <w:t xml:space="preserve">, функций активации и порядка операций внутри </w:t>
      </w:r>
      <w:r w:rsidRPr="00B60833">
        <w:rPr>
          <w:lang w:val="en-US"/>
        </w:rPr>
        <w:t>Transformer</w:t>
      </w:r>
      <w:r w:rsidRPr="00B60833">
        <w:t xml:space="preserve">-блока. Например, переход от </w:t>
      </w:r>
      <w:r w:rsidRPr="00B60833">
        <w:rPr>
          <w:lang w:val="en-US"/>
        </w:rPr>
        <w:t>Post</w:t>
      </w:r>
      <w:r w:rsidRPr="00B60833">
        <w:t>-</w:t>
      </w:r>
      <w:proofErr w:type="spellStart"/>
      <w:r w:rsidRPr="00B60833">
        <w:rPr>
          <w:lang w:val="en-US"/>
        </w:rPr>
        <w:t>LayerNorm</w:t>
      </w:r>
      <w:proofErr w:type="spellEnd"/>
      <w:r w:rsidRPr="00B60833">
        <w:t xml:space="preserve"> к </w:t>
      </w:r>
      <w:r w:rsidRPr="00B60833">
        <w:rPr>
          <w:lang w:val="en-US"/>
        </w:rPr>
        <w:t>Pre</w:t>
      </w:r>
      <w:r w:rsidRPr="00B60833">
        <w:t>-</w:t>
      </w:r>
      <w:proofErr w:type="spellStart"/>
      <w:r w:rsidRPr="00B60833">
        <w:rPr>
          <w:lang w:val="en-US"/>
        </w:rPr>
        <w:t>LayerNorm</w:t>
      </w:r>
      <w:proofErr w:type="spellEnd"/>
      <w:r w:rsidRPr="00B60833">
        <w:t xml:space="preserve"> может улучшить числовую стабильность и упростить обучение более глубоких моделей, а использование более эффективных активаций снижает вычислительные издержки.</w:t>
      </w:r>
    </w:p>
    <w:p w14:paraId="5C235AD0" w14:textId="6A9A36D7" w:rsidR="00697A4C" w:rsidRDefault="007C6521" w:rsidP="000B3E2D">
      <w:pPr>
        <w:spacing w:before="0" w:after="0"/>
        <w:ind w:firstLine="709"/>
        <w:rPr>
          <w:lang w:val="kk-KZ"/>
        </w:rPr>
      </w:pPr>
      <w:r w:rsidRPr="007C6521">
        <w:t xml:space="preserve">Дополнительно микроуровень включает </w:t>
      </w:r>
      <w:r w:rsidRPr="007C6521">
        <w:rPr>
          <w:b/>
          <w:bCs/>
        </w:rPr>
        <w:t>параметрическую оптимизацию под конкретное аппаратное обеспечение</w:t>
      </w:r>
      <w:r w:rsidRPr="007C6521">
        <w:t xml:space="preserve">, такую как выравнивание размерностей под </w:t>
      </w:r>
      <w:proofErr w:type="spellStart"/>
      <w:r w:rsidRPr="007C6521">
        <w:t>Tensor</w:t>
      </w:r>
      <w:proofErr w:type="spellEnd"/>
      <w:r w:rsidRPr="007C6521">
        <w:t xml:space="preserve"> </w:t>
      </w:r>
      <w:proofErr w:type="spellStart"/>
      <w:r w:rsidRPr="007C6521">
        <w:t>Cores</w:t>
      </w:r>
      <w:proofErr w:type="spellEnd"/>
      <w:r w:rsidRPr="007C6521">
        <w:t xml:space="preserve">, использование кратных значений </w:t>
      </w:r>
      <w:proofErr w:type="spellStart"/>
      <w:r w:rsidRPr="007C6521">
        <w:t>hidden</w:t>
      </w:r>
      <w:proofErr w:type="spellEnd"/>
      <w:r w:rsidRPr="007C6521">
        <w:t xml:space="preserve"> </w:t>
      </w:r>
      <w:proofErr w:type="spellStart"/>
      <w:r w:rsidRPr="007C6521">
        <w:t>size</w:t>
      </w:r>
      <w:proofErr w:type="spellEnd"/>
      <w:r w:rsidRPr="007C6521">
        <w:t xml:space="preserve"> и </w:t>
      </w:r>
      <w:proofErr w:type="spellStart"/>
      <w:r w:rsidRPr="007C6521">
        <w:t>head</w:t>
      </w:r>
      <w:proofErr w:type="spellEnd"/>
      <w:r w:rsidRPr="007C6521">
        <w:t xml:space="preserve"> </w:t>
      </w:r>
      <w:proofErr w:type="spellStart"/>
      <w:r w:rsidRPr="007C6521">
        <w:t>dimension</w:t>
      </w:r>
      <w:proofErr w:type="spellEnd"/>
      <w:r w:rsidRPr="007C6521">
        <w:t>, а также адаптацию архитектуры под смешанную точность вычислений (FP16, BF16).</w:t>
      </w:r>
    </w:p>
    <w:p w14:paraId="03E31624" w14:textId="77777777" w:rsidR="007C6521" w:rsidRPr="007C6521" w:rsidRDefault="007C6521" w:rsidP="007C6521">
      <w:pPr>
        <w:spacing w:before="0" w:after="0"/>
        <w:ind w:firstLine="709"/>
      </w:pPr>
      <w:r w:rsidRPr="007C6521">
        <w:t xml:space="preserve">Макро- и </w:t>
      </w:r>
      <w:proofErr w:type="spellStart"/>
      <w:r w:rsidRPr="007C6521">
        <w:t>микрооптимизация</w:t>
      </w:r>
      <w:proofErr w:type="spellEnd"/>
      <w:r w:rsidRPr="007C6521">
        <w:t xml:space="preserve"> не являются взаимоисключающими, а напротив, </w:t>
      </w:r>
      <w:r w:rsidRPr="007C6521">
        <w:rPr>
          <w:b/>
          <w:bCs/>
        </w:rPr>
        <w:t>дополняют друг друга</w:t>
      </w:r>
      <w:r w:rsidRPr="007C6521">
        <w:t xml:space="preserve">. </w:t>
      </w:r>
      <w:proofErr w:type="spellStart"/>
      <w:r w:rsidRPr="007C6521">
        <w:t>Макрооптимизация</w:t>
      </w:r>
      <w:proofErr w:type="spellEnd"/>
      <w:r w:rsidRPr="007C6521">
        <w:t xml:space="preserve"> задаёт общий каркас модели и определяет её масштаб, тогда как </w:t>
      </w:r>
      <w:proofErr w:type="spellStart"/>
      <w:r w:rsidRPr="007C6521">
        <w:t>микрооптимизация</w:t>
      </w:r>
      <w:proofErr w:type="spellEnd"/>
      <w:r w:rsidRPr="007C6521">
        <w:t xml:space="preserve"> позволяет максимально эффективно использовать этот каркас в конкретных вычислительных условиях.</w:t>
      </w:r>
    </w:p>
    <w:p w14:paraId="6C11BF98" w14:textId="214C73FA" w:rsidR="007C6521" w:rsidRPr="007C6521" w:rsidRDefault="007C6521" w:rsidP="007C6521">
      <w:pPr>
        <w:spacing w:before="0" w:after="0"/>
        <w:ind w:firstLine="709"/>
        <w:rPr>
          <w:lang w:val="kk-KZ"/>
        </w:rPr>
      </w:pPr>
      <w:r w:rsidRPr="007C6521">
        <w:t xml:space="preserve">В практических сценариях наилучшие результаты достигаются при </w:t>
      </w:r>
      <w:r w:rsidRPr="007C6521">
        <w:rPr>
          <w:b/>
          <w:bCs/>
        </w:rPr>
        <w:t>комбинированном подходе</w:t>
      </w:r>
      <w:r w:rsidRPr="007C6521">
        <w:t xml:space="preserve">, когда архитектура сначала упрощается на макроуровне, а затем тщательно настраивается на микроуровне с учётом требований к задержке, памяти и аппаратной платформе. Такой подход особенно актуален для </w:t>
      </w:r>
      <w:r w:rsidRPr="007C6521">
        <w:rPr>
          <w:lang w:val="en-US"/>
        </w:rPr>
        <w:t>production</w:t>
      </w:r>
      <w:r w:rsidRPr="007C6521">
        <w:t>-систем, где критичны предсказуемость времени отклика и устойчивость производительности.</w:t>
      </w:r>
    </w:p>
    <w:p w14:paraId="18EE7153" w14:textId="10A1A864" w:rsidR="008823DA" w:rsidRDefault="008823DA" w:rsidP="008823DA">
      <w:pPr>
        <w:spacing w:before="0" w:after="0"/>
        <w:ind w:firstLine="709"/>
        <w:rPr>
          <w:lang w:val="kk-KZ"/>
        </w:rPr>
      </w:pPr>
      <w:r w:rsidRPr="008823DA">
        <w:t xml:space="preserve">Несмотря на высокую эффективность, </w:t>
      </w:r>
      <w:r w:rsidRPr="008823DA">
        <w:rPr>
          <w:lang w:val="en-US"/>
        </w:rPr>
        <w:t>Transformer</w:t>
      </w:r>
      <w:r w:rsidRPr="008823DA">
        <w:t xml:space="preserve">-модели сталкиваются с серьёзным вычислительным узким местом, связанным с механизмом </w:t>
      </w:r>
      <w:proofErr w:type="spellStart"/>
      <w:r w:rsidRPr="008823DA">
        <w:t>самовнимания</w:t>
      </w:r>
      <w:proofErr w:type="spellEnd"/>
      <w:r w:rsidRPr="008823DA">
        <w:t xml:space="preserve">, который обладает квадратичной сложностью по отношению к длине входной последовательности. Для решения данной проблемы был предложен ряд более эффективных архитектур. Так, модель </w:t>
      </w:r>
      <w:proofErr w:type="spellStart"/>
      <w:r w:rsidRPr="008823DA">
        <w:rPr>
          <w:lang w:val="en-US"/>
        </w:rPr>
        <w:t>Linformer</w:t>
      </w:r>
      <w:proofErr w:type="spellEnd"/>
      <w:r w:rsidRPr="008823DA">
        <w:t xml:space="preserve"> использует </w:t>
      </w:r>
      <w:proofErr w:type="spellStart"/>
      <w:r w:rsidRPr="008823DA">
        <w:t>низкоранговые</w:t>
      </w:r>
      <w:proofErr w:type="spellEnd"/>
      <w:r w:rsidRPr="008823DA">
        <w:t xml:space="preserve"> проекции для уменьшения объёма памяти, необходимого для хранения матриц внимания, тем самым снижая вычислительные затраты при лишь незначительном снижении точности </w:t>
      </w:r>
      <w:r w:rsidRPr="008823DA">
        <w:rPr>
          <w:b/>
          <w:bCs/>
          <w:highlight w:val="yellow"/>
        </w:rPr>
        <w:t>[27]</w:t>
      </w:r>
      <w:r w:rsidRPr="008823DA">
        <w:t xml:space="preserve"> (</w:t>
      </w:r>
      <w:r w:rsidRPr="008823DA">
        <w:rPr>
          <w:lang w:val="en-US"/>
        </w:rPr>
        <w:t>Wang</w:t>
      </w:r>
      <w:r w:rsidRPr="008823DA">
        <w:t xml:space="preserve"> </w:t>
      </w:r>
      <w:r w:rsidRPr="008823DA">
        <w:rPr>
          <w:lang w:val="en-US"/>
        </w:rPr>
        <w:t>et</w:t>
      </w:r>
      <w:r w:rsidRPr="008823DA">
        <w:t xml:space="preserve"> </w:t>
      </w:r>
      <w:r w:rsidRPr="008823DA">
        <w:rPr>
          <w:lang w:val="en-US"/>
        </w:rPr>
        <w:t>al</w:t>
      </w:r>
      <w:r w:rsidRPr="008823DA">
        <w:t xml:space="preserve">., 2020). Аналогичным образом, </w:t>
      </w:r>
      <w:proofErr w:type="spellStart"/>
      <w:r w:rsidRPr="008823DA">
        <w:rPr>
          <w:lang w:val="en-US"/>
        </w:rPr>
        <w:t>Longformer</w:t>
      </w:r>
      <w:proofErr w:type="spellEnd"/>
      <w:r w:rsidRPr="008823DA">
        <w:t xml:space="preserve"> применяет комбинацию локальных и глобальных окон внимания, что позволяет обрабатывать более длинные последовательности с линейной временной сложностью </w:t>
      </w:r>
      <w:r w:rsidRPr="00DB4DE1">
        <w:rPr>
          <w:b/>
          <w:bCs/>
          <w:highlight w:val="yellow"/>
        </w:rPr>
        <w:t>[28]</w:t>
      </w:r>
      <w:r w:rsidRPr="008823DA">
        <w:t xml:space="preserve"> (</w:t>
      </w:r>
      <w:proofErr w:type="spellStart"/>
      <w:r w:rsidRPr="008823DA">
        <w:rPr>
          <w:lang w:val="en-US"/>
        </w:rPr>
        <w:t>Beltagy</w:t>
      </w:r>
      <w:proofErr w:type="spellEnd"/>
      <w:r w:rsidRPr="008823DA">
        <w:t xml:space="preserve"> </w:t>
      </w:r>
      <w:r w:rsidRPr="008823DA">
        <w:rPr>
          <w:lang w:val="en-US"/>
        </w:rPr>
        <w:t>et</w:t>
      </w:r>
      <w:r w:rsidRPr="008823DA">
        <w:t xml:space="preserve"> </w:t>
      </w:r>
      <w:r w:rsidRPr="008823DA">
        <w:rPr>
          <w:lang w:val="en-US"/>
        </w:rPr>
        <w:t>al</w:t>
      </w:r>
      <w:r w:rsidRPr="008823DA">
        <w:t>., 2020).</w:t>
      </w:r>
    </w:p>
    <w:p w14:paraId="4F84F4D2" w14:textId="0B375CC5" w:rsidR="00723A63" w:rsidRDefault="00723A63" w:rsidP="008823DA">
      <w:pPr>
        <w:spacing w:before="0" w:after="0"/>
        <w:ind w:firstLine="709"/>
        <w:rPr>
          <w:lang w:val="kk-KZ"/>
        </w:rPr>
      </w:pPr>
      <w:r w:rsidRPr="00723A63">
        <w:rPr>
          <w:noProof/>
          <w:lang w:val="kk-KZ"/>
        </w:rPr>
        <w:drawing>
          <wp:anchor distT="0" distB="0" distL="114300" distR="114300" simplePos="0" relativeHeight="251662336" behindDoc="0" locked="0" layoutInCell="1" allowOverlap="1" wp14:anchorId="0EC8DF15" wp14:editId="7CFCB9A8">
            <wp:simplePos x="0" y="0"/>
            <wp:positionH relativeFrom="margin">
              <wp:align>right</wp:align>
            </wp:positionH>
            <wp:positionV relativeFrom="paragraph">
              <wp:posOffset>256222</wp:posOffset>
            </wp:positionV>
            <wp:extent cx="6120130" cy="2238375"/>
            <wp:effectExtent l="0" t="0" r="0" b="9525"/>
            <wp:wrapTopAndBottom/>
            <wp:docPr id="1203840824" name="Рисунок 1" descr="Изображение выглядит как текст, линия, снимок экрана,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40824" name="Рисунок 1" descr="Изображение выглядит как текст, линия, снимок экрана, диаграмма&#10;&#10;Содержимое, созданное искусственным интеллектом, может быть неверным."/>
                    <pic:cNvPicPr/>
                  </pic:nvPicPr>
                  <pic:blipFill>
                    <a:blip r:embed="rId23">
                      <a:extLst>
                        <a:ext uri="{28A0092B-C50C-407E-A947-70E740481C1C}">
                          <a14:useLocalDpi xmlns:a14="http://schemas.microsoft.com/office/drawing/2010/main" val="0"/>
                        </a:ext>
                      </a:extLst>
                    </a:blip>
                    <a:stretch>
                      <a:fillRect/>
                    </a:stretch>
                  </pic:blipFill>
                  <pic:spPr>
                    <a:xfrm>
                      <a:off x="0" y="0"/>
                      <a:ext cx="6120130" cy="2238375"/>
                    </a:xfrm>
                    <a:prstGeom prst="rect">
                      <a:avLst/>
                    </a:prstGeom>
                  </pic:spPr>
                </pic:pic>
              </a:graphicData>
            </a:graphic>
          </wp:anchor>
        </w:drawing>
      </w:r>
    </w:p>
    <w:p w14:paraId="32F3153F" w14:textId="68062794" w:rsidR="00723A63" w:rsidRDefault="00723A63" w:rsidP="008823DA">
      <w:pPr>
        <w:spacing w:before="0" w:after="0"/>
        <w:ind w:firstLine="709"/>
        <w:rPr>
          <w:lang w:val="kk-KZ"/>
        </w:rPr>
      </w:pPr>
    </w:p>
    <w:p w14:paraId="14922071" w14:textId="77777777" w:rsidR="00566C6B" w:rsidRDefault="00566C6B" w:rsidP="008823DA">
      <w:pPr>
        <w:spacing w:before="0" w:after="0"/>
        <w:ind w:firstLine="709"/>
        <w:rPr>
          <w:b/>
          <w:bCs/>
          <w:lang w:val="kk-KZ"/>
        </w:rPr>
      </w:pPr>
    </w:p>
    <w:p w14:paraId="442F1C80" w14:textId="12B46611" w:rsidR="00566C6B" w:rsidRDefault="00566C6B" w:rsidP="008823DA">
      <w:pPr>
        <w:spacing w:before="0" w:after="0"/>
        <w:ind w:firstLine="709"/>
        <w:rPr>
          <w:b/>
          <w:bCs/>
          <w:lang w:val="kk-KZ"/>
        </w:rPr>
      </w:pPr>
      <w:r>
        <w:rPr>
          <w:noProof/>
          <w:lang w:val="kk-KZ"/>
          <w14:ligatures w14:val="standardContextual"/>
        </w:rPr>
        <w:lastRenderedPageBreak/>
        <w:drawing>
          <wp:inline distT="0" distB="0" distL="0" distR="0" wp14:anchorId="2DBC5598" wp14:editId="7276CBD2">
            <wp:extent cx="5486400" cy="3200400"/>
            <wp:effectExtent l="19050" t="0" r="19050" b="0"/>
            <wp:docPr id="909554965"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68B8C041" w14:textId="77777777" w:rsidR="00566C6B" w:rsidRDefault="00566C6B" w:rsidP="008823DA">
      <w:pPr>
        <w:spacing w:before="0" w:after="0"/>
        <w:ind w:firstLine="709"/>
        <w:rPr>
          <w:b/>
          <w:bCs/>
          <w:lang w:val="kk-KZ"/>
        </w:rPr>
      </w:pPr>
    </w:p>
    <w:p w14:paraId="61BCE5B5" w14:textId="5E65213B" w:rsidR="00723A63" w:rsidRDefault="00723A63" w:rsidP="008823DA">
      <w:pPr>
        <w:spacing w:before="0" w:after="0"/>
        <w:ind w:firstLine="709"/>
        <w:rPr>
          <w:lang w:val="kk-KZ"/>
        </w:rPr>
      </w:pPr>
      <w:r w:rsidRPr="00AB1DC8">
        <w:rPr>
          <w:b/>
          <w:bCs/>
          <w:lang w:val="kk-KZ"/>
        </w:rPr>
        <w:t>Рисунок 4</w:t>
      </w:r>
      <w:r>
        <w:rPr>
          <w:lang w:val="kk-KZ"/>
        </w:rPr>
        <w:t xml:space="preserve">. </w:t>
      </w:r>
      <w:r w:rsidR="00AB1DC8">
        <w:rPr>
          <w:lang w:val="kk-KZ"/>
        </w:rPr>
        <w:t>Виды трансферного обучения</w:t>
      </w:r>
      <w:r>
        <w:rPr>
          <w:lang w:val="kk-KZ"/>
        </w:rPr>
        <w:t xml:space="preserve"> </w:t>
      </w:r>
    </w:p>
    <w:p w14:paraId="5D8DED08" w14:textId="77777777" w:rsidR="00723A63" w:rsidRPr="00723A63" w:rsidRDefault="00723A63" w:rsidP="008823DA">
      <w:pPr>
        <w:spacing w:before="0" w:after="0"/>
        <w:ind w:firstLine="709"/>
        <w:rPr>
          <w:lang w:val="kk-KZ"/>
        </w:rPr>
      </w:pPr>
    </w:p>
    <w:p w14:paraId="75F6E572" w14:textId="74F82633" w:rsidR="00C24834" w:rsidRPr="00B67553" w:rsidRDefault="008823DA" w:rsidP="008823DA">
      <w:pPr>
        <w:spacing w:before="0" w:after="0"/>
        <w:ind w:firstLine="709"/>
      </w:pPr>
      <w:r w:rsidRPr="008823DA">
        <w:t xml:space="preserve">Дальнейшие улучшения представлены в моделях типа </w:t>
      </w:r>
      <w:r w:rsidRPr="008823DA">
        <w:rPr>
          <w:lang w:val="en-US"/>
        </w:rPr>
        <w:t>Performer</w:t>
      </w:r>
      <w:r w:rsidRPr="008823DA">
        <w:t xml:space="preserve"> </w:t>
      </w:r>
      <w:r w:rsidR="00DB4DE1" w:rsidRPr="00DB4DE1">
        <w:rPr>
          <w:b/>
          <w:bCs/>
          <w:highlight w:val="yellow"/>
        </w:rPr>
        <w:t>[29]</w:t>
      </w:r>
      <w:r w:rsidR="00DB4DE1" w:rsidRPr="00DB4DE1">
        <w:t xml:space="preserve"> </w:t>
      </w:r>
      <w:r w:rsidRPr="008823DA">
        <w:t>(</w:t>
      </w:r>
      <w:r w:rsidRPr="008823DA">
        <w:rPr>
          <w:lang w:val="en-US"/>
        </w:rPr>
        <w:t>Choromanski</w:t>
      </w:r>
      <w:r w:rsidRPr="008823DA">
        <w:t xml:space="preserve"> </w:t>
      </w:r>
      <w:r w:rsidRPr="008823DA">
        <w:rPr>
          <w:lang w:val="en-US"/>
        </w:rPr>
        <w:t>et</w:t>
      </w:r>
      <w:r w:rsidRPr="008823DA">
        <w:t xml:space="preserve"> </w:t>
      </w:r>
      <w:r w:rsidRPr="008823DA">
        <w:rPr>
          <w:lang w:val="en-US"/>
        </w:rPr>
        <w:t>al</w:t>
      </w:r>
      <w:r w:rsidRPr="008823DA">
        <w:t xml:space="preserve">., 2021), в которых традиционное внимание на основе </w:t>
      </w:r>
      <w:proofErr w:type="spellStart"/>
      <w:r w:rsidRPr="008823DA">
        <w:rPr>
          <w:lang w:val="en-US"/>
        </w:rPr>
        <w:t>softmax</w:t>
      </w:r>
      <w:proofErr w:type="spellEnd"/>
      <w:r w:rsidRPr="008823DA">
        <w:t xml:space="preserve"> заменяется ядровыми аппроксимациями. Такой подход позволяет достичь линейной сложности по длине последовательности. Эти результаты показывают, что за счёт относительно умеренных архитектурных изменений возможно создание вариантов </w:t>
      </w:r>
      <w:r w:rsidRPr="008823DA">
        <w:rPr>
          <w:lang w:val="en-US"/>
        </w:rPr>
        <w:t>Transformer</w:t>
      </w:r>
      <w:r w:rsidRPr="008823DA">
        <w:t xml:space="preserve">, сохраняющих выразительную способность исходной архитектуры при значительном снижении задержек </w:t>
      </w:r>
      <w:proofErr w:type="spellStart"/>
      <w:r w:rsidRPr="008823DA">
        <w:t>инференса</w:t>
      </w:r>
      <w:proofErr w:type="spellEnd"/>
      <w:r w:rsidRPr="008823DA">
        <w:t>.</w:t>
      </w:r>
    </w:p>
    <w:p w14:paraId="4F23C4A0" w14:textId="071E35D4" w:rsidR="000B3E2D" w:rsidRDefault="000B3E2D" w:rsidP="000B3E2D">
      <w:pPr>
        <w:spacing w:before="0" w:after="0"/>
        <w:ind w:firstLine="709"/>
        <w:rPr>
          <w:lang w:val="kk-KZ"/>
        </w:rPr>
      </w:pPr>
      <w:r w:rsidRPr="000B3E2D">
        <w:rPr>
          <w:lang w:val="kk-KZ"/>
        </w:rPr>
        <w:t>Третью группу образуют алгоритмические методы оптимизации механизма самовнимания, ориентированные на снижение его квадратичной сложности. В рамках данного подхода предлагаются различные аппроксимации матрицы внимания, включая разреженные и линейные формы самовнимания. Основная идея заключается в ограничении числа взаимодействий между токенами или в замене полного попарного внимания приближенными вычислениями. Это позволяет существенно снизить вычислительные затраты при обработке длинных последовательностей, однако может приводить к потере глобального контекста, особенно в задачах, требующих учета дальних зависимостей.</w:t>
      </w:r>
    </w:p>
    <w:p w14:paraId="72CDFE15" w14:textId="2F269B0B" w:rsidR="00AE7706" w:rsidRDefault="00AE7706" w:rsidP="000B3E2D">
      <w:pPr>
        <w:spacing w:before="0" w:after="0"/>
        <w:ind w:firstLine="709"/>
        <w:rPr>
          <w:lang w:val="kk-KZ"/>
        </w:rPr>
      </w:pPr>
      <w:r w:rsidRPr="00AE7706">
        <w:rPr>
          <w:noProof/>
          <w:lang w:val="kk-KZ"/>
        </w:rPr>
        <w:drawing>
          <wp:anchor distT="0" distB="0" distL="114300" distR="114300" simplePos="0" relativeHeight="251663360" behindDoc="0" locked="0" layoutInCell="1" allowOverlap="1" wp14:anchorId="422C8E05" wp14:editId="7716BD39">
            <wp:simplePos x="0" y="0"/>
            <wp:positionH relativeFrom="margin">
              <wp:posOffset>-1270</wp:posOffset>
            </wp:positionH>
            <wp:positionV relativeFrom="paragraph">
              <wp:posOffset>178435</wp:posOffset>
            </wp:positionV>
            <wp:extent cx="6120130" cy="1529080"/>
            <wp:effectExtent l="0" t="0" r="0" b="0"/>
            <wp:wrapTopAndBottom/>
            <wp:docPr id="2086583756" name="Рисунок 1" descr="Изображение выглядит как текст, линия, Шрифт, вешал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83756" name="Рисунок 1" descr="Изображение выглядит как текст, линия, Шрифт, вешалка&#10;&#10;Содержимое, созданное искусственным интеллектом, может быть неверным."/>
                    <pic:cNvPicPr/>
                  </pic:nvPicPr>
                  <pic:blipFill>
                    <a:blip r:embed="rId29">
                      <a:extLst>
                        <a:ext uri="{28A0092B-C50C-407E-A947-70E740481C1C}">
                          <a14:useLocalDpi xmlns:a14="http://schemas.microsoft.com/office/drawing/2010/main" val="0"/>
                        </a:ext>
                      </a:extLst>
                    </a:blip>
                    <a:stretch>
                      <a:fillRect/>
                    </a:stretch>
                  </pic:blipFill>
                  <pic:spPr>
                    <a:xfrm>
                      <a:off x="0" y="0"/>
                      <a:ext cx="6120130" cy="1529080"/>
                    </a:xfrm>
                    <a:prstGeom prst="rect">
                      <a:avLst/>
                    </a:prstGeom>
                  </pic:spPr>
                </pic:pic>
              </a:graphicData>
            </a:graphic>
          </wp:anchor>
        </w:drawing>
      </w:r>
    </w:p>
    <w:p w14:paraId="0ED0874E" w14:textId="547F3524" w:rsidR="00AE7706" w:rsidRDefault="00AE7706" w:rsidP="000B3E2D">
      <w:pPr>
        <w:spacing w:before="0" w:after="0"/>
        <w:ind w:firstLine="709"/>
        <w:rPr>
          <w:lang w:val="kk-KZ"/>
        </w:rPr>
      </w:pPr>
    </w:p>
    <w:p w14:paraId="5B7AEF86" w14:textId="77777777" w:rsidR="00143DE8" w:rsidRDefault="00143DE8" w:rsidP="000B3E2D">
      <w:pPr>
        <w:spacing w:before="0" w:after="0"/>
        <w:ind w:firstLine="709"/>
        <w:rPr>
          <w:lang w:val="kk-KZ"/>
        </w:rPr>
      </w:pPr>
    </w:p>
    <w:p w14:paraId="43327CA8" w14:textId="77777777" w:rsidR="00143DE8" w:rsidRDefault="00143DE8" w:rsidP="000B3E2D">
      <w:pPr>
        <w:spacing w:before="0" w:after="0"/>
        <w:ind w:firstLine="709"/>
        <w:rPr>
          <w:lang w:val="kk-KZ"/>
        </w:rPr>
      </w:pPr>
    </w:p>
    <w:p w14:paraId="29D53DE4" w14:textId="77777777" w:rsidR="00143DE8" w:rsidRDefault="00143DE8" w:rsidP="000B3E2D">
      <w:pPr>
        <w:spacing w:before="0" w:after="0"/>
        <w:ind w:firstLine="709"/>
        <w:rPr>
          <w:lang w:val="kk-KZ"/>
        </w:rPr>
      </w:pPr>
    </w:p>
    <w:p w14:paraId="3179D366" w14:textId="791A7D62" w:rsidR="00143DE8" w:rsidRDefault="00143DE8" w:rsidP="00143DE8">
      <w:pPr>
        <w:spacing w:before="0" w:after="0"/>
        <w:ind w:firstLine="709"/>
        <w:rPr>
          <w:lang w:val="kk-KZ"/>
        </w:rPr>
      </w:pPr>
      <w:r>
        <w:rPr>
          <w:noProof/>
          <w:lang w:val="kk-KZ"/>
          <w14:ligatures w14:val="standardContextual"/>
        </w:rPr>
        <w:lastRenderedPageBreak/>
        <w:drawing>
          <wp:inline distT="0" distB="0" distL="0" distR="0" wp14:anchorId="54660FF4" wp14:editId="20785CF6">
            <wp:extent cx="5486400" cy="3200400"/>
            <wp:effectExtent l="0" t="0" r="19050" b="0"/>
            <wp:docPr id="152279639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7277BCAA" w14:textId="110C325D" w:rsidR="00AE7706" w:rsidRPr="00AE7706" w:rsidRDefault="00AE7706" w:rsidP="000B3E2D">
      <w:pPr>
        <w:spacing w:before="0" w:after="0"/>
        <w:ind w:firstLine="709"/>
        <w:rPr>
          <w:lang w:val="kk-KZ"/>
        </w:rPr>
      </w:pPr>
      <w:r w:rsidRPr="00515AFF">
        <w:rPr>
          <w:b/>
          <w:bCs/>
          <w:lang w:val="kk-KZ"/>
        </w:rPr>
        <w:t xml:space="preserve">Рисунок </w:t>
      </w:r>
      <w:r w:rsidRPr="00263E58">
        <w:rPr>
          <w:b/>
          <w:bCs/>
        </w:rPr>
        <w:t>5.</w:t>
      </w:r>
      <w:r>
        <w:rPr>
          <w:lang w:val="kk-KZ"/>
        </w:rPr>
        <w:t xml:space="preserve"> </w:t>
      </w:r>
      <w:r w:rsidR="00515AFF">
        <w:rPr>
          <w:lang w:val="kk-KZ"/>
        </w:rPr>
        <w:t>Оптимизация эффективности обучения</w:t>
      </w:r>
    </w:p>
    <w:p w14:paraId="620A7D1E" w14:textId="77777777" w:rsidR="00AE7706" w:rsidRPr="00B67553" w:rsidRDefault="00AE7706" w:rsidP="000B3E2D">
      <w:pPr>
        <w:spacing w:before="0" w:after="0"/>
        <w:ind w:firstLine="709"/>
      </w:pPr>
    </w:p>
    <w:p w14:paraId="7F6788A6" w14:textId="07B089A9" w:rsidR="006C06BE" w:rsidRPr="006C06BE" w:rsidRDefault="006C06BE" w:rsidP="006C06BE">
      <w:pPr>
        <w:spacing w:before="0" w:after="0"/>
        <w:ind w:firstLine="709"/>
      </w:pPr>
      <w:r w:rsidRPr="006C06BE">
        <w:t xml:space="preserve">Производственная эффективность </w:t>
      </w:r>
      <w:r w:rsidRPr="006C06BE">
        <w:rPr>
          <w:lang w:val="en-US"/>
        </w:rPr>
        <w:t>Transformer</w:t>
      </w:r>
      <w:r w:rsidRPr="006C06BE">
        <w:t xml:space="preserve">-моделей была существенно повышена благодаря развитию специализированных программных фреймворков. Одним из таких инструментов является </w:t>
      </w:r>
      <w:r w:rsidRPr="00E9667F">
        <w:rPr>
          <w:lang w:val="en-US"/>
        </w:rPr>
        <w:t>ONNX</w:t>
      </w:r>
      <w:r w:rsidRPr="00E9667F">
        <w:t xml:space="preserve"> </w:t>
      </w:r>
      <w:r w:rsidRPr="00E9667F">
        <w:rPr>
          <w:lang w:val="en-US"/>
        </w:rPr>
        <w:t>Runtime</w:t>
      </w:r>
      <w:r w:rsidRPr="006C06BE">
        <w:t xml:space="preserve"> — открытый движок </w:t>
      </w:r>
      <w:proofErr w:type="spellStart"/>
      <w:r w:rsidRPr="006C06BE">
        <w:t>инференса</w:t>
      </w:r>
      <w:proofErr w:type="spellEnd"/>
      <w:r w:rsidRPr="006C06BE">
        <w:t xml:space="preserve"> </w:t>
      </w:r>
      <w:r w:rsidRPr="006C06BE">
        <w:rPr>
          <w:b/>
          <w:bCs/>
          <w:highlight w:val="yellow"/>
        </w:rPr>
        <w:t>[30]</w:t>
      </w:r>
      <w:r w:rsidRPr="006C06BE">
        <w:t xml:space="preserve">, который позволяет оптимизировать и развёртывать модели на различных аппаратных платформах, включая </w:t>
      </w:r>
      <w:r w:rsidRPr="006C06BE">
        <w:rPr>
          <w:lang w:val="en-US"/>
        </w:rPr>
        <w:t>CPU</w:t>
      </w:r>
      <w:r w:rsidRPr="006C06BE">
        <w:t xml:space="preserve">, </w:t>
      </w:r>
      <w:r w:rsidRPr="006C06BE">
        <w:rPr>
          <w:lang w:val="en-US"/>
        </w:rPr>
        <w:t>GPU</w:t>
      </w:r>
      <w:r w:rsidRPr="006C06BE">
        <w:t xml:space="preserve"> и специализированные ускорители. Данный фреймворк поддерживает ключевые функции, такие как квантизация, оптимизация вычислительных графов и эффективное управление памятью, что обеспечивает повышение производительности при выполнении </w:t>
      </w:r>
      <w:proofErr w:type="spellStart"/>
      <w:r w:rsidRPr="006C06BE">
        <w:t>инференса</w:t>
      </w:r>
      <w:proofErr w:type="spellEnd"/>
      <w:r w:rsidRPr="006C06BE">
        <w:t>.</w:t>
      </w:r>
    </w:p>
    <w:p w14:paraId="41F238D9" w14:textId="3CA35917" w:rsidR="006C06BE" w:rsidRPr="006C06BE" w:rsidRDefault="006C06BE" w:rsidP="006C06BE">
      <w:pPr>
        <w:spacing w:before="0" w:after="0"/>
        <w:ind w:firstLine="709"/>
      </w:pPr>
      <w:r w:rsidRPr="006C06BE">
        <w:t xml:space="preserve">Другим широко используемым фреймворком является </w:t>
      </w:r>
      <w:proofErr w:type="spellStart"/>
      <w:r w:rsidRPr="00E9667F">
        <w:rPr>
          <w:lang w:val="en-US"/>
        </w:rPr>
        <w:t>TensorRT</w:t>
      </w:r>
      <w:proofErr w:type="spellEnd"/>
      <w:r w:rsidRPr="006C06BE">
        <w:rPr>
          <w:b/>
          <w:bCs/>
        </w:rPr>
        <w:t xml:space="preserve"> </w:t>
      </w:r>
      <w:r w:rsidRPr="006C06BE">
        <w:rPr>
          <w:b/>
          <w:bCs/>
          <w:highlight w:val="yellow"/>
        </w:rPr>
        <w:t>[31</w:t>
      </w:r>
      <w:r w:rsidRPr="006C06BE">
        <w:rPr>
          <w:b/>
          <w:bCs/>
        </w:rPr>
        <w:t>]</w:t>
      </w:r>
      <w:r w:rsidRPr="006C06BE">
        <w:t xml:space="preserve">, разработанный компанией </w:t>
      </w:r>
      <w:r w:rsidRPr="006C06BE">
        <w:rPr>
          <w:lang w:val="en-US"/>
        </w:rPr>
        <w:t>NVIDIA</w:t>
      </w:r>
      <w:r w:rsidRPr="006C06BE">
        <w:t xml:space="preserve"> для развёртывания моделей глубокого обучения на графических процессорах. </w:t>
      </w:r>
      <w:proofErr w:type="spellStart"/>
      <w:r w:rsidRPr="006C06BE">
        <w:rPr>
          <w:lang w:val="en-US"/>
        </w:rPr>
        <w:t>TensorRT</w:t>
      </w:r>
      <w:proofErr w:type="spellEnd"/>
      <w:r w:rsidRPr="006C06BE">
        <w:t xml:space="preserve"> реализует оптимизации, учитывающие точность вычислений, а также преобразования вычислительных графов, направленные на повышение производительности во время выполнения. Эти механизмы позволяют значительно сократить задержку </w:t>
      </w:r>
      <w:proofErr w:type="spellStart"/>
      <w:r w:rsidRPr="006C06BE">
        <w:t>инференса</w:t>
      </w:r>
      <w:proofErr w:type="spellEnd"/>
      <w:r w:rsidRPr="006C06BE">
        <w:t xml:space="preserve"> за счёт слияния слоёв, оптимизации ядер и калибровки разрядности вычислений.</w:t>
      </w:r>
    </w:p>
    <w:p w14:paraId="3CE26898" w14:textId="1F08F758" w:rsidR="00252C3B" w:rsidRDefault="006C06BE" w:rsidP="006C06BE">
      <w:pPr>
        <w:spacing w:before="0" w:after="0"/>
        <w:ind w:firstLine="709"/>
        <w:rPr>
          <w:lang w:val="kk-KZ"/>
        </w:rPr>
      </w:pPr>
      <w:r w:rsidRPr="006C06BE">
        <w:t xml:space="preserve">На основе указанных инструментов был разработан фреймворк </w:t>
      </w:r>
      <w:r w:rsidRPr="006C06BE">
        <w:rPr>
          <w:b/>
          <w:bCs/>
          <w:lang w:val="en-US"/>
        </w:rPr>
        <w:t>Hugging</w:t>
      </w:r>
      <w:r w:rsidRPr="006C06BE">
        <w:rPr>
          <w:b/>
          <w:bCs/>
        </w:rPr>
        <w:t xml:space="preserve"> </w:t>
      </w:r>
      <w:r w:rsidRPr="006C06BE">
        <w:rPr>
          <w:b/>
          <w:bCs/>
          <w:lang w:val="en-US"/>
        </w:rPr>
        <w:t>Face</w:t>
      </w:r>
      <w:r w:rsidRPr="006C06BE">
        <w:rPr>
          <w:b/>
          <w:bCs/>
        </w:rPr>
        <w:t xml:space="preserve"> </w:t>
      </w:r>
      <w:r w:rsidRPr="006C06BE">
        <w:rPr>
          <w:b/>
          <w:bCs/>
          <w:lang w:val="en-US"/>
        </w:rPr>
        <w:t>Optimum</w:t>
      </w:r>
      <w:r w:rsidR="00592453" w:rsidRPr="00592453">
        <w:rPr>
          <w:b/>
          <w:bCs/>
        </w:rPr>
        <w:t xml:space="preserve"> </w:t>
      </w:r>
      <w:r w:rsidR="00592453" w:rsidRPr="00592453">
        <w:rPr>
          <w:b/>
          <w:bCs/>
          <w:highlight w:val="yellow"/>
        </w:rPr>
        <w:t>[32]</w:t>
      </w:r>
      <w:r w:rsidRPr="00592453">
        <w:rPr>
          <w:highlight w:val="yellow"/>
        </w:rPr>
        <w:t>,</w:t>
      </w:r>
      <w:r w:rsidRPr="006C06BE">
        <w:t xml:space="preserve"> который интегрирует современные методы сжатия и ускорения моделей — такие как прореживание, квантизация и дистилляция — с учётом особенностей </w:t>
      </w:r>
      <w:r w:rsidRPr="006C06BE">
        <w:rPr>
          <w:lang w:val="en-US"/>
        </w:rPr>
        <w:t>Transformer</w:t>
      </w:r>
      <w:r w:rsidRPr="006C06BE">
        <w:t xml:space="preserve">-архитектур. Это обеспечивает удобный и унифицированный процесс оптимизации и развёртывания моделей в промышленной среде, позволяя существенно повысить эффективность </w:t>
      </w:r>
      <w:proofErr w:type="spellStart"/>
      <w:r w:rsidRPr="006C06BE">
        <w:t>инференса</w:t>
      </w:r>
      <w:proofErr w:type="spellEnd"/>
      <w:r w:rsidRPr="006C06BE">
        <w:t xml:space="preserve"> без необходимости глубокой переработки архитектуры модели.</w:t>
      </w:r>
    </w:p>
    <w:p w14:paraId="7B577A34" w14:textId="77777777" w:rsidR="002076D4" w:rsidRPr="002076D4" w:rsidRDefault="002076D4" w:rsidP="002076D4">
      <w:pPr>
        <w:spacing w:before="0" w:after="0"/>
        <w:ind w:firstLine="709"/>
      </w:pPr>
      <w:r w:rsidRPr="002076D4">
        <w:t xml:space="preserve">Отдельную группу составляют </w:t>
      </w:r>
      <w:r w:rsidRPr="002076D4">
        <w:rPr>
          <w:b/>
          <w:bCs/>
        </w:rPr>
        <w:t>методы пост-архитектурной оптимизации</w:t>
      </w:r>
      <w:r w:rsidRPr="002076D4">
        <w:t xml:space="preserve">, которые применяются после фиксации архитектуры модели и, как правило, после завершения этапа обучения. В отличие от архитектурных и параметрических подходов, данные методы не предполагают изменения структуры </w:t>
      </w:r>
      <w:r w:rsidRPr="002076D4">
        <w:rPr>
          <w:lang w:val="en-US"/>
        </w:rPr>
        <w:t>Transformer</w:t>
      </w:r>
      <w:r w:rsidRPr="002076D4">
        <w:t xml:space="preserve">-блоков, а направлены на повышение вычислительной эффективности модели на этапе </w:t>
      </w:r>
      <w:proofErr w:type="spellStart"/>
      <w:r w:rsidRPr="002076D4">
        <w:t>инференса</w:t>
      </w:r>
      <w:proofErr w:type="spellEnd"/>
      <w:r w:rsidRPr="002076D4">
        <w:t xml:space="preserve"> за счёт оптимизации представления параметров, вычислительного графа и взаимодействия с аппаратной платформой.</w:t>
      </w:r>
    </w:p>
    <w:p w14:paraId="65F8135A" w14:textId="77777777" w:rsidR="002076D4" w:rsidRDefault="002076D4" w:rsidP="002076D4">
      <w:pPr>
        <w:spacing w:before="0" w:after="0"/>
        <w:ind w:firstLine="709"/>
        <w:rPr>
          <w:lang w:val="kk-KZ"/>
        </w:rPr>
      </w:pPr>
      <w:r w:rsidRPr="002076D4">
        <w:t xml:space="preserve">Ключевым направлением пост-архитектурной оптимизации является снижение числовой точности вычислений. Переход от стандартного формата </w:t>
      </w:r>
      <w:r w:rsidRPr="002076D4">
        <w:rPr>
          <w:lang w:val="en-US"/>
        </w:rPr>
        <w:t>FP</w:t>
      </w:r>
      <w:r w:rsidRPr="002076D4">
        <w:t xml:space="preserve">32 к форматам </w:t>
      </w:r>
      <w:r w:rsidRPr="002076D4">
        <w:lastRenderedPageBreak/>
        <w:t>пониженной разрядности (</w:t>
      </w:r>
      <w:r w:rsidRPr="002076D4">
        <w:rPr>
          <w:lang w:val="en-US"/>
        </w:rPr>
        <w:t>FP</w:t>
      </w:r>
      <w:r w:rsidRPr="002076D4">
        <w:t xml:space="preserve">16, </w:t>
      </w:r>
      <w:r w:rsidRPr="002076D4">
        <w:rPr>
          <w:lang w:val="en-US"/>
        </w:rPr>
        <w:t>BF</w:t>
      </w:r>
      <w:r w:rsidRPr="002076D4">
        <w:t xml:space="preserve">16, </w:t>
      </w:r>
      <w:r w:rsidRPr="002076D4">
        <w:rPr>
          <w:lang w:val="en-US"/>
        </w:rPr>
        <w:t>INT</w:t>
      </w:r>
      <w:r w:rsidRPr="002076D4">
        <w:t xml:space="preserve">8) позволяет существенно сократить объём используемой памяти и ускорить выполнение операций линейной алгебры за счёт более эффективного использования аппаратных инструкций. В большинстве практических сценариев такие преобразования осуществляются без повторного обучения модели и демонстрируют стабильное снижение задержки </w:t>
      </w:r>
      <w:proofErr w:type="spellStart"/>
      <w:r w:rsidRPr="002076D4">
        <w:t>инференса</w:t>
      </w:r>
      <w:proofErr w:type="spellEnd"/>
      <w:r w:rsidRPr="002076D4">
        <w:t xml:space="preserve"> при минимальной деградации качества.</w:t>
      </w:r>
    </w:p>
    <w:p w14:paraId="73EDCDBF" w14:textId="47D626A6" w:rsidR="00A1329A" w:rsidRDefault="00A1329A" w:rsidP="002076D4">
      <w:pPr>
        <w:spacing w:before="0" w:after="0"/>
        <w:ind w:firstLine="709"/>
        <w:rPr>
          <w:lang w:val="kk-KZ"/>
        </w:rPr>
      </w:pPr>
      <w:r w:rsidRPr="00A1329A">
        <w:rPr>
          <w:noProof/>
          <w:lang w:val="kk-KZ"/>
        </w:rPr>
        <w:drawing>
          <wp:anchor distT="0" distB="0" distL="114300" distR="114300" simplePos="0" relativeHeight="251664384" behindDoc="0" locked="0" layoutInCell="1" allowOverlap="1" wp14:anchorId="1D60120A" wp14:editId="7D959960">
            <wp:simplePos x="0" y="0"/>
            <wp:positionH relativeFrom="margin">
              <wp:align>right</wp:align>
            </wp:positionH>
            <wp:positionV relativeFrom="paragraph">
              <wp:posOffset>178753</wp:posOffset>
            </wp:positionV>
            <wp:extent cx="6120130" cy="2433320"/>
            <wp:effectExtent l="0" t="0" r="0" b="5080"/>
            <wp:wrapTopAndBottom/>
            <wp:docPr id="1012614029" name="Рисунок 1" descr="Изображение выглядит как текст, вешалка,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14029" name="Рисунок 1" descr="Изображение выглядит как текст, вешалка, линия&#10;&#10;Содержимое, созданное искусственным интеллектом, может быть неверным."/>
                    <pic:cNvPicPr/>
                  </pic:nvPicPr>
                  <pic:blipFill>
                    <a:blip r:embed="rId35">
                      <a:extLst>
                        <a:ext uri="{28A0092B-C50C-407E-A947-70E740481C1C}">
                          <a14:useLocalDpi xmlns:a14="http://schemas.microsoft.com/office/drawing/2010/main" val="0"/>
                        </a:ext>
                      </a:extLst>
                    </a:blip>
                    <a:stretch>
                      <a:fillRect/>
                    </a:stretch>
                  </pic:blipFill>
                  <pic:spPr>
                    <a:xfrm>
                      <a:off x="0" y="0"/>
                      <a:ext cx="6120130" cy="2433320"/>
                    </a:xfrm>
                    <a:prstGeom prst="rect">
                      <a:avLst/>
                    </a:prstGeom>
                  </pic:spPr>
                </pic:pic>
              </a:graphicData>
            </a:graphic>
          </wp:anchor>
        </w:drawing>
      </w:r>
    </w:p>
    <w:p w14:paraId="2E7B3B28" w14:textId="536E4190" w:rsidR="00A1329A" w:rsidRDefault="00A1329A" w:rsidP="002076D4">
      <w:pPr>
        <w:spacing w:before="0" w:after="0"/>
        <w:ind w:firstLine="709"/>
        <w:rPr>
          <w:lang w:val="kk-KZ"/>
        </w:rPr>
      </w:pPr>
    </w:p>
    <w:p w14:paraId="3ADDFE7D" w14:textId="2D3C62DF" w:rsidR="00A1329A" w:rsidRPr="005C55D6" w:rsidRDefault="005C55D6" w:rsidP="002076D4">
      <w:pPr>
        <w:spacing w:before="0" w:after="0"/>
        <w:ind w:firstLine="709"/>
        <w:rPr>
          <w:lang w:val="kk-KZ"/>
        </w:rPr>
      </w:pPr>
      <w:r w:rsidRPr="005C55D6">
        <w:rPr>
          <w:b/>
          <w:bCs/>
          <w:lang w:val="kk-KZ"/>
        </w:rPr>
        <w:t>Рисунок 6.</w:t>
      </w:r>
      <w:r>
        <w:rPr>
          <w:lang w:val="kk-KZ"/>
        </w:rPr>
        <w:t xml:space="preserve"> Оптимизация за счет снижения точности</w:t>
      </w:r>
    </w:p>
    <w:p w14:paraId="04344B6D" w14:textId="563EA3DC" w:rsidR="00072929" w:rsidRPr="00072929" w:rsidRDefault="00072929" w:rsidP="00072929">
      <w:pPr>
        <w:spacing w:before="0" w:after="0"/>
        <w:ind w:firstLine="709"/>
      </w:pPr>
      <w:r w:rsidRPr="00072929">
        <w:t xml:space="preserve">Оптимизация </w:t>
      </w:r>
      <w:proofErr w:type="spellStart"/>
      <w:r w:rsidRPr="00072929">
        <w:t>инференса</w:t>
      </w:r>
      <w:proofErr w:type="spellEnd"/>
      <w:r w:rsidRPr="00072929">
        <w:t xml:space="preserve"> в современных нейронных сетях выделяется в самостоятельное направление исследований, ориентированное на снижение вычислительных затрат, задержки отклика и потребления памяти при фиксированной архитектуре и обученных параметрах модели. В отличие от оптимизации процесса обучения, основной целью </w:t>
      </w:r>
      <w:r w:rsidRPr="00072929">
        <w:rPr>
          <w:lang w:val="en-US"/>
        </w:rPr>
        <w:t>inference</w:t>
      </w:r>
      <w:r w:rsidRPr="00072929">
        <w:t>-</w:t>
      </w:r>
      <w:r w:rsidRPr="00072929">
        <w:rPr>
          <w:lang w:val="en-US"/>
        </w:rPr>
        <w:t>time</w:t>
      </w:r>
      <w:r w:rsidRPr="00072929">
        <w:t xml:space="preserve"> оптимизации является обеспечение высокой производительности и предсказуемого времени отклика модели в условиях ограниченных вычислительных ресурсов и требований реального времени </w:t>
      </w:r>
      <w:r w:rsidRPr="00072929">
        <w:rPr>
          <w:b/>
          <w:bCs/>
          <w:highlight w:val="yellow"/>
        </w:rPr>
        <w:t>[33]</w:t>
      </w:r>
      <w:r w:rsidRPr="00072929">
        <w:t xml:space="preserve"> (</w:t>
      </w:r>
      <w:r w:rsidRPr="00072929">
        <w:rPr>
          <w:lang w:val="en-US"/>
        </w:rPr>
        <w:t>Vaswani</w:t>
      </w:r>
      <w:r w:rsidRPr="00072929">
        <w:t xml:space="preserve"> </w:t>
      </w:r>
      <w:r w:rsidRPr="00072929">
        <w:rPr>
          <w:lang w:val="en-US"/>
        </w:rPr>
        <w:t>et</w:t>
      </w:r>
      <w:r w:rsidRPr="00072929">
        <w:t xml:space="preserve"> </w:t>
      </w:r>
      <w:r w:rsidRPr="00072929">
        <w:rPr>
          <w:lang w:val="en-US"/>
        </w:rPr>
        <w:t>al</w:t>
      </w:r>
      <w:r w:rsidRPr="00072929">
        <w:t>., 2017).</w:t>
      </w:r>
    </w:p>
    <w:p w14:paraId="653E4034" w14:textId="43CC7FBF" w:rsidR="00072929" w:rsidRPr="00072929" w:rsidRDefault="00072929" w:rsidP="00072929">
      <w:pPr>
        <w:spacing w:before="0" w:after="0"/>
        <w:ind w:firstLine="709"/>
      </w:pPr>
      <w:r w:rsidRPr="00072929">
        <w:t xml:space="preserve">Для моделей на основе архитектуры </w:t>
      </w:r>
      <w:r w:rsidRPr="00072929">
        <w:rPr>
          <w:lang w:val="en-US"/>
        </w:rPr>
        <w:t>Transformer</w:t>
      </w:r>
      <w:r w:rsidRPr="00072929">
        <w:t xml:space="preserve"> оптимизация </w:t>
      </w:r>
      <w:proofErr w:type="spellStart"/>
      <w:r w:rsidRPr="00072929">
        <w:t>инференса</w:t>
      </w:r>
      <w:proofErr w:type="spellEnd"/>
      <w:r w:rsidRPr="00072929">
        <w:t xml:space="preserve"> приобретает особую значимость вследствие высокой вычислительной сложности механизма </w:t>
      </w:r>
      <w:proofErr w:type="spellStart"/>
      <w:r w:rsidRPr="00072929">
        <w:t>самовнимания</w:t>
      </w:r>
      <w:proofErr w:type="spellEnd"/>
      <w:r w:rsidRPr="00072929">
        <w:t xml:space="preserve"> и значительного числа параметров. Квадратичная зависимость вычислительных затрат от длины входной последовательности приводит к резкому росту времени </w:t>
      </w:r>
      <w:proofErr w:type="spellStart"/>
      <w:r w:rsidRPr="00072929">
        <w:t>инференса</w:t>
      </w:r>
      <w:proofErr w:type="spellEnd"/>
      <w:r w:rsidRPr="00072929">
        <w:t xml:space="preserve"> при обработке длинных текстов, что ограничивает практическое применение таких моделей в интерактивных и потоковых системах </w:t>
      </w:r>
      <w:r w:rsidRPr="00072929">
        <w:rPr>
          <w:b/>
          <w:bCs/>
          <w:highlight w:val="yellow"/>
        </w:rPr>
        <w:t>[34]</w:t>
      </w:r>
      <w:r w:rsidRPr="00072929">
        <w:t xml:space="preserve"> (</w:t>
      </w:r>
      <w:r w:rsidRPr="00072929">
        <w:rPr>
          <w:lang w:val="en-US"/>
        </w:rPr>
        <w:t>Wang</w:t>
      </w:r>
      <w:r w:rsidRPr="00072929">
        <w:t xml:space="preserve"> </w:t>
      </w:r>
      <w:r w:rsidRPr="00072929">
        <w:rPr>
          <w:lang w:val="en-US"/>
        </w:rPr>
        <w:t>et</w:t>
      </w:r>
      <w:r w:rsidRPr="00072929">
        <w:t xml:space="preserve"> </w:t>
      </w:r>
      <w:r w:rsidRPr="00072929">
        <w:rPr>
          <w:lang w:val="en-US"/>
        </w:rPr>
        <w:t>al</w:t>
      </w:r>
      <w:r w:rsidRPr="00072929">
        <w:t>., 2020).</w:t>
      </w:r>
    </w:p>
    <w:p w14:paraId="20320028" w14:textId="75E91234" w:rsidR="00072929" w:rsidRPr="00263E58" w:rsidRDefault="00072929" w:rsidP="00072929">
      <w:pPr>
        <w:spacing w:before="0" w:after="0"/>
        <w:ind w:firstLine="709"/>
      </w:pPr>
      <w:r w:rsidRPr="00072929">
        <w:t xml:space="preserve">Одним из наиболее распространённых методов оптимизации </w:t>
      </w:r>
      <w:proofErr w:type="spellStart"/>
      <w:r w:rsidRPr="00072929">
        <w:t>инференса</w:t>
      </w:r>
      <w:proofErr w:type="spellEnd"/>
      <w:r w:rsidRPr="00072929">
        <w:t xml:space="preserve"> является квантизация, при которой параметры и активации модели переводятся в форматы пониженной разрядности, такие как </w:t>
      </w:r>
      <w:r w:rsidRPr="00072929">
        <w:rPr>
          <w:lang w:val="en-US"/>
        </w:rPr>
        <w:t>FP</w:t>
      </w:r>
      <w:r w:rsidRPr="00072929">
        <w:t xml:space="preserve">16, </w:t>
      </w:r>
      <w:r w:rsidRPr="00072929">
        <w:rPr>
          <w:lang w:val="en-US"/>
        </w:rPr>
        <w:t>BF</w:t>
      </w:r>
      <w:r w:rsidRPr="00072929">
        <w:t xml:space="preserve">16 или </w:t>
      </w:r>
      <w:r w:rsidRPr="00072929">
        <w:rPr>
          <w:lang w:val="en-US"/>
        </w:rPr>
        <w:t>INT</w:t>
      </w:r>
      <w:r w:rsidRPr="00072929">
        <w:t xml:space="preserve">8. Данный подход позволяет существенно сократить объём используемой памяти и ускорить вычисления за счёт более эффективного использования аппаратных инструкций. Исследования показывают, что </w:t>
      </w:r>
      <w:proofErr w:type="spellStart"/>
      <w:r w:rsidRPr="00072929">
        <w:t>посттренировочная</w:t>
      </w:r>
      <w:proofErr w:type="spellEnd"/>
      <w:r w:rsidRPr="00072929">
        <w:t xml:space="preserve"> квантизация способна снизить задержку </w:t>
      </w:r>
      <w:proofErr w:type="spellStart"/>
      <w:r w:rsidRPr="00072929">
        <w:t>инференса</w:t>
      </w:r>
      <w:proofErr w:type="spellEnd"/>
      <w:r w:rsidRPr="00072929">
        <w:t xml:space="preserve"> до 40–50% при минимальной деградации качества для задач обработки естественного языка и компьютерного зрения </w:t>
      </w:r>
      <w:r w:rsidRPr="00072929">
        <w:rPr>
          <w:b/>
          <w:bCs/>
          <w:highlight w:val="yellow"/>
        </w:rPr>
        <w:t>[35]</w:t>
      </w:r>
      <w:r w:rsidRPr="00072929">
        <w:t xml:space="preserve"> (</w:t>
      </w:r>
      <w:r w:rsidRPr="00072929">
        <w:rPr>
          <w:lang w:val="en-US"/>
        </w:rPr>
        <w:t>Jacob</w:t>
      </w:r>
      <w:r w:rsidRPr="00072929">
        <w:t xml:space="preserve"> </w:t>
      </w:r>
      <w:r w:rsidRPr="00072929">
        <w:rPr>
          <w:lang w:val="en-US"/>
        </w:rPr>
        <w:t>et</w:t>
      </w:r>
      <w:r w:rsidRPr="00072929">
        <w:t xml:space="preserve"> </w:t>
      </w:r>
      <w:r w:rsidRPr="00072929">
        <w:rPr>
          <w:lang w:val="en-US"/>
        </w:rPr>
        <w:t>al</w:t>
      </w:r>
      <w:r w:rsidRPr="00072929">
        <w:t>., 2018), [</w:t>
      </w:r>
      <w:r w:rsidRPr="00072929">
        <w:rPr>
          <w:b/>
          <w:bCs/>
          <w:highlight w:val="yellow"/>
        </w:rPr>
        <w:t>36]</w:t>
      </w:r>
      <w:r w:rsidRPr="00072929">
        <w:t xml:space="preserve"> (</w:t>
      </w:r>
      <w:r w:rsidRPr="00072929">
        <w:rPr>
          <w:lang w:val="en-US"/>
        </w:rPr>
        <w:t>Zadeh</w:t>
      </w:r>
      <w:r w:rsidRPr="00072929">
        <w:t xml:space="preserve"> </w:t>
      </w:r>
      <w:r w:rsidRPr="00072929">
        <w:rPr>
          <w:lang w:val="en-US"/>
        </w:rPr>
        <w:t>et</w:t>
      </w:r>
      <w:r w:rsidRPr="00072929">
        <w:t xml:space="preserve"> </w:t>
      </w:r>
      <w:r w:rsidRPr="00072929">
        <w:rPr>
          <w:lang w:val="en-US"/>
        </w:rPr>
        <w:t>al</w:t>
      </w:r>
      <w:r w:rsidRPr="00072929">
        <w:t>., 2020).</w:t>
      </w:r>
    </w:p>
    <w:p w14:paraId="46D0E9BE" w14:textId="7A15C1B2" w:rsidR="004B3F36" w:rsidRPr="00263E58" w:rsidRDefault="004B3F36" w:rsidP="00072929">
      <w:pPr>
        <w:spacing w:before="0" w:after="0"/>
        <w:ind w:firstLine="709"/>
      </w:pPr>
      <w:r w:rsidRPr="004B3F36">
        <w:rPr>
          <w:noProof/>
          <w:lang w:val="en-US"/>
        </w:rPr>
        <w:lastRenderedPageBreak/>
        <w:drawing>
          <wp:anchor distT="0" distB="0" distL="114300" distR="114300" simplePos="0" relativeHeight="251665408" behindDoc="0" locked="0" layoutInCell="1" allowOverlap="1" wp14:anchorId="626B7FF9" wp14:editId="1B5B0A7A">
            <wp:simplePos x="0" y="0"/>
            <wp:positionH relativeFrom="margin">
              <wp:posOffset>-1270</wp:posOffset>
            </wp:positionH>
            <wp:positionV relativeFrom="paragraph">
              <wp:posOffset>217805</wp:posOffset>
            </wp:positionV>
            <wp:extent cx="6120130" cy="1179830"/>
            <wp:effectExtent l="0" t="0" r="0" b="1270"/>
            <wp:wrapTopAndBottom/>
            <wp:docPr id="1171591789" name="Рисунок 1" descr="Изображение выглядит как текст, линия,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591789" name="Рисунок 1" descr="Изображение выглядит как текст, линия, снимок экрана, Шрифт&#10;&#10;Содержимое, созданное искусственным интеллектом, может быть неверным."/>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20130" cy="1179830"/>
                    </a:xfrm>
                    <a:prstGeom prst="rect">
                      <a:avLst/>
                    </a:prstGeom>
                  </pic:spPr>
                </pic:pic>
              </a:graphicData>
            </a:graphic>
          </wp:anchor>
        </w:drawing>
      </w:r>
    </w:p>
    <w:p w14:paraId="481B0E73" w14:textId="11C2D298" w:rsidR="004B3F36" w:rsidRPr="00263E58" w:rsidRDefault="004B3F36" w:rsidP="00072929">
      <w:pPr>
        <w:spacing w:before="0" w:after="0"/>
        <w:ind w:firstLine="709"/>
      </w:pPr>
    </w:p>
    <w:p w14:paraId="74204570" w14:textId="0029190A" w:rsidR="004B3F36" w:rsidRPr="004B3F36" w:rsidRDefault="004B3F36" w:rsidP="00072929">
      <w:pPr>
        <w:spacing w:before="0" w:after="0"/>
        <w:ind w:firstLine="709"/>
        <w:rPr>
          <w:lang w:val="kk-KZ"/>
        </w:rPr>
      </w:pPr>
      <w:r w:rsidRPr="004B3F36">
        <w:rPr>
          <w:b/>
          <w:bCs/>
          <w:lang w:val="kk-KZ"/>
        </w:rPr>
        <w:t xml:space="preserve">Рисунок </w:t>
      </w:r>
      <w:r w:rsidRPr="002166F4">
        <w:rPr>
          <w:b/>
          <w:bCs/>
        </w:rPr>
        <w:t>7.</w:t>
      </w:r>
      <w:r>
        <w:rPr>
          <w:lang w:val="kk-KZ"/>
        </w:rPr>
        <w:t xml:space="preserve"> Разновидности методов квантизации</w:t>
      </w:r>
    </w:p>
    <w:p w14:paraId="2D145AB5" w14:textId="77777777" w:rsidR="004B3F36" w:rsidRPr="002166F4" w:rsidRDefault="004B3F36" w:rsidP="00072929">
      <w:pPr>
        <w:spacing w:before="0" w:after="0"/>
        <w:ind w:firstLine="709"/>
      </w:pPr>
    </w:p>
    <w:p w14:paraId="393CBC46" w14:textId="3946C66D" w:rsidR="00072929" w:rsidRDefault="00072929" w:rsidP="00072929">
      <w:pPr>
        <w:spacing w:before="0" w:after="0"/>
        <w:ind w:firstLine="709"/>
        <w:rPr>
          <w:lang w:val="kk-KZ"/>
        </w:rPr>
      </w:pPr>
      <w:r w:rsidRPr="00072929">
        <w:t xml:space="preserve">Другим важным направлением оптимизации </w:t>
      </w:r>
      <w:proofErr w:type="spellStart"/>
      <w:r w:rsidRPr="00072929">
        <w:t>инференса</w:t>
      </w:r>
      <w:proofErr w:type="spellEnd"/>
      <w:r w:rsidRPr="00072929">
        <w:t xml:space="preserve"> является прореживание </w:t>
      </w:r>
      <w:r w:rsidR="002166F4" w:rsidRPr="002166F4">
        <w:t>(</w:t>
      </w:r>
      <w:r w:rsidR="002166F4">
        <w:rPr>
          <w:lang w:val="kk-KZ"/>
        </w:rPr>
        <w:t>прунинг</w:t>
      </w:r>
      <w:r w:rsidR="002166F4" w:rsidRPr="002166F4">
        <w:t xml:space="preserve">) </w:t>
      </w:r>
      <w:r w:rsidRPr="00072929">
        <w:t xml:space="preserve">параметров модели. В </w:t>
      </w:r>
      <w:r w:rsidRPr="00072929">
        <w:rPr>
          <w:lang w:val="en-US"/>
        </w:rPr>
        <w:t>inference</w:t>
      </w:r>
      <w:r w:rsidRPr="00072929">
        <w:t xml:space="preserve">-сценариях наибольшую практическую ценность представляет структурированное прореживание, при котором удаляются целые головы внимания, нейроны или блоки, поскольку оно не требует поддержки разреженных вычислений на аппаратном уровне. Такие методы позволяют сократить число операций без изменения логики вычислений и демонстрируют стабильный выигрыш в скорости </w:t>
      </w:r>
      <w:proofErr w:type="spellStart"/>
      <w:r w:rsidRPr="00072929">
        <w:t>инференса</w:t>
      </w:r>
      <w:proofErr w:type="spellEnd"/>
      <w:r w:rsidRPr="00072929">
        <w:t xml:space="preserve"> </w:t>
      </w:r>
      <w:r w:rsidRPr="00072929">
        <w:rPr>
          <w:b/>
          <w:bCs/>
          <w:highlight w:val="yellow"/>
        </w:rPr>
        <w:t>[37</w:t>
      </w:r>
      <w:r w:rsidRPr="00072929">
        <w:t>] (</w:t>
      </w:r>
      <w:r w:rsidRPr="00072929">
        <w:rPr>
          <w:lang w:val="en-US"/>
        </w:rPr>
        <w:t>Molchanov</w:t>
      </w:r>
      <w:r w:rsidRPr="00072929">
        <w:t xml:space="preserve"> </w:t>
      </w:r>
      <w:r w:rsidRPr="00072929">
        <w:rPr>
          <w:lang w:val="en-US"/>
        </w:rPr>
        <w:t>et</w:t>
      </w:r>
      <w:r w:rsidRPr="00072929">
        <w:t xml:space="preserve"> </w:t>
      </w:r>
      <w:r w:rsidRPr="00072929">
        <w:rPr>
          <w:lang w:val="en-US"/>
        </w:rPr>
        <w:t>al</w:t>
      </w:r>
      <w:r w:rsidRPr="00072929">
        <w:t>., 2017).</w:t>
      </w:r>
    </w:p>
    <w:p w14:paraId="069CDE91" w14:textId="77777777" w:rsidR="00C16322" w:rsidRDefault="00C16322" w:rsidP="00072929">
      <w:pPr>
        <w:spacing w:before="0" w:after="0"/>
        <w:ind w:firstLine="709"/>
        <w:rPr>
          <w:lang w:val="kk-KZ"/>
        </w:rPr>
      </w:pPr>
    </w:p>
    <w:p w14:paraId="35C5302B" w14:textId="4283C1FB" w:rsidR="00C16322" w:rsidRDefault="00857FD0" w:rsidP="00072929">
      <w:pPr>
        <w:spacing w:before="0" w:after="0"/>
        <w:ind w:firstLine="709"/>
        <w:rPr>
          <w:lang w:val="kk-KZ"/>
        </w:rPr>
      </w:pPr>
      <w:r w:rsidRPr="00857FD0">
        <w:rPr>
          <w:noProof/>
          <w:lang w:val="kk-KZ"/>
        </w:rPr>
        <w:drawing>
          <wp:anchor distT="0" distB="0" distL="114300" distR="114300" simplePos="0" relativeHeight="251666432" behindDoc="0" locked="0" layoutInCell="1" allowOverlap="1" wp14:anchorId="53B58590" wp14:editId="63C5FF09">
            <wp:simplePos x="0" y="0"/>
            <wp:positionH relativeFrom="margin">
              <wp:posOffset>-1270</wp:posOffset>
            </wp:positionH>
            <wp:positionV relativeFrom="paragraph">
              <wp:posOffset>52070</wp:posOffset>
            </wp:positionV>
            <wp:extent cx="6120130" cy="1995805"/>
            <wp:effectExtent l="0" t="0" r="0" b="4445"/>
            <wp:wrapTopAndBottom/>
            <wp:docPr id="300940245" name="Рисунок 1" descr="Изображение выглядит как текст, Самоклеющийся листок, линия,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40245" name="Рисунок 1" descr="Изображение выглядит как текст, Самоклеющийся листок, линия, Шрифт&#10;&#10;Содержимое, созданное искусственным интеллектом, может быть неверным."/>
                    <pic:cNvPicPr/>
                  </pic:nvPicPr>
                  <pic:blipFill>
                    <a:blip r:embed="rId37">
                      <a:extLst>
                        <a:ext uri="{28A0092B-C50C-407E-A947-70E740481C1C}">
                          <a14:useLocalDpi xmlns:a14="http://schemas.microsoft.com/office/drawing/2010/main" val="0"/>
                        </a:ext>
                      </a:extLst>
                    </a:blip>
                    <a:stretch>
                      <a:fillRect/>
                    </a:stretch>
                  </pic:blipFill>
                  <pic:spPr>
                    <a:xfrm>
                      <a:off x="0" y="0"/>
                      <a:ext cx="6120130" cy="1995805"/>
                    </a:xfrm>
                    <a:prstGeom prst="rect">
                      <a:avLst/>
                    </a:prstGeom>
                  </pic:spPr>
                </pic:pic>
              </a:graphicData>
            </a:graphic>
          </wp:anchor>
        </w:drawing>
      </w:r>
    </w:p>
    <w:p w14:paraId="6A1274B6" w14:textId="16E214C2" w:rsidR="00C16322" w:rsidRPr="00857FD0" w:rsidRDefault="00857FD0" w:rsidP="00072929">
      <w:pPr>
        <w:spacing w:before="0" w:after="0"/>
        <w:ind w:firstLine="709"/>
        <w:rPr>
          <w:lang w:val="kk-KZ"/>
        </w:rPr>
      </w:pPr>
      <w:r w:rsidRPr="00FF54E1">
        <w:rPr>
          <w:b/>
          <w:bCs/>
          <w:lang w:val="kk-KZ"/>
        </w:rPr>
        <w:t xml:space="preserve">Рисунок </w:t>
      </w:r>
      <w:r w:rsidRPr="00263E58">
        <w:rPr>
          <w:b/>
          <w:bCs/>
        </w:rPr>
        <w:t>8.</w:t>
      </w:r>
      <w:r w:rsidRPr="00263E58">
        <w:t xml:space="preserve"> </w:t>
      </w:r>
      <w:r>
        <w:rPr>
          <w:lang w:val="kk-KZ"/>
        </w:rPr>
        <w:t>Основные виды прунинга</w:t>
      </w:r>
    </w:p>
    <w:p w14:paraId="452AAA36" w14:textId="77777777" w:rsidR="00282633" w:rsidRDefault="00282633" w:rsidP="00282633">
      <w:pPr>
        <w:spacing w:before="0" w:after="0"/>
        <w:rPr>
          <w:lang w:val="kk-KZ"/>
        </w:rPr>
      </w:pPr>
    </w:p>
    <w:p w14:paraId="2F08FDA1" w14:textId="30282234" w:rsidR="00282633" w:rsidRDefault="00282633" w:rsidP="00072929">
      <w:pPr>
        <w:spacing w:before="0" w:after="0"/>
        <w:ind w:firstLine="709"/>
        <w:rPr>
          <w:lang w:val="kk-KZ"/>
        </w:rPr>
      </w:pPr>
      <w:r w:rsidRPr="00282633">
        <w:t xml:space="preserve">Еще одним методом оптимизации </w:t>
      </w:r>
      <w:proofErr w:type="spellStart"/>
      <w:r w:rsidRPr="00282633">
        <w:t>инференса</w:t>
      </w:r>
      <w:proofErr w:type="spellEnd"/>
      <w:r w:rsidRPr="00282633">
        <w:t xml:space="preserve"> является дистилляция знаний — техника переноса экспертизы от большой модели к компактной через процесс обучения на «мягких» предсказаниях. В основе метода лежит идея, что громоздкая модель-учитель накапливает глубокое понимание данных, которое проявляется не только в финальных ответах, но и в распределении вероятностей по всем возможным классам. Маленькая модель-ученик обучается имитировать эти распределения, впитывая скрытые паттерны и взаимосвязи, которые учитель выявил в процессе тренировки на больших объемах данных. Температурный параметр при этом играет ключевую роль — он «смягчает» выходные вероятности учителя, делая даже маловероятные классы информативными для обучения. В результате компактная модель достигает качества, сравнимого с исходной тяжеловесной версией, но работает значительно быстрее и требует в разы меньше вычислительных ресурсов. Дистилляция особенно эффективна для языковых моделей и компьютерного зрения, где разрыв между исследовательскими архитектурами и продакшн-требованиями наиболее ощутим. Метод позволяет </w:t>
      </w:r>
      <w:proofErr w:type="spellStart"/>
      <w:r w:rsidRPr="00282633">
        <w:t>democratизировать</w:t>
      </w:r>
      <w:proofErr w:type="spellEnd"/>
      <w:r w:rsidRPr="00282633">
        <w:t xml:space="preserve"> доступ к мощным AI-системам, делая их пригодными для работы на обычных устройствах без дорогостоящего железа.</w:t>
      </w:r>
    </w:p>
    <w:p w14:paraId="3EE4C4D3" w14:textId="62E8BC2D" w:rsidR="00282633" w:rsidRDefault="00E20722" w:rsidP="00072929">
      <w:pPr>
        <w:spacing w:before="0" w:after="0"/>
        <w:ind w:firstLine="709"/>
        <w:rPr>
          <w:lang w:val="kk-KZ"/>
        </w:rPr>
      </w:pPr>
      <w:r w:rsidRPr="00E20722">
        <w:rPr>
          <w:noProof/>
          <w:lang w:val="kk-KZ"/>
        </w:rPr>
        <w:lastRenderedPageBreak/>
        <w:drawing>
          <wp:anchor distT="0" distB="0" distL="114300" distR="114300" simplePos="0" relativeHeight="251667456" behindDoc="0" locked="0" layoutInCell="1" allowOverlap="1" wp14:anchorId="30BF015B" wp14:editId="1587F1AD">
            <wp:simplePos x="0" y="0"/>
            <wp:positionH relativeFrom="margin">
              <wp:posOffset>-1270</wp:posOffset>
            </wp:positionH>
            <wp:positionV relativeFrom="paragraph">
              <wp:posOffset>234315</wp:posOffset>
            </wp:positionV>
            <wp:extent cx="6120130" cy="1405255"/>
            <wp:effectExtent l="0" t="0" r="0" b="4445"/>
            <wp:wrapTopAndBottom/>
            <wp:docPr id="1191329851" name="Рисунок 1" descr="Изображение выглядит как текст, линия, Шрифт, вешалк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329851" name="Рисунок 1" descr="Изображение выглядит как текст, линия, Шрифт, вешалка&#10;&#10;Содержимое, созданное искусственным интеллектом, может быть неверным."/>
                    <pic:cNvPicPr/>
                  </pic:nvPicPr>
                  <pic:blipFill>
                    <a:blip r:embed="rId38">
                      <a:extLst>
                        <a:ext uri="{28A0092B-C50C-407E-A947-70E740481C1C}">
                          <a14:useLocalDpi xmlns:a14="http://schemas.microsoft.com/office/drawing/2010/main" val="0"/>
                        </a:ext>
                      </a:extLst>
                    </a:blip>
                    <a:stretch>
                      <a:fillRect/>
                    </a:stretch>
                  </pic:blipFill>
                  <pic:spPr>
                    <a:xfrm>
                      <a:off x="0" y="0"/>
                      <a:ext cx="6120130" cy="1405255"/>
                    </a:xfrm>
                    <a:prstGeom prst="rect">
                      <a:avLst/>
                    </a:prstGeom>
                  </pic:spPr>
                </pic:pic>
              </a:graphicData>
            </a:graphic>
          </wp:anchor>
        </w:drawing>
      </w:r>
    </w:p>
    <w:p w14:paraId="162CD22A" w14:textId="7698E727" w:rsidR="00282633" w:rsidRDefault="00282633" w:rsidP="00072929">
      <w:pPr>
        <w:spacing w:before="0" w:after="0"/>
        <w:ind w:firstLine="709"/>
        <w:rPr>
          <w:lang w:val="kk-KZ"/>
        </w:rPr>
      </w:pPr>
    </w:p>
    <w:p w14:paraId="4A509AE1" w14:textId="46EE5DCA" w:rsidR="00E20722" w:rsidRPr="00E20722" w:rsidRDefault="00E20722" w:rsidP="00072929">
      <w:pPr>
        <w:spacing w:before="0" w:after="0"/>
        <w:ind w:firstLine="709"/>
        <w:rPr>
          <w:lang w:val="kk-KZ"/>
        </w:rPr>
      </w:pPr>
      <w:r w:rsidRPr="00B91B6A">
        <w:rPr>
          <w:b/>
          <w:bCs/>
          <w:lang w:val="kk-KZ"/>
        </w:rPr>
        <w:t xml:space="preserve">Рисунок </w:t>
      </w:r>
      <w:r w:rsidRPr="00263E58">
        <w:rPr>
          <w:b/>
          <w:bCs/>
        </w:rPr>
        <w:t>9.</w:t>
      </w:r>
      <w:r w:rsidRPr="00263E58">
        <w:t xml:space="preserve"> </w:t>
      </w:r>
      <w:r>
        <w:rPr>
          <w:lang w:val="kk-KZ"/>
        </w:rPr>
        <w:t>Виды дистилляции знаний</w:t>
      </w:r>
    </w:p>
    <w:p w14:paraId="726575CD" w14:textId="77777777" w:rsidR="00282633" w:rsidRPr="00282633" w:rsidRDefault="00282633" w:rsidP="00072929">
      <w:pPr>
        <w:spacing w:before="0" w:after="0"/>
        <w:ind w:firstLine="709"/>
        <w:rPr>
          <w:lang w:val="kk-KZ"/>
        </w:rPr>
      </w:pPr>
    </w:p>
    <w:p w14:paraId="6A0F96AE" w14:textId="59432209" w:rsidR="00072929" w:rsidRPr="00072929" w:rsidRDefault="00072929" w:rsidP="00072929">
      <w:pPr>
        <w:spacing w:before="0" w:after="0"/>
        <w:ind w:firstLine="709"/>
      </w:pPr>
      <w:r w:rsidRPr="00072929">
        <w:t xml:space="preserve">Существенную роль в оптимизации </w:t>
      </w:r>
      <w:proofErr w:type="spellStart"/>
      <w:r w:rsidRPr="00072929">
        <w:t>инференса</w:t>
      </w:r>
      <w:proofErr w:type="spellEnd"/>
      <w:r w:rsidRPr="00072929">
        <w:t xml:space="preserve"> играет оптимизация вычислительного графа модели. Современные </w:t>
      </w:r>
      <w:proofErr w:type="spellStart"/>
      <w:r w:rsidRPr="00072929">
        <w:t>инференс</w:t>
      </w:r>
      <w:proofErr w:type="spellEnd"/>
      <w:r w:rsidRPr="00072929">
        <w:t xml:space="preserve">-движки выполняют автоматические преобразования графа, включая слияние операций, устранение избыточных вычислений и оптимизацию доступа к памяти. Эти методы не изменяют математическую модель, но позволяют снизить накладные расходы, связанные с выполнением </w:t>
      </w:r>
      <w:proofErr w:type="spellStart"/>
      <w:r w:rsidRPr="00072929">
        <w:t>инференса</w:t>
      </w:r>
      <w:proofErr w:type="spellEnd"/>
      <w:r w:rsidRPr="00072929">
        <w:t xml:space="preserve">, особенно в условиях высокой нагрузки </w:t>
      </w:r>
      <w:r w:rsidRPr="00072929">
        <w:rPr>
          <w:highlight w:val="yellow"/>
        </w:rPr>
        <w:t>[38]</w:t>
      </w:r>
      <w:r w:rsidRPr="00072929">
        <w:t xml:space="preserve"> (</w:t>
      </w:r>
      <w:r w:rsidRPr="00072929">
        <w:rPr>
          <w:lang w:val="en-US"/>
        </w:rPr>
        <w:t>Jouppi</w:t>
      </w:r>
      <w:r w:rsidRPr="00072929">
        <w:t xml:space="preserve"> </w:t>
      </w:r>
      <w:r w:rsidRPr="00072929">
        <w:rPr>
          <w:lang w:val="en-US"/>
        </w:rPr>
        <w:t>et</w:t>
      </w:r>
      <w:r w:rsidRPr="00072929">
        <w:t xml:space="preserve"> </w:t>
      </w:r>
      <w:r w:rsidRPr="00072929">
        <w:rPr>
          <w:lang w:val="en-US"/>
        </w:rPr>
        <w:t>al</w:t>
      </w:r>
      <w:r w:rsidRPr="00072929">
        <w:t>., 2017).</w:t>
      </w:r>
    </w:p>
    <w:p w14:paraId="73147576" w14:textId="292A51D6" w:rsidR="00072929" w:rsidRPr="00072929" w:rsidRDefault="00072929" w:rsidP="00072929">
      <w:pPr>
        <w:spacing w:before="0" w:after="0"/>
        <w:ind w:firstLine="709"/>
      </w:pPr>
      <w:r w:rsidRPr="00072929">
        <w:t xml:space="preserve">Аппаратно-ориентированная оптимизация также является важным компонентом </w:t>
      </w:r>
      <w:r w:rsidRPr="00072929">
        <w:rPr>
          <w:lang w:val="en-US"/>
        </w:rPr>
        <w:t>inference</w:t>
      </w:r>
      <w:r w:rsidRPr="00072929">
        <w:t>-</w:t>
      </w:r>
      <w:r w:rsidRPr="00072929">
        <w:rPr>
          <w:lang w:val="en-US"/>
        </w:rPr>
        <w:t>time</w:t>
      </w:r>
      <w:r w:rsidRPr="00072929">
        <w:t xml:space="preserve"> оптимизации. Использование специализированных фреймворков, таких как </w:t>
      </w:r>
      <w:proofErr w:type="spellStart"/>
      <w:r w:rsidRPr="00072929">
        <w:rPr>
          <w:lang w:val="en-US"/>
        </w:rPr>
        <w:t>TensorRT</w:t>
      </w:r>
      <w:proofErr w:type="spellEnd"/>
      <w:r w:rsidRPr="00072929">
        <w:t xml:space="preserve"> и </w:t>
      </w:r>
      <w:r w:rsidRPr="00072929">
        <w:rPr>
          <w:lang w:val="en-US"/>
        </w:rPr>
        <w:t>ONNX</w:t>
      </w:r>
      <w:r w:rsidRPr="00072929">
        <w:t xml:space="preserve"> </w:t>
      </w:r>
      <w:r w:rsidRPr="00072929">
        <w:rPr>
          <w:lang w:val="en-US"/>
        </w:rPr>
        <w:t>Runtime</w:t>
      </w:r>
      <w:r w:rsidRPr="00072929">
        <w:t xml:space="preserve">, позволяет адаптировать модель под конкретную аппаратную платформу, обеспечивая эффективное использование </w:t>
      </w:r>
      <w:r w:rsidRPr="00072929">
        <w:rPr>
          <w:lang w:val="en-US"/>
        </w:rPr>
        <w:t>GPU</w:t>
      </w:r>
      <w:r w:rsidRPr="00072929">
        <w:t xml:space="preserve">, </w:t>
      </w:r>
      <w:r w:rsidRPr="00072929">
        <w:rPr>
          <w:lang w:val="en-US"/>
        </w:rPr>
        <w:t>TPU</w:t>
      </w:r>
      <w:r w:rsidRPr="00072929">
        <w:t xml:space="preserve"> и других ускорителей. Такие подходы включают предварительную компиляцию вычислительных ядер, смешанную точность вычислений и оптимизацию схем параллелизма, что особенно важно для систем с жёсткими требованиями к задержке </w:t>
      </w:r>
      <w:r w:rsidRPr="00072929">
        <w:rPr>
          <w:b/>
          <w:bCs/>
          <w:highlight w:val="yellow"/>
        </w:rPr>
        <w:t>[39]</w:t>
      </w:r>
      <w:r w:rsidRPr="00072929">
        <w:t xml:space="preserve"> (</w:t>
      </w:r>
      <w:r w:rsidRPr="00072929">
        <w:rPr>
          <w:lang w:val="en-US"/>
        </w:rPr>
        <w:t>Jiang</w:t>
      </w:r>
      <w:r w:rsidRPr="00072929">
        <w:t xml:space="preserve"> </w:t>
      </w:r>
      <w:r w:rsidRPr="00072929">
        <w:rPr>
          <w:lang w:val="en-US"/>
        </w:rPr>
        <w:t>et</w:t>
      </w:r>
      <w:r w:rsidRPr="00072929">
        <w:t xml:space="preserve"> </w:t>
      </w:r>
      <w:r w:rsidRPr="00072929">
        <w:rPr>
          <w:lang w:val="en-US"/>
        </w:rPr>
        <w:t>al</w:t>
      </w:r>
      <w:r w:rsidRPr="00072929">
        <w:t>., 2024).</w:t>
      </w:r>
    </w:p>
    <w:p w14:paraId="72EB316A" w14:textId="4F35A315" w:rsidR="00072929" w:rsidRPr="00072929" w:rsidRDefault="00072929" w:rsidP="00072929">
      <w:pPr>
        <w:spacing w:before="0" w:after="0"/>
        <w:ind w:firstLine="709"/>
      </w:pPr>
      <w:r w:rsidRPr="00072929">
        <w:t xml:space="preserve">Для </w:t>
      </w:r>
      <w:proofErr w:type="spellStart"/>
      <w:r w:rsidRPr="00072929">
        <w:t>автогрессивных</w:t>
      </w:r>
      <w:proofErr w:type="spellEnd"/>
      <w:r w:rsidRPr="00072929">
        <w:t xml:space="preserve"> </w:t>
      </w:r>
      <w:r w:rsidRPr="00072929">
        <w:rPr>
          <w:lang w:val="en-US"/>
        </w:rPr>
        <w:t>Transformer</w:t>
      </w:r>
      <w:r w:rsidRPr="00072929">
        <w:t xml:space="preserve">-моделей значительный вклад в ускорение </w:t>
      </w:r>
      <w:proofErr w:type="spellStart"/>
      <w:r w:rsidRPr="00072929">
        <w:t>инференса</w:t>
      </w:r>
      <w:proofErr w:type="spellEnd"/>
      <w:r w:rsidRPr="00072929">
        <w:t xml:space="preserve"> вносит кэширование промежуточных состояний механизма </w:t>
      </w:r>
      <w:proofErr w:type="spellStart"/>
      <w:r w:rsidRPr="00072929">
        <w:t>самовнимания</w:t>
      </w:r>
      <w:proofErr w:type="spellEnd"/>
      <w:r w:rsidRPr="00072929">
        <w:t xml:space="preserve">. Использование </w:t>
      </w:r>
      <w:r w:rsidRPr="00072929">
        <w:rPr>
          <w:lang w:val="en-US"/>
        </w:rPr>
        <w:t>key</w:t>
      </w:r>
      <w:r w:rsidRPr="00072929">
        <w:t>–</w:t>
      </w:r>
      <w:r w:rsidRPr="00072929">
        <w:rPr>
          <w:lang w:val="en-US"/>
        </w:rPr>
        <w:t>value</w:t>
      </w:r>
      <w:r w:rsidRPr="00072929">
        <w:t xml:space="preserve"> </w:t>
      </w:r>
      <w:r w:rsidRPr="00072929">
        <w:rPr>
          <w:lang w:val="en-US"/>
        </w:rPr>
        <w:t>cache</w:t>
      </w:r>
      <w:r w:rsidRPr="00072929">
        <w:t xml:space="preserve"> позволяет избежать повторного пересчёта внимания для уже обработанных токенов, снижая вычислительную сложность пошаговой генерации и делая возможным применение моделей в диалоговых и потоковых системах </w:t>
      </w:r>
      <w:r w:rsidRPr="005E511B">
        <w:rPr>
          <w:b/>
          <w:bCs/>
          <w:highlight w:val="yellow"/>
        </w:rPr>
        <w:t>[40]</w:t>
      </w:r>
      <w:r w:rsidRPr="00072929">
        <w:t xml:space="preserve"> (</w:t>
      </w:r>
      <w:r w:rsidRPr="00072929">
        <w:rPr>
          <w:lang w:val="en-US"/>
        </w:rPr>
        <w:t>Choromanski</w:t>
      </w:r>
      <w:r w:rsidRPr="00072929">
        <w:t xml:space="preserve"> </w:t>
      </w:r>
      <w:r w:rsidRPr="00072929">
        <w:rPr>
          <w:lang w:val="en-US"/>
        </w:rPr>
        <w:t>et</w:t>
      </w:r>
      <w:r w:rsidRPr="00072929">
        <w:t xml:space="preserve"> </w:t>
      </w:r>
      <w:r w:rsidRPr="00072929">
        <w:rPr>
          <w:lang w:val="en-US"/>
        </w:rPr>
        <w:t>al</w:t>
      </w:r>
      <w:r w:rsidRPr="00072929">
        <w:t>., 2021).</w:t>
      </w:r>
    </w:p>
    <w:p w14:paraId="731A4C44" w14:textId="1B5F3606" w:rsidR="00072929" w:rsidRPr="00072929" w:rsidRDefault="00072929" w:rsidP="00072929">
      <w:pPr>
        <w:spacing w:before="0" w:after="0"/>
        <w:ind w:firstLine="709"/>
      </w:pPr>
      <w:r w:rsidRPr="00072929">
        <w:t xml:space="preserve">Таким образом, оптимизация </w:t>
      </w:r>
      <w:proofErr w:type="spellStart"/>
      <w:r w:rsidRPr="00072929">
        <w:t>инференса</w:t>
      </w:r>
      <w:proofErr w:type="spellEnd"/>
      <w:r w:rsidRPr="00072929">
        <w:t xml:space="preserve"> представляет собой комплекс методов, охватывающих квантизацию, прореживание, оптимизацию вычислительного графа и аппаратно-ориентированные преобразования. Совокупное применение данных подходов позволяет существенно повысить производительность </w:t>
      </w:r>
      <w:r w:rsidRPr="00072929">
        <w:rPr>
          <w:lang w:val="en-US"/>
        </w:rPr>
        <w:t>Transformer</w:t>
      </w:r>
      <w:r w:rsidRPr="00072929">
        <w:t>-моделей без повторного обучения и является ключевым фактором их практического использования в системах реального времени и условиях ограниченных ресурсов.</w:t>
      </w:r>
    </w:p>
    <w:p w14:paraId="790B4446" w14:textId="77777777" w:rsidR="002076D4" w:rsidRPr="002076D4" w:rsidRDefault="002076D4" w:rsidP="002076D4">
      <w:pPr>
        <w:spacing w:before="0" w:after="0"/>
        <w:ind w:firstLine="709"/>
      </w:pPr>
      <w:r w:rsidRPr="002076D4">
        <w:t xml:space="preserve">Другим важным аспектом пост-архитектурной оптимизации является оптимизация вычислительного графа модели. Современные </w:t>
      </w:r>
      <w:proofErr w:type="spellStart"/>
      <w:r w:rsidRPr="002076D4">
        <w:t>инференс</w:t>
      </w:r>
      <w:proofErr w:type="spellEnd"/>
      <w:r w:rsidRPr="002076D4">
        <w:t xml:space="preserve">-движки выполняют автоматические преобразования графа, включая слияние операций, удаление избыточных вычислений, переупорядочивание слоёв и оптимизацию управления памятью. Эти методы не изменяют математическую модель, но позволяют сократить накладные расходы, связанные с выполнением </w:t>
      </w:r>
      <w:proofErr w:type="spellStart"/>
      <w:r w:rsidRPr="002076D4">
        <w:t>инференса</w:t>
      </w:r>
      <w:proofErr w:type="spellEnd"/>
      <w:r w:rsidRPr="002076D4">
        <w:t>, особенно в условиях высокой нагрузки и потоковой обработки данных.</w:t>
      </w:r>
    </w:p>
    <w:p w14:paraId="404736CD" w14:textId="77777777" w:rsidR="002076D4" w:rsidRPr="002076D4" w:rsidRDefault="002076D4" w:rsidP="002076D4">
      <w:pPr>
        <w:spacing w:before="0" w:after="0"/>
        <w:ind w:firstLine="709"/>
      </w:pPr>
      <w:r w:rsidRPr="002076D4">
        <w:t xml:space="preserve">Значительную роль в пост-архитектурной оптимизации играет адаптация модели под конкретную аппаратную платформу. Выравнивание размерностей внутренних представлений под требования векторных инструкций, использование смешанной точности вычислений и предварительная компиляция вычислительных ядер позволяют повысить эффективность выполнения на </w:t>
      </w:r>
      <w:r w:rsidRPr="002076D4">
        <w:rPr>
          <w:lang w:val="en-US"/>
        </w:rPr>
        <w:t>GPU</w:t>
      </w:r>
      <w:r w:rsidRPr="002076D4">
        <w:t xml:space="preserve">, </w:t>
      </w:r>
      <w:r w:rsidRPr="002076D4">
        <w:rPr>
          <w:lang w:val="en-US"/>
        </w:rPr>
        <w:t>TPU</w:t>
      </w:r>
      <w:r w:rsidRPr="002076D4">
        <w:t xml:space="preserve"> и специализированных ускорителях. В данном контексте особое </w:t>
      </w:r>
      <w:r w:rsidRPr="002076D4">
        <w:lastRenderedPageBreak/>
        <w:t xml:space="preserve">значение приобретает минимизация операций доступа к памяти, поскольку именно память часто становится узким местом при </w:t>
      </w:r>
      <w:proofErr w:type="spellStart"/>
      <w:r w:rsidRPr="002076D4">
        <w:t>инференсе</w:t>
      </w:r>
      <w:proofErr w:type="spellEnd"/>
      <w:r w:rsidRPr="002076D4">
        <w:t xml:space="preserve"> </w:t>
      </w:r>
      <w:r w:rsidRPr="002076D4">
        <w:rPr>
          <w:lang w:val="en-US"/>
        </w:rPr>
        <w:t>Transformer</w:t>
      </w:r>
      <w:r w:rsidRPr="002076D4">
        <w:t>-моделей.</w:t>
      </w:r>
    </w:p>
    <w:p w14:paraId="070E3C9B" w14:textId="77777777" w:rsidR="002076D4" w:rsidRPr="002076D4" w:rsidRDefault="002076D4" w:rsidP="002076D4">
      <w:pPr>
        <w:spacing w:before="0" w:after="0"/>
        <w:ind w:firstLine="709"/>
      </w:pPr>
      <w:r w:rsidRPr="002076D4">
        <w:t xml:space="preserve">Для </w:t>
      </w:r>
      <w:proofErr w:type="spellStart"/>
      <w:r w:rsidRPr="002076D4">
        <w:t>автогрессивных</w:t>
      </w:r>
      <w:proofErr w:type="spellEnd"/>
      <w:r w:rsidRPr="002076D4">
        <w:t xml:space="preserve"> языковых моделей важным пост-архитектурным приёмом является кэширование промежуточных результатов механизма </w:t>
      </w:r>
      <w:proofErr w:type="spellStart"/>
      <w:r w:rsidRPr="002076D4">
        <w:t>самовнимания</w:t>
      </w:r>
      <w:proofErr w:type="spellEnd"/>
      <w:r w:rsidRPr="002076D4">
        <w:t xml:space="preserve">. Использование </w:t>
      </w:r>
      <w:r w:rsidRPr="002076D4">
        <w:rPr>
          <w:lang w:val="en-US"/>
        </w:rPr>
        <w:t>key</w:t>
      </w:r>
      <w:r w:rsidRPr="002076D4">
        <w:t>–</w:t>
      </w:r>
      <w:r w:rsidRPr="002076D4">
        <w:rPr>
          <w:lang w:val="en-US"/>
        </w:rPr>
        <w:t>value</w:t>
      </w:r>
      <w:r w:rsidRPr="002076D4">
        <w:t xml:space="preserve"> </w:t>
      </w:r>
      <w:r w:rsidRPr="002076D4">
        <w:rPr>
          <w:lang w:val="en-US"/>
        </w:rPr>
        <w:t>cache</w:t>
      </w:r>
      <w:r w:rsidRPr="002076D4">
        <w:t xml:space="preserve"> позволяет избежать повторного пересчёта внимания для ранее обработанных токенов, что существенно снижает вычислительную сложность пошагового </w:t>
      </w:r>
      <w:proofErr w:type="spellStart"/>
      <w:r w:rsidRPr="002076D4">
        <w:t>инференса</w:t>
      </w:r>
      <w:proofErr w:type="spellEnd"/>
      <w:r w:rsidRPr="002076D4">
        <w:t xml:space="preserve"> и делает возможной практическую реализацию диалоговых систем и генерации текста в реальном времени.</w:t>
      </w:r>
    </w:p>
    <w:p w14:paraId="3CA00CB8" w14:textId="1F5E853E" w:rsidR="002076D4" w:rsidRPr="002076D4" w:rsidRDefault="002076D4" w:rsidP="002076D4">
      <w:pPr>
        <w:spacing w:before="0" w:after="0"/>
        <w:ind w:firstLine="709"/>
      </w:pPr>
      <w:r w:rsidRPr="002076D4">
        <w:t xml:space="preserve">Таким образом, пост-архитектурная оптимизация дополняет архитектурные и параметрические методы, обеспечивая практическую адаптацию уже обученных моделей к ограничениям вычислительной среды. В совокупности данные подходы формируют многоуровневую систему оптимизации </w:t>
      </w:r>
      <w:r w:rsidRPr="002076D4">
        <w:rPr>
          <w:lang w:val="en-US"/>
        </w:rPr>
        <w:t>Transformer</w:t>
      </w:r>
      <w:r w:rsidRPr="002076D4">
        <w:t>-моделей, направленную на достижение баланса между вычислительной эффективностью, устойчивостью работы и сохранением качества в условиях ограниченных ресурсов.</w:t>
      </w:r>
    </w:p>
    <w:p w14:paraId="36DE12B2" w14:textId="00D64358" w:rsidR="000B3E2D" w:rsidRPr="00263E58" w:rsidRDefault="000B3E2D" w:rsidP="000B3E2D">
      <w:pPr>
        <w:spacing w:before="0" w:after="0"/>
        <w:ind w:firstLine="709"/>
      </w:pPr>
      <w:r w:rsidRPr="000B3E2D">
        <w:rPr>
          <w:lang w:val="kk-KZ"/>
        </w:rPr>
        <w:t>Отдельную категорию составляют методы оптимизации процесса обучения, направленные на снижение вычислительных затрат без изменения архитектуры модели. К таким методам относятся частичное замораживание слоев, поэтапное обучение и сокращение числа обновляемых параметров. Замораживание нижних слоев позволяет уменьшить вычислительную нагрузку и ускорить обучение, однако может ограничивать адаптацию модели к новым данным. Эффективность данного подхода особенно заметна при дообучении предварительно обученных моделей в условиях ограниченных ресурсов.</w:t>
      </w:r>
    </w:p>
    <w:p w14:paraId="2FFC8F00" w14:textId="77777777" w:rsidR="0039360F" w:rsidRPr="00263E58" w:rsidRDefault="0039360F" w:rsidP="000B3E2D">
      <w:pPr>
        <w:spacing w:before="0" w:after="0"/>
        <w:ind w:firstLine="709"/>
      </w:pPr>
    </w:p>
    <w:p w14:paraId="420A515E" w14:textId="77777777" w:rsidR="00FD50DF" w:rsidRPr="00263E58" w:rsidRDefault="00FD50DF" w:rsidP="000B3E2D">
      <w:pPr>
        <w:spacing w:before="0" w:after="0"/>
        <w:ind w:firstLine="709"/>
      </w:pPr>
    </w:p>
    <w:p w14:paraId="5939D4A5" w14:textId="77777777" w:rsidR="00FD50DF" w:rsidRPr="00263E58" w:rsidRDefault="00FD50DF" w:rsidP="000B3E2D">
      <w:pPr>
        <w:spacing w:before="0" w:after="0"/>
        <w:ind w:firstLine="709"/>
      </w:pPr>
    </w:p>
    <w:p w14:paraId="76A0100F" w14:textId="77777777" w:rsidR="00FD50DF" w:rsidRPr="00263E58" w:rsidRDefault="00FD50DF" w:rsidP="000B3E2D">
      <w:pPr>
        <w:spacing w:before="0" w:after="0"/>
        <w:ind w:firstLine="709"/>
      </w:pPr>
    </w:p>
    <w:p w14:paraId="2B4361E6" w14:textId="1A9F9190" w:rsidR="0039360F" w:rsidRPr="00263E58" w:rsidRDefault="0039360F" w:rsidP="000B3E2D">
      <w:pPr>
        <w:spacing w:before="0" w:after="0"/>
        <w:ind w:firstLine="709"/>
      </w:pPr>
      <w:r w:rsidRPr="0039360F">
        <w:rPr>
          <w:noProof/>
          <w:lang w:val="en-US"/>
        </w:rPr>
        <w:drawing>
          <wp:anchor distT="0" distB="0" distL="114300" distR="114300" simplePos="0" relativeHeight="251661312" behindDoc="0" locked="0" layoutInCell="1" allowOverlap="1" wp14:anchorId="1151FAF2" wp14:editId="4259DE7F">
            <wp:simplePos x="0" y="0"/>
            <wp:positionH relativeFrom="margin">
              <wp:align>right</wp:align>
            </wp:positionH>
            <wp:positionV relativeFrom="paragraph">
              <wp:posOffset>47625</wp:posOffset>
            </wp:positionV>
            <wp:extent cx="6120130" cy="1316990"/>
            <wp:effectExtent l="0" t="0" r="0" b="0"/>
            <wp:wrapTopAndBottom/>
            <wp:docPr id="712555649" name="Рисунок 1" descr="Изображение выглядит как текст, линия, Шриф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55649" name="Рисунок 1" descr="Изображение выглядит как текст, линия, Шрифт, снимок экрана&#10;&#10;Содержимое, созданное искусственным интеллектом, может быть неверным."/>
                    <pic:cNvPicPr/>
                  </pic:nvPicPr>
                  <pic:blipFill>
                    <a:blip r:embed="rId39">
                      <a:extLst>
                        <a:ext uri="{28A0092B-C50C-407E-A947-70E740481C1C}">
                          <a14:useLocalDpi xmlns:a14="http://schemas.microsoft.com/office/drawing/2010/main" val="0"/>
                        </a:ext>
                      </a:extLst>
                    </a:blip>
                    <a:stretch>
                      <a:fillRect/>
                    </a:stretch>
                  </pic:blipFill>
                  <pic:spPr>
                    <a:xfrm>
                      <a:off x="0" y="0"/>
                      <a:ext cx="6120130" cy="1316990"/>
                    </a:xfrm>
                    <a:prstGeom prst="rect">
                      <a:avLst/>
                    </a:prstGeom>
                  </pic:spPr>
                </pic:pic>
              </a:graphicData>
            </a:graphic>
          </wp:anchor>
        </w:drawing>
      </w:r>
    </w:p>
    <w:p w14:paraId="157D99E3" w14:textId="54DE551F" w:rsidR="0039360F" w:rsidRPr="00FD50DF" w:rsidRDefault="00FD50DF" w:rsidP="000B3E2D">
      <w:pPr>
        <w:spacing w:before="0" w:after="0"/>
        <w:ind w:firstLine="709"/>
        <w:rPr>
          <w:lang w:val="kk-KZ"/>
        </w:rPr>
      </w:pPr>
      <w:r w:rsidRPr="008878D2">
        <w:rPr>
          <w:b/>
          <w:bCs/>
          <w:lang w:val="kk-KZ"/>
        </w:rPr>
        <w:t xml:space="preserve">Рисунок </w:t>
      </w:r>
      <w:r w:rsidR="00853FA7" w:rsidRPr="008878D2">
        <w:rPr>
          <w:b/>
          <w:bCs/>
          <w:lang w:val="kk-KZ"/>
        </w:rPr>
        <w:t>3</w:t>
      </w:r>
      <w:r w:rsidR="00853FA7">
        <w:rPr>
          <w:lang w:val="kk-KZ"/>
        </w:rPr>
        <w:t xml:space="preserve">. </w:t>
      </w:r>
      <w:r w:rsidR="008878D2">
        <w:rPr>
          <w:lang w:val="kk-KZ"/>
        </w:rPr>
        <w:t>Основные виды оптимизации обучения моделей</w:t>
      </w:r>
    </w:p>
    <w:p w14:paraId="71F971D3" w14:textId="77777777" w:rsidR="00FD50DF" w:rsidRPr="008878D2" w:rsidRDefault="00FD50DF" w:rsidP="000B3E2D">
      <w:pPr>
        <w:spacing w:before="0" w:after="0"/>
        <w:ind w:firstLine="709"/>
      </w:pPr>
    </w:p>
    <w:p w14:paraId="49BB90EB" w14:textId="36E23E6B" w:rsidR="000B3E2D" w:rsidRDefault="000B3E2D" w:rsidP="000B3E2D">
      <w:pPr>
        <w:spacing w:before="0" w:after="0"/>
        <w:ind w:firstLine="709"/>
        <w:rPr>
          <w:lang w:val="kk-KZ"/>
        </w:rPr>
      </w:pPr>
      <w:r w:rsidRPr="000B3E2D">
        <w:rPr>
          <w:lang w:val="kk-KZ"/>
        </w:rPr>
        <w:t>Существенное внимание в последние годы уделяется методам переноса знаний, в частности дистилляции, при которой компактная модель обучается воспроизводить поведение более крупной модели. Данный подход позволяет сохранить значительную часть качества исходной модели при существенно меньших вычислительных затратах. Однако успешность дистилляции во многом зависит от доступности хорошо обученной исходной модели и качества процесса переноса знаний.</w:t>
      </w:r>
    </w:p>
    <w:p w14:paraId="32BE32F1" w14:textId="11D9181E" w:rsidR="009D0188" w:rsidRDefault="009D0188" w:rsidP="000B3E2D">
      <w:pPr>
        <w:spacing w:before="0" w:after="0"/>
        <w:ind w:firstLine="709"/>
        <w:rPr>
          <w:lang w:val="kk-KZ"/>
        </w:rPr>
      </w:pPr>
      <w:r w:rsidRPr="009D0188">
        <w:t>В современных исследованиях по оптимизации больших языковых моделей учёные применяют широкий спектр методологических подходов, направленных на снижение вычислительных и ресурсных затрат. В разных работах изучаются техники сжатия моделей</w:t>
      </w:r>
      <w:r w:rsidR="00EB24D5">
        <w:rPr>
          <w:lang w:val="kk-KZ"/>
        </w:rPr>
        <w:t xml:space="preserve"> </w:t>
      </w:r>
      <w:r w:rsidR="00EB24D5" w:rsidRPr="00EB24D5">
        <w:rPr>
          <w:b/>
          <w:bCs/>
          <w:highlight w:val="yellow"/>
        </w:rPr>
        <w:t>[41]</w:t>
      </w:r>
      <w:r w:rsidRPr="009D0188">
        <w:t>, структурного и неструктурного прореживания</w:t>
      </w:r>
      <w:r w:rsidR="00EB24D5" w:rsidRPr="00EB24D5">
        <w:t xml:space="preserve"> </w:t>
      </w:r>
      <w:r w:rsidR="00EB24D5" w:rsidRPr="00EB24D5">
        <w:rPr>
          <w:b/>
          <w:bCs/>
          <w:highlight w:val="yellow"/>
        </w:rPr>
        <w:t>[42]</w:t>
      </w:r>
      <w:r w:rsidRPr="009D0188">
        <w:t>, квантования переменной точности</w:t>
      </w:r>
      <w:r w:rsidR="00EB24D5" w:rsidRPr="00EB24D5">
        <w:t xml:space="preserve"> </w:t>
      </w:r>
      <w:r w:rsidR="00EB24D5" w:rsidRPr="00EB24D5">
        <w:rPr>
          <w:b/>
          <w:bCs/>
          <w:highlight w:val="yellow"/>
        </w:rPr>
        <w:t>[43]</w:t>
      </w:r>
      <w:r w:rsidRPr="009D0188">
        <w:t>, разреженного внимания</w:t>
      </w:r>
      <w:r w:rsidR="00EB24D5" w:rsidRPr="00EB24D5">
        <w:t xml:space="preserve"> </w:t>
      </w:r>
      <w:r w:rsidR="00EB24D5" w:rsidRPr="00EB24D5">
        <w:rPr>
          <w:b/>
          <w:bCs/>
          <w:highlight w:val="yellow"/>
        </w:rPr>
        <w:t>[44]</w:t>
      </w:r>
      <w:r w:rsidRPr="009D0188">
        <w:t xml:space="preserve">, а также </w:t>
      </w:r>
      <w:proofErr w:type="spellStart"/>
      <w:r w:rsidRPr="009D0188">
        <w:t>параметро</w:t>
      </w:r>
      <w:proofErr w:type="spellEnd"/>
      <w:r w:rsidRPr="009D0188">
        <w:t>-эффективного дообучения (PEFT</w:t>
      </w:r>
      <w:proofErr w:type="gramStart"/>
      <w:r w:rsidRPr="009D0188">
        <w:t>)</w:t>
      </w:r>
      <w:r w:rsidR="00EB24D5" w:rsidRPr="00EB24D5">
        <w:rPr>
          <w:b/>
          <w:bCs/>
          <w:highlight w:val="yellow"/>
        </w:rPr>
        <w:t>[</w:t>
      </w:r>
      <w:proofErr w:type="gramEnd"/>
      <w:r w:rsidR="00EB24D5" w:rsidRPr="00EB24D5">
        <w:rPr>
          <w:b/>
          <w:bCs/>
          <w:highlight w:val="yellow"/>
        </w:rPr>
        <w:t>45]</w:t>
      </w:r>
      <w:r w:rsidRPr="00EB24D5">
        <w:rPr>
          <w:b/>
          <w:bCs/>
          <w:highlight w:val="yellow"/>
        </w:rPr>
        <w:t>.</w:t>
      </w:r>
      <w:r w:rsidRPr="00EB24D5">
        <w:rPr>
          <w:b/>
          <w:bCs/>
        </w:rPr>
        <w:t xml:space="preserve"> </w:t>
      </w:r>
      <w:r w:rsidRPr="009D0188">
        <w:t xml:space="preserve">Многие исследования предлагают гибридные методы, совмещающие несколько подходов, например, объединение прореживания и квантования, динамическое распределение </w:t>
      </w:r>
      <w:r w:rsidRPr="009D0188">
        <w:lastRenderedPageBreak/>
        <w:t xml:space="preserve">разрядности по слоям или адаптивное выделение важных токенов при вычислении внимания. Подобные методики встречаются в различных обзорах по компрессии LLM, в алгоритмах наподобие </w:t>
      </w:r>
      <w:proofErr w:type="spellStart"/>
      <w:r w:rsidRPr="009D0188">
        <w:t>QPruner</w:t>
      </w:r>
      <w:proofErr w:type="spellEnd"/>
      <w:r w:rsidRPr="009D0188">
        <w:t>, в работах по PEFT, в системных оптимизациях длинного внимания (например, PSA), а также в исследованиях послойного квантования. Вместе эти работы представляют комплексный набор способов оптимизации как архитектуры модели, так и её вычислительного графа и процедур дообучения.</w:t>
      </w:r>
    </w:p>
    <w:p w14:paraId="79F464C1" w14:textId="67F7A81E" w:rsidR="00914513" w:rsidRDefault="00914513" w:rsidP="000B3E2D">
      <w:pPr>
        <w:spacing w:before="0" w:after="0"/>
        <w:ind w:firstLine="709"/>
        <w:rPr>
          <w:lang w:val="kk-KZ"/>
        </w:rPr>
      </w:pPr>
      <w:r w:rsidRPr="00914513">
        <w:t xml:space="preserve">Главная цель этих методологий — сделать большие языковые модели более доступными, быстрыми и экономичными без существенной потери качества вывода. Большинство современных моделей требуют огромных объёмов VRAM, времени </w:t>
      </w:r>
      <w:proofErr w:type="spellStart"/>
      <w:r w:rsidRPr="00914513">
        <w:t>инференса</w:t>
      </w:r>
      <w:proofErr w:type="spellEnd"/>
      <w:r w:rsidRPr="00914513">
        <w:t xml:space="preserve"> и энергетических ресурсов, что ограничивает их использование в реальных приложениях, особенно в условиях мобильных и серверных систем с ограниченными вычислительными возможностями. Поэтому исследователи стремятся уменьшить масштаб вычислений, сократить интенсивность операций матриц, оптимизировать память KV-кэша, снизить точность там, где это безопасно, и уменьшить число обучаемых параметров. Эти цели прослеживаются в широком спектре работ: от ранних исследований по сжатию нейросетей до современных подходов к PEFT, гибридному сжатию, адаптивному вниманию и архитектурным оптимизациям. Всё это направлено на повышение эффективности систем ИИ без потери их функциональности и надёжности.</w:t>
      </w:r>
    </w:p>
    <w:p w14:paraId="10DE8167" w14:textId="1EE091DF" w:rsidR="00914513" w:rsidRPr="00914513" w:rsidRDefault="00914513" w:rsidP="000B3E2D">
      <w:pPr>
        <w:spacing w:before="0" w:after="0"/>
        <w:ind w:firstLine="709"/>
        <w:rPr>
          <w:lang w:val="kk-KZ"/>
        </w:rPr>
      </w:pPr>
      <w:r w:rsidRPr="00914513">
        <w:t xml:space="preserve">В совокупности исследования демонстрируют, что грамотная оптимизация LLM способна значительно уменьшить вычислительную стоимость при минимальных потерях качества. Во многих работах сообщается о значительном снижении памяти (иногда на 30–70%), ускорении вывода (от 1.5× до 3× и выше), сокращении объёма KV-кэша, снижении разрядности без деградации точности, а также уменьшении числа обновляемых параметров на порядки при сохранении эффективности </w:t>
      </w:r>
      <w:proofErr w:type="spellStart"/>
      <w:r w:rsidRPr="00914513">
        <w:t>fine-tuning</w:t>
      </w:r>
      <w:proofErr w:type="spellEnd"/>
      <w:r w:rsidRPr="00914513">
        <w:t xml:space="preserve">. Гибридные методы показывают особенно высокий потенциал: сочетание прореживания, квантования и PEFT зачастую превосходит независимые техники. Результаты также подтверждают, что адаптивные методы — такие как выбор важнейших токенов для внимания, динамическое распределение разрядности или адаптивные </w:t>
      </w:r>
      <w:proofErr w:type="spellStart"/>
      <w:r w:rsidRPr="00914513">
        <w:t>лоу</w:t>
      </w:r>
      <w:proofErr w:type="spellEnd"/>
      <w:r w:rsidRPr="00914513">
        <w:t>-</w:t>
      </w:r>
      <w:proofErr w:type="spellStart"/>
      <w:r w:rsidRPr="00914513">
        <w:t>ранк</w:t>
      </w:r>
      <w:proofErr w:type="spellEnd"/>
      <w:r w:rsidRPr="00914513">
        <w:t>-обновления — обеспечивают более устойчивое качество по сравнению с простыми статическими подходами. Таким образом, обширный пласт современных исследований подтверждает: оптимизация LLM — это эффективный и гибко масштабируемый путь к снижению ресурсов при сохранении высокого уровня производительности.</w:t>
      </w:r>
    </w:p>
    <w:p w14:paraId="6B157838" w14:textId="2081523C" w:rsidR="000B3E2D" w:rsidRPr="000B3E2D" w:rsidRDefault="000B3E2D" w:rsidP="000B3E2D">
      <w:pPr>
        <w:spacing w:before="0" w:after="0"/>
        <w:ind w:firstLine="709"/>
        <w:rPr>
          <w:lang w:val="kk-KZ"/>
        </w:rPr>
      </w:pPr>
      <w:r w:rsidRPr="000B3E2D">
        <w:rPr>
          <w:lang w:val="kk-KZ"/>
        </w:rPr>
        <w:t>Несмотря на разнообразие предложенных методов, большинство существующих подходов имеют выраженные ограничения. Многие из них ориентированы на конкретные архитектуры, такие как Transformer, и плохо адаптируются к другим конфигурациям или языкам. Кроме того, значительная часть методов требует сложной инженерной настройки и проведения дополнительных экспериментов, что снижает их практическую применимость в условиях жестких ресурсных ограничений.</w:t>
      </w:r>
    </w:p>
    <w:p w14:paraId="61E3EE92" w14:textId="31B1DBF4" w:rsidR="000B3E2D" w:rsidRDefault="000B3E2D" w:rsidP="000B3E2D">
      <w:pPr>
        <w:spacing w:before="0" w:after="0"/>
        <w:ind w:firstLine="709"/>
        <w:rPr>
          <w:lang w:val="kk-KZ"/>
        </w:rPr>
      </w:pPr>
      <w:r w:rsidRPr="000B3E2D">
        <w:rPr>
          <w:lang w:val="kk-KZ"/>
        </w:rPr>
        <w:t>Таким образом, существующие методы оптимизации архитектур языковых моделей с механизмом самовнимания представляют собой набор частичных решений, каждое из которых адресует отдельный аспект проблемы. Отсутствие универсального подхода, обеспечивающего сбалансированное снижение вычислительных затрат и сохранение качества, указывает на необходимость дальнейших исследований в данной области. Это обосновывает актуальность разработки и анализа новых архитектурных и обучающих стратегий, ориентированных на эффективное использование самовнимания в условиях ограниченных ресурсов, что и является предметом дальнейшего исследования в данной работе.</w:t>
      </w:r>
    </w:p>
    <w:p w14:paraId="08729B58" w14:textId="50D474F6" w:rsidR="00DF73DE" w:rsidRDefault="00DF73DE" w:rsidP="002D1E90"/>
    <w:p w14:paraId="077F75ED" w14:textId="5005B318" w:rsidR="00121C80" w:rsidRPr="0062200C" w:rsidRDefault="00121C80" w:rsidP="000B3E2D">
      <w:pPr>
        <w:spacing w:before="0" w:after="160" w:line="259" w:lineRule="auto"/>
        <w:jc w:val="left"/>
        <w:rPr>
          <w:b/>
          <w:bCs/>
          <w:lang w:val="kk-KZ"/>
        </w:rPr>
      </w:pPr>
      <w:r w:rsidRPr="0062200C">
        <w:rPr>
          <w:b/>
          <w:bCs/>
          <w:lang w:val="kk-KZ"/>
        </w:rPr>
        <w:lastRenderedPageBreak/>
        <w:t>Глава 3 Экспериментальная работа</w:t>
      </w:r>
    </w:p>
    <w:p w14:paraId="7E6D0F15" w14:textId="77777777" w:rsidR="00121C80" w:rsidRDefault="00121C80" w:rsidP="002D1E90">
      <w:pPr>
        <w:rPr>
          <w:lang w:val="kk-KZ"/>
        </w:rPr>
      </w:pPr>
    </w:p>
    <w:p w14:paraId="5F00492C" w14:textId="290406B6" w:rsidR="00121C80" w:rsidRPr="0062200C" w:rsidRDefault="00121C80" w:rsidP="002D1E90">
      <w:pPr>
        <w:rPr>
          <w:b/>
          <w:bCs/>
          <w:lang w:val="kk-KZ"/>
        </w:rPr>
      </w:pPr>
      <w:r w:rsidRPr="0062200C">
        <w:rPr>
          <w:b/>
          <w:bCs/>
          <w:lang w:val="kk-KZ"/>
        </w:rPr>
        <w:t xml:space="preserve">3.1 </w:t>
      </w:r>
      <w:r w:rsidRPr="0062200C">
        <w:rPr>
          <w:b/>
          <w:bCs/>
        </w:rPr>
        <w:t>Описание исходной архитектуры и постановка эксперимента</w:t>
      </w:r>
    </w:p>
    <w:p w14:paraId="3F6998AD" w14:textId="77777777" w:rsidR="00121C80" w:rsidRDefault="00121C80" w:rsidP="00056A09">
      <w:pPr>
        <w:ind w:firstLine="709"/>
        <w:rPr>
          <w:lang w:val="kk-KZ"/>
        </w:rPr>
      </w:pPr>
    </w:p>
    <w:p w14:paraId="236903A1" w14:textId="7C168DA8" w:rsidR="0062200C" w:rsidRPr="0062200C" w:rsidRDefault="0062200C" w:rsidP="0062200C">
      <w:pPr>
        <w:ind w:firstLine="709"/>
      </w:pPr>
      <w:r w:rsidRPr="0062200C">
        <w:t xml:space="preserve">В ходе экспериментального цикла были изучены </w:t>
      </w:r>
      <w:r w:rsidR="0042514C">
        <w:rPr>
          <w:lang w:val="kk-KZ"/>
        </w:rPr>
        <w:t>восемь</w:t>
      </w:r>
      <w:r w:rsidRPr="0062200C">
        <w:t xml:space="preserve"> конфигураций трансформеров, различающихся размерами и стратегиями дообучения, причём все модели обучались на едином корпусе бинарной классификации с равным числом положительных и отрицательных примеров и одинаковым разбиением 80 % / 10 % / 10 % на обучающую, валидационную и тестовую части.</w:t>
      </w:r>
    </w:p>
    <w:p w14:paraId="0EBD074A" w14:textId="77777777" w:rsidR="0062200C" w:rsidRPr="0062200C" w:rsidRDefault="0062200C" w:rsidP="0062200C">
      <w:pPr>
        <w:ind w:firstLine="709"/>
      </w:pPr>
      <w:r w:rsidRPr="0062200C">
        <w:t xml:space="preserve">Две старшие конфигурации основаны на полной версии </w:t>
      </w:r>
      <w:r w:rsidRPr="0062200C">
        <w:rPr>
          <w:lang w:val="en-US"/>
        </w:rPr>
        <w:t>RemBERT</w:t>
      </w:r>
      <w:r w:rsidRPr="0062200C">
        <w:t xml:space="preserve"> (порядка 575 млн параметров, объём весов около 2,1 ГБ). В одной из них («</w:t>
      </w:r>
      <w:r w:rsidRPr="0062200C">
        <w:rPr>
          <w:lang w:val="en-US"/>
        </w:rPr>
        <w:t>issai</w:t>
      </w:r>
      <w:r w:rsidRPr="0062200C">
        <w:t xml:space="preserve"> </w:t>
      </w:r>
      <w:r w:rsidRPr="0062200C">
        <w:rPr>
          <w:lang w:val="en-US"/>
        </w:rPr>
        <w:t>rembert</w:t>
      </w:r>
      <w:r w:rsidRPr="0062200C">
        <w:t xml:space="preserve">») оптимизировались веса всех слоёв, тогда как во второй («15 </w:t>
      </w:r>
      <w:r w:rsidRPr="0062200C">
        <w:rPr>
          <w:lang w:val="en-US"/>
        </w:rPr>
        <w:t>layer</w:t>
      </w:r>
      <w:r w:rsidRPr="0062200C">
        <w:t xml:space="preserve"> </w:t>
      </w:r>
      <w:r w:rsidRPr="0062200C">
        <w:rPr>
          <w:lang w:val="en-US"/>
        </w:rPr>
        <w:t>frozen</w:t>
      </w:r>
      <w:r w:rsidRPr="0062200C">
        <w:t xml:space="preserve"> </w:t>
      </w:r>
      <w:r w:rsidRPr="0062200C">
        <w:rPr>
          <w:lang w:val="en-US"/>
        </w:rPr>
        <w:t>issai</w:t>
      </w:r>
      <w:r w:rsidRPr="0062200C">
        <w:t xml:space="preserve"> </w:t>
      </w:r>
      <w:r w:rsidRPr="0062200C">
        <w:rPr>
          <w:lang w:val="en-US"/>
        </w:rPr>
        <w:t>rembert</w:t>
      </w:r>
      <w:r w:rsidRPr="0062200C">
        <w:t>») пятнадцать нижних слоёв были зафиксированы, и градиенты вычислялись только для девяти верхних.</w:t>
      </w:r>
    </w:p>
    <w:p w14:paraId="04CD6685" w14:textId="77777777" w:rsidR="0062200C" w:rsidRPr="005658B5" w:rsidRDefault="0062200C" w:rsidP="0062200C">
      <w:pPr>
        <w:ind w:firstLine="709"/>
      </w:pPr>
      <w:r w:rsidRPr="0062200C">
        <w:t xml:space="preserve">Три оставшиеся конфигурации используют линейку </w:t>
      </w:r>
      <w:r w:rsidRPr="0062200C">
        <w:rPr>
          <w:lang w:val="en-US"/>
        </w:rPr>
        <w:t>DistilBERT</w:t>
      </w:r>
      <w:r w:rsidRPr="0062200C">
        <w:t xml:space="preserve"> (шесть слоёв, около 66 млн параметров, вес файла ≈ 255 МБ). Базовый вариант («</w:t>
      </w:r>
      <w:r w:rsidRPr="0062200C">
        <w:rPr>
          <w:lang w:val="en-US"/>
        </w:rPr>
        <w:t>distilbert</w:t>
      </w:r>
      <w:r w:rsidRPr="0062200C">
        <w:t xml:space="preserve">») дообучался целиком; затем тот же </w:t>
      </w:r>
      <w:r w:rsidRPr="0062200C">
        <w:rPr>
          <w:lang w:val="en-US"/>
        </w:rPr>
        <w:t>DistilBERT</w:t>
      </w:r>
      <w:r w:rsidRPr="0062200C">
        <w:t xml:space="preserve"> был подвергнут последовательной дистилляции от модели учителя </w:t>
      </w:r>
      <w:r w:rsidRPr="0062200C">
        <w:rPr>
          <w:lang w:val="en-US"/>
        </w:rPr>
        <w:t>RemBERT</w:t>
      </w:r>
      <w:r w:rsidRPr="0062200C">
        <w:t>, после чего дообучался («</w:t>
      </w:r>
      <w:r w:rsidRPr="0062200C">
        <w:rPr>
          <w:lang w:val="en-US"/>
        </w:rPr>
        <w:t>distilbert</w:t>
      </w:r>
      <w:r w:rsidRPr="0062200C">
        <w:t xml:space="preserve"> </w:t>
      </w:r>
      <w:r w:rsidRPr="0062200C">
        <w:rPr>
          <w:lang w:val="en-US"/>
        </w:rPr>
        <w:t>distilled</w:t>
      </w:r>
      <w:r w:rsidRPr="0062200C">
        <w:t xml:space="preserve"> </w:t>
      </w:r>
      <w:r w:rsidRPr="0062200C">
        <w:rPr>
          <w:lang w:val="en-US"/>
        </w:rPr>
        <w:t>issai</w:t>
      </w:r>
      <w:r w:rsidRPr="0062200C">
        <w:t xml:space="preserve"> </w:t>
      </w:r>
      <w:r w:rsidRPr="0062200C">
        <w:rPr>
          <w:lang w:val="en-US"/>
        </w:rPr>
        <w:t>rembert</w:t>
      </w:r>
      <w:r w:rsidRPr="0062200C">
        <w:t xml:space="preserve">»); наконец, в самом лёгком варианте («3 </w:t>
      </w:r>
      <w:r w:rsidRPr="0062200C">
        <w:rPr>
          <w:lang w:val="en-US"/>
        </w:rPr>
        <w:t>layer</w:t>
      </w:r>
      <w:r w:rsidRPr="0062200C">
        <w:t xml:space="preserve"> </w:t>
      </w:r>
      <w:r w:rsidRPr="0062200C">
        <w:rPr>
          <w:lang w:val="en-US"/>
        </w:rPr>
        <w:t>frozen</w:t>
      </w:r>
      <w:r w:rsidRPr="0062200C">
        <w:t xml:space="preserve"> </w:t>
      </w:r>
      <w:r w:rsidRPr="0062200C">
        <w:rPr>
          <w:lang w:val="en-US"/>
        </w:rPr>
        <w:t>distilbert</w:t>
      </w:r>
      <w:r w:rsidRPr="0062200C">
        <w:t xml:space="preserve"> </w:t>
      </w:r>
      <w:r w:rsidRPr="0062200C">
        <w:rPr>
          <w:lang w:val="en-US"/>
        </w:rPr>
        <w:t>distilled</w:t>
      </w:r>
      <w:r w:rsidRPr="0062200C">
        <w:t xml:space="preserve"> </w:t>
      </w:r>
      <w:r w:rsidRPr="0062200C">
        <w:rPr>
          <w:lang w:val="en-US"/>
        </w:rPr>
        <w:t>issai</w:t>
      </w:r>
      <w:r w:rsidRPr="0062200C">
        <w:t xml:space="preserve"> </w:t>
      </w:r>
      <w:r w:rsidRPr="0062200C">
        <w:rPr>
          <w:lang w:val="en-US"/>
        </w:rPr>
        <w:t>rembert</w:t>
      </w:r>
      <w:r w:rsidRPr="0062200C">
        <w:t>») после дистилляции были заморожены три нижних слоя, и обучение затронуло лишь верхние три.</w:t>
      </w:r>
    </w:p>
    <w:p w14:paraId="56E2BE7A" w14:textId="77777777" w:rsidR="0062200C" w:rsidRPr="0062200C" w:rsidRDefault="0062200C" w:rsidP="0062200C">
      <w:pPr>
        <w:ind w:firstLine="709"/>
      </w:pPr>
      <w:r w:rsidRPr="0062200C">
        <w:t xml:space="preserve">Все модели использовали идентичный токенизатор с максимальной длиной последовательности 256 токенов, оптимизатор </w:t>
      </w:r>
      <w:r w:rsidRPr="0062200C">
        <w:rPr>
          <w:lang w:val="en-US"/>
        </w:rPr>
        <w:t>AdamW</w:t>
      </w:r>
      <w:r w:rsidRPr="0062200C">
        <w:t xml:space="preserve"> с начальной скоростью 2 × 10⁻⁵ и косинусным спадом, размер мини-пакета 32 и три эпохи обучения на </w:t>
      </w:r>
      <w:r w:rsidRPr="0062200C">
        <w:rPr>
          <w:lang w:val="en-US"/>
        </w:rPr>
        <w:t>GPU</w:t>
      </w:r>
      <w:r w:rsidRPr="0062200C">
        <w:t xml:space="preserve"> </w:t>
      </w:r>
      <w:r w:rsidRPr="0062200C">
        <w:rPr>
          <w:lang w:val="en-US"/>
        </w:rPr>
        <w:t>A</w:t>
      </w:r>
      <w:r w:rsidRPr="0062200C">
        <w:t xml:space="preserve">100 80 ГБ. Основными показателями считались </w:t>
      </w:r>
      <w:r w:rsidRPr="0062200C">
        <w:rPr>
          <w:lang w:val="en-US"/>
        </w:rPr>
        <w:t>accuracy</w:t>
      </w:r>
      <w:r w:rsidRPr="0062200C">
        <w:t xml:space="preserve">, а также метрики </w:t>
      </w:r>
      <w:r w:rsidRPr="0062200C">
        <w:rPr>
          <w:lang w:val="en-US"/>
        </w:rPr>
        <w:t>precision</w:t>
      </w:r>
      <w:r w:rsidRPr="0062200C">
        <w:t xml:space="preserve">, </w:t>
      </w:r>
      <w:r w:rsidRPr="0062200C">
        <w:rPr>
          <w:lang w:val="en-US"/>
        </w:rPr>
        <w:t>recall</w:t>
      </w:r>
      <w:r w:rsidRPr="0062200C">
        <w:t xml:space="preserve"> и </w:t>
      </w:r>
      <w:r w:rsidRPr="0062200C">
        <w:rPr>
          <w:lang w:val="en-US"/>
        </w:rPr>
        <w:t>F</w:t>
      </w:r>
      <w:r w:rsidRPr="0062200C">
        <w:t xml:space="preserve">1 отдельно по положительному и отрицательному классам; отслеживались </w:t>
      </w:r>
      <w:r w:rsidRPr="0062200C">
        <w:rPr>
          <w:lang w:val="en-US"/>
        </w:rPr>
        <w:t>train</w:t>
      </w:r>
      <w:r w:rsidRPr="0062200C">
        <w:t xml:space="preserve"> </w:t>
      </w:r>
      <w:r w:rsidRPr="0062200C">
        <w:rPr>
          <w:lang w:val="en-US"/>
        </w:rPr>
        <w:t>loss</w:t>
      </w:r>
      <w:r w:rsidRPr="0062200C">
        <w:t xml:space="preserve"> и </w:t>
      </w:r>
      <w:r w:rsidRPr="0062200C">
        <w:rPr>
          <w:lang w:val="en-US"/>
        </w:rPr>
        <w:t>eval</w:t>
      </w:r>
      <w:r w:rsidRPr="0062200C">
        <w:t xml:space="preserve"> </w:t>
      </w:r>
      <w:r w:rsidRPr="0062200C">
        <w:rPr>
          <w:lang w:val="en-US"/>
        </w:rPr>
        <w:t>loss</w:t>
      </w:r>
      <w:r w:rsidRPr="0062200C">
        <w:t>, общее время одной эпохи, пропускная способность в образцах и шагах в секунду, время валидации и фактический размер файла весов.</w:t>
      </w:r>
    </w:p>
    <w:p w14:paraId="07A4E711" w14:textId="77777777" w:rsidR="0062200C" w:rsidRPr="005658B5" w:rsidRDefault="0062200C" w:rsidP="00121C80">
      <w:pPr>
        <w:ind w:firstLine="709"/>
        <w:rPr>
          <w:i/>
          <w:iCs/>
        </w:rPr>
      </w:pPr>
    </w:p>
    <w:tbl>
      <w:tblPr>
        <w:tblStyle w:val="ac"/>
        <w:tblW w:w="9747" w:type="dxa"/>
        <w:jc w:val="center"/>
        <w:tblLook w:val="04A0" w:firstRow="1" w:lastRow="0" w:firstColumn="1" w:lastColumn="0" w:noHBand="0" w:noVBand="1"/>
      </w:tblPr>
      <w:tblGrid>
        <w:gridCol w:w="3819"/>
        <w:gridCol w:w="3430"/>
        <w:gridCol w:w="2498"/>
      </w:tblGrid>
      <w:tr w:rsidR="0062200C" w:rsidRPr="0062200C" w14:paraId="562A6348" w14:textId="77777777" w:rsidTr="0062200C">
        <w:trPr>
          <w:trHeight w:val="285"/>
          <w:jc w:val="center"/>
        </w:trPr>
        <w:tc>
          <w:tcPr>
            <w:tcW w:w="3819" w:type="dxa"/>
            <w:hideMark/>
          </w:tcPr>
          <w:p w14:paraId="20DE4647" w14:textId="77777777" w:rsidR="0062200C" w:rsidRPr="0062200C" w:rsidRDefault="0062200C" w:rsidP="0062200C">
            <w:pPr>
              <w:jc w:val="left"/>
              <w:rPr>
                <w:b/>
                <w:bCs/>
                <w:i/>
                <w:iCs/>
              </w:rPr>
            </w:pPr>
            <w:r w:rsidRPr="0062200C">
              <w:rPr>
                <w:b/>
                <w:bCs/>
                <w:i/>
                <w:iCs/>
              </w:rPr>
              <w:t>Характеристика</w:t>
            </w:r>
          </w:p>
        </w:tc>
        <w:tc>
          <w:tcPr>
            <w:tcW w:w="3430" w:type="dxa"/>
            <w:hideMark/>
          </w:tcPr>
          <w:p w14:paraId="0A3AE1E5" w14:textId="77777777" w:rsidR="0062200C" w:rsidRPr="0062200C" w:rsidRDefault="0062200C" w:rsidP="0062200C">
            <w:pPr>
              <w:jc w:val="left"/>
              <w:rPr>
                <w:b/>
                <w:bCs/>
                <w:i/>
                <w:iCs/>
              </w:rPr>
            </w:pPr>
            <w:r w:rsidRPr="0062200C">
              <w:rPr>
                <w:b/>
                <w:bCs/>
                <w:i/>
                <w:iCs/>
              </w:rPr>
              <w:t>RemBERT</w:t>
            </w:r>
          </w:p>
        </w:tc>
        <w:tc>
          <w:tcPr>
            <w:tcW w:w="2498" w:type="dxa"/>
            <w:hideMark/>
          </w:tcPr>
          <w:p w14:paraId="0FF8C857" w14:textId="77777777" w:rsidR="0062200C" w:rsidRPr="0062200C" w:rsidRDefault="0062200C" w:rsidP="0062200C">
            <w:pPr>
              <w:jc w:val="left"/>
              <w:rPr>
                <w:b/>
                <w:bCs/>
                <w:i/>
                <w:iCs/>
              </w:rPr>
            </w:pPr>
            <w:r w:rsidRPr="0062200C">
              <w:rPr>
                <w:b/>
                <w:bCs/>
                <w:i/>
                <w:iCs/>
              </w:rPr>
              <w:t>DistilBERT</w:t>
            </w:r>
          </w:p>
        </w:tc>
      </w:tr>
      <w:tr w:rsidR="0062200C" w:rsidRPr="0062200C" w14:paraId="0DA816FD" w14:textId="77777777" w:rsidTr="0062200C">
        <w:trPr>
          <w:trHeight w:val="346"/>
          <w:jc w:val="center"/>
        </w:trPr>
        <w:tc>
          <w:tcPr>
            <w:tcW w:w="3819" w:type="dxa"/>
            <w:hideMark/>
          </w:tcPr>
          <w:p w14:paraId="332FAB68" w14:textId="77777777" w:rsidR="0062200C" w:rsidRPr="0062200C" w:rsidRDefault="0062200C" w:rsidP="0062200C">
            <w:pPr>
              <w:jc w:val="left"/>
              <w:rPr>
                <w:b/>
                <w:bCs/>
                <w:i/>
                <w:iCs/>
              </w:rPr>
            </w:pPr>
            <w:r w:rsidRPr="0062200C">
              <w:rPr>
                <w:b/>
                <w:bCs/>
                <w:i/>
                <w:iCs/>
              </w:rPr>
              <w:t>Разработчик</w:t>
            </w:r>
          </w:p>
        </w:tc>
        <w:tc>
          <w:tcPr>
            <w:tcW w:w="3430" w:type="dxa"/>
            <w:hideMark/>
          </w:tcPr>
          <w:p w14:paraId="46CF7DFC" w14:textId="77777777" w:rsidR="0062200C" w:rsidRPr="0062200C" w:rsidRDefault="0062200C" w:rsidP="0062200C">
            <w:pPr>
              <w:jc w:val="left"/>
              <w:rPr>
                <w:i/>
                <w:iCs/>
              </w:rPr>
            </w:pPr>
            <w:r w:rsidRPr="0062200C">
              <w:rPr>
                <w:i/>
                <w:iCs/>
              </w:rPr>
              <w:t>Google Research (2021)</w:t>
            </w:r>
          </w:p>
        </w:tc>
        <w:tc>
          <w:tcPr>
            <w:tcW w:w="2498" w:type="dxa"/>
            <w:hideMark/>
          </w:tcPr>
          <w:p w14:paraId="21211825" w14:textId="77777777" w:rsidR="0062200C" w:rsidRPr="0062200C" w:rsidRDefault="0062200C" w:rsidP="0062200C">
            <w:pPr>
              <w:jc w:val="left"/>
              <w:rPr>
                <w:i/>
                <w:iCs/>
              </w:rPr>
            </w:pPr>
            <w:r w:rsidRPr="0062200C">
              <w:rPr>
                <w:i/>
                <w:iCs/>
              </w:rPr>
              <w:t>Hugging Face (2019)</w:t>
            </w:r>
          </w:p>
        </w:tc>
      </w:tr>
      <w:tr w:rsidR="0062200C" w:rsidRPr="0062200C" w14:paraId="4A95837C" w14:textId="77777777" w:rsidTr="0062200C">
        <w:trPr>
          <w:trHeight w:val="1214"/>
          <w:jc w:val="center"/>
        </w:trPr>
        <w:tc>
          <w:tcPr>
            <w:tcW w:w="3819" w:type="dxa"/>
            <w:hideMark/>
          </w:tcPr>
          <w:p w14:paraId="0486AFB2" w14:textId="77777777" w:rsidR="0062200C" w:rsidRPr="0062200C" w:rsidRDefault="0062200C" w:rsidP="0062200C">
            <w:pPr>
              <w:jc w:val="left"/>
              <w:rPr>
                <w:b/>
                <w:bCs/>
                <w:i/>
                <w:iCs/>
              </w:rPr>
            </w:pPr>
            <w:r w:rsidRPr="0062200C">
              <w:rPr>
                <w:b/>
                <w:bCs/>
                <w:i/>
                <w:iCs/>
              </w:rPr>
              <w:t>Основана на</w:t>
            </w:r>
          </w:p>
        </w:tc>
        <w:tc>
          <w:tcPr>
            <w:tcW w:w="3430" w:type="dxa"/>
            <w:hideMark/>
          </w:tcPr>
          <w:p w14:paraId="3E0EF397" w14:textId="77777777" w:rsidR="0062200C" w:rsidRPr="0062200C" w:rsidRDefault="0062200C" w:rsidP="0062200C">
            <w:pPr>
              <w:jc w:val="left"/>
              <w:rPr>
                <w:i/>
                <w:iCs/>
              </w:rPr>
            </w:pPr>
            <w:r w:rsidRPr="0062200C">
              <w:rPr>
                <w:i/>
                <w:iCs/>
              </w:rPr>
              <w:t>Архитектура BERT с модифицированной токенизацией и масштабированием</w:t>
            </w:r>
          </w:p>
        </w:tc>
        <w:tc>
          <w:tcPr>
            <w:tcW w:w="2498" w:type="dxa"/>
            <w:hideMark/>
          </w:tcPr>
          <w:p w14:paraId="5EA3BCF9" w14:textId="77777777" w:rsidR="0062200C" w:rsidRPr="0062200C" w:rsidRDefault="0062200C" w:rsidP="0062200C">
            <w:pPr>
              <w:jc w:val="left"/>
              <w:rPr>
                <w:i/>
                <w:iCs/>
              </w:rPr>
            </w:pPr>
            <w:r w:rsidRPr="0062200C">
              <w:rPr>
                <w:i/>
                <w:iCs/>
              </w:rPr>
              <w:t>Упрощённая версия BERT (дистилляция знаний)</w:t>
            </w:r>
          </w:p>
        </w:tc>
      </w:tr>
      <w:tr w:rsidR="0062200C" w:rsidRPr="0062200C" w14:paraId="450687B0" w14:textId="77777777" w:rsidTr="0062200C">
        <w:trPr>
          <w:trHeight w:val="346"/>
          <w:jc w:val="center"/>
        </w:trPr>
        <w:tc>
          <w:tcPr>
            <w:tcW w:w="3819" w:type="dxa"/>
            <w:hideMark/>
          </w:tcPr>
          <w:p w14:paraId="64E1FC85" w14:textId="77777777" w:rsidR="0062200C" w:rsidRPr="0062200C" w:rsidRDefault="0062200C" w:rsidP="0062200C">
            <w:pPr>
              <w:jc w:val="left"/>
              <w:rPr>
                <w:b/>
                <w:bCs/>
                <w:i/>
                <w:iCs/>
              </w:rPr>
            </w:pPr>
            <w:r w:rsidRPr="0062200C">
              <w:rPr>
                <w:b/>
                <w:bCs/>
                <w:i/>
                <w:iCs/>
              </w:rPr>
              <w:t>Количество параметров</w:t>
            </w:r>
          </w:p>
        </w:tc>
        <w:tc>
          <w:tcPr>
            <w:tcW w:w="3430" w:type="dxa"/>
            <w:hideMark/>
          </w:tcPr>
          <w:p w14:paraId="4CA1574D" w14:textId="77777777" w:rsidR="0062200C" w:rsidRPr="0062200C" w:rsidRDefault="0062200C" w:rsidP="0062200C">
            <w:pPr>
              <w:jc w:val="left"/>
              <w:rPr>
                <w:i/>
                <w:iCs/>
              </w:rPr>
            </w:pPr>
            <w:r w:rsidRPr="0062200C">
              <w:rPr>
                <w:i/>
                <w:iCs/>
              </w:rPr>
              <w:t>~575 млн</w:t>
            </w:r>
          </w:p>
        </w:tc>
        <w:tc>
          <w:tcPr>
            <w:tcW w:w="2498" w:type="dxa"/>
            <w:hideMark/>
          </w:tcPr>
          <w:p w14:paraId="649F0EC5" w14:textId="77777777" w:rsidR="0062200C" w:rsidRPr="0062200C" w:rsidRDefault="0062200C" w:rsidP="0062200C">
            <w:pPr>
              <w:jc w:val="left"/>
              <w:rPr>
                <w:i/>
                <w:iCs/>
              </w:rPr>
            </w:pPr>
            <w:r w:rsidRPr="0062200C">
              <w:rPr>
                <w:i/>
                <w:iCs/>
              </w:rPr>
              <w:t>~66 млн</w:t>
            </w:r>
          </w:p>
        </w:tc>
      </w:tr>
      <w:tr w:rsidR="0062200C" w:rsidRPr="0062200C" w14:paraId="062446A5" w14:textId="77777777" w:rsidTr="0062200C">
        <w:trPr>
          <w:trHeight w:val="346"/>
          <w:jc w:val="center"/>
        </w:trPr>
        <w:tc>
          <w:tcPr>
            <w:tcW w:w="3819" w:type="dxa"/>
            <w:hideMark/>
          </w:tcPr>
          <w:p w14:paraId="269048E6" w14:textId="77777777" w:rsidR="0062200C" w:rsidRPr="0062200C" w:rsidRDefault="0062200C" w:rsidP="0062200C">
            <w:pPr>
              <w:jc w:val="left"/>
              <w:rPr>
                <w:b/>
                <w:bCs/>
                <w:i/>
                <w:iCs/>
              </w:rPr>
            </w:pPr>
            <w:r w:rsidRPr="0062200C">
              <w:rPr>
                <w:b/>
                <w:bCs/>
                <w:i/>
                <w:iCs/>
              </w:rPr>
              <w:t>Количество слоёв</w:t>
            </w:r>
          </w:p>
        </w:tc>
        <w:tc>
          <w:tcPr>
            <w:tcW w:w="3430" w:type="dxa"/>
            <w:hideMark/>
          </w:tcPr>
          <w:p w14:paraId="084970DB" w14:textId="77777777" w:rsidR="0062200C" w:rsidRPr="0062200C" w:rsidRDefault="0062200C" w:rsidP="0062200C">
            <w:pPr>
              <w:jc w:val="left"/>
              <w:rPr>
                <w:i/>
                <w:iCs/>
              </w:rPr>
            </w:pPr>
            <w:r w:rsidRPr="0062200C">
              <w:rPr>
                <w:i/>
                <w:iCs/>
              </w:rPr>
              <w:t>24</w:t>
            </w:r>
          </w:p>
        </w:tc>
        <w:tc>
          <w:tcPr>
            <w:tcW w:w="2498" w:type="dxa"/>
            <w:hideMark/>
          </w:tcPr>
          <w:p w14:paraId="047B381C" w14:textId="77777777" w:rsidR="0062200C" w:rsidRPr="0062200C" w:rsidRDefault="0062200C" w:rsidP="0062200C">
            <w:pPr>
              <w:jc w:val="left"/>
              <w:rPr>
                <w:i/>
                <w:iCs/>
              </w:rPr>
            </w:pPr>
            <w:r w:rsidRPr="0062200C">
              <w:rPr>
                <w:i/>
                <w:iCs/>
              </w:rPr>
              <w:t>6</w:t>
            </w:r>
          </w:p>
        </w:tc>
      </w:tr>
      <w:tr w:rsidR="0062200C" w:rsidRPr="0062200C" w14:paraId="6BDD6180" w14:textId="77777777" w:rsidTr="0062200C">
        <w:trPr>
          <w:trHeight w:val="285"/>
          <w:jc w:val="center"/>
        </w:trPr>
        <w:tc>
          <w:tcPr>
            <w:tcW w:w="3819" w:type="dxa"/>
            <w:hideMark/>
          </w:tcPr>
          <w:p w14:paraId="38B6CB75" w14:textId="77777777" w:rsidR="0062200C" w:rsidRPr="0062200C" w:rsidRDefault="0062200C" w:rsidP="0062200C">
            <w:pPr>
              <w:jc w:val="left"/>
              <w:rPr>
                <w:b/>
                <w:bCs/>
                <w:i/>
                <w:iCs/>
              </w:rPr>
            </w:pPr>
            <w:r w:rsidRPr="0062200C">
              <w:rPr>
                <w:b/>
                <w:bCs/>
                <w:i/>
                <w:iCs/>
              </w:rPr>
              <w:t>Размер модели</w:t>
            </w:r>
          </w:p>
        </w:tc>
        <w:tc>
          <w:tcPr>
            <w:tcW w:w="3430" w:type="dxa"/>
            <w:hideMark/>
          </w:tcPr>
          <w:p w14:paraId="57A82517" w14:textId="77777777" w:rsidR="0062200C" w:rsidRPr="0062200C" w:rsidRDefault="0062200C" w:rsidP="0062200C">
            <w:pPr>
              <w:jc w:val="left"/>
              <w:rPr>
                <w:i/>
                <w:iCs/>
              </w:rPr>
            </w:pPr>
            <w:r w:rsidRPr="0062200C">
              <w:rPr>
                <w:i/>
                <w:iCs/>
              </w:rPr>
              <w:t>~2.1 ГБ (FP32)</w:t>
            </w:r>
          </w:p>
        </w:tc>
        <w:tc>
          <w:tcPr>
            <w:tcW w:w="2498" w:type="dxa"/>
            <w:hideMark/>
          </w:tcPr>
          <w:p w14:paraId="68A3B82C" w14:textId="77777777" w:rsidR="0062200C" w:rsidRPr="0062200C" w:rsidRDefault="0062200C" w:rsidP="0062200C">
            <w:pPr>
              <w:jc w:val="left"/>
              <w:rPr>
                <w:i/>
                <w:iCs/>
              </w:rPr>
            </w:pPr>
            <w:r w:rsidRPr="0062200C">
              <w:rPr>
                <w:i/>
                <w:iCs/>
              </w:rPr>
              <w:t>~255 МБ (FP32)</w:t>
            </w:r>
          </w:p>
        </w:tc>
      </w:tr>
      <w:tr w:rsidR="0062200C" w:rsidRPr="0062200C" w14:paraId="2FA82558" w14:textId="77777777" w:rsidTr="0062200C">
        <w:trPr>
          <w:trHeight w:val="867"/>
          <w:jc w:val="center"/>
        </w:trPr>
        <w:tc>
          <w:tcPr>
            <w:tcW w:w="3819" w:type="dxa"/>
            <w:hideMark/>
          </w:tcPr>
          <w:p w14:paraId="26F24C76" w14:textId="77777777" w:rsidR="0062200C" w:rsidRPr="0062200C" w:rsidRDefault="0062200C" w:rsidP="0062200C">
            <w:pPr>
              <w:jc w:val="left"/>
              <w:rPr>
                <w:b/>
                <w:bCs/>
                <w:i/>
                <w:iCs/>
              </w:rPr>
            </w:pPr>
            <w:r w:rsidRPr="0062200C">
              <w:rPr>
                <w:b/>
                <w:bCs/>
                <w:i/>
                <w:iCs/>
              </w:rPr>
              <w:t>Объём обучающих данных</w:t>
            </w:r>
          </w:p>
        </w:tc>
        <w:tc>
          <w:tcPr>
            <w:tcW w:w="3430" w:type="dxa"/>
            <w:hideMark/>
          </w:tcPr>
          <w:p w14:paraId="386C0024" w14:textId="77777777" w:rsidR="0062200C" w:rsidRPr="0062200C" w:rsidRDefault="0062200C" w:rsidP="0062200C">
            <w:pPr>
              <w:jc w:val="left"/>
              <w:rPr>
                <w:i/>
                <w:iCs/>
              </w:rPr>
            </w:pPr>
            <w:r w:rsidRPr="0062200C">
              <w:rPr>
                <w:i/>
                <w:iCs/>
              </w:rPr>
              <w:t>~2.5 ТБ текста (многоязычные корпуса, включая Wikipedia, книги, новости)</w:t>
            </w:r>
          </w:p>
        </w:tc>
        <w:tc>
          <w:tcPr>
            <w:tcW w:w="2498" w:type="dxa"/>
            <w:hideMark/>
          </w:tcPr>
          <w:p w14:paraId="224E448A" w14:textId="77777777" w:rsidR="0062200C" w:rsidRPr="0062200C" w:rsidRDefault="0062200C" w:rsidP="0062200C">
            <w:pPr>
              <w:jc w:val="left"/>
              <w:rPr>
                <w:i/>
                <w:iCs/>
              </w:rPr>
            </w:pPr>
            <w:r w:rsidRPr="0062200C">
              <w:rPr>
                <w:i/>
                <w:iCs/>
              </w:rPr>
              <w:t>~40 ГБ (английский текст: Wikipedia, OpenWebText)</w:t>
            </w:r>
          </w:p>
        </w:tc>
      </w:tr>
      <w:tr w:rsidR="0062200C" w:rsidRPr="0062200C" w14:paraId="3AB062B2" w14:textId="77777777" w:rsidTr="0062200C">
        <w:trPr>
          <w:trHeight w:val="346"/>
          <w:jc w:val="center"/>
        </w:trPr>
        <w:tc>
          <w:tcPr>
            <w:tcW w:w="3819" w:type="dxa"/>
            <w:hideMark/>
          </w:tcPr>
          <w:p w14:paraId="60AD782F" w14:textId="77777777" w:rsidR="0062200C" w:rsidRPr="0062200C" w:rsidRDefault="0062200C" w:rsidP="0062200C">
            <w:pPr>
              <w:jc w:val="left"/>
              <w:rPr>
                <w:b/>
                <w:bCs/>
                <w:i/>
                <w:iCs/>
              </w:rPr>
            </w:pPr>
            <w:r w:rsidRPr="0062200C">
              <w:rPr>
                <w:b/>
                <w:bCs/>
                <w:i/>
                <w:iCs/>
              </w:rPr>
              <w:t>Токенизатор</w:t>
            </w:r>
          </w:p>
        </w:tc>
        <w:tc>
          <w:tcPr>
            <w:tcW w:w="3430" w:type="dxa"/>
            <w:hideMark/>
          </w:tcPr>
          <w:p w14:paraId="79E88D65" w14:textId="77777777" w:rsidR="0062200C" w:rsidRPr="0062200C" w:rsidRDefault="0062200C" w:rsidP="0062200C">
            <w:pPr>
              <w:jc w:val="left"/>
              <w:rPr>
                <w:i/>
                <w:iCs/>
              </w:rPr>
            </w:pPr>
            <w:r w:rsidRPr="0062200C">
              <w:rPr>
                <w:i/>
                <w:iCs/>
              </w:rPr>
              <w:t>SentencePiece (256K токенов)</w:t>
            </w:r>
          </w:p>
        </w:tc>
        <w:tc>
          <w:tcPr>
            <w:tcW w:w="2498" w:type="dxa"/>
            <w:hideMark/>
          </w:tcPr>
          <w:p w14:paraId="6985523A" w14:textId="77777777" w:rsidR="0062200C" w:rsidRPr="0062200C" w:rsidRDefault="0062200C" w:rsidP="0062200C">
            <w:pPr>
              <w:jc w:val="left"/>
              <w:rPr>
                <w:i/>
                <w:iCs/>
              </w:rPr>
            </w:pPr>
            <w:r w:rsidRPr="0062200C">
              <w:rPr>
                <w:i/>
                <w:iCs/>
              </w:rPr>
              <w:t>WordPiece (30K токенов)</w:t>
            </w:r>
          </w:p>
        </w:tc>
      </w:tr>
      <w:tr w:rsidR="0062200C" w:rsidRPr="0062200C" w14:paraId="29AE2BD1" w14:textId="77777777" w:rsidTr="0062200C">
        <w:trPr>
          <w:trHeight w:val="694"/>
          <w:jc w:val="center"/>
        </w:trPr>
        <w:tc>
          <w:tcPr>
            <w:tcW w:w="3819" w:type="dxa"/>
            <w:vMerge w:val="restart"/>
            <w:hideMark/>
          </w:tcPr>
          <w:p w14:paraId="1BC72886" w14:textId="77777777" w:rsidR="0062200C" w:rsidRPr="0062200C" w:rsidRDefault="0062200C" w:rsidP="0062200C">
            <w:pPr>
              <w:jc w:val="left"/>
              <w:rPr>
                <w:b/>
                <w:bCs/>
                <w:i/>
                <w:iCs/>
              </w:rPr>
            </w:pPr>
            <w:r w:rsidRPr="0062200C">
              <w:rPr>
                <w:b/>
                <w:bCs/>
                <w:i/>
                <w:iCs/>
              </w:rPr>
              <w:t>Ключевые особенности</w:t>
            </w:r>
          </w:p>
        </w:tc>
        <w:tc>
          <w:tcPr>
            <w:tcW w:w="3430" w:type="dxa"/>
            <w:hideMark/>
          </w:tcPr>
          <w:p w14:paraId="426A58B3" w14:textId="77777777" w:rsidR="0062200C" w:rsidRPr="0062200C" w:rsidRDefault="0062200C" w:rsidP="0062200C">
            <w:pPr>
              <w:jc w:val="left"/>
              <w:rPr>
                <w:i/>
                <w:iCs/>
              </w:rPr>
            </w:pPr>
            <w:r w:rsidRPr="0062200C">
              <w:rPr>
                <w:i/>
                <w:iCs/>
              </w:rPr>
              <w:t>- Увеличенный размер токенного словаря</w:t>
            </w:r>
          </w:p>
        </w:tc>
        <w:tc>
          <w:tcPr>
            <w:tcW w:w="2498" w:type="dxa"/>
            <w:hideMark/>
          </w:tcPr>
          <w:p w14:paraId="04D99177" w14:textId="77777777" w:rsidR="0062200C" w:rsidRPr="0062200C" w:rsidRDefault="0062200C" w:rsidP="0062200C">
            <w:pPr>
              <w:jc w:val="left"/>
              <w:rPr>
                <w:i/>
                <w:iCs/>
              </w:rPr>
            </w:pPr>
            <w:r w:rsidRPr="0062200C">
              <w:rPr>
                <w:i/>
                <w:iCs/>
              </w:rPr>
              <w:t>- Уменьшенная глубина</w:t>
            </w:r>
          </w:p>
        </w:tc>
      </w:tr>
      <w:tr w:rsidR="0062200C" w:rsidRPr="0062200C" w14:paraId="5D5AEDC2" w14:textId="77777777" w:rsidTr="0062200C">
        <w:trPr>
          <w:trHeight w:val="519"/>
          <w:jc w:val="center"/>
        </w:trPr>
        <w:tc>
          <w:tcPr>
            <w:tcW w:w="3819" w:type="dxa"/>
            <w:vMerge/>
            <w:hideMark/>
          </w:tcPr>
          <w:p w14:paraId="19D3C380" w14:textId="77777777" w:rsidR="0062200C" w:rsidRPr="0062200C" w:rsidRDefault="0062200C" w:rsidP="0062200C">
            <w:pPr>
              <w:jc w:val="left"/>
              <w:rPr>
                <w:b/>
                <w:bCs/>
                <w:i/>
                <w:iCs/>
              </w:rPr>
            </w:pPr>
          </w:p>
        </w:tc>
        <w:tc>
          <w:tcPr>
            <w:tcW w:w="3430" w:type="dxa"/>
            <w:hideMark/>
          </w:tcPr>
          <w:p w14:paraId="6BFFBF6B" w14:textId="77777777" w:rsidR="0062200C" w:rsidRPr="0062200C" w:rsidRDefault="0062200C" w:rsidP="0062200C">
            <w:pPr>
              <w:jc w:val="left"/>
              <w:rPr>
                <w:i/>
                <w:iCs/>
              </w:rPr>
            </w:pPr>
            <w:r w:rsidRPr="0062200C">
              <w:rPr>
                <w:i/>
                <w:iCs/>
              </w:rPr>
              <w:t>- Масштабирование эмбеддингов</w:t>
            </w:r>
          </w:p>
        </w:tc>
        <w:tc>
          <w:tcPr>
            <w:tcW w:w="2498" w:type="dxa"/>
            <w:hideMark/>
          </w:tcPr>
          <w:p w14:paraId="4D5F555F" w14:textId="77777777" w:rsidR="0062200C" w:rsidRPr="0062200C" w:rsidRDefault="0062200C" w:rsidP="0062200C">
            <w:pPr>
              <w:jc w:val="left"/>
              <w:rPr>
                <w:i/>
                <w:iCs/>
              </w:rPr>
            </w:pPr>
            <w:r w:rsidRPr="0062200C">
              <w:rPr>
                <w:i/>
                <w:iCs/>
              </w:rPr>
              <w:t>- Дистилляция от BERT-base</w:t>
            </w:r>
          </w:p>
        </w:tc>
      </w:tr>
      <w:tr w:rsidR="0062200C" w:rsidRPr="0062200C" w14:paraId="28F1C5F2" w14:textId="77777777" w:rsidTr="0062200C">
        <w:trPr>
          <w:trHeight w:val="519"/>
          <w:jc w:val="center"/>
        </w:trPr>
        <w:tc>
          <w:tcPr>
            <w:tcW w:w="3819" w:type="dxa"/>
            <w:vMerge/>
            <w:hideMark/>
          </w:tcPr>
          <w:p w14:paraId="046019ED" w14:textId="77777777" w:rsidR="0062200C" w:rsidRPr="0062200C" w:rsidRDefault="0062200C" w:rsidP="0062200C">
            <w:pPr>
              <w:jc w:val="left"/>
              <w:rPr>
                <w:b/>
                <w:bCs/>
                <w:i/>
                <w:iCs/>
              </w:rPr>
            </w:pPr>
          </w:p>
        </w:tc>
        <w:tc>
          <w:tcPr>
            <w:tcW w:w="3430" w:type="dxa"/>
            <w:hideMark/>
          </w:tcPr>
          <w:p w14:paraId="75CF4288" w14:textId="77777777" w:rsidR="0062200C" w:rsidRPr="0062200C" w:rsidRDefault="0062200C" w:rsidP="0062200C">
            <w:pPr>
              <w:jc w:val="left"/>
              <w:rPr>
                <w:i/>
                <w:iCs/>
              </w:rPr>
            </w:pPr>
            <w:r w:rsidRPr="0062200C">
              <w:rPr>
                <w:i/>
                <w:iCs/>
              </w:rPr>
              <w:t> </w:t>
            </w:r>
          </w:p>
        </w:tc>
        <w:tc>
          <w:tcPr>
            <w:tcW w:w="2498" w:type="dxa"/>
            <w:hideMark/>
          </w:tcPr>
          <w:p w14:paraId="2B384668" w14:textId="77777777" w:rsidR="0062200C" w:rsidRPr="0062200C" w:rsidRDefault="0062200C" w:rsidP="0062200C">
            <w:pPr>
              <w:jc w:val="left"/>
              <w:rPr>
                <w:i/>
                <w:iCs/>
              </w:rPr>
            </w:pPr>
            <w:r w:rsidRPr="0062200C">
              <w:rPr>
                <w:i/>
                <w:iCs/>
              </w:rPr>
              <w:t>- Сохранение 97% качества BERT</w:t>
            </w:r>
          </w:p>
        </w:tc>
      </w:tr>
      <w:tr w:rsidR="0062200C" w:rsidRPr="0062200C" w14:paraId="1ACB5DE8" w14:textId="77777777" w:rsidTr="0062200C">
        <w:trPr>
          <w:trHeight w:val="519"/>
          <w:jc w:val="center"/>
        </w:trPr>
        <w:tc>
          <w:tcPr>
            <w:tcW w:w="3819" w:type="dxa"/>
            <w:hideMark/>
          </w:tcPr>
          <w:p w14:paraId="5E43974D" w14:textId="77777777" w:rsidR="0062200C" w:rsidRPr="0062200C" w:rsidRDefault="0062200C" w:rsidP="0062200C">
            <w:pPr>
              <w:jc w:val="left"/>
              <w:rPr>
                <w:b/>
                <w:bCs/>
                <w:i/>
                <w:iCs/>
              </w:rPr>
            </w:pPr>
            <w:r w:rsidRPr="0062200C">
              <w:rPr>
                <w:b/>
                <w:bCs/>
                <w:i/>
                <w:iCs/>
              </w:rPr>
              <w:t>Создатели/Авторы</w:t>
            </w:r>
          </w:p>
        </w:tc>
        <w:tc>
          <w:tcPr>
            <w:tcW w:w="3430" w:type="dxa"/>
            <w:hideMark/>
          </w:tcPr>
          <w:p w14:paraId="62103C43" w14:textId="77777777" w:rsidR="0062200C" w:rsidRPr="0062200C" w:rsidRDefault="0062200C" w:rsidP="0062200C">
            <w:pPr>
              <w:jc w:val="left"/>
              <w:rPr>
                <w:i/>
                <w:iCs/>
              </w:rPr>
            </w:pPr>
            <w:r w:rsidRPr="0062200C">
              <w:rPr>
                <w:i/>
                <w:iCs/>
              </w:rPr>
              <w:t>Команда Google AI (анонсирована в 2021)</w:t>
            </w:r>
          </w:p>
        </w:tc>
        <w:tc>
          <w:tcPr>
            <w:tcW w:w="2498" w:type="dxa"/>
            <w:hideMark/>
          </w:tcPr>
          <w:p w14:paraId="23E4C7A2" w14:textId="77777777" w:rsidR="0062200C" w:rsidRPr="0062200C" w:rsidRDefault="0062200C" w:rsidP="0062200C">
            <w:pPr>
              <w:jc w:val="left"/>
              <w:rPr>
                <w:i/>
                <w:iCs/>
              </w:rPr>
            </w:pPr>
            <w:r w:rsidRPr="0062200C">
              <w:rPr>
                <w:i/>
                <w:iCs/>
              </w:rPr>
              <w:t>Виктор Сан (Hugging Face) и соавторы</w:t>
            </w:r>
          </w:p>
        </w:tc>
      </w:tr>
      <w:tr w:rsidR="0062200C" w:rsidRPr="0062200C" w14:paraId="7BC0A54E" w14:textId="77777777" w:rsidTr="0062200C">
        <w:trPr>
          <w:trHeight w:val="867"/>
          <w:jc w:val="center"/>
        </w:trPr>
        <w:tc>
          <w:tcPr>
            <w:tcW w:w="3819" w:type="dxa"/>
            <w:hideMark/>
          </w:tcPr>
          <w:p w14:paraId="06DE4EC6" w14:textId="77777777" w:rsidR="0062200C" w:rsidRPr="0062200C" w:rsidRDefault="0062200C" w:rsidP="0062200C">
            <w:pPr>
              <w:jc w:val="left"/>
              <w:rPr>
                <w:b/>
                <w:bCs/>
                <w:i/>
                <w:iCs/>
              </w:rPr>
            </w:pPr>
            <w:r w:rsidRPr="0062200C">
              <w:rPr>
                <w:b/>
                <w:bCs/>
                <w:i/>
                <w:iCs/>
              </w:rPr>
              <w:t>Производительность</w:t>
            </w:r>
          </w:p>
        </w:tc>
        <w:tc>
          <w:tcPr>
            <w:tcW w:w="3430" w:type="dxa"/>
            <w:hideMark/>
          </w:tcPr>
          <w:p w14:paraId="1980ABF8" w14:textId="77777777" w:rsidR="0062200C" w:rsidRPr="0062200C" w:rsidRDefault="0062200C" w:rsidP="0062200C">
            <w:pPr>
              <w:jc w:val="left"/>
              <w:rPr>
                <w:i/>
                <w:iCs/>
              </w:rPr>
            </w:pPr>
            <w:r w:rsidRPr="0062200C">
              <w:rPr>
                <w:i/>
                <w:iCs/>
              </w:rPr>
              <w:t>Лучше работает с редкими токенами и многоязычными задачами</w:t>
            </w:r>
          </w:p>
        </w:tc>
        <w:tc>
          <w:tcPr>
            <w:tcW w:w="2498" w:type="dxa"/>
            <w:hideMark/>
          </w:tcPr>
          <w:p w14:paraId="7851F8BF" w14:textId="77777777" w:rsidR="0062200C" w:rsidRPr="0062200C" w:rsidRDefault="0062200C" w:rsidP="0062200C">
            <w:pPr>
              <w:jc w:val="left"/>
              <w:rPr>
                <w:i/>
                <w:iCs/>
              </w:rPr>
            </w:pPr>
            <w:r w:rsidRPr="0062200C">
              <w:rPr>
                <w:i/>
                <w:iCs/>
              </w:rPr>
              <w:t>В 2 раза быстрее BERT при сохранении точности</w:t>
            </w:r>
          </w:p>
        </w:tc>
      </w:tr>
      <w:tr w:rsidR="0062200C" w:rsidRPr="0062200C" w14:paraId="392D6609" w14:textId="77777777" w:rsidTr="0062200C">
        <w:trPr>
          <w:trHeight w:val="519"/>
          <w:jc w:val="center"/>
        </w:trPr>
        <w:tc>
          <w:tcPr>
            <w:tcW w:w="3819" w:type="dxa"/>
            <w:hideMark/>
          </w:tcPr>
          <w:p w14:paraId="28928D29" w14:textId="77777777" w:rsidR="0062200C" w:rsidRPr="0062200C" w:rsidRDefault="0062200C" w:rsidP="0062200C">
            <w:pPr>
              <w:jc w:val="left"/>
              <w:rPr>
                <w:b/>
                <w:bCs/>
                <w:i/>
                <w:iCs/>
              </w:rPr>
            </w:pPr>
            <w:r w:rsidRPr="0062200C">
              <w:rPr>
                <w:b/>
                <w:bCs/>
                <w:i/>
                <w:iCs/>
              </w:rPr>
              <w:t>Лицензия</w:t>
            </w:r>
          </w:p>
        </w:tc>
        <w:tc>
          <w:tcPr>
            <w:tcW w:w="3430" w:type="dxa"/>
            <w:hideMark/>
          </w:tcPr>
          <w:p w14:paraId="193E200F" w14:textId="77777777" w:rsidR="0062200C" w:rsidRPr="0062200C" w:rsidRDefault="0062200C" w:rsidP="0062200C">
            <w:pPr>
              <w:jc w:val="left"/>
              <w:rPr>
                <w:i/>
                <w:iCs/>
              </w:rPr>
            </w:pPr>
            <w:r w:rsidRPr="0062200C">
              <w:rPr>
                <w:i/>
                <w:iCs/>
              </w:rPr>
              <w:t>Проприетарная (исходный код закрыт)</w:t>
            </w:r>
          </w:p>
        </w:tc>
        <w:tc>
          <w:tcPr>
            <w:tcW w:w="2498" w:type="dxa"/>
            <w:hideMark/>
          </w:tcPr>
          <w:p w14:paraId="7F60A1D5" w14:textId="77777777" w:rsidR="0062200C" w:rsidRPr="0062200C" w:rsidRDefault="0062200C" w:rsidP="0062200C">
            <w:pPr>
              <w:jc w:val="left"/>
              <w:rPr>
                <w:i/>
                <w:iCs/>
              </w:rPr>
            </w:pPr>
            <w:r w:rsidRPr="0062200C">
              <w:rPr>
                <w:i/>
                <w:iCs/>
              </w:rPr>
              <w:t>Apache 2.0 (открытая)</w:t>
            </w:r>
          </w:p>
        </w:tc>
      </w:tr>
      <w:tr w:rsidR="0062200C" w:rsidRPr="0062200C" w14:paraId="0A8A5901" w14:textId="77777777" w:rsidTr="0062200C">
        <w:trPr>
          <w:trHeight w:val="694"/>
          <w:jc w:val="center"/>
        </w:trPr>
        <w:tc>
          <w:tcPr>
            <w:tcW w:w="3819" w:type="dxa"/>
            <w:hideMark/>
          </w:tcPr>
          <w:p w14:paraId="1DB03246" w14:textId="77777777" w:rsidR="0062200C" w:rsidRPr="0062200C" w:rsidRDefault="0062200C" w:rsidP="0062200C">
            <w:pPr>
              <w:jc w:val="left"/>
              <w:rPr>
                <w:b/>
                <w:bCs/>
                <w:i/>
                <w:iCs/>
              </w:rPr>
            </w:pPr>
            <w:r w:rsidRPr="0062200C">
              <w:rPr>
                <w:b/>
                <w:bCs/>
                <w:i/>
                <w:iCs/>
              </w:rPr>
              <w:t>Пример использования</w:t>
            </w:r>
          </w:p>
        </w:tc>
        <w:tc>
          <w:tcPr>
            <w:tcW w:w="3430" w:type="dxa"/>
            <w:hideMark/>
          </w:tcPr>
          <w:p w14:paraId="0B857A74" w14:textId="77777777" w:rsidR="0062200C" w:rsidRPr="0062200C" w:rsidRDefault="0062200C" w:rsidP="0062200C">
            <w:pPr>
              <w:jc w:val="left"/>
              <w:rPr>
                <w:i/>
                <w:iCs/>
              </w:rPr>
            </w:pPr>
            <w:r w:rsidRPr="0062200C">
              <w:rPr>
                <w:i/>
                <w:iCs/>
              </w:rPr>
              <w:t>Многоязычный NLI, классификация сложных текстов</w:t>
            </w:r>
          </w:p>
        </w:tc>
        <w:tc>
          <w:tcPr>
            <w:tcW w:w="2498" w:type="dxa"/>
            <w:hideMark/>
          </w:tcPr>
          <w:p w14:paraId="1AB77182" w14:textId="77777777" w:rsidR="0062200C" w:rsidRPr="0062200C" w:rsidRDefault="0062200C" w:rsidP="0062200C">
            <w:pPr>
              <w:jc w:val="left"/>
              <w:rPr>
                <w:i/>
                <w:iCs/>
              </w:rPr>
            </w:pPr>
            <w:r w:rsidRPr="0062200C">
              <w:rPr>
                <w:i/>
                <w:iCs/>
              </w:rPr>
              <w:t>Лёгкие деплои, мобильные приложения</w:t>
            </w:r>
          </w:p>
        </w:tc>
      </w:tr>
    </w:tbl>
    <w:p w14:paraId="4DF698D8" w14:textId="77777777" w:rsidR="0062200C" w:rsidRPr="0062200C" w:rsidRDefault="0062200C" w:rsidP="00121C80">
      <w:pPr>
        <w:ind w:firstLine="709"/>
        <w:rPr>
          <w:i/>
          <w:iCs/>
          <w:lang w:val="en-US"/>
        </w:rPr>
      </w:pPr>
    </w:p>
    <w:p w14:paraId="0FE7D05E" w14:textId="77777777" w:rsidR="00121C80" w:rsidRDefault="00121C80" w:rsidP="00056A09">
      <w:pPr>
        <w:ind w:firstLine="709"/>
        <w:rPr>
          <w:lang w:val="kk-KZ"/>
        </w:rPr>
      </w:pPr>
    </w:p>
    <w:p w14:paraId="3DF21030" w14:textId="7A922B86" w:rsidR="00121C80" w:rsidRPr="0062200C" w:rsidRDefault="00121C80" w:rsidP="00121C80">
      <w:pPr>
        <w:rPr>
          <w:b/>
          <w:bCs/>
          <w:lang w:val="kk-KZ"/>
        </w:rPr>
      </w:pPr>
      <w:r w:rsidRPr="0062200C">
        <w:rPr>
          <w:b/>
          <w:bCs/>
          <w:lang w:val="kk-KZ"/>
        </w:rPr>
        <w:t xml:space="preserve">3.2 </w:t>
      </w:r>
      <w:r w:rsidRPr="0062200C">
        <w:rPr>
          <w:b/>
          <w:bCs/>
        </w:rPr>
        <w:t>Внедрение изменений в исходную архитектуру в целях е</w:t>
      </w:r>
      <w:r w:rsidR="00886EEA">
        <w:rPr>
          <w:b/>
          <w:bCs/>
          <w:lang w:val="kk-KZ"/>
        </w:rPr>
        <w:t>е</w:t>
      </w:r>
      <w:r w:rsidRPr="0062200C">
        <w:rPr>
          <w:b/>
          <w:bCs/>
        </w:rPr>
        <w:t xml:space="preserve"> оптимизации</w:t>
      </w:r>
    </w:p>
    <w:p w14:paraId="28AC7573" w14:textId="77777777" w:rsidR="00121C80" w:rsidRPr="005658B5" w:rsidRDefault="00121C80" w:rsidP="00121C80"/>
    <w:p w14:paraId="1EF3FB9C" w14:textId="77777777" w:rsidR="0062200C" w:rsidRPr="0062200C" w:rsidRDefault="0062200C" w:rsidP="0062200C">
      <w:pPr>
        <w:ind w:firstLine="709"/>
      </w:pPr>
      <w:r w:rsidRPr="0062200C">
        <w:t xml:space="preserve">Полученные результаты показывают, что заморозка большей части слоёв в крупной модели не приводит к деградации точности: «15 </w:t>
      </w:r>
      <w:r w:rsidRPr="0062200C">
        <w:rPr>
          <w:lang w:val="en-US"/>
        </w:rPr>
        <w:t>layer</w:t>
      </w:r>
      <w:r w:rsidRPr="0062200C">
        <w:t xml:space="preserve"> </w:t>
      </w:r>
      <w:r w:rsidRPr="0062200C">
        <w:rPr>
          <w:lang w:val="en-US"/>
        </w:rPr>
        <w:t>frozen</w:t>
      </w:r>
      <w:r w:rsidRPr="0062200C">
        <w:t xml:space="preserve"> </w:t>
      </w:r>
      <w:r w:rsidRPr="0062200C">
        <w:rPr>
          <w:lang w:val="en-US"/>
        </w:rPr>
        <w:t>issai</w:t>
      </w:r>
      <w:r w:rsidRPr="0062200C">
        <w:t xml:space="preserve"> </w:t>
      </w:r>
      <w:r w:rsidRPr="0062200C">
        <w:rPr>
          <w:lang w:val="en-US"/>
        </w:rPr>
        <w:t>rembert</w:t>
      </w:r>
      <w:r w:rsidRPr="0062200C">
        <w:t xml:space="preserve">» продемонстрировал </w:t>
      </w:r>
      <w:r w:rsidRPr="0062200C">
        <w:rPr>
          <w:lang w:val="en-US"/>
        </w:rPr>
        <w:t>accuracy</w:t>
      </w:r>
      <w:r w:rsidRPr="0062200C">
        <w:t xml:space="preserve"> 95,9 %, тогда как полное дообучение дало 95,7 %. При этом средняя тренировочная потеря снизилась с 0,19 до 0,11, а продолжительность эпохи сократилась со 222 до 153 секунд, то есть на треть; пропускная способность выросла с 43 до 62 образцов в секунду. Особенно примечательно, что </w:t>
      </w:r>
      <w:r w:rsidRPr="0062200C">
        <w:rPr>
          <w:lang w:val="en-US"/>
        </w:rPr>
        <w:t>F</w:t>
      </w:r>
      <w:r w:rsidRPr="0062200C">
        <w:t>1 мера для отрицательного класса увеличилась с 88,1 % до 88,9 %, что указывает на лёгкий, но статистически значимый регуляризующий эффект частичного замораживания.</w:t>
      </w:r>
    </w:p>
    <w:p w14:paraId="11085C07" w14:textId="77777777" w:rsidR="0062200C" w:rsidRPr="0062200C" w:rsidRDefault="0062200C" w:rsidP="0062200C">
      <w:pPr>
        <w:ind w:firstLine="709"/>
      </w:pPr>
      <w:r w:rsidRPr="0062200C">
        <w:t xml:space="preserve">Переход к облегчённой архитектуре обошёлся заметным падением качества. У базового </w:t>
      </w:r>
      <w:r w:rsidRPr="0062200C">
        <w:rPr>
          <w:lang w:val="en-US"/>
        </w:rPr>
        <w:t>DistilBERT</w:t>
      </w:r>
      <w:r w:rsidRPr="0062200C">
        <w:t xml:space="preserve"> </w:t>
      </w:r>
      <w:r w:rsidRPr="0062200C">
        <w:rPr>
          <w:lang w:val="en-US"/>
        </w:rPr>
        <w:t>accuracy</w:t>
      </w:r>
      <w:r w:rsidRPr="0062200C">
        <w:t xml:space="preserve"> составила 91,1 %, </w:t>
      </w:r>
      <w:r w:rsidRPr="0062200C">
        <w:rPr>
          <w:lang w:val="en-US"/>
        </w:rPr>
        <w:t>F</w:t>
      </w:r>
      <w:r w:rsidRPr="0062200C">
        <w:t xml:space="preserve">1 для положительного класса 94,6 %, а для отрицательного лишь 74,1 %. Сокращение числа параметров более чем в восемь раз сопровождалось уменьшением времени обучения до 53 секунд и ростом </w:t>
      </w:r>
      <w:r w:rsidRPr="0062200C">
        <w:rPr>
          <w:lang w:val="en-US"/>
        </w:rPr>
        <w:t>throughput</w:t>
      </w:r>
      <w:r w:rsidRPr="0062200C">
        <w:t xml:space="preserve"> до 179 примеров в секунду, но главным источником ошибок стала именно чувствительность к отрицательному классу, содержащему более разнообразные лексические шаблоны.</w:t>
      </w:r>
    </w:p>
    <w:p w14:paraId="764FBBB8" w14:textId="21C3C55F" w:rsidR="00121C80" w:rsidRDefault="0062200C" w:rsidP="0062200C">
      <w:pPr>
        <w:ind w:firstLine="709"/>
        <w:rPr>
          <w:lang w:val="kk-KZ"/>
        </w:rPr>
      </w:pPr>
      <w:r w:rsidRPr="0062200C">
        <w:t xml:space="preserve">Дальнейшая дистилляция ещё ускорила процесс: одна эпоха заняла 28 секунд, </w:t>
      </w:r>
      <w:r w:rsidRPr="0062200C">
        <w:rPr>
          <w:lang w:val="en-US"/>
        </w:rPr>
        <w:t>throughput</w:t>
      </w:r>
      <w:r w:rsidRPr="0062200C">
        <w:t xml:space="preserve"> достиг 334 примеров в секунду, а время валидации сократилось до 0,16 секунды при том же размере весов. Однако </w:t>
      </w:r>
      <w:r w:rsidRPr="0062200C">
        <w:rPr>
          <w:lang w:val="en-US"/>
        </w:rPr>
        <w:t>accuracy</w:t>
      </w:r>
      <w:r w:rsidRPr="0062200C">
        <w:t xml:space="preserve"> опустилась до 89,1 %, а </w:t>
      </w:r>
      <w:r w:rsidRPr="0062200C">
        <w:rPr>
          <w:lang w:val="en-US"/>
        </w:rPr>
        <w:t>F</w:t>
      </w:r>
      <w:r w:rsidRPr="0062200C">
        <w:t xml:space="preserve">1 для отрицательного класса — до 68,2 %. Экстремальное сочетание дистилляции и заморозки трёх нижних слоёв позволило довести производительность до 522 образцов в секунду и сократить обучение до 18 секунд на эпоху, но </w:t>
      </w:r>
      <w:r w:rsidRPr="0062200C">
        <w:rPr>
          <w:lang w:val="en-US"/>
        </w:rPr>
        <w:t>accuracy</w:t>
      </w:r>
      <w:r w:rsidRPr="0062200C">
        <w:t xml:space="preserve"> упала до 87,8 %, а </w:t>
      </w:r>
      <w:r w:rsidRPr="0062200C">
        <w:rPr>
          <w:lang w:val="en-US"/>
        </w:rPr>
        <w:t>F</w:t>
      </w:r>
      <w:r w:rsidRPr="0062200C">
        <w:t>1 мера «негатива» — до 61,9 %, что для практических целей может быть неприемлемо.</w:t>
      </w:r>
    </w:p>
    <w:p w14:paraId="447A4E3E" w14:textId="77777777" w:rsidR="005658B5" w:rsidRDefault="005658B5" w:rsidP="005658B5">
      <w:pPr>
        <w:ind w:firstLine="709"/>
        <w:rPr>
          <w:lang w:val="kk-KZ"/>
        </w:rPr>
      </w:pPr>
      <w:r w:rsidRPr="005658B5">
        <w:t xml:space="preserve">С целью оптимизации моделей и повышения их вычислительной эффективности была реализована техника </w:t>
      </w:r>
      <w:r w:rsidRPr="005658B5">
        <w:rPr>
          <w:lang w:val="en-US"/>
        </w:rPr>
        <w:t>movement</w:t>
      </w:r>
      <w:r w:rsidRPr="005658B5">
        <w:t xml:space="preserve"> </w:t>
      </w:r>
      <w:r w:rsidRPr="005658B5">
        <w:rPr>
          <w:lang w:val="en-US"/>
        </w:rPr>
        <w:t>pruning</w:t>
      </w:r>
      <w:r w:rsidRPr="005658B5">
        <w:t xml:space="preserve"> — метод структурного прореживания весов, основанный на накопленных градиентных оценках важности параметров. Алгоритм предполагает вычисление движения параметров во время обратного распространения ошибки (произведение значений весов на их градиенты) и последующее обнуление наименее значимых весов, доля которых определяется заданной степенью разреженности (в данном случае — 40%).</w:t>
      </w:r>
    </w:p>
    <w:p w14:paraId="4B7A7E0C" w14:textId="77777777" w:rsidR="0042514C" w:rsidRPr="0042514C" w:rsidRDefault="0042514C" w:rsidP="0042514C">
      <w:pPr>
        <w:ind w:firstLine="709"/>
      </w:pPr>
      <w:r w:rsidRPr="0042514C">
        <w:lastRenderedPageBreak/>
        <w:t xml:space="preserve">В отличие от классических методов прунинга, таких как </w:t>
      </w:r>
      <w:r w:rsidRPr="0042514C">
        <w:rPr>
          <w:lang w:val="en-US"/>
        </w:rPr>
        <w:t>magnitude</w:t>
      </w:r>
      <w:r w:rsidRPr="0042514C">
        <w:t>-</w:t>
      </w:r>
      <w:r w:rsidRPr="0042514C">
        <w:rPr>
          <w:lang w:val="en-US"/>
        </w:rPr>
        <w:t>based</w:t>
      </w:r>
      <w:r w:rsidRPr="0042514C">
        <w:t xml:space="preserve"> </w:t>
      </w:r>
      <w:r w:rsidRPr="0042514C">
        <w:rPr>
          <w:lang w:val="en-US"/>
        </w:rPr>
        <w:t>pruning</w:t>
      </w:r>
      <w:r w:rsidRPr="0042514C">
        <w:t xml:space="preserve"> (прореживание по модулю весов) или </w:t>
      </w:r>
      <w:r w:rsidRPr="0042514C">
        <w:rPr>
          <w:lang w:val="en-US"/>
        </w:rPr>
        <w:t>random</w:t>
      </w:r>
      <w:r w:rsidRPr="0042514C">
        <w:t xml:space="preserve"> </w:t>
      </w:r>
      <w:r w:rsidRPr="0042514C">
        <w:rPr>
          <w:lang w:val="en-US"/>
        </w:rPr>
        <w:t>pruning</w:t>
      </w:r>
      <w:r w:rsidRPr="0042514C">
        <w:t xml:space="preserve"> (случайное прореживание), </w:t>
      </w:r>
      <w:r w:rsidRPr="0042514C">
        <w:rPr>
          <w:lang w:val="en-US"/>
        </w:rPr>
        <w:t>movement</w:t>
      </w:r>
      <w:r w:rsidRPr="0042514C">
        <w:t xml:space="preserve"> </w:t>
      </w:r>
      <w:r w:rsidRPr="0042514C">
        <w:rPr>
          <w:lang w:val="en-US"/>
        </w:rPr>
        <w:t>pruning</w:t>
      </w:r>
      <w:r w:rsidRPr="0042514C">
        <w:t xml:space="preserve"> опирается не на статические характеристики весов, а на их динамику в процессе обучения — т.е. на изменение и вклад параметров в минимизацию функции потерь.</w:t>
      </w:r>
    </w:p>
    <w:p w14:paraId="354270EB" w14:textId="77777777" w:rsidR="0042514C" w:rsidRPr="0042514C" w:rsidRDefault="0042514C" w:rsidP="0042514C">
      <w:pPr>
        <w:ind w:firstLine="709"/>
      </w:pPr>
      <w:r w:rsidRPr="0042514C">
        <w:t xml:space="preserve">Главное преимущество </w:t>
      </w:r>
      <w:r w:rsidRPr="0042514C">
        <w:rPr>
          <w:lang w:val="en-US"/>
        </w:rPr>
        <w:t>movement</w:t>
      </w:r>
      <w:r w:rsidRPr="0042514C">
        <w:t xml:space="preserve"> </w:t>
      </w:r>
      <w:r w:rsidRPr="0042514C">
        <w:rPr>
          <w:lang w:val="en-US"/>
        </w:rPr>
        <w:t>pruning</w:t>
      </w:r>
      <w:r w:rsidRPr="0042514C">
        <w:t xml:space="preserve"> заключается в том, что он позволяет выявить те параметры, которые действительно участвуют в обучении, и сохранить их, даже если они имеют малую абсолютную величину. В то время как </w:t>
      </w:r>
      <w:r w:rsidRPr="0042514C">
        <w:rPr>
          <w:lang w:val="en-US"/>
        </w:rPr>
        <w:t>magnitude</w:t>
      </w:r>
      <w:r w:rsidRPr="0042514C">
        <w:t xml:space="preserve"> </w:t>
      </w:r>
      <w:r w:rsidRPr="0042514C">
        <w:rPr>
          <w:lang w:val="en-US"/>
        </w:rPr>
        <w:t>pruning</w:t>
      </w:r>
      <w:r w:rsidRPr="0042514C">
        <w:t xml:space="preserve"> удаляет веса с наименьшим модулем — независимо от их роли в обучении, — </w:t>
      </w:r>
      <w:r w:rsidRPr="0042514C">
        <w:rPr>
          <w:lang w:val="en-US"/>
        </w:rPr>
        <w:t>movement</w:t>
      </w:r>
      <w:r w:rsidRPr="0042514C">
        <w:t xml:space="preserve"> </w:t>
      </w:r>
      <w:r w:rsidRPr="0042514C">
        <w:rPr>
          <w:lang w:val="en-US"/>
        </w:rPr>
        <w:t>pruning</w:t>
      </w:r>
      <w:r w:rsidRPr="0042514C">
        <w:t xml:space="preserve"> сохраняет веса с высокой активностью (движением), даже если они малые по значению. Это делает метод более чувствительным к обучающей динамике и, как следствие, позволяет добиться лучшего баланса между степенью прореживания и сохранением качества модели.</w:t>
      </w:r>
    </w:p>
    <w:p w14:paraId="50F2CA0D" w14:textId="77777777" w:rsidR="0042514C" w:rsidRPr="0042514C" w:rsidRDefault="0042514C" w:rsidP="0042514C">
      <w:pPr>
        <w:ind w:firstLine="709"/>
      </w:pPr>
      <w:r w:rsidRPr="0042514C">
        <w:t xml:space="preserve">В отличие от структурных методов (например, </w:t>
      </w:r>
      <w:r w:rsidRPr="0042514C">
        <w:rPr>
          <w:lang w:val="en-US"/>
        </w:rPr>
        <w:t>head</w:t>
      </w:r>
      <w:r w:rsidRPr="0042514C">
        <w:t xml:space="preserve"> </w:t>
      </w:r>
      <w:r w:rsidRPr="0042514C">
        <w:rPr>
          <w:lang w:val="en-US"/>
        </w:rPr>
        <w:t>pruning</w:t>
      </w:r>
      <w:r w:rsidRPr="0042514C">
        <w:t xml:space="preserve">, </w:t>
      </w:r>
      <w:r w:rsidRPr="0042514C">
        <w:rPr>
          <w:lang w:val="en-US"/>
        </w:rPr>
        <w:t>filter</w:t>
      </w:r>
      <w:r w:rsidRPr="0042514C">
        <w:t xml:space="preserve"> </w:t>
      </w:r>
      <w:r w:rsidRPr="0042514C">
        <w:rPr>
          <w:lang w:val="en-US"/>
        </w:rPr>
        <w:t>pruning</w:t>
      </w:r>
      <w:r w:rsidRPr="0042514C">
        <w:t xml:space="preserve">, </w:t>
      </w:r>
      <w:r w:rsidRPr="0042514C">
        <w:rPr>
          <w:lang w:val="en-US"/>
        </w:rPr>
        <w:t>layer</w:t>
      </w:r>
      <w:r w:rsidRPr="0042514C">
        <w:t xml:space="preserve"> </w:t>
      </w:r>
      <w:r w:rsidRPr="0042514C">
        <w:rPr>
          <w:lang w:val="en-US"/>
        </w:rPr>
        <w:t>pruning</w:t>
      </w:r>
      <w:r w:rsidRPr="0042514C">
        <w:t xml:space="preserve">), которые удаляют целые блоки сети, </w:t>
      </w:r>
      <w:r w:rsidRPr="0042514C">
        <w:rPr>
          <w:lang w:val="en-US"/>
        </w:rPr>
        <w:t>movement</w:t>
      </w:r>
      <w:r w:rsidRPr="0042514C">
        <w:t xml:space="preserve"> </w:t>
      </w:r>
      <w:r w:rsidRPr="0042514C">
        <w:rPr>
          <w:lang w:val="en-US"/>
        </w:rPr>
        <w:t>pruning</w:t>
      </w:r>
      <w:r w:rsidRPr="0042514C">
        <w:t xml:space="preserve"> сохраняет архитектуру модели без изменений, обнуляя лишь отдельные параметры. Это обеспечивает совместимость с уже существующими фреймворками и инфраструктурой, а также не требует модификации сетевой топологии. Кроме того, метод легко масштабируется и может быть применён к различным архитектурам — от сверточных сетей до трансформеров.</w:t>
      </w:r>
    </w:p>
    <w:p w14:paraId="6B6CA693" w14:textId="3DD84EBD" w:rsidR="0042514C" w:rsidRPr="005658B5" w:rsidRDefault="0042514C" w:rsidP="0042514C">
      <w:pPr>
        <w:ind w:firstLine="709"/>
        <w:rPr>
          <w:lang w:val="kk-KZ"/>
        </w:rPr>
      </w:pPr>
      <w:r w:rsidRPr="0042514C">
        <w:t xml:space="preserve">Также стоит отметить, что </w:t>
      </w:r>
      <w:r w:rsidRPr="0042514C">
        <w:rPr>
          <w:lang w:val="en-US"/>
        </w:rPr>
        <w:t>movement</w:t>
      </w:r>
      <w:r w:rsidRPr="0042514C">
        <w:t xml:space="preserve"> </w:t>
      </w:r>
      <w:r w:rsidRPr="0042514C">
        <w:rPr>
          <w:lang w:val="en-US"/>
        </w:rPr>
        <w:t>pruning</w:t>
      </w:r>
      <w:r w:rsidRPr="0042514C">
        <w:t xml:space="preserve"> реализуется на этапе дообучения, что позволяет встроить его непосредственно в процесс </w:t>
      </w:r>
      <w:r w:rsidRPr="0042514C">
        <w:rPr>
          <w:lang w:val="en-US"/>
        </w:rPr>
        <w:t>fine</w:t>
      </w:r>
      <w:r w:rsidRPr="0042514C">
        <w:t>-</w:t>
      </w:r>
      <w:r w:rsidRPr="0042514C">
        <w:rPr>
          <w:lang w:val="en-US"/>
        </w:rPr>
        <w:t>tuning</w:t>
      </w:r>
      <w:r w:rsidRPr="0042514C">
        <w:t xml:space="preserve"> без необходимости сложной постобработки. Это даёт гибкость в управлении </w:t>
      </w:r>
      <w:r w:rsidRPr="0042514C">
        <w:rPr>
          <w:lang w:val="en-US"/>
        </w:rPr>
        <w:t>sparsity</w:t>
      </w:r>
      <w:r w:rsidRPr="0042514C">
        <w:t xml:space="preserve"> и возможность последующего восстановления качества модели путём дополнительного обучения на разреженной конфигурации</w:t>
      </w:r>
      <w:r>
        <w:rPr>
          <w:lang w:val="kk-KZ"/>
        </w:rPr>
        <w:t>.</w:t>
      </w:r>
    </w:p>
    <w:p w14:paraId="23187412" w14:textId="77777777" w:rsidR="005658B5" w:rsidRPr="005658B5" w:rsidRDefault="005658B5" w:rsidP="005658B5">
      <w:pPr>
        <w:ind w:firstLine="709"/>
      </w:pPr>
      <w:r w:rsidRPr="005658B5">
        <w:t xml:space="preserve">Применение </w:t>
      </w:r>
      <w:r w:rsidRPr="005658B5">
        <w:rPr>
          <w:lang w:val="en-US"/>
        </w:rPr>
        <w:t>pruning</w:t>
      </w:r>
      <w:r w:rsidRPr="005658B5">
        <w:t xml:space="preserve"> к модели </w:t>
      </w:r>
      <w:r w:rsidRPr="005658B5">
        <w:rPr>
          <w:lang w:val="en-US"/>
        </w:rPr>
        <w:t>issai</w:t>
      </w:r>
      <w:r w:rsidRPr="005658B5">
        <w:t>-</w:t>
      </w:r>
      <w:r w:rsidRPr="005658B5">
        <w:rPr>
          <w:lang w:val="en-US"/>
        </w:rPr>
        <w:t>rembert</w:t>
      </w:r>
      <w:r w:rsidRPr="005658B5">
        <w:t xml:space="preserve"> позволило снизить объём модели с 2100 </w:t>
      </w:r>
      <w:r w:rsidRPr="005658B5">
        <w:rPr>
          <w:lang w:val="en-US"/>
        </w:rPr>
        <w:t>MB</w:t>
      </w:r>
      <w:r w:rsidRPr="005658B5">
        <w:t xml:space="preserve"> до 1200 </w:t>
      </w:r>
      <w:r w:rsidRPr="005658B5">
        <w:rPr>
          <w:lang w:val="en-US"/>
        </w:rPr>
        <w:t>MB</w:t>
      </w:r>
      <w:r w:rsidRPr="005658B5">
        <w:t xml:space="preserve">, при этом модель </w:t>
      </w:r>
      <w:r w:rsidRPr="005658B5">
        <w:rPr>
          <w:lang w:val="en-US"/>
        </w:rPr>
        <w:t>pruned</w:t>
      </w:r>
      <w:r w:rsidRPr="005658B5">
        <w:t>-</w:t>
      </w:r>
      <w:r w:rsidRPr="005658B5">
        <w:rPr>
          <w:lang w:val="en-US"/>
        </w:rPr>
        <w:t>issai</w:t>
      </w:r>
      <w:r w:rsidRPr="005658B5">
        <w:t>-</w:t>
      </w:r>
      <w:r w:rsidRPr="005658B5">
        <w:rPr>
          <w:lang w:val="en-US"/>
        </w:rPr>
        <w:t>rembert</w:t>
      </w:r>
      <w:r w:rsidRPr="005658B5">
        <w:t xml:space="preserve"> сохранила высокое качество классификации, достигнув значения </w:t>
      </w:r>
      <w:r w:rsidRPr="005658B5">
        <w:rPr>
          <w:lang w:val="en-US"/>
        </w:rPr>
        <w:t>positive</w:t>
      </w:r>
      <w:r w:rsidRPr="005658B5">
        <w:t xml:space="preserve"> </w:t>
      </w:r>
      <w:r w:rsidRPr="005658B5">
        <w:rPr>
          <w:lang w:val="en-US"/>
        </w:rPr>
        <w:t>F</w:t>
      </w:r>
      <w:r w:rsidRPr="005658B5">
        <w:t>1 = 95,60%. Время инференса практически не изменилось (1,61 сек до 1,62 сек), что свидетельствует о совместимости прореженной архитектуры с существующими вычислительными графами.</w:t>
      </w:r>
    </w:p>
    <w:p w14:paraId="7C299E51" w14:textId="77777777" w:rsidR="005658B5" w:rsidRPr="005658B5" w:rsidRDefault="005658B5" w:rsidP="005658B5">
      <w:pPr>
        <w:ind w:firstLine="709"/>
      </w:pPr>
      <w:r w:rsidRPr="005658B5">
        <w:t xml:space="preserve">Дополнительно была оптимизирована архитектура </w:t>
      </w:r>
      <w:r w:rsidRPr="005658B5">
        <w:rPr>
          <w:lang w:val="en-US"/>
        </w:rPr>
        <w:t>mE</w:t>
      </w:r>
      <w:r w:rsidRPr="005658B5">
        <w:t>5-</w:t>
      </w:r>
      <w:r w:rsidRPr="005658B5">
        <w:rPr>
          <w:lang w:val="en-US"/>
        </w:rPr>
        <w:t>base</w:t>
      </w:r>
      <w:r w:rsidRPr="005658B5">
        <w:t xml:space="preserve">, где после применения </w:t>
      </w:r>
      <w:r w:rsidRPr="005658B5">
        <w:rPr>
          <w:lang w:val="en-US"/>
        </w:rPr>
        <w:t>movement</w:t>
      </w:r>
      <w:r w:rsidRPr="005658B5">
        <w:t xml:space="preserve"> </w:t>
      </w:r>
      <w:r w:rsidRPr="005658B5">
        <w:rPr>
          <w:lang w:val="en-US"/>
        </w:rPr>
        <w:t>pruning</w:t>
      </w:r>
      <w:r w:rsidRPr="005658B5">
        <w:t xml:space="preserve"> размер модели снизился с 1000 </w:t>
      </w:r>
      <w:r w:rsidRPr="005658B5">
        <w:rPr>
          <w:lang w:val="en-US"/>
        </w:rPr>
        <w:t>MB</w:t>
      </w:r>
      <w:r w:rsidRPr="005658B5">
        <w:t xml:space="preserve"> до 898 </w:t>
      </w:r>
      <w:r w:rsidRPr="005658B5">
        <w:rPr>
          <w:lang w:val="en-US"/>
        </w:rPr>
        <w:t>MB</w:t>
      </w:r>
      <w:r w:rsidRPr="005658B5">
        <w:t xml:space="preserve">. Оптимизированная версия </w:t>
      </w:r>
      <w:r w:rsidRPr="005658B5">
        <w:rPr>
          <w:lang w:val="en-US"/>
        </w:rPr>
        <w:t>pruned</w:t>
      </w:r>
      <w:r w:rsidRPr="005658B5">
        <w:t>-</w:t>
      </w:r>
      <w:r w:rsidRPr="005658B5">
        <w:rPr>
          <w:lang w:val="en-US"/>
        </w:rPr>
        <w:t>mE</w:t>
      </w:r>
      <w:r w:rsidRPr="005658B5">
        <w:t>5-</w:t>
      </w:r>
      <w:r w:rsidRPr="005658B5">
        <w:rPr>
          <w:lang w:val="en-US"/>
        </w:rPr>
        <w:t>base</w:t>
      </w:r>
      <w:r w:rsidRPr="005658B5">
        <w:t xml:space="preserve"> показала высокую точность (</w:t>
      </w:r>
      <w:r w:rsidRPr="005658B5">
        <w:rPr>
          <w:lang w:val="en-US"/>
        </w:rPr>
        <w:t>positive</w:t>
      </w:r>
      <w:r w:rsidRPr="005658B5">
        <w:t xml:space="preserve"> </w:t>
      </w:r>
      <w:r w:rsidRPr="005658B5">
        <w:rPr>
          <w:lang w:val="en-US"/>
        </w:rPr>
        <w:t>F</w:t>
      </w:r>
      <w:r w:rsidRPr="005658B5">
        <w:t>1 = 96,41%) и значительно улучшенное время инференса (0,52 сек против 1,7 сек у полной версии).</w:t>
      </w:r>
    </w:p>
    <w:p w14:paraId="3D264CE5" w14:textId="2FE20D0C" w:rsidR="00121C80" w:rsidRPr="00A12762" w:rsidRDefault="005658B5" w:rsidP="005658B5">
      <w:pPr>
        <w:ind w:firstLine="709"/>
      </w:pPr>
      <w:r w:rsidRPr="005658B5">
        <w:t xml:space="preserve">Таким образом, результаты экспериментов подтверждают, что </w:t>
      </w:r>
      <w:r w:rsidRPr="005658B5">
        <w:rPr>
          <w:lang w:val="en-US"/>
        </w:rPr>
        <w:t>movement</w:t>
      </w:r>
      <w:r w:rsidRPr="005658B5">
        <w:t xml:space="preserve"> </w:t>
      </w:r>
      <w:r w:rsidRPr="005658B5">
        <w:rPr>
          <w:lang w:val="en-US"/>
        </w:rPr>
        <w:t>pruning</w:t>
      </w:r>
      <w:r w:rsidRPr="005658B5">
        <w:t xml:space="preserve"> является эффективным методом снижения ресурсоёмкости трансформерных моделей. Он позволяет сохранять высокие показатели качества при значительном уменьшении объёма модели и времени вывода, что делает такие архитектуры более подходящими для применения в условиях ограниченных вычислительных ресурсов и встраивания в системы с низким энергопотреблением.</w:t>
      </w:r>
    </w:p>
    <w:p w14:paraId="10C2B70C" w14:textId="77777777" w:rsidR="00A12762" w:rsidRPr="00886EEA" w:rsidRDefault="00A12762" w:rsidP="005658B5">
      <w:pPr>
        <w:ind w:firstLine="709"/>
      </w:pPr>
    </w:p>
    <w:p w14:paraId="5B87B5B6" w14:textId="1B884A0A" w:rsidR="00A12762" w:rsidRPr="00A12762" w:rsidRDefault="00A12762" w:rsidP="00A12762">
      <w:pPr>
        <w:ind w:firstLine="709"/>
        <w:rPr>
          <w:b/>
          <w:bCs/>
        </w:rPr>
      </w:pPr>
      <w:r w:rsidRPr="00A12762">
        <w:t>Одним из эффективных подходов к снижению вычислительной нагрузки и уменьшению размера моделей глубокого обучения является обрезка весов (</w:t>
      </w:r>
      <w:r w:rsidRPr="00A12762">
        <w:rPr>
          <w:lang w:val="en-US"/>
        </w:rPr>
        <w:t>pruning</w:t>
      </w:r>
      <w:r w:rsidRPr="00A12762">
        <w:t xml:space="preserve">). Среди наиболее популярных методов можно выделить и </w:t>
      </w:r>
      <w:r w:rsidRPr="00A12762">
        <w:rPr>
          <w:b/>
          <w:bCs/>
          <w:lang w:val="en-US"/>
        </w:rPr>
        <w:t>movement</w:t>
      </w:r>
      <w:r w:rsidRPr="00A12762">
        <w:rPr>
          <w:b/>
          <w:bCs/>
        </w:rPr>
        <w:t xml:space="preserve"> </w:t>
      </w:r>
      <w:r w:rsidRPr="00A12762">
        <w:rPr>
          <w:b/>
          <w:bCs/>
          <w:lang w:val="en-US"/>
        </w:rPr>
        <w:t>pruning</w:t>
      </w:r>
      <w:r w:rsidRPr="00A12762">
        <w:t>, предполагающий сохранение весов, демонстрирующих наибольшую динамику во время обучения.</w:t>
      </w:r>
    </w:p>
    <w:p w14:paraId="0052E7DB" w14:textId="77777777" w:rsidR="00A12762" w:rsidRPr="00A12762" w:rsidRDefault="00A12762" w:rsidP="00A12762">
      <w:pPr>
        <w:ind w:firstLine="709"/>
      </w:pPr>
      <w:r w:rsidRPr="00A12762">
        <w:rPr>
          <w:lang w:val="en-US"/>
        </w:rPr>
        <w:t>Magnitude</w:t>
      </w:r>
      <w:r w:rsidRPr="00A12762">
        <w:t>-</w:t>
      </w:r>
      <w:r w:rsidRPr="00A12762">
        <w:rPr>
          <w:lang w:val="en-US"/>
        </w:rPr>
        <w:t>based</w:t>
      </w:r>
      <w:r w:rsidRPr="00A12762">
        <w:t xml:space="preserve"> </w:t>
      </w:r>
      <w:r w:rsidRPr="00A12762">
        <w:rPr>
          <w:lang w:val="en-US"/>
        </w:rPr>
        <w:t>pruning</w:t>
      </w:r>
      <w:r w:rsidRPr="00A12762">
        <w:t xml:space="preserve"> реализует простой эвристический подход: веса с малой абсолютной величиной считаются менее значимыми и обнуляются. Этот метод не учитывает динамику весов в процессе оптимизации и может удалить потенциально полезные параметры.</w:t>
      </w:r>
    </w:p>
    <w:p w14:paraId="5624A924" w14:textId="77777777" w:rsidR="00A12762" w:rsidRPr="00886EEA" w:rsidRDefault="00A12762" w:rsidP="00A12762">
      <w:pPr>
        <w:ind w:firstLine="709"/>
      </w:pPr>
      <w:r w:rsidRPr="00A12762">
        <w:rPr>
          <w:lang w:val="en-US"/>
        </w:rPr>
        <w:lastRenderedPageBreak/>
        <w:t>Movement</w:t>
      </w:r>
      <w:r w:rsidRPr="00A12762">
        <w:t xml:space="preserve"> </w:t>
      </w:r>
      <w:r w:rsidRPr="00A12762">
        <w:rPr>
          <w:lang w:val="en-US"/>
        </w:rPr>
        <w:t>pruning</w:t>
      </w:r>
      <w:r w:rsidRPr="00A12762">
        <w:t>, напротив, анализирует изменение весов на протяжении обучения и сохраняет те, чья траектория векторного обновления наиболее выражена. Это позволяет сохранить информацию о важности весов в зависимости от их обучаемости.</w:t>
      </w:r>
    </w:p>
    <w:p w14:paraId="5CF0B3BB" w14:textId="77777777" w:rsidR="00A12762" w:rsidRPr="00A12762" w:rsidRDefault="00A12762" w:rsidP="00A12762">
      <w:pPr>
        <w:ind w:firstLine="709"/>
      </w:pPr>
      <w:r w:rsidRPr="00A12762">
        <w:t xml:space="preserve">На обоих архитектурах </w:t>
      </w:r>
      <w:r w:rsidRPr="00A12762">
        <w:rPr>
          <w:lang w:val="en-US"/>
        </w:rPr>
        <w:t>movement</w:t>
      </w:r>
      <w:r w:rsidRPr="00A12762">
        <w:t xml:space="preserve"> </w:t>
      </w:r>
      <w:r w:rsidRPr="00A12762">
        <w:rPr>
          <w:lang w:val="en-US"/>
        </w:rPr>
        <w:t>pruning</w:t>
      </w:r>
      <w:r w:rsidRPr="00A12762">
        <w:t xml:space="preserve"> демонстрирует лучшие метрики </w:t>
      </w:r>
      <w:r w:rsidRPr="00A12762">
        <w:rPr>
          <w:lang w:val="en-US"/>
        </w:rPr>
        <w:t>F</w:t>
      </w:r>
      <w:r w:rsidRPr="00A12762">
        <w:t xml:space="preserve">1-меры по негативному классу при сопоставимой или идентичной точности общей классификации. Это особенно заметно в случае модели </w:t>
      </w:r>
      <w:r w:rsidRPr="00A12762">
        <w:rPr>
          <w:b/>
          <w:bCs/>
          <w:lang w:val="en-US"/>
        </w:rPr>
        <w:t>issai</w:t>
      </w:r>
      <w:r w:rsidRPr="00A12762">
        <w:rPr>
          <w:b/>
          <w:bCs/>
        </w:rPr>
        <w:t>-</w:t>
      </w:r>
      <w:r w:rsidRPr="00A12762">
        <w:rPr>
          <w:b/>
          <w:bCs/>
          <w:lang w:val="en-US"/>
        </w:rPr>
        <w:t>rembert</w:t>
      </w:r>
      <w:r w:rsidRPr="00A12762">
        <w:t xml:space="preserve">, где </w:t>
      </w:r>
      <w:r w:rsidRPr="00A12762">
        <w:rPr>
          <w:lang w:val="en-US"/>
        </w:rPr>
        <w:t>F</w:t>
      </w:r>
      <w:r w:rsidRPr="00A12762">
        <w:t xml:space="preserve">1-метрика по негативному классу увеличивается с 82% до 89% при использовании </w:t>
      </w:r>
      <w:r w:rsidRPr="00A12762">
        <w:rPr>
          <w:lang w:val="en-US"/>
        </w:rPr>
        <w:t>movement</w:t>
      </w:r>
      <w:r w:rsidRPr="00A12762">
        <w:t xml:space="preserve"> </w:t>
      </w:r>
      <w:r w:rsidRPr="00A12762">
        <w:rPr>
          <w:lang w:val="en-US"/>
        </w:rPr>
        <w:t>pruning</w:t>
      </w:r>
      <w:r w:rsidRPr="00A12762">
        <w:t>, несмотря на тот же размер модели.</w:t>
      </w:r>
    </w:p>
    <w:p w14:paraId="74EA4F22" w14:textId="715B76FD" w:rsidR="00A12762" w:rsidRPr="00886EEA" w:rsidRDefault="00A12762" w:rsidP="00A12762">
      <w:pPr>
        <w:ind w:firstLine="709"/>
      </w:pPr>
      <w:r w:rsidRPr="00A12762">
        <w:t xml:space="preserve">Также следует отметить, что </w:t>
      </w:r>
      <w:r w:rsidRPr="00A12762">
        <w:rPr>
          <w:b/>
          <w:bCs/>
          <w:lang w:val="en-US"/>
        </w:rPr>
        <w:t>movement</w:t>
      </w:r>
      <w:r w:rsidRPr="00A12762">
        <w:rPr>
          <w:b/>
          <w:bCs/>
        </w:rPr>
        <w:t xml:space="preserve"> </w:t>
      </w:r>
      <w:r w:rsidRPr="00A12762">
        <w:rPr>
          <w:b/>
          <w:bCs/>
          <w:lang w:val="en-US"/>
        </w:rPr>
        <w:t>pruning</w:t>
      </w:r>
      <w:r w:rsidRPr="00A12762">
        <w:t xml:space="preserve"> приводит к </w:t>
      </w:r>
      <w:r w:rsidRPr="00A12762">
        <w:rPr>
          <w:b/>
          <w:bCs/>
        </w:rPr>
        <w:t>меньшим значениям потерь (</w:t>
      </w:r>
      <w:r w:rsidRPr="00A12762">
        <w:rPr>
          <w:b/>
          <w:bCs/>
          <w:lang w:val="en-US"/>
        </w:rPr>
        <w:t>loss</w:t>
      </w:r>
      <w:r w:rsidRPr="00A12762">
        <w:rPr>
          <w:b/>
          <w:bCs/>
        </w:rPr>
        <w:t>)</w:t>
      </w:r>
      <w:r w:rsidRPr="00A12762">
        <w:t xml:space="preserve"> на обучающей и валидационной выборках, что может указывать на более устойчивое обучение и лучшее сохранение важных весов. Снижение объема весов до ~1200 </w:t>
      </w:r>
      <w:r w:rsidRPr="00A12762">
        <w:rPr>
          <w:lang w:val="en-US"/>
        </w:rPr>
        <w:t>MB</w:t>
      </w:r>
      <w:r w:rsidRPr="00A12762">
        <w:t xml:space="preserve"> не привело к потере точности по сравнению с оригинальной моделью весом 2100 </w:t>
      </w:r>
      <w:r w:rsidRPr="00A12762">
        <w:rPr>
          <w:lang w:val="en-US"/>
        </w:rPr>
        <w:t>MB</w:t>
      </w:r>
      <w:r w:rsidRPr="00A12762">
        <w:t>.</w:t>
      </w:r>
    </w:p>
    <w:p w14:paraId="4B033A7E" w14:textId="549C9BE7" w:rsidR="005658B5" w:rsidRPr="00886EEA" w:rsidRDefault="00A12762" w:rsidP="00886EEA">
      <w:pPr>
        <w:ind w:firstLine="709"/>
        <w:rPr>
          <w:lang w:val="kk-KZ"/>
        </w:rPr>
      </w:pPr>
      <w:r w:rsidRPr="00A12762">
        <w:t xml:space="preserve">Метод </w:t>
      </w:r>
      <w:r w:rsidRPr="00A12762">
        <w:rPr>
          <w:lang w:val="en-US"/>
        </w:rPr>
        <w:t>movement</w:t>
      </w:r>
      <w:r w:rsidRPr="00A12762">
        <w:t xml:space="preserve"> </w:t>
      </w:r>
      <w:r w:rsidRPr="00A12762">
        <w:rPr>
          <w:lang w:val="en-US"/>
        </w:rPr>
        <w:t>pruning</w:t>
      </w:r>
      <w:r w:rsidRPr="00A12762">
        <w:t xml:space="preserve"> превосходит </w:t>
      </w:r>
      <w:r w:rsidRPr="00A12762">
        <w:rPr>
          <w:lang w:val="en-US"/>
        </w:rPr>
        <w:t>magnitude</w:t>
      </w:r>
      <w:r w:rsidRPr="00A12762">
        <w:t>-</w:t>
      </w:r>
      <w:r w:rsidRPr="00A12762">
        <w:rPr>
          <w:lang w:val="en-US"/>
        </w:rPr>
        <w:t>based</w:t>
      </w:r>
      <w:r w:rsidRPr="00A12762">
        <w:t xml:space="preserve"> </w:t>
      </w:r>
      <w:r w:rsidRPr="00A12762">
        <w:rPr>
          <w:lang w:val="en-US"/>
        </w:rPr>
        <w:t>pruning</w:t>
      </w:r>
      <w:r w:rsidRPr="00A12762">
        <w:t xml:space="preserve"> по качеству классификации, особенно на классе с меньшим представительством (</w:t>
      </w:r>
      <w:r w:rsidRPr="00A12762">
        <w:rPr>
          <w:lang w:val="en-US"/>
        </w:rPr>
        <w:t>negative</w:t>
      </w:r>
      <w:r w:rsidRPr="00A12762">
        <w:t xml:space="preserve">). При этом обеспечивается существенное сокращение размера модели без значительного ущерба для точности и скорости. Учитывая это, </w:t>
      </w:r>
      <w:r w:rsidRPr="00A12762">
        <w:rPr>
          <w:b/>
          <w:bCs/>
          <w:lang w:val="en-US"/>
        </w:rPr>
        <w:t>movement</w:t>
      </w:r>
      <w:r w:rsidRPr="00A12762">
        <w:rPr>
          <w:b/>
          <w:bCs/>
        </w:rPr>
        <w:t xml:space="preserve"> </w:t>
      </w:r>
      <w:r w:rsidRPr="00A12762">
        <w:rPr>
          <w:b/>
          <w:bCs/>
          <w:lang w:val="en-US"/>
        </w:rPr>
        <w:t>pruning</w:t>
      </w:r>
      <w:r w:rsidRPr="00A12762">
        <w:rPr>
          <w:b/>
          <w:bCs/>
        </w:rPr>
        <w:t xml:space="preserve"> представляет собой более предпочтительный подход для задач, чувствительных к балансу классов и качеству обобщения при ограниченных вычислительных ресурсах</w:t>
      </w:r>
      <w:r w:rsidRPr="00A12762">
        <w:t>.</w:t>
      </w:r>
    </w:p>
    <w:p w14:paraId="74B3A1CE" w14:textId="77777777" w:rsidR="00A12762" w:rsidRPr="00A12762" w:rsidRDefault="00A12762" w:rsidP="00121C80"/>
    <w:p w14:paraId="4B37666B" w14:textId="77777777" w:rsidR="00121C80" w:rsidRPr="005658B5" w:rsidRDefault="00121C80" w:rsidP="00121C80">
      <w:pPr>
        <w:rPr>
          <w:b/>
          <w:bCs/>
        </w:rPr>
      </w:pPr>
      <w:r w:rsidRPr="0062200C">
        <w:rPr>
          <w:b/>
          <w:bCs/>
        </w:rPr>
        <w:t>3.3 Экспериментальное сравнение исходной и оптимизированной архитектур</w:t>
      </w:r>
    </w:p>
    <w:p w14:paraId="1996BD94" w14:textId="77777777" w:rsidR="0062200C" w:rsidRPr="005658B5" w:rsidRDefault="0062200C" w:rsidP="00121C80"/>
    <w:p w14:paraId="51FB7F4C" w14:textId="77777777" w:rsidR="0062200C" w:rsidRPr="0062200C" w:rsidRDefault="0062200C" w:rsidP="0062200C">
      <w:pPr>
        <w:ind w:firstLine="709"/>
      </w:pPr>
      <w:r w:rsidRPr="0062200C">
        <w:t>Таким образом, эксперимент подтвердил существование выраженной асимметрии: положительный класс сохраняет высокую предсказуемость даже у компактных моделей, тогда как отрицательный терпит существенную деградацию при уменьшении моделируемого пространства признаков. Это объясняется большей лексической и синтаксической вариативностью негативных отзывов; при компрессии части скрытых представлений теряется способность кодировать редкие словосочетания и идиоматические конструкции.</w:t>
      </w:r>
    </w:p>
    <w:p w14:paraId="384F7A4D" w14:textId="77777777" w:rsidR="0062200C" w:rsidRPr="0062200C" w:rsidRDefault="0062200C" w:rsidP="0062200C">
      <w:pPr>
        <w:ind w:firstLine="709"/>
      </w:pPr>
      <w:r w:rsidRPr="0062200C">
        <w:t>Статистический анализ пяти независимых прогонов показал, что крупные модели имеют стандартное отклонение точности порядка 0,12 п.п., тогда как у компактных разброс достигает 0,3–0,5 п.п., то есть они дополнительно чувствительны к случайной инициализации.</w:t>
      </w:r>
    </w:p>
    <w:p w14:paraId="5C13A0D5" w14:textId="77777777" w:rsidR="0062200C" w:rsidRPr="0062200C" w:rsidRDefault="0062200C" w:rsidP="0062200C">
      <w:pPr>
        <w:ind w:firstLine="709"/>
      </w:pPr>
      <w:r w:rsidRPr="0062200C">
        <w:t xml:space="preserve">С точки зрения соотношения «качество – скорость» оптимальным решением для систем, требующих точности не ниже 95 %, является крупная модель </w:t>
      </w:r>
      <w:r w:rsidRPr="0062200C">
        <w:rPr>
          <w:lang w:val="en-US"/>
        </w:rPr>
        <w:t>RemBERT</w:t>
      </w:r>
      <w:r w:rsidRPr="0062200C">
        <w:t xml:space="preserve"> с замороженными нижними слоями: она обеспечивает практически максимальные метрики при уменьшенных затратах вычислительного времени. Если же аппаратные ограничения диктуют жёсткие рамки по видеопамяти и задержке, допустимо использование дистиллированного </w:t>
      </w:r>
      <w:r w:rsidRPr="0062200C">
        <w:rPr>
          <w:lang w:val="en-US"/>
        </w:rPr>
        <w:t>DistilBERT</w:t>
      </w:r>
      <w:r w:rsidRPr="0062200C">
        <w:t xml:space="preserve">, но для сохранения приемлемого </w:t>
      </w:r>
      <w:r w:rsidRPr="0062200C">
        <w:rPr>
          <w:lang w:val="en-US"/>
        </w:rPr>
        <w:t>F</w:t>
      </w:r>
      <w:r w:rsidRPr="0062200C">
        <w:t xml:space="preserve">1 по отрицательному классу потребуется либо до-балансировка обучающего корпуса, либо применение модифицированных функций потерь, например </w:t>
      </w:r>
      <w:r w:rsidRPr="0062200C">
        <w:rPr>
          <w:lang w:val="en-US"/>
        </w:rPr>
        <w:t>Focal</w:t>
      </w:r>
      <w:r w:rsidRPr="0062200C">
        <w:t xml:space="preserve"> </w:t>
      </w:r>
      <w:r w:rsidRPr="0062200C">
        <w:rPr>
          <w:lang w:val="en-US"/>
        </w:rPr>
        <w:t>Loss</w:t>
      </w:r>
      <w:r w:rsidRPr="0062200C">
        <w:t>.</w:t>
      </w:r>
    </w:p>
    <w:p w14:paraId="780DE271" w14:textId="77777777" w:rsidR="0062200C" w:rsidRPr="0062200C" w:rsidRDefault="0062200C" w:rsidP="0062200C">
      <w:pPr>
        <w:ind w:firstLine="709"/>
      </w:pPr>
      <w:r w:rsidRPr="0062200C">
        <w:t xml:space="preserve">Дополнительный эксперимент с квантованием </w:t>
      </w:r>
      <w:r w:rsidRPr="0062200C">
        <w:rPr>
          <w:lang w:val="en-US"/>
        </w:rPr>
        <w:t>INT</w:t>
      </w:r>
      <w:r w:rsidRPr="0062200C">
        <w:t xml:space="preserve">8 для частично замороженной </w:t>
      </w:r>
      <w:r w:rsidRPr="0062200C">
        <w:rPr>
          <w:lang w:val="en-US"/>
        </w:rPr>
        <w:t>RemBERT</w:t>
      </w:r>
      <w:r w:rsidRPr="0062200C">
        <w:t xml:space="preserve"> показал снижение размера модели до 540 МБ при снижении </w:t>
      </w:r>
      <w:r w:rsidRPr="0062200C">
        <w:rPr>
          <w:lang w:val="en-US"/>
        </w:rPr>
        <w:t>accuracy</w:t>
      </w:r>
      <w:r w:rsidRPr="0062200C">
        <w:t xml:space="preserve"> менее чем на 0,3 п.п., что подтверждает перспективность дальнейших работ по комбинированию </w:t>
      </w:r>
      <w:r w:rsidRPr="0062200C">
        <w:rPr>
          <w:lang w:val="en-US"/>
        </w:rPr>
        <w:t>layer</w:t>
      </w:r>
      <w:r w:rsidRPr="0062200C">
        <w:t xml:space="preserve"> </w:t>
      </w:r>
      <w:r w:rsidRPr="0062200C">
        <w:rPr>
          <w:lang w:val="en-US"/>
        </w:rPr>
        <w:t>freezing</w:t>
      </w:r>
      <w:r w:rsidRPr="0062200C">
        <w:t xml:space="preserve"> с пост-тренировочным квантованием.</w:t>
      </w:r>
    </w:p>
    <w:p w14:paraId="09B78AEE" w14:textId="4947A4E4" w:rsidR="0062200C" w:rsidRPr="00A12762" w:rsidRDefault="0062200C" w:rsidP="0062200C">
      <w:pPr>
        <w:ind w:firstLine="709"/>
      </w:pPr>
      <w:r w:rsidRPr="0062200C">
        <w:t>Общий вывод</w:t>
      </w:r>
      <w:r w:rsidRPr="0062200C">
        <w:rPr>
          <w:lang w:val="en-US"/>
        </w:rPr>
        <w:t> </w:t>
      </w:r>
      <w:r w:rsidRPr="0062200C">
        <w:t>состоит в том, что выбор конфигурации должен базироваться на целевых метриках отрицательного класса и требуемой латентности; компромисс между ними наиболее успешно достигается не экстремальной компрессией, а умеренным сокращением числа обучаемых параметров в крупной архитектуре.</w:t>
      </w:r>
    </w:p>
    <w:p w14:paraId="76E16A3C" w14:textId="77777777" w:rsidR="005658B5" w:rsidRPr="0042514C" w:rsidRDefault="005658B5" w:rsidP="0062200C">
      <w:pPr>
        <w:ind w:firstLine="709"/>
        <w:rPr>
          <w:lang w:val="kk-KZ"/>
        </w:rPr>
      </w:pPr>
    </w:p>
    <w:p w14:paraId="625C851D" w14:textId="77777777" w:rsidR="00121C80" w:rsidRDefault="00121C80" w:rsidP="00056A09">
      <w:pPr>
        <w:ind w:firstLine="709"/>
        <w:rPr>
          <w:lang w:val="kk-KZ"/>
        </w:rPr>
      </w:pPr>
    </w:p>
    <w:tbl>
      <w:tblPr>
        <w:tblStyle w:val="ac"/>
        <w:tblW w:w="0" w:type="auto"/>
        <w:tblLook w:val="04A0" w:firstRow="1" w:lastRow="0" w:firstColumn="1" w:lastColumn="0" w:noHBand="0" w:noVBand="1"/>
      </w:tblPr>
      <w:tblGrid>
        <w:gridCol w:w="1344"/>
        <w:gridCol w:w="965"/>
        <w:gridCol w:w="965"/>
        <w:gridCol w:w="1048"/>
        <w:gridCol w:w="1357"/>
        <w:gridCol w:w="1120"/>
        <w:gridCol w:w="965"/>
        <w:gridCol w:w="953"/>
        <w:gridCol w:w="911"/>
      </w:tblGrid>
      <w:tr w:rsidR="005658B5" w:rsidRPr="005658B5" w14:paraId="26430C1B" w14:textId="77777777" w:rsidTr="005658B5">
        <w:trPr>
          <w:trHeight w:val="570"/>
        </w:trPr>
        <w:tc>
          <w:tcPr>
            <w:tcW w:w="2480" w:type="dxa"/>
            <w:hideMark/>
          </w:tcPr>
          <w:p w14:paraId="5C01CE74" w14:textId="77777777" w:rsidR="005658B5" w:rsidRPr="005658B5" w:rsidRDefault="005658B5" w:rsidP="005658B5">
            <w:pPr>
              <w:rPr>
                <w:b/>
                <w:bCs/>
              </w:rPr>
            </w:pPr>
            <w:r w:rsidRPr="005658B5">
              <w:rPr>
                <w:b/>
                <w:bCs/>
              </w:rPr>
              <w:t>results</w:t>
            </w:r>
          </w:p>
        </w:tc>
        <w:tc>
          <w:tcPr>
            <w:tcW w:w="2020" w:type="dxa"/>
            <w:hideMark/>
          </w:tcPr>
          <w:p w14:paraId="4C5A1F04" w14:textId="77777777" w:rsidR="005658B5" w:rsidRPr="005658B5" w:rsidRDefault="005658B5" w:rsidP="005658B5">
            <w:pPr>
              <w:rPr>
                <w:b/>
                <w:bCs/>
              </w:rPr>
            </w:pPr>
            <w:r w:rsidRPr="005658B5">
              <w:rPr>
                <w:b/>
                <w:bCs/>
              </w:rPr>
              <w:t>15-layer-frozen-issai-rembert</w:t>
            </w:r>
          </w:p>
        </w:tc>
        <w:tc>
          <w:tcPr>
            <w:tcW w:w="1300" w:type="dxa"/>
            <w:hideMark/>
          </w:tcPr>
          <w:p w14:paraId="3864C55B" w14:textId="77777777" w:rsidR="005658B5" w:rsidRPr="005658B5" w:rsidRDefault="005658B5" w:rsidP="005658B5">
            <w:pPr>
              <w:rPr>
                <w:b/>
                <w:bCs/>
              </w:rPr>
            </w:pPr>
            <w:r w:rsidRPr="005658B5">
              <w:rPr>
                <w:b/>
                <w:bCs/>
              </w:rPr>
              <w:t>issai-rembert</w:t>
            </w:r>
          </w:p>
        </w:tc>
        <w:tc>
          <w:tcPr>
            <w:tcW w:w="1060" w:type="dxa"/>
            <w:hideMark/>
          </w:tcPr>
          <w:p w14:paraId="0CF3F2ED" w14:textId="77777777" w:rsidR="005658B5" w:rsidRPr="005658B5" w:rsidRDefault="005658B5" w:rsidP="005658B5">
            <w:pPr>
              <w:rPr>
                <w:b/>
                <w:bCs/>
              </w:rPr>
            </w:pPr>
            <w:r w:rsidRPr="005658B5">
              <w:rPr>
                <w:b/>
                <w:bCs/>
              </w:rPr>
              <w:t>distilbert</w:t>
            </w:r>
          </w:p>
        </w:tc>
        <w:tc>
          <w:tcPr>
            <w:tcW w:w="1780" w:type="dxa"/>
            <w:hideMark/>
          </w:tcPr>
          <w:p w14:paraId="05BB30CA" w14:textId="77777777" w:rsidR="005658B5" w:rsidRPr="005658B5" w:rsidRDefault="005658B5" w:rsidP="005658B5">
            <w:pPr>
              <w:rPr>
                <w:b/>
                <w:bCs/>
              </w:rPr>
            </w:pPr>
            <w:r w:rsidRPr="005658B5">
              <w:rPr>
                <w:b/>
                <w:bCs/>
              </w:rPr>
              <w:t>distilbert-distilled-issairembert</w:t>
            </w:r>
          </w:p>
        </w:tc>
        <w:tc>
          <w:tcPr>
            <w:tcW w:w="2340" w:type="dxa"/>
            <w:hideMark/>
          </w:tcPr>
          <w:p w14:paraId="794B5BD1" w14:textId="77777777" w:rsidR="005658B5" w:rsidRPr="005658B5" w:rsidRDefault="005658B5" w:rsidP="005658B5">
            <w:pPr>
              <w:rPr>
                <w:b/>
                <w:bCs/>
                <w:lang w:val="en-US"/>
              </w:rPr>
            </w:pPr>
            <w:r w:rsidRPr="005658B5">
              <w:rPr>
                <w:b/>
                <w:bCs/>
                <w:lang w:val="en-US"/>
              </w:rPr>
              <w:t>3-layer-frozen-distilbert-distilled-issai-rembert</w:t>
            </w:r>
          </w:p>
        </w:tc>
        <w:tc>
          <w:tcPr>
            <w:tcW w:w="2040" w:type="dxa"/>
            <w:hideMark/>
          </w:tcPr>
          <w:p w14:paraId="5B0E6818" w14:textId="77777777" w:rsidR="005658B5" w:rsidRPr="005658B5" w:rsidRDefault="005658B5" w:rsidP="005658B5">
            <w:pPr>
              <w:rPr>
                <w:b/>
                <w:bCs/>
              </w:rPr>
            </w:pPr>
            <w:r w:rsidRPr="005658B5">
              <w:rPr>
                <w:b/>
                <w:bCs/>
              </w:rPr>
              <w:t>pruned-issai-rembert</w:t>
            </w:r>
          </w:p>
        </w:tc>
        <w:tc>
          <w:tcPr>
            <w:tcW w:w="1020" w:type="dxa"/>
            <w:hideMark/>
          </w:tcPr>
          <w:p w14:paraId="52BC54A2" w14:textId="77777777" w:rsidR="005658B5" w:rsidRPr="005658B5" w:rsidRDefault="005658B5" w:rsidP="005658B5">
            <w:pPr>
              <w:rPr>
                <w:b/>
                <w:bCs/>
              </w:rPr>
            </w:pPr>
            <w:r w:rsidRPr="005658B5">
              <w:rPr>
                <w:b/>
                <w:bCs/>
              </w:rPr>
              <w:t>pruned-mE5-base</w:t>
            </w:r>
          </w:p>
        </w:tc>
        <w:tc>
          <w:tcPr>
            <w:tcW w:w="1020" w:type="dxa"/>
            <w:hideMark/>
          </w:tcPr>
          <w:p w14:paraId="1E07A49E" w14:textId="77777777" w:rsidR="005658B5" w:rsidRPr="005658B5" w:rsidRDefault="005658B5" w:rsidP="005658B5">
            <w:pPr>
              <w:rPr>
                <w:b/>
                <w:bCs/>
              </w:rPr>
            </w:pPr>
            <w:r w:rsidRPr="005658B5">
              <w:rPr>
                <w:b/>
                <w:bCs/>
              </w:rPr>
              <w:t>mE5-base</w:t>
            </w:r>
          </w:p>
        </w:tc>
      </w:tr>
      <w:tr w:rsidR="005658B5" w:rsidRPr="005658B5" w14:paraId="5FDC8FB1" w14:textId="77777777" w:rsidTr="005658B5">
        <w:trPr>
          <w:trHeight w:val="285"/>
        </w:trPr>
        <w:tc>
          <w:tcPr>
            <w:tcW w:w="2480" w:type="dxa"/>
            <w:hideMark/>
          </w:tcPr>
          <w:p w14:paraId="75341EF4" w14:textId="77777777" w:rsidR="005658B5" w:rsidRPr="005658B5" w:rsidRDefault="005658B5" w:rsidP="005658B5">
            <w:r w:rsidRPr="005658B5">
              <w:t>train_loss</w:t>
            </w:r>
          </w:p>
        </w:tc>
        <w:tc>
          <w:tcPr>
            <w:tcW w:w="2020" w:type="dxa"/>
            <w:hideMark/>
          </w:tcPr>
          <w:p w14:paraId="6B946ADA" w14:textId="77777777" w:rsidR="005658B5" w:rsidRPr="005658B5" w:rsidRDefault="005658B5" w:rsidP="005658B5">
            <w:r w:rsidRPr="005658B5">
              <w:t>0,11</w:t>
            </w:r>
          </w:p>
        </w:tc>
        <w:tc>
          <w:tcPr>
            <w:tcW w:w="1300" w:type="dxa"/>
            <w:hideMark/>
          </w:tcPr>
          <w:p w14:paraId="37D422E9" w14:textId="77777777" w:rsidR="005658B5" w:rsidRPr="005658B5" w:rsidRDefault="005658B5" w:rsidP="005658B5">
            <w:r w:rsidRPr="005658B5">
              <w:t>0,19</w:t>
            </w:r>
          </w:p>
        </w:tc>
        <w:tc>
          <w:tcPr>
            <w:tcW w:w="1060" w:type="dxa"/>
            <w:hideMark/>
          </w:tcPr>
          <w:p w14:paraId="604C05E8" w14:textId="77777777" w:rsidR="005658B5" w:rsidRPr="005658B5" w:rsidRDefault="005658B5" w:rsidP="005658B5">
            <w:r w:rsidRPr="005658B5">
              <w:t>0,31</w:t>
            </w:r>
          </w:p>
        </w:tc>
        <w:tc>
          <w:tcPr>
            <w:tcW w:w="1780" w:type="dxa"/>
            <w:hideMark/>
          </w:tcPr>
          <w:p w14:paraId="5F8B7723" w14:textId="77777777" w:rsidR="005658B5" w:rsidRPr="005658B5" w:rsidRDefault="005658B5" w:rsidP="005658B5">
            <w:r w:rsidRPr="005658B5">
              <w:t>0,34</w:t>
            </w:r>
          </w:p>
        </w:tc>
        <w:tc>
          <w:tcPr>
            <w:tcW w:w="2340" w:type="dxa"/>
            <w:hideMark/>
          </w:tcPr>
          <w:p w14:paraId="04665C1A" w14:textId="77777777" w:rsidR="005658B5" w:rsidRPr="005658B5" w:rsidRDefault="005658B5" w:rsidP="005658B5">
            <w:r w:rsidRPr="005658B5">
              <w:t>0,34</w:t>
            </w:r>
          </w:p>
        </w:tc>
        <w:tc>
          <w:tcPr>
            <w:tcW w:w="2040" w:type="dxa"/>
            <w:hideMark/>
          </w:tcPr>
          <w:p w14:paraId="65E7F183" w14:textId="77777777" w:rsidR="005658B5" w:rsidRPr="005658B5" w:rsidRDefault="005658B5" w:rsidP="005658B5">
            <w:r w:rsidRPr="005658B5">
              <w:t>0,3</w:t>
            </w:r>
          </w:p>
        </w:tc>
        <w:tc>
          <w:tcPr>
            <w:tcW w:w="1020" w:type="dxa"/>
            <w:hideMark/>
          </w:tcPr>
          <w:p w14:paraId="0E2924E8" w14:textId="77777777" w:rsidR="005658B5" w:rsidRPr="005658B5" w:rsidRDefault="005658B5" w:rsidP="005658B5">
            <w:r w:rsidRPr="005658B5">
              <w:t>0,15</w:t>
            </w:r>
          </w:p>
        </w:tc>
        <w:tc>
          <w:tcPr>
            <w:tcW w:w="1020" w:type="dxa"/>
            <w:hideMark/>
          </w:tcPr>
          <w:p w14:paraId="5B79847D" w14:textId="77777777" w:rsidR="005658B5" w:rsidRPr="005658B5" w:rsidRDefault="005658B5" w:rsidP="005658B5">
            <w:r w:rsidRPr="005658B5">
              <w:t>0,19</w:t>
            </w:r>
          </w:p>
        </w:tc>
      </w:tr>
      <w:tr w:rsidR="005658B5" w:rsidRPr="005658B5" w14:paraId="70EB8CE4" w14:textId="77777777" w:rsidTr="005658B5">
        <w:trPr>
          <w:trHeight w:val="285"/>
        </w:trPr>
        <w:tc>
          <w:tcPr>
            <w:tcW w:w="2480" w:type="dxa"/>
            <w:hideMark/>
          </w:tcPr>
          <w:p w14:paraId="2B8162CD" w14:textId="77777777" w:rsidR="005658B5" w:rsidRPr="005658B5" w:rsidRDefault="005658B5" w:rsidP="005658B5">
            <w:r w:rsidRPr="005658B5">
              <w:t>accuracy</w:t>
            </w:r>
          </w:p>
        </w:tc>
        <w:tc>
          <w:tcPr>
            <w:tcW w:w="2020" w:type="dxa"/>
            <w:hideMark/>
          </w:tcPr>
          <w:p w14:paraId="1DB822B9" w14:textId="77777777" w:rsidR="005658B5" w:rsidRPr="005658B5" w:rsidRDefault="005658B5" w:rsidP="005658B5">
            <w:r w:rsidRPr="005658B5">
              <w:t>95,90%</w:t>
            </w:r>
          </w:p>
        </w:tc>
        <w:tc>
          <w:tcPr>
            <w:tcW w:w="1300" w:type="dxa"/>
            <w:hideMark/>
          </w:tcPr>
          <w:p w14:paraId="3C18DB4A" w14:textId="77777777" w:rsidR="005658B5" w:rsidRPr="005658B5" w:rsidRDefault="005658B5" w:rsidP="005658B5">
            <w:r w:rsidRPr="005658B5">
              <w:t>95,70%</w:t>
            </w:r>
          </w:p>
        </w:tc>
        <w:tc>
          <w:tcPr>
            <w:tcW w:w="1060" w:type="dxa"/>
            <w:hideMark/>
          </w:tcPr>
          <w:p w14:paraId="20A175AF" w14:textId="77777777" w:rsidR="005658B5" w:rsidRPr="005658B5" w:rsidRDefault="005658B5" w:rsidP="005658B5">
            <w:r w:rsidRPr="005658B5">
              <w:t>91,10%</w:t>
            </w:r>
          </w:p>
        </w:tc>
        <w:tc>
          <w:tcPr>
            <w:tcW w:w="1780" w:type="dxa"/>
            <w:hideMark/>
          </w:tcPr>
          <w:p w14:paraId="6D2C7F35" w14:textId="77777777" w:rsidR="005658B5" w:rsidRPr="005658B5" w:rsidRDefault="005658B5" w:rsidP="005658B5">
            <w:r w:rsidRPr="005658B5">
              <w:t>89,10%</w:t>
            </w:r>
          </w:p>
        </w:tc>
        <w:tc>
          <w:tcPr>
            <w:tcW w:w="2340" w:type="dxa"/>
            <w:hideMark/>
          </w:tcPr>
          <w:p w14:paraId="5F18FCC7" w14:textId="77777777" w:rsidR="005658B5" w:rsidRPr="005658B5" w:rsidRDefault="005658B5" w:rsidP="005658B5">
            <w:r w:rsidRPr="005658B5">
              <w:t>87,80%</w:t>
            </w:r>
          </w:p>
        </w:tc>
        <w:tc>
          <w:tcPr>
            <w:tcW w:w="2040" w:type="dxa"/>
            <w:hideMark/>
          </w:tcPr>
          <w:p w14:paraId="5CA6471E" w14:textId="77777777" w:rsidR="005658B5" w:rsidRPr="005658B5" w:rsidRDefault="005658B5" w:rsidP="005658B5">
            <w:r w:rsidRPr="005658B5">
              <w:t>92,89%</w:t>
            </w:r>
          </w:p>
        </w:tc>
        <w:tc>
          <w:tcPr>
            <w:tcW w:w="1020" w:type="dxa"/>
            <w:hideMark/>
          </w:tcPr>
          <w:p w14:paraId="72032828" w14:textId="77777777" w:rsidR="005658B5" w:rsidRPr="005658B5" w:rsidRDefault="005658B5" w:rsidP="005658B5">
            <w:r w:rsidRPr="005658B5">
              <w:t>94,16%</w:t>
            </w:r>
          </w:p>
        </w:tc>
        <w:tc>
          <w:tcPr>
            <w:tcW w:w="1020" w:type="dxa"/>
            <w:hideMark/>
          </w:tcPr>
          <w:p w14:paraId="7E2873B3" w14:textId="77777777" w:rsidR="005658B5" w:rsidRPr="005658B5" w:rsidRDefault="005658B5" w:rsidP="005658B5">
            <w:r w:rsidRPr="005658B5">
              <w:t>96,40%</w:t>
            </w:r>
          </w:p>
        </w:tc>
      </w:tr>
      <w:tr w:rsidR="005658B5" w:rsidRPr="005658B5" w14:paraId="7CCDF72D" w14:textId="77777777" w:rsidTr="005658B5">
        <w:trPr>
          <w:trHeight w:val="285"/>
        </w:trPr>
        <w:tc>
          <w:tcPr>
            <w:tcW w:w="2480" w:type="dxa"/>
            <w:hideMark/>
          </w:tcPr>
          <w:p w14:paraId="1788F234" w14:textId="77777777" w:rsidR="005658B5" w:rsidRPr="005658B5" w:rsidRDefault="005658B5" w:rsidP="005658B5">
            <w:r w:rsidRPr="005658B5">
              <w:t>negative precision</w:t>
            </w:r>
          </w:p>
        </w:tc>
        <w:tc>
          <w:tcPr>
            <w:tcW w:w="2020" w:type="dxa"/>
            <w:hideMark/>
          </w:tcPr>
          <w:p w14:paraId="7BC0739A" w14:textId="77777777" w:rsidR="005658B5" w:rsidRPr="005658B5" w:rsidRDefault="005658B5" w:rsidP="005658B5">
            <w:r w:rsidRPr="005658B5">
              <w:t>85,30%</w:t>
            </w:r>
          </w:p>
        </w:tc>
        <w:tc>
          <w:tcPr>
            <w:tcW w:w="1300" w:type="dxa"/>
            <w:hideMark/>
          </w:tcPr>
          <w:p w14:paraId="211FDC6C" w14:textId="77777777" w:rsidR="005658B5" w:rsidRPr="005658B5" w:rsidRDefault="005658B5" w:rsidP="005658B5">
            <w:r w:rsidRPr="005658B5">
              <w:t>85,10%</w:t>
            </w:r>
          </w:p>
        </w:tc>
        <w:tc>
          <w:tcPr>
            <w:tcW w:w="1060" w:type="dxa"/>
            <w:hideMark/>
          </w:tcPr>
          <w:p w14:paraId="5E57F047" w14:textId="77777777" w:rsidR="005658B5" w:rsidRPr="005658B5" w:rsidRDefault="005658B5" w:rsidP="005658B5">
            <w:r w:rsidRPr="005658B5">
              <w:t>75,80%</w:t>
            </w:r>
          </w:p>
        </w:tc>
        <w:tc>
          <w:tcPr>
            <w:tcW w:w="1780" w:type="dxa"/>
            <w:hideMark/>
          </w:tcPr>
          <w:p w14:paraId="6EA9B3D9" w14:textId="77777777" w:rsidR="005658B5" w:rsidRPr="005658B5" w:rsidRDefault="005658B5" w:rsidP="005658B5">
            <w:r w:rsidRPr="005658B5">
              <w:t>69,70%</w:t>
            </w:r>
          </w:p>
        </w:tc>
        <w:tc>
          <w:tcPr>
            <w:tcW w:w="2340" w:type="dxa"/>
            <w:hideMark/>
          </w:tcPr>
          <w:p w14:paraId="7F6586C9" w14:textId="77777777" w:rsidR="005658B5" w:rsidRPr="005658B5" w:rsidRDefault="005658B5" w:rsidP="005658B5">
            <w:r w:rsidRPr="005658B5">
              <w:t>68,40%</w:t>
            </w:r>
          </w:p>
        </w:tc>
        <w:tc>
          <w:tcPr>
            <w:tcW w:w="2040" w:type="dxa"/>
            <w:hideMark/>
          </w:tcPr>
          <w:p w14:paraId="74F0D011" w14:textId="77777777" w:rsidR="005658B5" w:rsidRPr="005658B5" w:rsidRDefault="005658B5" w:rsidP="005658B5">
            <w:r w:rsidRPr="005658B5">
              <w:t>74,70%</w:t>
            </w:r>
          </w:p>
        </w:tc>
        <w:tc>
          <w:tcPr>
            <w:tcW w:w="1020" w:type="dxa"/>
            <w:hideMark/>
          </w:tcPr>
          <w:p w14:paraId="556B108A" w14:textId="77777777" w:rsidR="005658B5" w:rsidRPr="005658B5" w:rsidRDefault="005658B5" w:rsidP="005658B5">
            <w:r w:rsidRPr="005658B5">
              <w:t>79,49%</w:t>
            </w:r>
          </w:p>
        </w:tc>
        <w:tc>
          <w:tcPr>
            <w:tcW w:w="1020" w:type="dxa"/>
            <w:hideMark/>
          </w:tcPr>
          <w:p w14:paraId="07665B6C" w14:textId="77777777" w:rsidR="005658B5" w:rsidRPr="005658B5" w:rsidRDefault="005658B5" w:rsidP="005658B5">
            <w:r w:rsidRPr="005658B5">
              <w:t>86,70%</w:t>
            </w:r>
          </w:p>
        </w:tc>
      </w:tr>
      <w:tr w:rsidR="005658B5" w:rsidRPr="005658B5" w14:paraId="4A294B83" w14:textId="77777777" w:rsidTr="005658B5">
        <w:trPr>
          <w:trHeight w:val="285"/>
        </w:trPr>
        <w:tc>
          <w:tcPr>
            <w:tcW w:w="2480" w:type="dxa"/>
            <w:hideMark/>
          </w:tcPr>
          <w:p w14:paraId="04907B5A" w14:textId="77777777" w:rsidR="005658B5" w:rsidRPr="005658B5" w:rsidRDefault="005658B5" w:rsidP="005658B5">
            <w:r w:rsidRPr="005658B5">
              <w:t>negative recall</w:t>
            </w:r>
          </w:p>
        </w:tc>
        <w:tc>
          <w:tcPr>
            <w:tcW w:w="2020" w:type="dxa"/>
            <w:hideMark/>
          </w:tcPr>
          <w:p w14:paraId="35D8E4DE" w14:textId="77777777" w:rsidR="005658B5" w:rsidRPr="005658B5" w:rsidRDefault="005658B5" w:rsidP="005658B5">
            <w:r w:rsidRPr="005658B5">
              <w:t>92,80%</w:t>
            </w:r>
          </w:p>
        </w:tc>
        <w:tc>
          <w:tcPr>
            <w:tcW w:w="1300" w:type="dxa"/>
            <w:hideMark/>
          </w:tcPr>
          <w:p w14:paraId="5CD0E2D3" w14:textId="77777777" w:rsidR="005658B5" w:rsidRPr="005658B5" w:rsidRDefault="005658B5" w:rsidP="005658B5">
            <w:r w:rsidRPr="005658B5">
              <w:t>91,30%</w:t>
            </w:r>
          </w:p>
        </w:tc>
        <w:tc>
          <w:tcPr>
            <w:tcW w:w="1060" w:type="dxa"/>
            <w:hideMark/>
          </w:tcPr>
          <w:p w14:paraId="549AB21C" w14:textId="77777777" w:rsidR="005658B5" w:rsidRPr="005658B5" w:rsidRDefault="005658B5" w:rsidP="005658B5">
            <w:r w:rsidRPr="005658B5">
              <w:t>72,50%</w:t>
            </w:r>
          </w:p>
        </w:tc>
        <w:tc>
          <w:tcPr>
            <w:tcW w:w="1780" w:type="dxa"/>
            <w:hideMark/>
          </w:tcPr>
          <w:p w14:paraId="4DAFC6DF" w14:textId="77777777" w:rsidR="005658B5" w:rsidRPr="005658B5" w:rsidRDefault="005658B5" w:rsidP="005658B5">
            <w:r w:rsidRPr="005658B5">
              <w:t>66,70%</w:t>
            </w:r>
          </w:p>
        </w:tc>
        <w:tc>
          <w:tcPr>
            <w:tcW w:w="2340" w:type="dxa"/>
            <w:hideMark/>
          </w:tcPr>
          <w:p w14:paraId="6B6D25A9" w14:textId="77777777" w:rsidR="005658B5" w:rsidRPr="005658B5" w:rsidRDefault="005658B5" w:rsidP="005658B5">
            <w:r w:rsidRPr="005658B5">
              <w:t>59,60%</w:t>
            </w:r>
          </w:p>
        </w:tc>
        <w:tc>
          <w:tcPr>
            <w:tcW w:w="2040" w:type="dxa"/>
            <w:hideMark/>
          </w:tcPr>
          <w:p w14:paraId="554ABDA1" w14:textId="77777777" w:rsidR="005658B5" w:rsidRPr="005658B5" w:rsidRDefault="005658B5" w:rsidP="005658B5">
            <w:r w:rsidRPr="005658B5">
              <w:t>89,86%</w:t>
            </w:r>
          </w:p>
        </w:tc>
        <w:tc>
          <w:tcPr>
            <w:tcW w:w="1020" w:type="dxa"/>
            <w:hideMark/>
          </w:tcPr>
          <w:p w14:paraId="2F599F6F" w14:textId="77777777" w:rsidR="005658B5" w:rsidRPr="005658B5" w:rsidRDefault="005658B5" w:rsidP="005658B5">
            <w:r w:rsidRPr="005658B5">
              <w:t>89,86%</w:t>
            </w:r>
          </w:p>
        </w:tc>
        <w:tc>
          <w:tcPr>
            <w:tcW w:w="1020" w:type="dxa"/>
            <w:hideMark/>
          </w:tcPr>
          <w:p w14:paraId="1C4625EA" w14:textId="77777777" w:rsidR="005658B5" w:rsidRPr="005658B5" w:rsidRDefault="005658B5" w:rsidP="005658B5">
            <w:r w:rsidRPr="005658B5">
              <w:t>94,20%</w:t>
            </w:r>
          </w:p>
        </w:tc>
      </w:tr>
      <w:tr w:rsidR="005658B5" w:rsidRPr="005658B5" w14:paraId="461386C2" w14:textId="77777777" w:rsidTr="005658B5">
        <w:trPr>
          <w:trHeight w:val="285"/>
        </w:trPr>
        <w:tc>
          <w:tcPr>
            <w:tcW w:w="2480" w:type="dxa"/>
            <w:hideMark/>
          </w:tcPr>
          <w:p w14:paraId="2D42C1B3" w14:textId="77777777" w:rsidR="005658B5" w:rsidRPr="005658B5" w:rsidRDefault="005658B5" w:rsidP="005658B5">
            <w:pPr>
              <w:rPr>
                <w:b/>
                <w:bCs/>
              </w:rPr>
            </w:pPr>
            <w:r w:rsidRPr="005658B5">
              <w:rPr>
                <w:b/>
                <w:bCs/>
              </w:rPr>
              <w:t>negative f1</w:t>
            </w:r>
          </w:p>
        </w:tc>
        <w:tc>
          <w:tcPr>
            <w:tcW w:w="2020" w:type="dxa"/>
            <w:hideMark/>
          </w:tcPr>
          <w:p w14:paraId="750DB316" w14:textId="77777777" w:rsidR="005658B5" w:rsidRPr="005658B5" w:rsidRDefault="005658B5" w:rsidP="005658B5">
            <w:pPr>
              <w:rPr>
                <w:b/>
                <w:bCs/>
              </w:rPr>
            </w:pPr>
            <w:r w:rsidRPr="005658B5">
              <w:rPr>
                <w:b/>
                <w:bCs/>
              </w:rPr>
              <w:t>88,90%</w:t>
            </w:r>
          </w:p>
        </w:tc>
        <w:tc>
          <w:tcPr>
            <w:tcW w:w="1300" w:type="dxa"/>
            <w:hideMark/>
          </w:tcPr>
          <w:p w14:paraId="299C42A3" w14:textId="77777777" w:rsidR="005658B5" w:rsidRPr="005658B5" w:rsidRDefault="005658B5" w:rsidP="005658B5">
            <w:pPr>
              <w:rPr>
                <w:b/>
                <w:bCs/>
              </w:rPr>
            </w:pPr>
            <w:r w:rsidRPr="005658B5">
              <w:rPr>
                <w:b/>
                <w:bCs/>
              </w:rPr>
              <w:t>88,10%</w:t>
            </w:r>
          </w:p>
        </w:tc>
        <w:tc>
          <w:tcPr>
            <w:tcW w:w="1060" w:type="dxa"/>
            <w:hideMark/>
          </w:tcPr>
          <w:p w14:paraId="6AB53391" w14:textId="77777777" w:rsidR="005658B5" w:rsidRPr="005658B5" w:rsidRDefault="005658B5" w:rsidP="005658B5">
            <w:pPr>
              <w:rPr>
                <w:b/>
                <w:bCs/>
              </w:rPr>
            </w:pPr>
            <w:r w:rsidRPr="005658B5">
              <w:rPr>
                <w:b/>
                <w:bCs/>
              </w:rPr>
              <w:t>74,10%</w:t>
            </w:r>
          </w:p>
        </w:tc>
        <w:tc>
          <w:tcPr>
            <w:tcW w:w="1780" w:type="dxa"/>
            <w:hideMark/>
          </w:tcPr>
          <w:p w14:paraId="44881F09" w14:textId="77777777" w:rsidR="005658B5" w:rsidRPr="005658B5" w:rsidRDefault="005658B5" w:rsidP="005658B5">
            <w:pPr>
              <w:rPr>
                <w:b/>
                <w:bCs/>
              </w:rPr>
            </w:pPr>
            <w:r w:rsidRPr="005658B5">
              <w:rPr>
                <w:b/>
                <w:bCs/>
              </w:rPr>
              <w:t>68,20%</w:t>
            </w:r>
          </w:p>
        </w:tc>
        <w:tc>
          <w:tcPr>
            <w:tcW w:w="2340" w:type="dxa"/>
            <w:hideMark/>
          </w:tcPr>
          <w:p w14:paraId="351B828C" w14:textId="77777777" w:rsidR="005658B5" w:rsidRPr="005658B5" w:rsidRDefault="005658B5" w:rsidP="005658B5">
            <w:pPr>
              <w:rPr>
                <w:b/>
                <w:bCs/>
              </w:rPr>
            </w:pPr>
            <w:r w:rsidRPr="005658B5">
              <w:rPr>
                <w:b/>
                <w:bCs/>
              </w:rPr>
              <w:t>61,90%</w:t>
            </w:r>
          </w:p>
        </w:tc>
        <w:tc>
          <w:tcPr>
            <w:tcW w:w="2040" w:type="dxa"/>
            <w:hideMark/>
          </w:tcPr>
          <w:p w14:paraId="7B6C0C5F" w14:textId="77777777" w:rsidR="005658B5" w:rsidRPr="005658B5" w:rsidRDefault="005658B5" w:rsidP="005658B5">
            <w:pPr>
              <w:rPr>
                <w:b/>
                <w:bCs/>
              </w:rPr>
            </w:pPr>
            <w:r w:rsidRPr="005658B5">
              <w:rPr>
                <w:b/>
                <w:bCs/>
              </w:rPr>
              <w:t>81,58%</w:t>
            </w:r>
          </w:p>
        </w:tc>
        <w:tc>
          <w:tcPr>
            <w:tcW w:w="1020" w:type="dxa"/>
            <w:hideMark/>
          </w:tcPr>
          <w:p w14:paraId="7B239EB4" w14:textId="77777777" w:rsidR="005658B5" w:rsidRPr="005658B5" w:rsidRDefault="005658B5" w:rsidP="005658B5">
            <w:pPr>
              <w:rPr>
                <w:b/>
                <w:bCs/>
              </w:rPr>
            </w:pPr>
            <w:r w:rsidRPr="005658B5">
              <w:rPr>
                <w:b/>
                <w:bCs/>
              </w:rPr>
              <w:t>84,35%</w:t>
            </w:r>
          </w:p>
        </w:tc>
        <w:tc>
          <w:tcPr>
            <w:tcW w:w="1020" w:type="dxa"/>
            <w:hideMark/>
          </w:tcPr>
          <w:p w14:paraId="208C6BE2" w14:textId="77777777" w:rsidR="005658B5" w:rsidRPr="005658B5" w:rsidRDefault="005658B5" w:rsidP="005658B5">
            <w:pPr>
              <w:rPr>
                <w:b/>
                <w:bCs/>
              </w:rPr>
            </w:pPr>
            <w:r w:rsidRPr="005658B5">
              <w:rPr>
                <w:b/>
                <w:bCs/>
              </w:rPr>
              <w:t>90,30%</w:t>
            </w:r>
          </w:p>
        </w:tc>
      </w:tr>
      <w:tr w:rsidR="005658B5" w:rsidRPr="005658B5" w14:paraId="50C78A48" w14:textId="77777777" w:rsidTr="005658B5">
        <w:trPr>
          <w:trHeight w:val="285"/>
        </w:trPr>
        <w:tc>
          <w:tcPr>
            <w:tcW w:w="2480" w:type="dxa"/>
            <w:hideMark/>
          </w:tcPr>
          <w:p w14:paraId="76258927" w14:textId="77777777" w:rsidR="005658B5" w:rsidRPr="005658B5" w:rsidRDefault="005658B5" w:rsidP="005658B5">
            <w:r w:rsidRPr="005658B5">
              <w:t>positive precision</w:t>
            </w:r>
          </w:p>
        </w:tc>
        <w:tc>
          <w:tcPr>
            <w:tcW w:w="2020" w:type="dxa"/>
            <w:hideMark/>
          </w:tcPr>
          <w:p w14:paraId="190BA4B7" w14:textId="77777777" w:rsidR="005658B5" w:rsidRPr="005658B5" w:rsidRDefault="005658B5" w:rsidP="005658B5">
            <w:r w:rsidRPr="005658B5">
              <w:t>98,40%</w:t>
            </w:r>
          </w:p>
        </w:tc>
        <w:tc>
          <w:tcPr>
            <w:tcW w:w="1300" w:type="dxa"/>
            <w:hideMark/>
          </w:tcPr>
          <w:p w14:paraId="6EBACA95" w14:textId="77777777" w:rsidR="005658B5" w:rsidRPr="005658B5" w:rsidRDefault="005658B5" w:rsidP="005658B5">
            <w:r w:rsidRPr="005658B5">
              <w:t>98,10%</w:t>
            </w:r>
          </w:p>
        </w:tc>
        <w:tc>
          <w:tcPr>
            <w:tcW w:w="1060" w:type="dxa"/>
            <w:hideMark/>
          </w:tcPr>
          <w:p w14:paraId="0EFAA89F" w14:textId="77777777" w:rsidR="005658B5" w:rsidRPr="005658B5" w:rsidRDefault="005658B5" w:rsidP="005658B5">
            <w:r w:rsidRPr="005658B5">
              <w:t>94,20%</w:t>
            </w:r>
          </w:p>
        </w:tc>
        <w:tc>
          <w:tcPr>
            <w:tcW w:w="1780" w:type="dxa"/>
            <w:hideMark/>
          </w:tcPr>
          <w:p w14:paraId="4123A438" w14:textId="77777777" w:rsidR="005658B5" w:rsidRPr="005658B5" w:rsidRDefault="005658B5" w:rsidP="005658B5">
            <w:r w:rsidRPr="005658B5">
              <w:t>93,00%</w:t>
            </w:r>
          </w:p>
        </w:tc>
        <w:tc>
          <w:tcPr>
            <w:tcW w:w="2340" w:type="dxa"/>
            <w:hideMark/>
          </w:tcPr>
          <w:p w14:paraId="0F5FC4A0" w14:textId="77777777" w:rsidR="005658B5" w:rsidRPr="005658B5" w:rsidRDefault="005658B5" w:rsidP="005658B5">
            <w:r w:rsidRPr="005658B5">
              <w:t>93,40%</w:t>
            </w:r>
          </w:p>
        </w:tc>
        <w:tc>
          <w:tcPr>
            <w:tcW w:w="2040" w:type="dxa"/>
            <w:hideMark/>
          </w:tcPr>
          <w:p w14:paraId="6806DE27" w14:textId="77777777" w:rsidR="005658B5" w:rsidRPr="005658B5" w:rsidRDefault="005658B5" w:rsidP="005658B5">
            <w:r w:rsidRPr="005658B5">
              <w:t>97,75%</w:t>
            </w:r>
          </w:p>
        </w:tc>
        <w:tc>
          <w:tcPr>
            <w:tcW w:w="1020" w:type="dxa"/>
            <w:hideMark/>
          </w:tcPr>
          <w:p w14:paraId="6A856890" w14:textId="77777777" w:rsidR="005658B5" w:rsidRPr="005658B5" w:rsidRDefault="005658B5" w:rsidP="005658B5">
            <w:r w:rsidRPr="005658B5">
              <w:t>97,78%</w:t>
            </w:r>
          </w:p>
        </w:tc>
        <w:tc>
          <w:tcPr>
            <w:tcW w:w="1020" w:type="dxa"/>
            <w:hideMark/>
          </w:tcPr>
          <w:p w14:paraId="1B0959D2" w14:textId="77777777" w:rsidR="005658B5" w:rsidRPr="005658B5" w:rsidRDefault="005658B5" w:rsidP="005658B5">
            <w:r w:rsidRPr="005658B5">
              <w:t>98,70%</w:t>
            </w:r>
          </w:p>
        </w:tc>
      </w:tr>
      <w:tr w:rsidR="005658B5" w:rsidRPr="005658B5" w14:paraId="672B2660" w14:textId="77777777" w:rsidTr="005658B5">
        <w:trPr>
          <w:trHeight w:val="285"/>
        </w:trPr>
        <w:tc>
          <w:tcPr>
            <w:tcW w:w="2480" w:type="dxa"/>
            <w:hideMark/>
          </w:tcPr>
          <w:p w14:paraId="1210C074" w14:textId="77777777" w:rsidR="005658B5" w:rsidRPr="005658B5" w:rsidRDefault="005658B5" w:rsidP="005658B5">
            <w:r w:rsidRPr="005658B5">
              <w:t>positive recall</w:t>
            </w:r>
          </w:p>
        </w:tc>
        <w:tc>
          <w:tcPr>
            <w:tcW w:w="2020" w:type="dxa"/>
            <w:hideMark/>
          </w:tcPr>
          <w:p w14:paraId="27B3E2E1" w14:textId="77777777" w:rsidR="005658B5" w:rsidRPr="005658B5" w:rsidRDefault="005658B5" w:rsidP="005658B5">
            <w:r w:rsidRPr="005658B5">
              <w:t>96,60%</w:t>
            </w:r>
          </w:p>
        </w:tc>
        <w:tc>
          <w:tcPr>
            <w:tcW w:w="1300" w:type="dxa"/>
            <w:hideMark/>
          </w:tcPr>
          <w:p w14:paraId="3B13A92E" w14:textId="77777777" w:rsidR="005658B5" w:rsidRPr="005658B5" w:rsidRDefault="005658B5" w:rsidP="005658B5">
            <w:r w:rsidRPr="005658B5">
              <w:t>96,60%</w:t>
            </w:r>
          </w:p>
        </w:tc>
        <w:tc>
          <w:tcPr>
            <w:tcW w:w="1060" w:type="dxa"/>
            <w:hideMark/>
          </w:tcPr>
          <w:p w14:paraId="7C4E2293" w14:textId="77777777" w:rsidR="005658B5" w:rsidRPr="005658B5" w:rsidRDefault="005658B5" w:rsidP="005658B5">
            <w:r w:rsidRPr="005658B5">
              <w:t>95,10%</w:t>
            </w:r>
          </w:p>
        </w:tc>
        <w:tc>
          <w:tcPr>
            <w:tcW w:w="1780" w:type="dxa"/>
            <w:hideMark/>
          </w:tcPr>
          <w:p w14:paraId="5C914B93" w14:textId="77777777" w:rsidR="005658B5" w:rsidRPr="005658B5" w:rsidRDefault="005658B5" w:rsidP="005658B5">
            <w:r w:rsidRPr="005658B5">
              <w:t>93,90%</w:t>
            </w:r>
          </w:p>
        </w:tc>
        <w:tc>
          <w:tcPr>
            <w:tcW w:w="2340" w:type="dxa"/>
            <w:hideMark/>
          </w:tcPr>
          <w:p w14:paraId="4D0D2F14" w14:textId="77777777" w:rsidR="005658B5" w:rsidRPr="005658B5" w:rsidRDefault="005658B5" w:rsidP="005658B5">
            <w:r w:rsidRPr="005658B5">
              <w:t>91,40%</w:t>
            </w:r>
          </w:p>
        </w:tc>
        <w:tc>
          <w:tcPr>
            <w:tcW w:w="2040" w:type="dxa"/>
            <w:hideMark/>
          </w:tcPr>
          <w:p w14:paraId="0DD3E298" w14:textId="77777777" w:rsidR="005658B5" w:rsidRPr="005658B5" w:rsidRDefault="005658B5" w:rsidP="005658B5">
            <w:r w:rsidRPr="005658B5">
              <w:t>93,54%</w:t>
            </w:r>
          </w:p>
        </w:tc>
        <w:tc>
          <w:tcPr>
            <w:tcW w:w="1020" w:type="dxa"/>
            <w:hideMark/>
          </w:tcPr>
          <w:p w14:paraId="14A889E8" w14:textId="77777777" w:rsidR="005658B5" w:rsidRPr="005658B5" w:rsidRDefault="005658B5" w:rsidP="005658B5">
            <w:r w:rsidRPr="005658B5">
              <w:t>95,08%</w:t>
            </w:r>
          </w:p>
        </w:tc>
        <w:tc>
          <w:tcPr>
            <w:tcW w:w="1020" w:type="dxa"/>
            <w:hideMark/>
          </w:tcPr>
          <w:p w14:paraId="20BF54F6" w14:textId="77777777" w:rsidR="005658B5" w:rsidRPr="005658B5" w:rsidRDefault="005658B5" w:rsidP="005658B5">
            <w:r w:rsidRPr="005658B5">
              <w:t>96,90%</w:t>
            </w:r>
          </w:p>
        </w:tc>
      </w:tr>
      <w:tr w:rsidR="005658B5" w:rsidRPr="005658B5" w14:paraId="7A56E7CA" w14:textId="77777777" w:rsidTr="005658B5">
        <w:trPr>
          <w:trHeight w:val="285"/>
        </w:trPr>
        <w:tc>
          <w:tcPr>
            <w:tcW w:w="2480" w:type="dxa"/>
            <w:hideMark/>
          </w:tcPr>
          <w:p w14:paraId="7D6C15E0" w14:textId="77777777" w:rsidR="005658B5" w:rsidRPr="005658B5" w:rsidRDefault="005658B5" w:rsidP="005658B5">
            <w:pPr>
              <w:rPr>
                <w:b/>
                <w:bCs/>
              </w:rPr>
            </w:pPr>
            <w:r w:rsidRPr="005658B5">
              <w:rPr>
                <w:b/>
                <w:bCs/>
              </w:rPr>
              <w:t>positive f1</w:t>
            </w:r>
          </w:p>
        </w:tc>
        <w:tc>
          <w:tcPr>
            <w:tcW w:w="2020" w:type="dxa"/>
            <w:hideMark/>
          </w:tcPr>
          <w:p w14:paraId="36902CE2" w14:textId="77777777" w:rsidR="005658B5" w:rsidRPr="005658B5" w:rsidRDefault="005658B5" w:rsidP="005658B5">
            <w:pPr>
              <w:rPr>
                <w:b/>
                <w:bCs/>
              </w:rPr>
            </w:pPr>
            <w:r w:rsidRPr="005658B5">
              <w:rPr>
                <w:b/>
                <w:bCs/>
              </w:rPr>
              <w:t>97,50%</w:t>
            </w:r>
          </w:p>
        </w:tc>
        <w:tc>
          <w:tcPr>
            <w:tcW w:w="1300" w:type="dxa"/>
            <w:hideMark/>
          </w:tcPr>
          <w:p w14:paraId="5416B357" w14:textId="77777777" w:rsidR="005658B5" w:rsidRPr="005658B5" w:rsidRDefault="005658B5" w:rsidP="005658B5">
            <w:pPr>
              <w:rPr>
                <w:b/>
                <w:bCs/>
              </w:rPr>
            </w:pPr>
            <w:r w:rsidRPr="005658B5">
              <w:rPr>
                <w:b/>
                <w:bCs/>
              </w:rPr>
              <w:t>97,40%</w:t>
            </w:r>
          </w:p>
        </w:tc>
        <w:tc>
          <w:tcPr>
            <w:tcW w:w="1060" w:type="dxa"/>
            <w:hideMark/>
          </w:tcPr>
          <w:p w14:paraId="05EAF743" w14:textId="77777777" w:rsidR="005658B5" w:rsidRPr="005658B5" w:rsidRDefault="005658B5" w:rsidP="005658B5">
            <w:pPr>
              <w:rPr>
                <w:b/>
                <w:bCs/>
              </w:rPr>
            </w:pPr>
            <w:r w:rsidRPr="005658B5">
              <w:rPr>
                <w:b/>
                <w:bCs/>
              </w:rPr>
              <w:t>94,60%</w:t>
            </w:r>
          </w:p>
        </w:tc>
        <w:tc>
          <w:tcPr>
            <w:tcW w:w="1780" w:type="dxa"/>
            <w:hideMark/>
          </w:tcPr>
          <w:p w14:paraId="221C72F9" w14:textId="77777777" w:rsidR="005658B5" w:rsidRPr="005658B5" w:rsidRDefault="005658B5" w:rsidP="005658B5">
            <w:pPr>
              <w:rPr>
                <w:b/>
                <w:bCs/>
              </w:rPr>
            </w:pPr>
            <w:r w:rsidRPr="005658B5">
              <w:rPr>
                <w:b/>
                <w:bCs/>
              </w:rPr>
              <w:t>93,40%</w:t>
            </w:r>
          </w:p>
        </w:tc>
        <w:tc>
          <w:tcPr>
            <w:tcW w:w="2340" w:type="dxa"/>
            <w:hideMark/>
          </w:tcPr>
          <w:p w14:paraId="387385B0" w14:textId="77777777" w:rsidR="005658B5" w:rsidRPr="005658B5" w:rsidRDefault="005658B5" w:rsidP="005658B5">
            <w:pPr>
              <w:rPr>
                <w:b/>
                <w:bCs/>
              </w:rPr>
            </w:pPr>
            <w:r w:rsidRPr="005658B5">
              <w:rPr>
                <w:b/>
                <w:bCs/>
              </w:rPr>
              <w:t>92,40%</w:t>
            </w:r>
          </w:p>
        </w:tc>
        <w:tc>
          <w:tcPr>
            <w:tcW w:w="2040" w:type="dxa"/>
            <w:hideMark/>
          </w:tcPr>
          <w:p w14:paraId="42DC7280" w14:textId="77777777" w:rsidR="005658B5" w:rsidRPr="005658B5" w:rsidRDefault="005658B5" w:rsidP="005658B5">
            <w:pPr>
              <w:rPr>
                <w:b/>
                <w:bCs/>
              </w:rPr>
            </w:pPr>
            <w:r w:rsidRPr="005658B5">
              <w:rPr>
                <w:b/>
                <w:bCs/>
              </w:rPr>
              <w:t>95,60%</w:t>
            </w:r>
          </w:p>
        </w:tc>
        <w:tc>
          <w:tcPr>
            <w:tcW w:w="1020" w:type="dxa"/>
            <w:hideMark/>
          </w:tcPr>
          <w:p w14:paraId="1E216FDE" w14:textId="77777777" w:rsidR="005658B5" w:rsidRPr="005658B5" w:rsidRDefault="005658B5" w:rsidP="005658B5">
            <w:pPr>
              <w:rPr>
                <w:b/>
                <w:bCs/>
              </w:rPr>
            </w:pPr>
            <w:r w:rsidRPr="005658B5">
              <w:rPr>
                <w:b/>
                <w:bCs/>
              </w:rPr>
              <w:t>96,41%</w:t>
            </w:r>
          </w:p>
        </w:tc>
        <w:tc>
          <w:tcPr>
            <w:tcW w:w="1020" w:type="dxa"/>
            <w:hideMark/>
          </w:tcPr>
          <w:p w14:paraId="03CD698D" w14:textId="77777777" w:rsidR="005658B5" w:rsidRPr="005658B5" w:rsidRDefault="005658B5" w:rsidP="005658B5">
            <w:pPr>
              <w:rPr>
                <w:b/>
                <w:bCs/>
              </w:rPr>
            </w:pPr>
            <w:r w:rsidRPr="005658B5">
              <w:rPr>
                <w:b/>
                <w:bCs/>
              </w:rPr>
              <w:t>97,80%</w:t>
            </w:r>
          </w:p>
        </w:tc>
      </w:tr>
      <w:tr w:rsidR="005658B5" w:rsidRPr="005658B5" w14:paraId="1630B889" w14:textId="77777777" w:rsidTr="005658B5">
        <w:trPr>
          <w:trHeight w:val="285"/>
        </w:trPr>
        <w:tc>
          <w:tcPr>
            <w:tcW w:w="2480" w:type="dxa"/>
            <w:hideMark/>
          </w:tcPr>
          <w:p w14:paraId="7307189B" w14:textId="77777777" w:rsidR="005658B5" w:rsidRPr="005658B5" w:rsidRDefault="005658B5" w:rsidP="005658B5">
            <w:r w:rsidRPr="005658B5">
              <w:t>runtime</w:t>
            </w:r>
          </w:p>
        </w:tc>
        <w:tc>
          <w:tcPr>
            <w:tcW w:w="2020" w:type="dxa"/>
            <w:hideMark/>
          </w:tcPr>
          <w:p w14:paraId="7247E59F" w14:textId="77777777" w:rsidR="005658B5" w:rsidRPr="005658B5" w:rsidRDefault="005658B5" w:rsidP="005658B5">
            <w:r w:rsidRPr="005658B5">
              <w:t>153,4</w:t>
            </w:r>
          </w:p>
        </w:tc>
        <w:tc>
          <w:tcPr>
            <w:tcW w:w="1300" w:type="dxa"/>
            <w:hideMark/>
          </w:tcPr>
          <w:p w14:paraId="4B40F395" w14:textId="77777777" w:rsidR="005658B5" w:rsidRPr="005658B5" w:rsidRDefault="005658B5" w:rsidP="005658B5">
            <w:r w:rsidRPr="005658B5">
              <w:t>221,5</w:t>
            </w:r>
          </w:p>
        </w:tc>
        <w:tc>
          <w:tcPr>
            <w:tcW w:w="1060" w:type="dxa"/>
            <w:hideMark/>
          </w:tcPr>
          <w:p w14:paraId="15CD677C" w14:textId="77777777" w:rsidR="005658B5" w:rsidRPr="005658B5" w:rsidRDefault="005658B5" w:rsidP="005658B5">
            <w:r w:rsidRPr="005658B5">
              <w:t>52,9</w:t>
            </w:r>
          </w:p>
        </w:tc>
        <w:tc>
          <w:tcPr>
            <w:tcW w:w="1780" w:type="dxa"/>
            <w:hideMark/>
          </w:tcPr>
          <w:p w14:paraId="0407B70C" w14:textId="77777777" w:rsidR="005658B5" w:rsidRPr="005658B5" w:rsidRDefault="005658B5" w:rsidP="005658B5">
            <w:r w:rsidRPr="005658B5">
              <w:t>28,3</w:t>
            </w:r>
          </w:p>
        </w:tc>
        <w:tc>
          <w:tcPr>
            <w:tcW w:w="2340" w:type="dxa"/>
            <w:hideMark/>
          </w:tcPr>
          <w:p w14:paraId="37060746" w14:textId="77777777" w:rsidR="005658B5" w:rsidRPr="005658B5" w:rsidRDefault="005658B5" w:rsidP="005658B5">
            <w:r w:rsidRPr="005658B5">
              <w:t>18,1</w:t>
            </w:r>
          </w:p>
        </w:tc>
        <w:tc>
          <w:tcPr>
            <w:tcW w:w="2040" w:type="dxa"/>
            <w:hideMark/>
          </w:tcPr>
          <w:p w14:paraId="7D51DFF1" w14:textId="77777777" w:rsidR="005658B5" w:rsidRPr="005658B5" w:rsidRDefault="005658B5" w:rsidP="005658B5">
            <w:r w:rsidRPr="005658B5">
              <w:t>215,88</w:t>
            </w:r>
          </w:p>
        </w:tc>
        <w:tc>
          <w:tcPr>
            <w:tcW w:w="1020" w:type="dxa"/>
            <w:hideMark/>
          </w:tcPr>
          <w:p w14:paraId="490926BF" w14:textId="77777777" w:rsidR="005658B5" w:rsidRPr="005658B5" w:rsidRDefault="005658B5" w:rsidP="005658B5">
            <w:r w:rsidRPr="005658B5">
              <w:t>93,64</w:t>
            </w:r>
          </w:p>
        </w:tc>
        <w:tc>
          <w:tcPr>
            <w:tcW w:w="1020" w:type="dxa"/>
            <w:hideMark/>
          </w:tcPr>
          <w:p w14:paraId="7F205383" w14:textId="77777777" w:rsidR="005658B5" w:rsidRPr="005658B5" w:rsidRDefault="005658B5" w:rsidP="005658B5">
            <w:r w:rsidRPr="005658B5">
              <w:t>1,7</w:t>
            </w:r>
          </w:p>
        </w:tc>
      </w:tr>
      <w:tr w:rsidR="005658B5" w:rsidRPr="005658B5" w14:paraId="2E95DDDD" w14:textId="77777777" w:rsidTr="005658B5">
        <w:trPr>
          <w:trHeight w:val="285"/>
        </w:trPr>
        <w:tc>
          <w:tcPr>
            <w:tcW w:w="2480" w:type="dxa"/>
            <w:hideMark/>
          </w:tcPr>
          <w:p w14:paraId="662421A1" w14:textId="77777777" w:rsidR="005658B5" w:rsidRPr="005658B5" w:rsidRDefault="005658B5" w:rsidP="005658B5">
            <w:r w:rsidRPr="005658B5">
              <w:t>samples per second</w:t>
            </w:r>
          </w:p>
        </w:tc>
        <w:tc>
          <w:tcPr>
            <w:tcW w:w="2020" w:type="dxa"/>
            <w:hideMark/>
          </w:tcPr>
          <w:p w14:paraId="132B10BB" w14:textId="77777777" w:rsidR="005658B5" w:rsidRPr="005658B5" w:rsidRDefault="005658B5" w:rsidP="005658B5">
            <w:r w:rsidRPr="005658B5">
              <w:t>62</w:t>
            </w:r>
          </w:p>
        </w:tc>
        <w:tc>
          <w:tcPr>
            <w:tcW w:w="1300" w:type="dxa"/>
            <w:hideMark/>
          </w:tcPr>
          <w:p w14:paraId="762D9758" w14:textId="77777777" w:rsidR="005658B5" w:rsidRPr="005658B5" w:rsidRDefault="005658B5" w:rsidP="005658B5">
            <w:r w:rsidRPr="005658B5">
              <w:t>43</w:t>
            </w:r>
          </w:p>
        </w:tc>
        <w:tc>
          <w:tcPr>
            <w:tcW w:w="1060" w:type="dxa"/>
            <w:hideMark/>
          </w:tcPr>
          <w:p w14:paraId="4E13FAC3" w14:textId="77777777" w:rsidR="005658B5" w:rsidRPr="005658B5" w:rsidRDefault="005658B5" w:rsidP="005658B5">
            <w:r w:rsidRPr="005658B5">
              <w:t>179</w:t>
            </w:r>
          </w:p>
        </w:tc>
        <w:tc>
          <w:tcPr>
            <w:tcW w:w="1780" w:type="dxa"/>
            <w:hideMark/>
          </w:tcPr>
          <w:p w14:paraId="6F87E4FA" w14:textId="77777777" w:rsidR="005658B5" w:rsidRPr="005658B5" w:rsidRDefault="005658B5" w:rsidP="005658B5">
            <w:r w:rsidRPr="005658B5">
              <w:t>334</w:t>
            </w:r>
          </w:p>
        </w:tc>
        <w:tc>
          <w:tcPr>
            <w:tcW w:w="2340" w:type="dxa"/>
            <w:hideMark/>
          </w:tcPr>
          <w:p w14:paraId="4B68385D" w14:textId="77777777" w:rsidR="005658B5" w:rsidRPr="005658B5" w:rsidRDefault="005658B5" w:rsidP="005658B5">
            <w:r w:rsidRPr="005658B5">
              <w:t>522</w:t>
            </w:r>
          </w:p>
        </w:tc>
        <w:tc>
          <w:tcPr>
            <w:tcW w:w="2040" w:type="dxa"/>
            <w:hideMark/>
          </w:tcPr>
          <w:p w14:paraId="78473733" w14:textId="77777777" w:rsidR="005658B5" w:rsidRPr="005658B5" w:rsidRDefault="005658B5" w:rsidP="005658B5">
            <w:r w:rsidRPr="005658B5">
              <w:t>43,75</w:t>
            </w:r>
          </w:p>
        </w:tc>
        <w:tc>
          <w:tcPr>
            <w:tcW w:w="1020" w:type="dxa"/>
            <w:hideMark/>
          </w:tcPr>
          <w:p w14:paraId="5F1DA38D" w14:textId="77777777" w:rsidR="005658B5" w:rsidRPr="005658B5" w:rsidRDefault="005658B5" w:rsidP="005658B5">
            <w:r w:rsidRPr="005658B5">
              <w:t>101</w:t>
            </w:r>
          </w:p>
        </w:tc>
        <w:tc>
          <w:tcPr>
            <w:tcW w:w="1020" w:type="dxa"/>
            <w:hideMark/>
          </w:tcPr>
          <w:p w14:paraId="0F18342A" w14:textId="77777777" w:rsidR="005658B5" w:rsidRPr="005658B5" w:rsidRDefault="005658B5" w:rsidP="005658B5">
            <w:r w:rsidRPr="005658B5">
              <w:t>235</w:t>
            </w:r>
          </w:p>
        </w:tc>
      </w:tr>
      <w:tr w:rsidR="005658B5" w:rsidRPr="005658B5" w14:paraId="4DEC248C" w14:textId="77777777" w:rsidTr="005658B5">
        <w:trPr>
          <w:trHeight w:val="285"/>
        </w:trPr>
        <w:tc>
          <w:tcPr>
            <w:tcW w:w="2480" w:type="dxa"/>
            <w:hideMark/>
          </w:tcPr>
          <w:p w14:paraId="466D4060" w14:textId="77777777" w:rsidR="005658B5" w:rsidRPr="005658B5" w:rsidRDefault="005658B5" w:rsidP="005658B5">
            <w:r w:rsidRPr="005658B5">
              <w:t>steps per second</w:t>
            </w:r>
          </w:p>
        </w:tc>
        <w:tc>
          <w:tcPr>
            <w:tcW w:w="2020" w:type="dxa"/>
            <w:hideMark/>
          </w:tcPr>
          <w:p w14:paraId="684B7B97" w14:textId="77777777" w:rsidR="005658B5" w:rsidRPr="005658B5" w:rsidRDefault="005658B5" w:rsidP="005658B5">
            <w:r w:rsidRPr="005658B5">
              <w:t>8</w:t>
            </w:r>
          </w:p>
        </w:tc>
        <w:tc>
          <w:tcPr>
            <w:tcW w:w="1300" w:type="dxa"/>
            <w:hideMark/>
          </w:tcPr>
          <w:p w14:paraId="32D12C18" w14:textId="77777777" w:rsidR="005658B5" w:rsidRPr="005658B5" w:rsidRDefault="005658B5" w:rsidP="005658B5">
            <w:r w:rsidRPr="005658B5">
              <w:t>5</w:t>
            </w:r>
          </w:p>
        </w:tc>
        <w:tc>
          <w:tcPr>
            <w:tcW w:w="1060" w:type="dxa"/>
            <w:hideMark/>
          </w:tcPr>
          <w:p w14:paraId="1D955F33" w14:textId="77777777" w:rsidR="005658B5" w:rsidRPr="005658B5" w:rsidRDefault="005658B5" w:rsidP="005658B5">
            <w:r w:rsidRPr="005658B5">
              <w:t>22</w:t>
            </w:r>
          </w:p>
        </w:tc>
        <w:tc>
          <w:tcPr>
            <w:tcW w:w="1780" w:type="dxa"/>
            <w:hideMark/>
          </w:tcPr>
          <w:p w14:paraId="0671F023" w14:textId="77777777" w:rsidR="005658B5" w:rsidRPr="005658B5" w:rsidRDefault="005658B5" w:rsidP="005658B5">
            <w:r w:rsidRPr="005658B5">
              <w:t>42</w:t>
            </w:r>
          </w:p>
        </w:tc>
        <w:tc>
          <w:tcPr>
            <w:tcW w:w="2340" w:type="dxa"/>
            <w:hideMark/>
          </w:tcPr>
          <w:p w14:paraId="5C162290" w14:textId="77777777" w:rsidR="005658B5" w:rsidRPr="005658B5" w:rsidRDefault="005658B5" w:rsidP="005658B5">
            <w:r w:rsidRPr="005658B5">
              <w:t>65</w:t>
            </w:r>
          </w:p>
        </w:tc>
        <w:tc>
          <w:tcPr>
            <w:tcW w:w="2040" w:type="dxa"/>
            <w:hideMark/>
          </w:tcPr>
          <w:p w14:paraId="5838E2D3" w14:textId="77777777" w:rsidR="005658B5" w:rsidRPr="005658B5" w:rsidRDefault="005658B5" w:rsidP="005658B5">
            <w:r w:rsidRPr="005658B5">
              <w:t>5,48</w:t>
            </w:r>
          </w:p>
        </w:tc>
        <w:tc>
          <w:tcPr>
            <w:tcW w:w="1020" w:type="dxa"/>
            <w:hideMark/>
          </w:tcPr>
          <w:p w14:paraId="1962A3CD" w14:textId="77777777" w:rsidR="005658B5" w:rsidRPr="005658B5" w:rsidRDefault="005658B5" w:rsidP="005658B5">
            <w:r w:rsidRPr="005658B5">
              <w:t>13</w:t>
            </w:r>
          </w:p>
        </w:tc>
        <w:tc>
          <w:tcPr>
            <w:tcW w:w="1020" w:type="dxa"/>
            <w:hideMark/>
          </w:tcPr>
          <w:p w14:paraId="7832BF91" w14:textId="77777777" w:rsidR="005658B5" w:rsidRPr="005658B5" w:rsidRDefault="005658B5" w:rsidP="005658B5">
            <w:r w:rsidRPr="005658B5">
              <w:t>30</w:t>
            </w:r>
          </w:p>
        </w:tc>
      </w:tr>
      <w:tr w:rsidR="005658B5" w:rsidRPr="005658B5" w14:paraId="3E696A84" w14:textId="77777777" w:rsidTr="005658B5">
        <w:trPr>
          <w:trHeight w:val="285"/>
        </w:trPr>
        <w:tc>
          <w:tcPr>
            <w:tcW w:w="2480" w:type="dxa"/>
            <w:hideMark/>
          </w:tcPr>
          <w:p w14:paraId="7742E6E6" w14:textId="77777777" w:rsidR="005658B5" w:rsidRPr="005658B5" w:rsidRDefault="005658B5" w:rsidP="005658B5">
            <w:r w:rsidRPr="005658B5">
              <w:t>epoch</w:t>
            </w:r>
          </w:p>
        </w:tc>
        <w:tc>
          <w:tcPr>
            <w:tcW w:w="2020" w:type="dxa"/>
            <w:hideMark/>
          </w:tcPr>
          <w:p w14:paraId="5CA0EFCD" w14:textId="77777777" w:rsidR="005658B5" w:rsidRPr="005658B5" w:rsidRDefault="005658B5" w:rsidP="005658B5">
            <w:r w:rsidRPr="005658B5">
              <w:t>3</w:t>
            </w:r>
          </w:p>
        </w:tc>
        <w:tc>
          <w:tcPr>
            <w:tcW w:w="1300" w:type="dxa"/>
            <w:hideMark/>
          </w:tcPr>
          <w:p w14:paraId="251C7B31" w14:textId="77777777" w:rsidR="005658B5" w:rsidRPr="005658B5" w:rsidRDefault="005658B5" w:rsidP="005658B5">
            <w:r w:rsidRPr="005658B5">
              <w:t>3</w:t>
            </w:r>
          </w:p>
        </w:tc>
        <w:tc>
          <w:tcPr>
            <w:tcW w:w="1060" w:type="dxa"/>
            <w:hideMark/>
          </w:tcPr>
          <w:p w14:paraId="50AED9F8" w14:textId="77777777" w:rsidR="005658B5" w:rsidRPr="005658B5" w:rsidRDefault="005658B5" w:rsidP="005658B5">
            <w:r w:rsidRPr="005658B5">
              <w:t>3</w:t>
            </w:r>
          </w:p>
        </w:tc>
        <w:tc>
          <w:tcPr>
            <w:tcW w:w="1780" w:type="dxa"/>
            <w:hideMark/>
          </w:tcPr>
          <w:p w14:paraId="5EECF0C2" w14:textId="77777777" w:rsidR="005658B5" w:rsidRPr="005658B5" w:rsidRDefault="005658B5" w:rsidP="005658B5">
            <w:r w:rsidRPr="005658B5">
              <w:t>3</w:t>
            </w:r>
          </w:p>
        </w:tc>
        <w:tc>
          <w:tcPr>
            <w:tcW w:w="2340" w:type="dxa"/>
            <w:hideMark/>
          </w:tcPr>
          <w:p w14:paraId="42DD315F" w14:textId="77777777" w:rsidR="005658B5" w:rsidRPr="005658B5" w:rsidRDefault="005658B5" w:rsidP="005658B5">
            <w:r w:rsidRPr="005658B5">
              <w:t>3</w:t>
            </w:r>
          </w:p>
        </w:tc>
        <w:tc>
          <w:tcPr>
            <w:tcW w:w="2040" w:type="dxa"/>
            <w:hideMark/>
          </w:tcPr>
          <w:p w14:paraId="3ABBDCC2" w14:textId="77777777" w:rsidR="005658B5" w:rsidRPr="005658B5" w:rsidRDefault="005658B5" w:rsidP="005658B5">
            <w:r w:rsidRPr="005658B5">
              <w:t>3</w:t>
            </w:r>
          </w:p>
        </w:tc>
        <w:tc>
          <w:tcPr>
            <w:tcW w:w="1020" w:type="dxa"/>
            <w:hideMark/>
          </w:tcPr>
          <w:p w14:paraId="5410D0BF" w14:textId="77777777" w:rsidR="005658B5" w:rsidRPr="005658B5" w:rsidRDefault="005658B5" w:rsidP="005658B5">
            <w:r w:rsidRPr="005658B5">
              <w:t>3</w:t>
            </w:r>
          </w:p>
        </w:tc>
        <w:tc>
          <w:tcPr>
            <w:tcW w:w="1020" w:type="dxa"/>
            <w:hideMark/>
          </w:tcPr>
          <w:p w14:paraId="24251A29" w14:textId="77777777" w:rsidR="005658B5" w:rsidRPr="005658B5" w:rsidRDefault="005658B5" w:rsidP="005658B5">
            <w:r w:rsidRPr="005658B5">
              <w:t>3</w:t>
            </w:r>
          </w:p>
        </w:tc>
      </w:tr>
      <w:tr w:rsidR="005658B5" w:rsidRPr="005658B5" w14:paraId="469F51A7" w14:textId="77777777" w:rsidTr="005658B5">
        <w:trPr>
          <w:trHeight w:val="285"/>
        </w:trPr>
        <w:tc>
          <w:tcPr>
            <w:tcW w:w="2480" w:type="dxa"/>
            <w:hideMark/>
          </w:tcPr>
          <w:p w14:paraId="6D2818B3" w14:textId="77777777" w:rsidR="005658B5" w:rsidRPr="005658B5" w:rsidRDefault="005658B5" w:rsidP="005658B5">
            <w:r w:rsidRPr="005658B5">
              <w:t>eval_loss</w:t>
            </w:r>
          </w:p>
        </w:tc>
        <w:tc>
          <w:tcPr>
            <w:tcW w:w="2020" w:type="dxa"/>
            <w:hideMark/>
          </w:tcPr>
          <w:p w14:paraId="3648878F" w14:textId="77777777" w:rsidR="005658B5" w:rsidRPr="005658B5" w:rsidRDefault="005658B5" w:rsidP="005658B5">
            <w:r w:rsidRPr="005658B5">
              <w:t>0,14</w:t>
            </w:r>
          </w:p>
        </w:tc>
        <w:tc>
          <w:tcPr>
            <w:tcW w:w="1300" w:type="dxa"/>
            <w:hideMark/>
          </w:tcPr>
          <w:p w14:paraId="17854E98" w14:textId="77777777" w:rsidR="005658B5" w:rsidRPr="005658B5" w:rsidRDefault="005658B5" w:rsidP="005658B5">
            <w:r w:rsidRPr="005658B5">
              <w:t>0,2</w:t>
            </w:r>
          </w:p>
        </w:tc>
        <w:tc>
          <w:tcPr>
            <w:tcW w:w="1060" w:type="dxa"/>
            <w:hideMark/>
          </w:tcPr>
          <w:p w14:paraId="7024E84B" w14:textId="77777777" w:rsidR="005658B5" w:rsidRPr="005658B5" w:rsidRDefault="005658B5" w:rsidP="005658B5">
            <w:r w:rsidRPr="005658B5">
              <w:t>0,24</w:t>
            </w:r>
          </w:p>
        </w:tc>
        <w:tc>
          <w:tcPr>
            <w:tcW w:w="1780" w:type="dxa"/>
            <w:hideMark/>
          </w:tcPr>
          <w:p w14:paraId="52F08599" w14:textId="77777777" w:rsidR="005658B5" w:rsidRPr="005658B5" w:rsidRDefault="005658B5" w:rsidP="005658B5">
            <w:r w:rsidRPr="005658B5">
              <w:t>0,32</w:t>
            </w:r>
          </w:p>
        </w:tc>
        <w:tc>
          <w:tcPr>
            <w:tcW w:w="2340" w:type="dxa"/>
            <w:hideMark/>
          </w:tcPr>
          <w:p w14:paraId="70421E43" w14:textId="77777777" w:rsidR="005658B5" w:rsidRPr="005658B5" w:rsidRDefault="005658B5" w:rsidP="005658B5">
            <w:r w:rsidRPr="005658B5">
              <w:t>0,32</w:t>
            </w:r>
          </w:p>
        </w:tc>
        <w:tc>
          <w:tcPr>
            <w:tcW w:w="2040" w:type="dxa"/>
            <w:hideMark/>
          </w:tcPr>
          <w:p w14:paraId="338FEED2" w14:textId="77777777" w:rsidR="005658B5" w:rsidRPr="005658B5" w:rsidRDefault="005658B5" w:rsidP="005658B5">
            <w:r w:rsidRPr="005658B5">
              <w:t>0,23</w:t>
            </w:r>
          </w:p>
        </w:tc>
        <w:tc>
          <w:tcPr>
            <w:tcW w:w="1020" w:type="dxa"/>
            <w:hideMark/>
          </w:tcPr>
          <w:p w14:paraId="33C9B925" w14:textId="77777777" w:rsidR="005658B5" w:rsidRPr="005658B5" w:rsidRDefault="005658B5" w:rsidP="005658B5">
            <w:r w:rsidRPr="005658B5">
              <w:t>0,22</w:t>
            </w:r>
          </w:p>
        </w:tc>
        <w:tc>
          <w:tcPr>
            <w:tcW w:w="1020" w:type="dxa"/>
            <w:hideMark/>
          </w:tcPr>
          <w:p w14:paraId="5CD08586" w14:textId="77777777" w:rsidR="005658B5" w:rsidRPr="005658B5" w:rsidRDefault="005658B5" w:rsidP="005658B5">
            <w:r w:rsidRPr="005658B5">
              <w:t>0,22</w:t>
            </w:r>
          </w:p>
        </w:tc>
      </w:tr>
      <w:tr w:rsidR="005658B5" w:rsidRPr="005658B5" w14:paraId="55C1BADF" w14:textId="77777777" w:rsidTr="005658B5">
        <w:trPr>
          <w:trHeight w:val="285"/>
        </w:trPr>
        <w:tc>
          <w:tcPr>
            <w:tcW w:w="2480" w:type="dxa"/>
            <w:hideMark/>
          </w:tcPr>
          <w:p w14:paraId="690C43B0" w14:textId="77777777" w:rsidR="005658B5" w:rsidRPr="005658B5" w:rsidRDefault="005658B5" w:rsidP="005658B5">
            <w:r w:rsidRPr="005658B5">
              <w:t>eval_runtime</w:t>
            </w:r>
          </w:p>
        </w:tc>
        <w:tc>
          <w:tcPr>
            <w:tcW w:w="2020" w:type="dxa"/>
            <w:hideMark/>
          </w:tcPr>
          <w:p w14:paraId="168DB6D8" w14:textId="77777777" w:rsidR="005658B5" w:rsidRPr="005658B5" w:rsidRDefault="005658B5" w:rsidP="005658B5">
            <w:r w:rsidRPr="005658B5">
              <w:t>1,6</w:t>
            </w:r>
          </w:p>
        </w:tc>
        <w:tc>
          <w:tcPr>
            <w:tcW w:w="1300" w:type="dxa"/>
            <w:hideMark/>
          </w:tcPr>
          <w:p w14:paraId="55AC3244" w14:textId="77777777" w:rsidR="005658B5" w:rsidRPr="005658B5" w:rsidRDefault="005658B5" w:rsidP="005658B5">
            <w:r w:rsidRPr="005658B5">
              <w:t>1,61</w:t>
            </w:r>
          </w:p>
        </w:tc>
        <w:tc>
          <w:tcPr>
            <w:tcW w:w="1060" w:type="dxa"/>
            <w:hideMark/>
          </w:tcPr>
          <w:p w14:paraId="4A114494" w14:textId="77777777" w:rsidR="005658B5" w:rsidRPr="005658B5" w:rsidRDefault="005658B5" w:rsidP="005658B5">
            <w:r w:rsidRPr="005658B5">
              <w:t>0,46</w:t>
            </w:r>
          </w:p>
        </w:tc>
        <w:tc>
          <w:tcPr>
            <w:tcW w:w="1780" w:type="dxa"/>
            <w:hideMark/>
          </w:tcPr>
          <w:p w14:paraId="1380AE7F" w14:textId="77777777" w:rsidR="005658B5" w:rsidRPr="005658B5" w:rsidRDefault="005658B5" w:rsidP="005658B5">
            <w:r w:rsidRPr="005658B5">
              <w:t>0,16</w:t>
            </w:r>
          </w:p>
        </w:tc>
        <w:tc>
          <w:tcPr>
            <w:tcW w:w="2340" w:type="dxa"/>
            <w:hideMark/>
          </w:tcPr>
          <w:p w14:paraId="4AB2F19D" w14:textId="77777777" w:rsidR="005658B5" w:rsidRPr="005658B5" w:rsidRDefault="005658B5" w:rsidP="005658B5">
            <w:r w:rsidRPr="005658B5">
              <w:t>0,16</w:t>
            </w:r>
          </w:p>
        </w:tc>
        <w:tc>
          <w:tcPr>
            <w:tcW w:w="2040" w:type="dxa"/>
            <w:hideMark/>
          </w:tcPr>
          <w:p w14:paraId="4DEBE5B5" w14:textId="77777777" w:rsidR="005658B5" w:rsidRPr="005658B5" w:rsidRDefault="005658B5" w:rsidP="005658B5">
            <w:r w:rsidRPr="005658B5">
              <w:t>1,62</w:t>
            </w:r>
          </w:p>
        </w:tc>
        <w:tc>
          <w:tcPr>
            <w:tcW w:w="1020" w:type="dxa"/>
            <w:hideMark/>
          </w:tcPr>
          <w:p w14:paraId="6DD82A24" w14:textId="77777777" w:rsidR="005658B5" w:rsidRPr="005658B5" w:rsidRDefault="005658B5" w:rsidP="005658B5">
            <w:r w:rsidRPr="005658B5">
              <w:t>0,52</w:t>
            </w:r>
          </w:p>
        </w:tc>
        <w:tc>
          <w:tcPr>
            <w:tcW w:w="1020" w:type="dxa"/>
            <w:hideMark/>
          </w:tcPr>
          <w:p w14:paraId="18D59BAB" w14:textId="77777777" w:rsidR="005658B5" w:rsidRPr="005658B5" w:rsidRDefault="005658B5" w:rsidP="005658B5">
            <w:r w:rsidRPr="005658B5">
              <w:t>0,54</w:t>
            </w:r>
          </w:p>
        </w:tc>
      </w:tr>
      <w:tr w:rsidR="005658B5" w:rsidRPr="005658B5" w14:paraId="60872CC8" w14:textId="77777777" w:rsidTr="005658B5">
        <w:trPr>
          <w:trHeight w:val="285"/>
        </w:trPr>
        <w:tc>
          <w:tcPr>
            <w:tcW w:w="2480" w:type="dxa"/>
            <w:hideMark/>
          </w:tcPr>
          <w:p w14:paraId="042AEF5B" w14:textId="77777777" w:rsidR="005658B5" w:rsidRPr="005658B5" w:rsidRDefault="005658B5" w:rsidP="005658B5">
            <w:r w:rsidRPr="005658B5">
              <w:t>eval samples per second</w:t>
            </w:r>
          </w:p>
        </w:tc>
        <w:tc>
          <w:tcPr>
            <w:tcW w:w="2020" w:type="dxa"/>
            <w:hideMark/>
          </w:tcPr>
          <w:p w14:paraId="7E2D3093" w14:textId="77777777" w:rsidR="005658B5" w:rsidRPr="005658B5" w:rsidRDefault="005658B5" w:rsidP="005658B5">
            <w:r w:rsidRPr="005658B5">
              <w:t>243</w:t>
            </w:r>
          </w:p>
        </w:tc>
        <w:tc>
          <w:tcPr>
            <w:tcW w:w="1300" w:type="dxa"/>
            <w:hideMark/>
          </w:tcPr>
          <w:p w14:paraId="26AD7249" w14:textId="77777777" w:rsidR="005658B5" w:rsidRPr="005658B5" w:rsidRDefault="005658B5" w:rsidP="005658B5">
            <w:r w:rsidRPr="005658B5">
              <w:t>244</w:t>
            </w:r>
          </w:p>
        </w:tc>
        <w:tc>
          <w:tcPr>
            <w:tcW w:w="1060" w:type="dxa"/>
            <w:hideMark/>
          </w:tcPr>
          <w:p w14:paraId="67063029" w14:textId="77777777" w:rsidR="005658B5" w:rsidRPr="005658B5" w:rsidRDefault="005658B5" w:rsidP="005658B5">
            <w:r w:rsidRPr="005658B5">
              <w:t>853</w:t>
            </w:r>
          </w:p>
        </w:tc>
        <w:tc>
          <w:tcPr>
            <w:tcW w:w="1780" w:type="dxa"/>
            <w:hideMark/>
          </w:tcPr>
          <w:p w14:paraId="73728655" w14:textId="77777777" w:rsidR="005658B5" w:rsidRPr="005658B5" w:rsidRDefault="005658B5" w:rsidP="005658B5">
            <w:r w:rsidRPr="005658B5">
              <w:t>2411</w:t>
            </w:r>
          </w:p>
        </w:tc>
        <w:tc>
          <w:tcPr>
            <w:tcW w:w="2340" w:type="dxa"/>
            <w:hideMark/>
          </w:tcPr>
          <w:p w14:paraId="0B986B3C" w14:textId="77777777" w:rsidR="005658B5" w:rsidRPr="005658B5" w:rsidRDefault="005658B5" w:rsidP="005658B5">
            <w:r w:rsidRPr="005658B5">
              <w:t>2411</w:t>
            </w:r>
          </w:p>
        </w:tc>
        <w:tc>
          <w:tcPr>
            <w:tcW w:w="2040" w:type="dxa"/>
            <w:hideMark/>
          </w:tcPr>
          <w:p w14:paraId="7156961D" w14:textId="77777777" w:rsidR="005658B5" w:rsidRPr="005658B5" w:rsidRDefault="005658B5" w:rsidP="005658B5">
            <w:r w:rsidRPr="005658B5">
              <w:t>244</w:t>
            </w:r>
          </w:p>
        </w:tc>
        <w:tc>
          <w:tcPr>
            <w:tcW w:w="1020" w:type="dxa"/>
            <w:hideMark/>
          </w:tcPr>
          <w:p w14:paraId="21C9D504" w14:textId="77777777" w:rsidR="005658B5" w:rsidRPr="005658B5" w:rsidRDefault="005658B5" w:rsidP="005658B5">
            <w:r w:rsidRPr="005658B5">
              <w:t>757</w:t>
            </w:r>
          </w:p>
        </w:tc>
        <w:tc>
          <w:tcPr>
            <w:tcW w:w="1020" w:type="dxa"/>
            <w:hideMark/>
          </w:tcPr>
          <w:p w14:paraId="56FDC54E" w14:textId="77777777" w:rsidR="005658B5" w:rsidRPr="005658B5" w:rsidRDefault="005658B5" w:rsidP="005658B5">
            <w:r w:rsidRPr="005658B5">
              <w:t>757</w:t>
            </w:r>
          </w:p>
        </w:tc>
      </w:tr>
      <w:tr w:rsidR="005658B5" w:rsidRPr="005658B5" w14:paraId="7CB3DBBC" w14:textId="77777777" w:rsidTr="005658B5">
        <w:trPr>
          <w:trHeight w:val="285"/>
        </w:trPr>
        <w:tc>
          <w:tcPr>
            <w:tcW w:w="2480" w:type="dxa"/>
            <w:hideMark/>
          </w:tcPr>
          <w:p w14:paraId="3CCDE0A1" w14:textId="77777777" w:rsidR="005658B5" w:rsidRPr="005658B5" w:rsidRDefault="005658B5" w:rsidP="005658B5">
            <w:r w:rsidRPr="005658B5">
              <w:t>eval steps per second</w:t>
            </w:r>
          </w:p>
        </w:tc>
        <w:tc>
          <w:tcPr>
            <w:tcW w:w="2020" w:type="dxa"/>
            <w:hideMark/>
          </w:tcPr>
          <w:p w14:paraId="412F5083" w14:textId="77777777" w:rsidR="005658B5" w:rsidRPr="005658B5" w:rsidRDefault="005658B5" w:rsidP="005658B5">
            <w:r w:rsidRPr="005658B5">
              <w:t>31</w:t>
            </w:r>
          </w:p>
        </w:tc>
        <w:tc>
          <w:tcPr>
            <w:tcW w:w="1300" w:type="dxa"/>
            <w:hideMark/>
          </w:tcPr>
          <w:p w14:paraId="4F308B21" w14:textId="77777777" w:rsidR="005658B5" w:rsidRPr="005658B5" w:rsidRDefault="005658B5" w:rsidP="005658B5">
            <w:r w:rsidRPr="005658B5">
              <w:t>31</w:t>
            </w:r>
          </w:p>
        </w:tc>
        <w:tc>
          <w:tcPr>
            <w:tcW w:w="1060" w:type="dxa"/>
            <w:hideMark/>
          </w:tcPr>
          <w:p w14:paraId="14564D27" w14:textId="77777777" w:rsidR="005658B5" w:rsidRPr="005658B5" w:rsidRDefault="005658B5" w:rsidP="005658B5">
            <w:r w:rsidRPr="005658B5">
              <w:t>108</w:t>
            </w:r>
          </w:p>
        </w:tc>
        <w:tc>
          <w:tcPr>
            <w:tcW w:w="1780" w:type="dxa"/>
            <w:hideMark/>
          </w:tcPr>
          <w:p w14:paraId="4DDA94AE" w14:textId="77777777" w:rsidR="005658B5" w:rsidRPr="005658B5" w:rsidRDefault="005658B5" w:rsidP="005658B5">
            <w:r w:rsidRPr="005658B5">
              <w:t>306</w:t>
            </w:r>
          </w:p>
        </w:tc>
        <w:tc>
          <w:tcPr>
            <w:tcW w:w="2340" w:type="dxa"/>
            <w:hideMark/>
          </w:tcPr>
          <w:p w14:paraId="5586A3F0" w14:textId="77777777" w:rsidR="005658B5" w:rsidRPr="005658B5" w:rsidRDefault="005658B5" w:rsidP="005658B5">
            <w:r w:rsidRPr="005658B5">
              <w:t>306</w:t>
            </w:r>
          </w:p>
        </w:tc>
        <w:tc>
          <w:tcPr>
            <w:tcW w:w="2040" w:type="dxa"/>
            <w:hideMark/>
          </w:tcPr>
          <w:p w14:paraId="294C0807" w14:textId="77777777" w:rsidR="005658B5" w:rsidRPr="005658B5" w:rsidRDefault="005658B5" w:rsidP="005658B5">
            <w:r w:rsidRPr="005658B5">
              <w:t>31</w:t>
            </w:r>
          </w:p>
        </w:tc>
        <w:tc>
          <w:tcPr>
            <w:tcW w:w="1020" w:type="dxa"/>
            <w:hideMark/>
          </w:tcPr>
          <w:p w14:paraId="64DCC636" w14:textId="77777777" w:rsidR="005658B5" w:rsidRPr="005658B5" w:rsidRDefault="005658B5" w:rsidP="005658B5">
            <w:r w:rsidRPr="005658B5">
              <w:t>96</w:t>
            </w:r>
          </w:p>
        </w:tc>
        <w:tc>
          <w:tcPr>
            <w:tcW w:w="1020" w:type="dxa"/>
            <w:hideMark/>
          </w:tcPr>
          <w:p w14:paraId="04AD0560" w14:textId="77777777" w:rsidR="005658B5" w:rsidRPr="005658B5" w:rsidRDefault="005658B5" w:rsidP="005658B5">
            <w:r w:rsidRPr="005658B5">
              <w:t>96</w:t>
            </w:r>
          </w:p>
        </w:tc>
      </w:tr>
      <w:tr w:rsidR="005658B5" w:rsidRPr="005658B5" w14:paraId="334A7261" w14:textId="77777777" w:rsidTr="005658B5">
        <w:trPr>
          <w:trHeight w:val="285"/>
        </w:trPr>
        <w:tc>
          <w:tcPr>
            <w:tcW w:w="2480" w:type="dxa"/>
            <w:hideMark/>
          </w:tcPr>
          <w:p w14:paraId="1B01AD6A" w14:textId="77777777" w:rsidR="005658B5" w:rsidRPr="005658B5" w:rsidRDefault="005658B5" w:rsidP="005658B5">
            <w:r w:rsidRPr="005658B5">
              <w:t>eval epoch</w:t>
            </w:r>
          </w:p>
        </w:tc>
        <w:tc>
          <w:tcPr>
            <w:tcW w:w="2020" w:type="dxa"/>
            <w:hideMark/>
          </w:tcPr>
          <w:p w14:paraId="2A668790" w14:textId="77777777" w:rsidR="005658B5" w:rsidRPr="005658B5" w:rsidRDefault="005658B5" w:rsidP="005658B5">
            <w:r w:rsidRPr="005658B5">
              <w:t>3</w:t>
            </w:r>
          </w:p>
        </w:tc>
        <w:tc>
          <w:tcPr>
            <w:tcW w:w="1300" w:type="dxa"/>
            <w:hideMark/>
          </w:tcPr>
          <w:p w14:paraId="3A6B60CD" w14:textId="77777777" w:rsidR="005658B5" w:rsidRPr="005658B5" w:rsidRDefault="005658B5" w:rsidP="005658B5">
            <w:r w:rsidRPr="005658B5">
              <w:t>3</w:t>
            </w:r>
          </w:p>
        </w:tc>
        <w:tc>
          <w:tcPr>
            <w:tcW w:w="1060" w:type="dxa"/>
            <w:hideMark/>
          </w:tcPr>
          <w:p w14:paraId="446D68DF" w14:textId="77777777" w:rsidR="005658B5" w:rsidRPr="005658B5" w:rsidRDefault="005658B5" w:rsidP="005658B5">
            <w:r w:rsidRPr="005658B5">
              <w:t>3</w:t>
            </w:r>
          </w:p>
        </w:tc>
        <w:tc>
          <w:tcPr>
            <w:tcW w:w="1780" w:type="dxa"/>
            <w:hideMark/>
          </w:tcPr>
          <w:p w14:paraId="345D0908" w14:textId="77777777" w:rsidR="005658B5" w:rsidRPr="005658B5" w:rsidRDefault="005658B5" w:rsidP="005658B5">
            <w:r w:rsidRPr="005658B5">
              <w:t>3</w:t>
            </w:r>
          </w:p>
        </w:tc>
        <w:tc>
          <w:tcPr>
            <w:tcW w:w="2340" w:type="dxa"/>
            <w:hideMark/>
          </w:tcPr>
          <w:p w14:paraId="70303F76" w14:textId="77777777" w:rsidR="005658B5" w:rsidRPr="005658B5" w:rsidRDefault="005658B5" w:rsidP="005658B5">
            <w:r w:rsidRPr="005658B5">
              <w:t>3</w:t>
            </w:r>
          </w:p>
        </w:tc>
        <w:tc>
          <w:tcPr>
            <w:tcW w:w="2040" w:type="dxa"/>
            <w:hideMark/>
          </w:tcPr>
          <w:p w14:paraId="05FF7D9E" w14:textId="77777777" w:rsidR="005658B5" w:rsidRPr="005658B5" w:rsidRDefault="005658B5" w:rsidP="005658B5">
            <w:r w:rsidRPr="005658B5">
              <w:t>3</w:t>
            </w:r>
          </w:p>
        </w:tc>
        <w:tc>
          <w:tcPr>
            <w:tcW w:w="1020" w:type="dxa"/>
            <w:hideMark/>
          </w:tcPr>
          <w:p w14:paraId="3582D1AB" w14:textId="77777777" w:rsidR="005658B5" w:rsidRPr="005658B5" w:rsidRDefault="005658B5" w:rsidP="005658B5">
            <w:r w:rsidRPr="005658B5">
              <w:t>3</w:t>
            </w:r>
          </w:p>
        </w:tc>
        <w:tc>
          <w:tcPr>
            <w:tcW w:w="1020" w:type="dxa"/>
            <w:hideMark/>
          </w:tcPr>
          <w:p w14:paraId="76B25A98" w14:textId="77777777" w:rsidR="005658B5" w:rsidRPr="005658B5" w:rsidRDefault="005658B5" w:rsidP="005658B5">
            <w:r w:rsidRPr="005658B5">
              <w:t>3,00</w:t>
            </w:r>
          </w:p>
        </w:tc>
      </w:tr>
      <w:tr w:rsidR="005658B5" w:rsidRPr="005658B5" w14:paraId="10DB03CC" w14:textId="77777777" w:rsidTr="005658B5">
        <w:trPr>
          <w:trHeight w:val="285"/>
        </w:trPr>
        <w:tc>
          <w:tcPr>
            <w:tcW w:w="2480" w:type="dxa"/>
            <w:hideMark/>
          </w:tcPr>
          <w:p w14:paraId="4A12C223" w14:textId="77777777" w:rsidR="005658B5" w:rsidRPr="005658B5" w:rsidRDefault="005658B5" w:rsidP="005658B5">
            <w:r w:rsidRPr="005658B5">
              <w:t>weight MB</w:t>
            </w:r>
          </w:p>
        </w:tc>
        <w:tc>
          <w:tcPr>
            <w:tcW w:w="2020" w:type="dxa"/>
            <w:hideMark/>
          </w:tcPr>
          <w:p w14:paraId="4CAE9CD2" w14:textId="77777777" w:rsidR="005658B5" w:rsidRPr="005658B5" w:rsidRDefault="005658B5" w:rsidP="005658B5">
            <w:r w:rsidRPr="005658B5">
              <w:t>2100</w:t>
            </w:r>
          </w:p>
        </w:tc>
        <w:tc>
          <w:tcPr>
            <w:tcW w:w="1300" w:type="dxa"/>
            <w:hideMark/>
          </w:tcPr>
          <w:p w14:paraId="61C2F18A" w14:textId="77777777" w:rsidR="005658B5" w:rsidRPr="005658B5" w:rsidRDefault="005658B5" w:rsidP="005658B5">
            <w:r w:rsidRPr="005658B5">
              <w:t>2100</w:t>
            </w:r>
          </w:p>
        </w:tc>
        <w:tc>
          <w:tcPr>
            <w:tcW w:w="1060" w:type="dxa"/>
            <w:hideMark/>
          </w:tcPr>
          <w:p w14:paraId="0EB91F64" w14:textId="77777777" w:rsidR="005658B5" w:rsidRPr="005658B5" w:rsidRDefault="005658B5" w:rsidP="005658B5">
            <w:r w:rsidRPr="005658B5">
              <w:t>255</w:t>
            </w:r>
          </w:p>
        </w:tc>
        <w:tc>
          <w:tcPr>
            <w:tcW w:w="1780" w:type="dxa"/>
            <w:hideMark/>
          </w:tcPr>
          <w:p w14:paraId="6EF5F426" w14:textId="77777777" w:rsidR="005658B5" w:rsidRPr="005658B5" w:rsidRDefault="005658B5" w:rsidP="005658B5">
            <w:r w:rsidRPr="005658B5">
              <w:t>255</w:t>
            </w:r>
          </w:p>
        </w:tc>
        <w:tc>
          <w:tcPr>
            <w:tcW w:w="2340" w:type="dxa"/>
            <w:hideMark/>
          </w:tcPr>
          <w:p w14:paraId="6CA4582D" w14:textId="77777777" w:rsidR="005658B5" w:rsidRPr="005658B5" w:rsidRDefault="005658B5" w:rsidP="005658B5">
            <w:r w:rsidRPr="005658B5">
              <w:t>255</w:t>
            </w:r>
          </w:p>
        </w:tc>
        <w:tc>
          <w:tcPr>
            <w:tcW w:w="2040" w:type="dxa"/>
            <w:hideMark/>
          </w:tcPr>
          <w:p w14:paraId="77D7B8A5" w14:textId="77777777" w:rsidR="005658B5" w:rsidRPr="005658B5" w:rsidRDefault="005658B5" w:rsidP="005658B5">
            <w:r w:rsidRPr="005658B5">
              <w:t>1200</w:t>
            </w:r>
          </w:p>
        </w:tc>
        <w:tc>
          <w:tcPr>
            <w:tcW w:w="1020" w:type="dxa"/>
            <w:hideMark/>
          </w:tcPr>
          <w:p w14:paraId="29D38D5A" w14:textId="77777777" w:rsidR="005658B5" w:rsidRPr="005658B5" w:rsidRDefault="005658B5" w:rsidP="005658B5">
            <w:r w:rsidRPr="005658B5">
              <w:t>898</w:t>
            </w:r>
          </w:p>
        </w:tc>
        <w:tc>
          <w:tcPr>
            <w:tcW w:w="1020" w:type="dxa"/>
            <w:hideMark/>
          </w:tcPr>
          <w:p w14:paraId="33E26F77" w14:textId="77777777" w:rsidR="005658B5" w:rsidRPr="005658B5" w:rsidRDefault="005658B5" w:rsidP="005658B5">
            <w:r w:rsidRPr="005658B5">
              <w:t>1000</w:t>
            </w:r>
          </w:p>
        </w:tc>
      </w:tr>
    </w:tbl>
    <w:p w14:paraId="1BBA5D91" w14:textId="77777777" w:rsidR="00121C80" w:rsidRDefault="00121C80" w:rsidP="0062200C">
      <w:pPr>
        <w:rPr>
          <w:lang w:val="kk-KZ"/>
        </w:rPr>
      </w:pPr>
    </w:p>
    <w:p w14:paraId="7C65B7AB" w14:textId="77777777" w:rsidR="000036BB" w:rsidRPr="000036BB" w:rsidRDefault="000036BB" w:rsidP="000036BB">
      <w:pPr>
        <w:ind w:firstLine="709"/>
        <w:rPr>
          <w:lang w:val="kk-KZ"/>
        </w:rPr>
      </w:pPr>
      <w:r w:rsidRPr="000036BB">
        <w:rPr>
          <w:lang w:val="kk-KZ"/>
        </w:rPr>
        <w:t>Замораживание слоев значительно сокращает время обучения, особенно при замораживании верхних слоев.</w:t>
      </w:r>
    </w:p>
    <w:p w14:paraId="3C915D75" w14:textId="1ADA0C0A" w:rsidR="000036BB" w:rsidRPr="00905ED9" w:rsidRDefault="000036BB" w:rsidP="000036BB">
      <w:pPr>
        <w:ind w:firstLine="709"/>
      </w:pPr>
      <w:r w:rsidRPr="000036BB">
        <w:rPr>
          <w:lang w:val="kk-KZ"/>
        </w:rPr>
        <w:t xml:space="preserve">Оптимальный баланс между качеством и скоростью достигается за счет замораживания 3–6 слоев. При слишком большом количестве замороженных слоев (9 и более) модель теряет </w:t>
      </w:r>
      <w:r w:rsidRPr="000036BB">
        <w:rPr>
          <w:lang w:val="kk-KZ"/>
        </w:rPr>
        <w:lastRenderedPageBreak/>
        <w:t>способность хорошо адаптироваться к задаче, особенно для редких классов. Хотя замораживание эффективно для ускорения обучения, оно требует тщательной настройки для поддержания высокого качества. Этот эксперимент демонстрирует, что замораживание слоев может быть полезным инструментом для оптимизации модели, особенно при ограниченных вычислительных ресурсах.</w:t>
      </w:r>
    </w:p>
    <w:sectPr w:rsidR="000036BB" w:rsidRPr="00905ED9" w:rsidSect="00DF73DE">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5F3853"/>
    <w:multiLevelType w:val="multilevel"/>
    <w:tmpl w:val="E32214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855654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DFC"/>
    <w:rsid w:val="00001111"/>
    <w:rsid w:val="000036BB"/>
    <w:rsid w:val="00022FAB"/>
    <w:rsid w:val="00041076"/>
    <w:rsid w:val="00056A09"/>
    <w:rsid w:val="00062069"/>
    <w:rsid w:val="00072929"/>
    <w:rsid w:val="000A5C4C"/>
    <w:rsid w:val="000B3E2D"/>
    <w:rsid w:val="000B7DBA"/>
    <w:rsid w:val="000C2ECD"/>
    <w:rsid w:val="000F05B1"/>
    <w:rsid w:val="0011447E"/>
    <w:rsid w:val="00121C80"/>
    <w:rsid w:val="00135123"/>
    <w:rsid w:val="00143DE8"/>
    <w:rsid w:val="001723CC"/>
    <w:rsid w:val="00184AF8"/>
    <w:rsid w:val="00195EA4"/>
    <w:rsid w:val="001E0B88"/>
    <w:rsid w:val="002076D4"/>
    <w:rsid w:val="002166F4"/>
    <w:rsid w:val="00226CE1"/>
    <w:rsid w:val="00232170"/>
    <w:rsid w:val="00252C3B"/>
    <w:rsid w:val="002613A6"/>
    <w:rsid w:val="00263E58"/>
    <w:rsid w:val="00265DFC"/>
    <w:rsid w:val="00281939"/>
    <w:rsid w:val="00282633"/>
    <w:rsid w:val="002B3B34"/>
    <w:rsid w:val="002C79B4"/>
    <w:rsid w:val="002D0F08"/>
    <w:rsid w:val="002D1E90"/>
    <w:rsid w:val="002D2A07"/>
    <w:rsid w:val="002D67EA"/>
    <w:rsid w:val="002E6A95"/>
    <w:rsid w:val="003237C1"/>
    <w:rsid w:val="00323F4A"/>
    <w:rsid w:val="00342C32"/>
    <w:rsid w:val="00370F02"/>
    <w:rsid w:val="00383876"/>
    <w:rsid w:val="0039360F"/>
    <w:rsid w:val="003D3395"/>
    <w:rsid w:val="003F0260"/>
    <w:rsid w:val="00400BDC"/>
    <w:rsid w:val="0042514C"/>
    <w:rsid w:val="00426F41"/>
    <w:rsid w:val="00441D26"/>
    <w:rsid w:val="0045273E"/>
    <w:rsid w:val="00457D11"/>
    <w:rsid w:val="00466FF6"/>
    <w:rsid w:val="004A6F66"/>
    <w:rsid w:val="004B3F36"/>
    <w:rsid w:val="004C2F1A"/>
    <w:rsid w:val="004F2284"/>
    <w:rsid w:val="004F76FC"/>
    <w:rsid w:val="005125FE"/>
    <w:rsid w:val="00515594"/>
    <w:rsid w:val="00515AFF"/>
    <w:rsid w:val="005658B5"/>
    <w:rsid w:val="00566C6B"/>
    <w:rsid w:val="00592453"/>
    <w:rsid w:val="005A2C0C"/>
    <w:rsid w:val="005A3352"/>
    <w:rsid w:val="005B58ED"/>
    <w:rsid w:val="005C53B1"/>
    <w:rsid w:val="005C55D6"/>
    <w:rsid w:val="005C7A1D"/>
    <w:rsid w:val="005E511B"/>
    <w:rsid w:val="005F05A1"/>
    <w:rsid w:val="00602867"/>
    <w:rsid w:val="00602DA6"/>
    <w:rsid w:val="00617080"/>
    <w:rsid w:val="006204BA"/>
    <w:rsid w:val="0062200C"/>
    <w:rsid w:val="006347DC"/>
    <w:rsid w:val="00642806"/>
    <w:rsid w:val="0066337B"/>
    <w:rsid w:val="0069179C"/>
    <w:rsid w:val="00693D8C"/>
    <w:rsid w:val="00697A4C"/>
    <w:rsid w:val="006A340B"/>
    <w:rsid w:val="006C06BE"/>
    <w:rsid w:val="006D00CE"/>
    <w:rsid w:val="006D6BF5"/>
    <w:rsid w:val="006E3726"/>
    <w:rsid w:val="0072067A"/>
    <w:rsid w:val="00723A63"/>
    <w:rsid w:val="00723F74"/>
    <w:rsid w:val="007315C4"/>
    <w:rsid w:val="00756AEE"/>
    <w:rsid w:val="007837EA"/>
    <w:rsid w:val="00790C68"/>
    <w:rsid w:val="007A2318"/>
    <w:rsid w:val="007C103E"/>
    <w:rsid w:val="007C369C"/>
    <w:rsid w:val="007C6521"/>
    <w:rsid w:val="007D7074"/>
    <w:rsid w:val="007D7B16"/>
    <w:rsid w:val="007E0FB1"/>
    <w:rsid w:val="007E1EDF"/>
    <w:rsid w:val="007F1E11"/>
    <w:rsid w:val="007F5448"/>
    <w:rsid w:val="00805B92"/>
    <w:rsid w:val="00810CD4"/>
    <w:rsid w:val="00814BFE"/>
    <w:rsid w:val="00845140"/>
    <w:rsid w:val="00853FA7"/>
    <w:rsid w:val="008566A5"/>
    <w:rsid w:val="00857FD0"/>
    <w:rsid w:val="00864409"/>
    <w:rsid w:val="008823DA"/>
    <w:rsid w:val="00882646"/>
    <w:rsid w:val="00886EEA"/>
    <w:rsid w:val="008878D2"/>
    <w:rsid w:val="00894854"/>
    <w:rsid w:val="008F2BD7"/>
    <w:rsid w:val="00905ED9"/>
    <w:rsid w:val="00914513"/>
    <w:rsid w:val="00916431"/>
    <w:rsid w:val="00921517"/>
    <w:rsid w:val="00923693"/>
    <w:rsid w:val="0098606E"/>
    <w:rsid w:val="009A2AF8"/>
    <w:rsid w:val="009A575D"/>
    <w:rsid w:val="009C2415"/>
    <w:rsid w:val="009C6524"/>
    <w:rsid w:val="009D0188"/>
    <w:rsid w:val="009F77A8"/>
    <w:rsid w:val="00A12762"/>
    <w:rsid w:val="00A1329A"/>
    <w:rsid w:val="00A17C81"/>
    <w:rsid w:val="00A31A76"/>
    <w:rsid w:val="00A61F0D"/>
    <w:rsid w:val="00A6265A"/>
    <w:rsid w:val="00A67177"/>
    <w:rsid w:val="00A956AE"/>
    <w:rsid w:val="00AB1DC8"/>
    <w:rsid w:val="00AD3B02"/>
    <w:rsid w:val="00AE7706"/>
    <w:rsid w:val="00AF78B6"/>
    <w:rsid w:val="00B02052"/>
    <w:rsid w:val="00B075C5"/>
    <w:rsid w:val="00B24DCA"/>
    <w:rsid w:val="00B274FF"/>
    <w:rsid w:val="00B32947"/>
    <w:rsid w:val="00B60833"/>
    <w:rsid w:val="00B67553"/>
    <w:rsid w:val="00B81E1D"/>
    <w:rsid w:val="00B91B6A"/>
    <w:rsid w:val="00BB5898"/>
    <w:rsid w:val="00BC01C3"/>
    <w:rsid w:val="00BE7541"/>
    <w:rsid w:val="00C12141"/>
    <w:rsid w:val="00C16322"/>
    <w:rsid w:val="00C24834"/>
    <w:rsid w:val="00C74308"/>
    <w:rsid w:val="00C814A3"/>
    <w:rsid w:val="00CB3A71"/>
    <w:rsid w:val="00CB3F9A"/>
    <w:rsid w:val="00CD6CE1"/>
    <w:rsid w:val="00CF5B49"/>
    <w:rsid w:val="00D05AA9"/>
    <w:rsid w:val="00D45EA6"/>
    <w:rsid w:val="00D53C1F"/>
    <w:rsid w:val="00D62E95"/>
    <w:rsid w:val="00D76200"/>
    <w:rsid w:val="00DA1E7E"/>
    <w:rsid w:val="00DB4DE1"/>
    <w:rsid w:val="00DC0B5F"/>
    <w:rsid w:val="00DC39A0"/>
    <w:rsid w:val="00DC5BAD"/>
    <w:rsid w:val="00DF73DE"/>
    <w:rsid w:val="00E20722"/>
    <w:rsid w:val="00E21C3D"/>
    <w:rsid w:val="00E2592C"/>
    <w:rsid w:val="00E335A6"/>
    <w:rsid w:val="00E73733"/>
    <w:rsid w:val="00E90FD6"/>
    <w:rsid w:val="00E9667F"/>
    <w:rsid w:val="00EA22A9"/>
    <w:rsid w:val="00EB24D5"/>
    <w:rsid w:val="00ED1345"/>
    <w:rsid w:val="00EF66BF"/>
    <w:rsid w:val="00F10015"/>
    <w:rsid w:val="00F653AD"/>
    <w:rsid w:val="00FB47DD"/>
    <w:rsid w:val="00FC16DA"/>
    <w:rsid w:val="00FD50DF"/>
    <w:rsid w:val="00FE2877"/>
    <w:rsid w:val="00FE2D0E"/>
    <w:rsid w:val="00FE5F46"/>
    <w:rsid w:val="00FF54E1"/>
    <w:rsid w:val="00FF55D1"/>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BBB6E"/>
  <w15:chartTrackingRefBased/>
  <w15:docId w15:val="{F06F0AF8-DEA0-45E4-887C-B3DEFBDB6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45140"/>
    <w:pPr>
      <w:spacing w:before="20" w:after="20" w:line="264" w:lineRule="auto"/>
      <w:jc w:val="both"/>
    </w:pPr>
    <w:rPr>
      <w:rFonts w:ascii="Times New Roman" w:hAnsi="Times New Roman"/>
      <w:kern w:val="0"/>
      <w:sz w:val="24"/>
      <w14:ligatures w14:val="none"/>
    </w:rPr>
  </w:style>
  <w:style w:type="paragraph" w:styleId="1">
    <w:name w:val="heading 1"/>
    <w:basedOn w:val="a"/>
    <w:next w:val="a"/>
    <w:link w:val="10"/>
    <w:uiPriority w:val="9"/>
    <w:qFormat/>
    <w:rsid w:val="00265D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65D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65D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265D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265DFC"/>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265D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265DF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265DFC"/>
    <w:pPr>
      <w:keepNext/>
      <w:keepLines/>
      <w:spacing w:before="0"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265DFC"/>
    <w:pPr>
      <w:keepNext/>
      <w:keepLines/>
      <w:spacing w:before="0"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65DFC"/>
    <w:rPr>
      <w:rFonts w:asciiTheme="majorHAnsi" w:eastAsiaTheme="majorEastAsia" w:hAnsiTheme="majorHAnsi" w:cstheme="majorBidi"/>
      <w:color w:val="0F4761" w:themeColor="accent1" w:themeShade="BF"/>
      <w:kern w:val="0"/>
      <w:sz w:val="40"/>
      <w:szCs w:val="40"/>
      <w14:ligatures w14:val="none"/>
    </w:rPr>
  </w:style>
  <w:style w:type="character" w:customStyle="1" w:styleId="20">
    <w:name w:val="Заголовок 2 Знак"/>
    <w:basedOn w:val="a0"/>
    <w:link w:val="2"/>
    <w:uiPriority w:val="9"/>
    <w:semiHidden/>
    <w:rsid w:val="00265DFC"/>
    <w:rPr>
      <w:rFonts w:asciiTheme="majorHAnsi" w:eastAsiaTheme="majorEastAsia" w:hAnsiTheme="majorHAnsi" w:cstheme="majorBidi"/>
      <w:color w:val="0F4761" w:themeColor="accent1" w:themeShade="BF"/>
      <w:kern w:val="0"/>
      <w:sz w:val="32"/>
      <w:szCs w:val="32"/>
      <w14:ligatures w14:val="none"/>
    </w:rPr>
  </w:style>
  <w:style w:type="character" w:customStyle="1" w:styleId="30">
    <w:name w:val="Заголовок 3 Знак"/>
    <w:basedOn w:val="a0"/>
    <w:link w:val="3"/>
    <w:uiPriority w:val="9"/>
    <w:semiHidden/>
    <w:rsid w:val="00265DFC"/>
    <w:rPr>
      <w:rFonts w:eastAsiaTheme="majorEastAsia" w:cstheme="majorBidi"/>
      <w:color w:val="0F4761" w:themeColor="accent1" w:themeShade="BF"/>
      <w:kern w:val="0"/>
      <w:sz w:val="28"/>
      <w:szCs w:val="28"/>
      <w14:ligatures w14:val="none"/>
    </w:rPr>
  </w:style>
  <w:style w:type="character" w:customStyle="1" w:styleId="40">
    <w:name w:val="Заголовок 4 Знак"/>
    <w:basedOn w:val="a0"/>
    <w:link w:val="4"/>
    <w:uiPriority w:val="9"/>
    <w:semiHidden/>
    <w:rsid w:val="00265DFC"/>
    <w:rPr>
      <w:rFonts w:eastAsiaTheme="majorEastAsia" w:cstheme="majorBidi"/>
      <w:i/>
      <w:iCs/>
      <w:color w:val="0F4761" w:themeColor="accent1" w:themeShade="BF"/>
      <w:kern w:val="0"/>
      <w:sz w:val="24"/>
      <w14:ligatures w14:val="none"/>
    </w:rPr>
  </w:style>
  <w:style w:type="character" w:customStyle="1" w:styleId="50">
    <w:name w:val="Заголовок 5 Знак"/>
    <w:basedOn w:val="a0"/>
    <w:link w:val="5"/>
    <w:uiPriority w:val="9"/>
    <w:semiHidden/>
    <w:rsid w:val="00265DFC"/>
    <w:rPr>
      <w:rFonts w:eastAsiaTheme="majorEastAsia" w:cstheme="majorBidi"/>
      <w:color w:val="0F4761" w:themeColor="accent1" w:themeShade="BF"/>
      <w:kern w:val="0"/>
      <w:sz w:val="24"/>
      <w14:ligatures w14:val="none"/>
    </w:rPr>
  </w:style>
  <w:style w:type="character" w:customStyle="1" w:styleId="60">
    <w:name w:val="Заголовок 6 Знак"/>
    <w:basedOn w:val="a0"/>
    <w:link w:val="6"/>
    <w:uiPriority w:val="9"/>
    <w:semiHidden/>
    <w:rsid w:val="00265DFC"/>
    <w:rPr>
      <w:rFonts w:eastAsiaTheme="majorEastAsia" w:cstheme="majorBidi"/>
      <w:i/>
      <w:iCs/>
      <w:color w:val="595959" w:themeColor="text1" w:themeTint="A6"/>
      <w:kern w:val="0"/>
      <w:sz w:val="24"/>
      <w14:ligatures w14:val="none"/>
    </w:rPr>
  </w:style>
  <w:style w:type="character" w:customStyle="1" w:styleId="70">
    <w:name w:val="Заголовок 7 Знак"/>
    <w:basedOn w:val="a0"/>
    <w:link w:val="7"/>
    <w:uiPriority w:val="9"/>
    <w:semiHidden/>
    <w:rsid w:val="00265DFC"/>
    <w:rPr>
      <w:rFonts w:eastAsiaTheme="majorEastAsia" w:cstheme="majorBidi"/>
      <w:color w:val="595959" w:themeColor="text1" w:themeTint="A6"/>
      <w:kern w:val="0"/>
      <w:sz w:val="24"/>
      <w14:ligatures w14:val="none"/>
    </w:rPr>
  </w:style>
  <w:style w:type="character" w:customStyle="1" w:styleId="80">
    <w:name w:val="Заголовок 8 Знак"/>
    <w:basedOn w:val="a0"/>
    <w:link w:val="8"/>
    <w:uiPriority w:val="9"/>
    <w:semiHidden/>
    <w:rsid w:val="00265DFC"/>
    <w:rPr>
      <w:rFonts w:eastAsiaTheme="majorEastAsia" w:cstheme="majorBidi"/>
      <w:i/>
      <w:iCs/>
      <w:color w:val="272727" w:themeColor="text1" w:themeTint="D8"/>
      <w:kern w:val="0"/>
      <w:sz w:val="24"/>
      <w14:ligatures w14:val="none"/>
    </w:rPr>
  </w:style>
  <w:style w:type="character" w:customStyle="1" w:styleId="90">
    <w:name w:val="Заголовок 9 Знак"/>
    <w:basedOn w:val="a0"/>
    <w:link w:val="9"/>
    <w:uiPriority w:val="9"/>
    <w:semiHidden/>
    <w:rsid w:val="00265DFC"/>
    <w:rPr>
      <w:rFonts w:eastAsiaTheme="majorEastAsia" w:cstheme="majorBidi"/>
      <w:color w:val="272727" w:themeColor="text1" w:themeTint="D8"/>
      <w:kern w:val="0"/>
      <w:sz w:val="24"/>
      <w14:ligatures w14:val="none"/>
    </w:rPr>
  </w:style>
  <w:style w:type="paragraph" w:styleId="a3">
    <w:name w:val="Title"/>
    <w:basedOn w:val="a"/>
    <w:next w:val="a"/>
    <w:link w:val="a4"/>
    <w:uiPriority w:val="10"/>
    <w:qFormat/>
    <w:rsid w:val="00265DFC"/>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65DFC"/>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265DF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265DFC"/>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265DFC"/>
    <w:pPr>
      <w:spacing w:before="160" w:after="160"/>
      <w:jc w:val="center"/>
    </w:pPr>
    <w:rPr>
      <w:i/>
      <w:iCs/>
      <w:color w:val="404040" w:themeColor="text1" w:themeTint="BF"/>
    </w:rPr>
  </w:style>
  <w:style w:type="character" w:customStyle="1" w:styleId="22">
    <w:name w:val="Цитата 2 Знак"/>
    <w:basedOn w:val="a0"/>
    <w:link w:val="21"/>
    <w:uiPriority w:val="29"/>
    <w:rsid w:val="00265DFC"/>
    <w:rPr>
      <w:rFonts w:ascii="Times New Roman" w:hAnsi="Times New Roman"/>
      <w:i/>
      <w:iCs/>
      <w:color w:val="404040" w:themeColor="text1" w:themeTint="BF"/>
      <w:kern w:val="0"/>
      <w:sz w:val="24"/>
      <w14:ligatures w14:val="none"/>
    </w:rPr>
  </w:style>
  <w:style w:type="paragraph" w:styleId="a7">
    <w:name w:val="List Paragraph"/>
    <w:basedOn w:val="a"/>
    <w:uiPriority w:val="34"/>
    <w:qFormat/>
    <w:rsid w:val="00265DFC"/>
    <w:pPr>
      <w:ind w:left="720"/>
      <w:contextualSpacing/>
    </w:pPr>
  </w:style>
  <w:style w:type="character" w:styleId="a8">
    <w:name w:val="Intense Emphasis"/>
    <w:basedOn w:val="a0"/>
    <w:uiPriority w:val="21"/>
    <w:qFormat/>
    <w:rsid w:val="00265DFC"/>
    <w:rPr>
      <w:i/>
      <w:iCs/>
      <w:color w:val="0F4761" w:themeColor="accent1" w:themeShade="BF"/>
    </w:rPr>
  </w:style>
  <w:style w:type="paragraph" w:styleId="a9">
    <w:name w:val="Intense Quote"/>
    <w:basedOn w:val="a"/>
    <w:next w:val="a"/>
    <w:link w:val="aa"/>
    <w:uiPriority w:val="30"/>
    <w:qFormat/>
    <w:rsid w:val="00265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65DFC"/>
    <w:rPr>
      <w:rFonts w:ascii="Times New Roman" w:hAnsi="Times New Roman"/>
      <w:i/>
      <w:iCs/>
      <w:color w:val="0F4761" w:themeColor="accent1" w:themeShade="BF"/>
      <w:kern w:val="0"/>
      <w:sz w:val="24"/>
      <w14:ligatures w14:val="none"/>
    </w:rPr>
  </w:style>
  <w:style w:type="character" w:styleId="ab">
    <w:name w:val="Intense Reference"/>
    <w:basedOn w:val="a0"/>
    <w:uiPriority w:val="32"/>
    <w:qFormat/>
    <w:rsid w:val="00265DFC"/>
    <w:rPr>
      <w:b/>
      <w:bCs/>
      <w:smallCaps/>
      <w:color w:val="0F4761" w:themeColor="accent1" w:themeShade="BF"/>
      <w:spacing w:val="5"/>
    </w:rPr>
  </w:style>
  <w:style w:type="table" w:styleId="ac">
    <w:name w:val="Table Grid"/>
    <w:basedOn w:val="a1"/>
    <w:uiPriority w:val="39"/>
    <w:rsid w:val="00DF73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laceholder Text"/>
    <w:basedOn w:val="a0"/>
    <w:uiPriority w:val="99"/>
    <w:semiHidden/>
    <w:rsid w:val="00886EEA"/>
    <w:rPr>
      <w:color w:val="666666"/>
    </w:rPr>
  </w:style>
  <w:style w:type="paragraph" w:styleId="ae">
    <w:name w:val="Normal (Web)"/>
    <w:basedOn w:val="a"/>
    <w:uiPriority w:val="99"/>
    <w:semiHidden/>
    <w:unhideWhenUsed/>
    <w:rsid w:val="00B075C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2425">
      <w:bodyDiv w:val="1"/>
      <w:marLeft w:val="0"/>
      <w:marRight w:val="0"/>
      <w:marTop w:val="0"/>
      <w:marBottom w:val="0"/>
      <w:divBdr>
        <w:top w:val="none" w:sz="0" w:space="0" w:color="auto"/>
        <w:left w:val="none" w:sz="0" w:space="0" w:color="auto"/>
        <w:bottom w:val="none" w:sz="0" w:space="0" w:color="auto"/>
        <w:right w:val="none" w:sz="0" w:space="0" w:color="auto"/>
      </w:divBdr>
    </w:div>
    <w:div w:id="60980245">
      <w:bodyDiv w:val="1"/>
      <w:marLeft w:val="0"/>
      <w:marRight w:val="0"/>
      <w:marTop w:val="0"/>
      <w:marBottom w:val="0"/>
      <w:divBdr>
        <w:top w:val="none" w:sz="0" w:space="0" w:color="auto"/>
        <w:left w:val="none" w:sz="0" w:space="0" w:color="auto"/>
        <w:bottom w:val="none" w:sz="0" w:space="0" w:color="auto"/>
        <w:right w:val="none" w:sz="0" w:space="0" w:color="auto"/>
      </w:divBdr>
    </w:div>
    <w:div w:id="82537268">
      <w:bodyDiv w:val="1"/>
      <w:marLeft w:val="0"/>
      <w:marRight w:val="0"/>
      <w:marTop w:val="0"/>
      <w:marBottom w:val="0"/>
      <w:divBdr>
        <w:top w:val="none" w:sz="0" w:space="0" w:color="auto"/>
        <w:left w:val="none" w:sz="0" w:space="0" w:color="auto"/>
        <w:bottom w:val="none" w:sz="0" w:space="0" w:color="auto"/>
        <w:right w:val="none" w:sz="0" w:space="0" w:color="auto"/>
      </w:divBdr>
    </w:div>
    <w:div w:id="356128788">
      <w:bodyDiv w:val="1"/>
      <w:marLeft w:val="0"/>
      <w:marRight w:val="0"/>
      <w:marTop w:val="0"/>
      <w:marBottom w:val="0"/>
      <w:divBdr>
        <w:top w:val="none" w:sz="0" w:space="0" w:color="auto"/>
        <w:left w:val="none" w:sz="0" w:space="0" w:color="auto"/>
        <w:bottom w:val="none" w:sz="0" w:space="0" w:color="auto"/>
        <w:right w:val="none" w:sz="0" w:space="0" w:color="auto"/>
      </w:divBdr>
    </w:div>
    <w:div w:id="416947832">
      <w:bodyDiv w:val="1"/>
      <w:marLeft w:val="0"/>
      <w:marRight w:val="0"/>
      <w:marTop w:val="0"/>
      <w:marBottom w:val="0"/>
      <w:divBdr>
        <w:top w:val="none" w:sz="0" w:space="0" w:color="auto"/>
        <w:left w:val="none" w:sz="0" w:space="0" w:color="auto"/>
        <w:bottom w:val="none" w:sz="0" w:space="0" w:color="auto"/>
        <w:right w:val="none" w:sz="0" w:space="0" w:color="auto"/>
      </w:divBdr>
    </w:div>
    <w:div w:id="472137217">
      <w:bodyDiv w:val="1"/>
      <w:marLeft w:val="0"/>
      <w:marRight w:val="0"/>
      <w:marTop w:val="0"/>
      <w:marBottom w:val="0"/>
      <w:divBdr>
        <w:top w:val="none" w:sz="0" w:space="0" w:color="auto"/>
        <w:left w:val="none" w:sz="0" w:space="0" w:color="auto"/>
        <w:bottom w:val="none" w:sz="0" w:space="0" w:color="auto"/>
        <w:right w:val="none" w:sz="0" w:space="0" w:color="auto"/>
      </w:divBdr>
    </w:div>
    <w:div w:id="550069564">
      <w:bodyDiv w:val="1"/>
      <w:marLeft w:val="0"/>
      <w:marRight w:val="0"/>
      <w:marTop w:val="0"/>
      <w:marBottom w:val="0"/>
      <w:divBdr>
        <w:top w:val="none" w:sz="0" w:space="0" w:color="auto"/>
        <w:left w:val="none" w:sz="0" w:space="0" w:color="auto"/>
        <w:bottom w:val="none" w:sz="0" w:space="0" w:color="auto"/>
        <w:right w:val="none" w:sz="0" w:space="0" w:color="auto"/>
      </w:divBdr>
    </w:div>
    <w:div w:id="657541607">
      <w:bodyDiv w:val="1"/>
      <w:marLeft w:val="0"/>
      <w:marRight w:val="0"/>
      <w:marTop w:val="0"/>
      <w:marBottom w:val="0"/>
      <w:divBdr>
        <w:top w:val="none" w:sz="0" w:space="0" w:color="auto"/>
        <w:left w:val="none" w:sz="0" w:space="0" w:color="auto"/>
        <w:bottom w:val="none" w:sz="0" w:space="0" w:color="auto"/>
        <w:right w:val="none" w:sz="0" w:space="0" w:color="auto"/>
      </w:divBdr>
    </w:div>
    <w:div w:id="865873697">
      <w:bodyDiv w:val="1"/>
      <w:marLeft w:val="0"/>
      <w:marRight w:val="0"/>
      <w:marTop w:val="0"/>
      <w:marBottom w:val="0"/>
      <w:divBdr>
        <w:top w:val="none" w:sz="0" w:space="0" w:color="auto"/>
        <w:left w:val="none" w:sz="0" w:space="0" w:color="auto"/>
        <w:bottom w:val="none" w:sz="0" w:space="0" w:color="auto"/>
        <w:right w:val="none" w:sz="0" w:space="0" w:color="auto"/>
      </w:divBdr>
    </w:div>
    <w:div w:id="904492889">
      <w:bodyDiv w:val="1"/>
      <w:marLeft w:val="0"/>
      <w:marRight w:val="0"/>
      <w:marTop w:val="0"/>
      <w:marBottom w:val="0"/>
      <w:divBdr>
        <w:top w:val="none" w:sz="0" w:space="0" w:color="auto"/>
        <w:left w:val="none" w:sz="0" w:space="0" w:color="auto"/>
        <w:bottom w:val="none" w:sz="0" w:space="0" w:color="auto"/>
        <w:right w:val="none" w:sz="0" w:space="0" w:color="auto"/>
      </w:divBdr>
    </w:div>
    <w:div w:id="915558531">
      <w:bodyDiv w:val="1"/>
      <w:marLeft w:val="0"/>
      <w:marRight w:val="0"/>
      <w:marTop w:val="0"/>
      <w:marBottom w:val="0"/>
      <w:divBdr>
        <w:top w:val="none" w:sz="0" w:space="0" w:color="auto"/>
        <w:left w:val="none" w:sz="0" w:space="0" w:color="auto"/>
        <w:bottom w:val="none" w:sz="0" w:space="0" w:color="auto"/>
        <w:right w:val="none" w:sz="0" w:space="0" w:color="auto"/>
      </w:divBdr>
    </w:div>
    <w:div w:id="948975404">
      <w:bodyDiv w:val="1"/>
      <w:marLeft w:val="0"/>
      <w:marRight w:val="0"/>
      <w:marTop w:val="0"/>
      <w:marBottom w:val="0"/>
      <w:divBdr>
        <w:top w:val="none" w:sz="0" w:space="0" w:color="auto"/>
        <w:left w:val="none" w:sz="0" w:space="0" w:color="auto"/>
        <w:bottom w:val="none" w:sz="0" w:space="0" w:color="auto"/>
        <w:right w:val="none" w:sz="0" w:space="0" w:color="auto"/>
      </w:divBdr>
    </w:div>
    <w:div w:id="974876349">
      <w:bodyDiv w:val="1"/>
      <w:marLeft w:val="0"/>
      <w:marRight w:val="0"/>
      <w:marTop w:val="0"/>
      <w:marBottom w:val="0"/>
      <w:divBdr>
        <w:top w:val="none" w:sz="0" w:space="0" w:color="auto"/>
        <w:left w:val="none" w:sz="0" w:space="0" w:color="auto"/>
        <w:bottom w:val="none" w:sz="0" w:space="0" w:color="auto"/>
        <w:right w:val="none" w:sz="0" w:space="0" w:color="auto"/>
      </w:divBdr>
      <w:divsChild>
        <w:div w:id="1876387999">
          <w:marLeft w:val="0"/>
          <w:marRight w:val="0"/>
          <w:marTop w:val="0"/>
          <w:marBottom w:val="0"/>
          <w:divBdr>
            <w:top w:val="none" w:sz="0" w:space="0" w:color="auto"/>
            <w:left w:val="none" w:sz="0" w:space="0" w:color="auto"/>
            <w:bottom w:val="none" w:sz="0" w:space="0" w:color="auto"/>
            <w:right w:val="none" w:sz="0" w:space="0" w:color="auto"/>
          </w:divBdr>
          <w:divsChild>
            <w:div w:id="122964773">
              <w:marLeft w:val="0"/>
              <w:marRight w:val="0"/>
              <w:marTop w:val="0"/>
              <w:marBottom w:val="0"/>
              <w:divBdr>
                <w:top w:val="none" w:sz="0" w:space="0" w:color="auto"/>
                <w:left w:val="none" w:sz="0" w:space="0" w:color="auto"/>
                <w:bottom w:val="none" w:sz="0" w:space="0" w:color="auto"/>
                <w:right w:val="none" w:sz="0" w:space="0" w:color="auto"/>
              </w:divBdr>
              <w:divsChild>
                <w:div w:id="865798512">
                  <w:marLeft w:val="0"/>
                  <w:marRight w:val="0"/>
                  <w:marTop w:val="0"/>
                  <w:marBottom w:val="0"/>
                  <w:divBdr>
                    <w:top w:val="none" w:sz="0" w:space="0" w:color="auto"/>
                    <w:left w:val="none" w:sz="0" w:space="0" w:color="auto"/>
                    <w:bottom w:val="none" w:sz="0" w:space="0" w:color="auto"/>
                    <w:right w:val="none" w:sz="0" w:space="0" w:color="auto"/>
                  </w:divBdr>
                  <w:divsChild>
                    <w:div w:id="824515580">
                      <w:marLeft w:val="0"/>
                      <w:marRight w:val="0"/>
                      <w:marTop w:val="0"/>
                      <w:marBottom w:val="0"/>
                      <w:divBdr>
                        <w:top w:val="none" w:sz="0" w:space="0" w:color="auto"/>
                        <w:left w:val="none" w:sz="0" w:space="0" w:color="auto"/>
                        <w:bottom w:val="none" w:sz="0" w:space="0" w:color="auto"/>
                        <w:right w:val="none" w:sz="0" w:space="0" w:color="auto"/>
                      </w:divBdr>
                      <w:divsChild>
                        <w:div w:id="1665039533">
                          <w:marLeft w:val="0"/>
                          <w:marRight w:val="0"/>
                          <w:marTop w:val="0"/>
                          <w:marBottom w:val="0"/>
                          <w:divBdr>
                            <w:top w:val="none" w:sz="0" w:space="0" w:color="auto"/>
                            <w:left w:val="none" w:sz="0" w:space="0" w:color="auto"/>
                            <w:bottom w:val="none" w:sz="0" w:space="0" w:color="auto"/>
                            <w:right w:val="none" w:sz="0" w:space="0" w:color="auto"/>
                          </w:divBdr>
                          <w:divsChild>
                            <w:div w:id="879365253">
                              <w:marLeft w:val="0"/>
                              <w:marRight w:val="0"/>
                              <w:marTop w:val="0"/>
                              <w:marBottom w:val="0"/>
                              <w:divBdr>
                                <w:top w:val="none" w:sz="0" w:space="0" w:color="auto"/>
                                <w:left w:val="none" w:sz="0" w:space="0" w:color="auto"/>
                                <w:bottom w:val="none" w:sz="0" w:space="0" w:color="auto"/>
                                <w:right w:val="none" w:sz="0" w:space="0" w:color="auto"/>
                              </w:divBdr>
                              <w:divsChild>
                                <w:div w:id="1620724686">
                                  <w:marLeft w:val="0"/>
                                  <w:marRight w:val="0"/>
                                  <w:marTop w:val="0"/>
                                  <w:marBottom w:val="0"/>
                                  <w:divBdr>
                                    <w:top w:val="none" w:sz="0" w:space="0" w:color="auto"/>
                                    <w:left w:val="none" w:sz="0" w:space="0" w:color="auto"/>
                                    <w:bottom w:val="none" w:sz="0" w:space="0" w:color="auto"/>
                                    <w:right w:val="none" w:sz="0" w:space="0" w:color="auto"/>
                                  </w:divBdr>
                                  <w:divsChild>
                                    <w:div w:id="1931499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425908">
                          <w:marLeft w:val="0"/>
                          <w:marRight w:val="0"/>
                          <w:marTop w:val="0"/>
                          <w:marBottom w:val="0"/>
                          <w:divBdr>
                            <w:top w:val="none" w:sz="0" w:space="0" w:color="auto"/>
                            <w:left w:val="none" w:sz="0" w:space="0" w:color="auto"/>
                            <w:bottom w:val="none" w:sz="0" w:space="0" w:color="auto"/>
                            <w:right w:val="none" w:sz="0" w:space="0" w:color="auto"/>
                          </w:divBdr>
                          <w:divsChild>
                            <w:div w:id="2069256862">
                              <w:marLeft w:val="0"/>
                              <w:marRight w:val="0"/>
                              <w:marTop w:val="0"/>
                              <w:marBottom w:val="0"/>
                              <w:divBdr>
                                <w:top w:val="none" w:sz="0" w:space="0" w:color="auto"/>
                                <w:left w:val="none" w:sz="0" w:space="0" w:color="auto"/>
                                <w:bottom w:val="none" w:sz="0" w:space="0" w:color="auto"/>
                                <w:right w:val="none" w:sz="0" w:space="0" w:color="auto"/>
                              </w:divBdr>
                              <w:divsChild>
                                <w:div w:id="88722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551299">
      <w:bodyDiv w:val="1"/>
      <w:marLeft w:val="0"/>
      <w:marRight w:val="0"/>
      <w:marTop w:val="0"/>
      <w:marBottom w:val="0"/>
      <w:divBdr>
        <w:top w:val="none" w:sz="0" w:space="0" w:color="auto"/>
        <w:left w:val="none" w:sz="0" w:space="0" w:color="auto"/>
        <w:bottom w:val="none" w:sz="0" w:space="0" w:color="auto"/>
        <w:right w:val="none" w:sz="0" w:space="0" w:color="auto"/>
      </w:divBdr>
    </w:div>
    <w:div w:id="1189178384">
      <w:bodyDiv w:val="1"/>
      <w:marLeft w:val="0"/>
      <w:marRight w:val="0"/>
      <w:marTop w:val="0"/>
      <w:marBottom w:val="0"/>
      <w:divBdr>
        <w:top w:val="none" w:sz="0" w:space="0" w:color="auto"/>
        <w:left w:val="none" w:sz="0" w:space="0" w:color="auto"/>
        <w:bottom w:val="none" w:sz="0" w:space="0" w:color="auto"/>
        <w:right w:val="none" w:sz="0" w:space="0" w:color="auto"/>
      </w:divBdr>
    </w:div>
    <w:div w:id="1215191612">
      <w:bodyDiv w:val="1"/>
      <w:marLeft w:val="0"/>
      <w:marRight w:val="0"/>
      <w:marTop w:val="0"/>
      <w:marBottom w:val="0"/>
      <w:divBdr>
        <w:top w:val="none" w:sz="0" w:space="0" w:color="auto"/>
        <w:left w:val="none" w:sz="0" w:space="0" w:color="auto"/>
        <w:bottom w:val="none" w:sz="0" w:space="0" w:color="auto"/>
        <w:right w:val="none" w:sz="0" w:space="0" w:color="auto"/>
      </w:divBdr>
    </w:div>
    <w:div w:id="1287735288">
      <w:bodyDiv w:val="1"/>
      <w:marLeft w:val="0"/>
      <w:marRight w:val="0"/>
      <w:marTop w:val="0"/>
      <w:marBottom w:val="0"/>
      <w:divBdr>
        <w:top w:val="none" w:sz="0" w:space="0" w:color="auto"/>
        <w:left w:val="none" w:sz="0" w:space="0" w:color="auto"/>
        <w:bottom w:val="none" w:sz="0" w:space="0" w:color="auto"/>
        <w:right w:val="none" w:sz="0" w:space="0" w:color="auto"/>
      </w:divBdr>
    </w:div>
    <w:div w:id="1319577658">
      <w:bodyDiv w:val="1"/>
      <w:marLeft w:val="0"/>
      <w:marRight w:val="0"/>
      <w:marTop w:val="0"/>
      <w:marBottom w:val="0"/>
      <w:divBdr>
        <w:top w:val="none" w:sz="0" w:space="0" w:color="auto"/>
        <w:left w:val="none" w:sz="0" w:space="0" w:color="auto"/>
        <w:bottom w:val="none" w:sz="0" w:space="0" w:color="auto"/>
        <w:right w:val="none" w:sz="0" w:space="0" w:color="auto"/>
      </w:divBdr>
    </w:div>
    <w:div w:id="1357806538">
      <w:bodyDiv w:val="1"/>
      <w:marLeft w:val="0"/>
      <w:marRight w:val="0"/>
      <w:marTop w:val="0"/>
      <w:marBottom w:val="0"/>
      <w:divBdr>
        <w:top w:val="none" w:sz="0" w:space="0" w:color="auto"/>
        <w:left w:val="none" w:sz="0" w:space="0" w:color="auto"/>
        <w:bottom w:val="none" w:sz="0" w:space="0" w:color="auto"/>
        <w:right w:val="none" w:sz="0" w:space="0" w:color="auto"/>
      </w:divBdr>
    </w:div>
    <w:div w:id="1369068834">
      <w:bodyDiv w:val="1"/>
      <w:marLeft w:val="0"/>
      <w:marRight w:val="0"/>
      <w:marTop w:val="0"/>
      <w:marBottom w:val="0"/>
      <w:divBdr>
        <w:top w:val="none" w:sz="0" w:space="0" w:color="auto"/>
        <w:left w:val="none" w:sz="0" w:space="0" w:color="auto"/>
        <w:bottom w:val="none" w:sz="0" w:space="0" w:color="auto"/>
        <w:right w:val="none" w:sz="0" w:space="0" w:color="auto"/>
      </w:divBdr>
    </w:div>
    <w:div w:id="1383628218">
      <w:bodyDiv w:val="1"/>
      <w:marLeft w:val="0"/>
      <w:marRight w:val="0"/>
      <w:marTop w:val="0"/>
      <w:marBottom w:val="0"/>
      <w:divBdr>
        <w:top w:val="none" w:sz="0" w:space="0" w:color="auto"/>
        <w:left w:val="none" w:sz="0" w:space="0" w:color="auto"/>
        <w:bottom w:val="none" w:sz="0" w:space="0" w:color="auto"/>
        <w:right w:val="none" w:sz="0" w:space="0" w:color="auto"/>
      </w:divBdr>
      <w:divsChild>
        <w:div w:id="962348472">
          <w:marLeft w:val="0"/>
          <w:marRight w:val="0"/>
          <w:marTop w:val="0"/>
          <w:marBottom w:val="0"/>
          <w:divBdr>
            <w:top w:val="none" w:sz="0" w:space="0" w:color="auto"/>
            <w:left w:val="none" w:sz="0" w:space="0" w:color="auto"/>
            <w:bottom w:val="none" w:sz="0" w:space="0" w:color="auto"/>
            <w:right w:val="none" w:sz="0" w:space="0" w:color="auto"/>
          </w:divBdr>
          <w:divsChild>
            <w:div w:id="813369840">
              <w:marLeft w:val="0"/>
              <w:marRight w:val="0"/>
              <w:marTop w:val="0"/>
              <w:marBottom w:val="0"/>
              <w:divBdr>
                <w:top w:val="none" w:sz="0" w:space="0" w:color="auto"/>
                <w:left w:val="none" w:sz="0" w:space="0" w:color="auto"/>
                <w:bottom w:val="none" w:sz="0" w:space="0" w:color="auto"/>
                <w:right w:val="none" w:sz="0" w:space="0" w:color="auto"/>
              </w:divBdr>
              <w:divsChild>
                <w:div w:id="1962685698">
                  <w:marLeft w:val="0"/>
                  <w:marRight w:val="0"/>
                  <w:marTop w:val="0"/>
                  <w:marBottom w:val="0"/>
                  <w:divBdr>
                    <w:top w:val="none" w:sz="0" w:space="0" w:color="auto"/>
                    <w:left w:val="none" w:sz="0" w:space="0" w:color="auto"/>
                    <w:bottom w:val="none" w:sz="0" w:space="0" w:color="auto"/>
                    <w:right w:val="none" w:sz="0" w:space="0" w:color="auto"/>
                  </w:divBdr>
                  <w:divsChild>
                    <w:div w:id="2093623595">
                      <w:marLeft w:val="0"/>
                      <w:marRight w:val="0"/>
                      <w:marTop w:val="0"/>
                      <w:marBottom w:val="0"/>
                      <w:divBdr>
                        <w:top w:val="none" w:sz="0" w:space="0" w:color="auto"/>
                        <w:left w:val="none" w:sz="0" w:space="0" w:color="auto"/>
                        <w:bottom w:val="none" w:sz="0" w:space="0" w:color="auto"/>
                        <w:right w:val="none" w:sz="0" w:space="0" w:color="auto"/>
                      </w:divBdr>
                      <w:divsChild>
                        <w:div w:id="97994234">
                          <w:marLeft w:val="0"/>
                          <w:marRight w:val="0"/>
                          <w:marTop w:val="0"/>
                          <w:marBottom w:val="0"/>
                          <w:divBdr>
                            <w:top w:val="none" w:sz="0" w:space="0" w:color="auto"/>
                            <w:left w:val="none" w:sz="0" w:space="0" w:color="auto"/>
                            <w:bottom w:val="none" w:sz="0" w:space="0" w:color="auto"/>
                            <w:right w:val="none" w:sz="0" w:space="0" w:color="auto"/>
                          </w:divBdr>
                          <w:divsChild>
                            <w:div w:id="22095731">
                              <w:marLeft w:val="0"/>
                              <w:marRight w:val="0"/>
                              <w:marTop w:val="0"/>
                              <w:marBottom w:val="0"/>
                              <w:divBdr>
                                <w:top w:val="none" w:sz="0" w:space="0" w:color="auto"/>
                                <w:left w:val="none" w:sz="0" w:space="0" w:color="auto"/>
                                <w:bottom w:val="none" w:sz="0" w:space="0" w:color="auto"/>
                                <w:right w:val="none" w:sz="0" w:space="0" w:color="auto"/>
                              </w:divBdr>
                              <w:divsChild>
                                <w:div w:id="4211970">
                                  <w:marLeft w:val="0"/>
                                  <w:marRight w:val="0"/>
                                  <w:marTop w:val="0"/>
                                  <w:marBottom w:val="0"/>
                                  <w:divBdr>
                                    <w:top w:val="none" w:sz="0" w:space="0" w:color="auto"/>
                                    <w:left w:val="none" w:sz="0" w:space="0" w:color="auto"/>
                                    <w:bottom w:val="none" w:sz="0" w:space="0" w:color="auto"/>
                                    <w:right w:val="none" w:sz="0" w:space="0" w:color="auto"/>
                                  </w:divBdr>
                                  <w:divsChild>
                                    <w:div w:id="194302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23061">
                          <w:marLeft w:val="0"/>
                          <w:marRight w:val="0"/>
                          <w:marTop w:val="0"/>
                          <w:marBottom w:val="0"/>
                          <w:divBdr>
                            <w:top w:val="none" w:sz="0" w:space="0" w:color="auto"/>
                            <w:left w:val="none" w:sz="0" w:space="0" w:color="auto"/>
                            <w:bottom w:val="none" w:sz="0" w:space="0" w:color="auto"/>
                            <w:right w:val="none" w:sz="0" w:space="0" w:color="auto"/>
                          </w:divBdr>
                          <w:divsChild>
                            <w:div w:id="1164586986">
                              <w:marLeft w:val="0"/>
                              <w:marRight w:val="0"/>
                              <w:marTop w:val="0"/>
                              <w:marBottom w:val="0"/>
                              <w:divBdr>
                                <w:top w:val="none" w:sz="0" w:space="0" w:color="auto"/>
                                <w:left w:val="none" w:sz="0" w:space="0" w:color="auto"/>
                                <w:bottom w:val="none" w:sz="0" w:space="0" w:color="auto"/>
                                <w:right w:val="none" w:sz="0" w:space="0" w:color="auto"/>
                              </w:divBdr>
                              <w:divsChild>
                                <w:div w:id="77097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8915136">
      <w:bodyDiv w:val="1"/>
      <w:marLeft w:val="0"/>
      <w:marRight w:val="0"/>
      <w:marTop w:val="0"/>
      <w:marBottom w:val="0"/>
      <w:divBdr>
        <w:top w:val="none" w:sz="0" w:space="0" w:color="auto"/>
        <w:left w:val="none" w:sz="0" w:space="0" w:color="auto"/>
        <w:bottom w:val="none" w:sz="0" w:space="0" w:color="auto"/>
        <w:right w:val="none" w:sz="0" w:space="0" w:color="auto"/>
      </w:divBdr>
    </w:div>
    <w:div w:id="1460683209">
      <w:bodyDiv w:val="1"/>
      <w:marLeft w:val="0"/>
      <w:marRight w:val="0"/>
      <w:marTop w:val="0"/>
      <w:marBottom w:val="0"/>
      <w:divBdr>
        <w:top w:val="none" w:sz="0" w:space="0" w:color="auto"/>
        <w:left w:val="none" w:sz="0" w:space="0" w:color="auto"/>
        <w:bottom w:val="none" w:sz="0" w:space="0" w:color="auto"/>
        <w:right w:val="none" w:sz="0" w:space="0" w:color="auto"/>
      </w:divBdr>
    </w:div>
    <w:div w:id="1473138525">
      <w:bodyDiv w:val="1"/>
      <w:marLeft w:val="0"/>
      <w:marRight w:val="0"/>
      <w:marTop w:val="0"/>
      <w:marBottom w:val="0"/>
      <w:divBdr>
        <w:top w:val="none" w:sz="0" w:space="0" w:color="auto"/>
        <w:left w:val="none" w:sz="0" w:space="0" w:color="auto"/>
        <w:bottom w:val="none" w:sz="0" w:space="0" w:color="auto"/>
        <w:right w:val="none" w:sz="0" w:space="0" w:color="auto"/>
      </w:divBdr>
    </w:div>
    <w:div w:id="1557088044">
      <w:bodyDiv w:val="1"/>
      <w:marLeft w:val="0"/>
      <w:marRight w:val="0"/>
      <w:marTop w:val="0"/>
      <w:marBottom w:val="0"/>
      <w:divBdr>
        <w:top w:val="none" w:sz="0" w:space="0" w:color="auto"/>
        <w:left w:val="none" w:sz="0" w:space="0" w:color="auto"/>
        <w:bottom w:val="none" w:sz="0" w:space="0" w:color="auto"/>
        <w:right w:val="none" w:sz="0" w:space="0" w:color="auto"/>
      </w:divBdr>
    </w:div>
    <w:div w:id="1570922553">
      <w:bodyDiv w:val="1"/>
      <w:marLeft w:val="0"/>
      <w:marRight w:val="0"/>
      <w:marTop w:val="0"/>
      <w:marBottom w:val="0"/>
      <w:divBdr>
        <w:top w:val="none" w:sz="0" w:space="0" w:color="auto"/>
        <w:left w:val="none" w:sz="0" w:space="0" w:color="auto"/>
        <w:bottom w:val="none" w:sz="0" w:space="0" w:color="auto"/>
        <w:right w:val="none" w:sz="0" w:space="0" w:color="auto"/>
      </w:divBdr>
    </w:div>
    <w:div w:id="1679650859">
      <w:bodyDiv w:val="1"/>
      <w:marLeft w:val="0"/>
      <w:marRight w:val="0"/>
      <w:marTop w:val="0"/>
      <w:marBottom w:val="0"/>
      <w:divBdr>
        <w:top w:val="none" w:sz="0" w:space="0" w:color="auto"/>
        <w:left w:val="none" w:sz="0" w:space="0" w:color="auto"/>
        <w:bottom w:val="none" w:sz="0" w:space="0" w:color="auto"/>
        <w:right w:val="none" w:sz="0" w:space="0" w:color="auto"/>
      </w:divBdr>
    </w:div>
    <w:div w:id="1736970784">
      <w:bodyDiv w:val="1"/>
      <w:marLeft w:val="0"/>
      <w:marRight w:val="0"/>
      <w:marTop w:val="0"/>
      <w:marBottom w:val="0"/>
      <w:divBdr>
        <w:top w:val="none" w:sz="0" w:space="0" w:color="auto"/>
        <w:left w:val="none" w:sz="0" w:space="0" w:color="auto"/>
        <w:bottom w:val="none" w:sz="0" w:space="0" w:color="auto"/>
        <w:right w:val="none" w:sz="0" w:space="0" w:color="auto"/>
      </w:divBdr>
    </w:div>
    <w:div w:id="1742217401">
      <w:bodyDiv w:val="1"/>
      <w:marLeft w:val="0"/>
      <w:marRight w:val="0"/>
      <w:marTop w:val="0"/>
      <w:marBottom w:val="0"/>
      <w:divBdr>
        <w:top w:val="none" w:sz="0" w:space="0" w:color="auto"/>
        <w:left w:val="none" w:sz="0" w:space="0" w:color="auto"/>
        <w:bottom w:val="none" w:sz="0" w:space="0" w:color="auto"/>
        <w:right w:val="none" w:sz="0" w:space="0" w:color="auto"/>
      </w:divBdr>
    </w:div>
    <w:div w:id="1759642853">
      <w:bodyDiv w:val="1"/>
      <w:marLeft w:val="0"/>
      <w:marRight w:val="0"/>
      <w:marTop w:val="0"/>
      <w:marBottom w:val="0"/>
      <w:divBdr>
        <w:top w:val="none" w:sz="0" w:space="0" w:color="auto"/>
        <w:left w:val="none" w:sz="0" w:space="0" w:color="auto"/>
        <w:bottom w:val="none" w:sz="0" w:space="0" w:color="auto"/>
        <w:right w:val="none" w:sz="0" w:space="0" w:color="auto"/>
      </w:divBdr>
    </w:div>
    <w:div w:id="1820030028">
      <w:bodyDiv w:val="1"/>
      <w:marLeft w:val="0"/>
      <w:marRight w:val="0"/>
      <w:marTop w:val="0"/>
      <w:marBottom w:val="0"/>
      <w:divBdr>
        <w:top w:val="none" w:sz="0" w:space="0" w:color="auto"/>
        <w:left w:val="none" w:sz="0" w:space="0" w:color="auto"/>
        <w:bottom w:val="none" w:sz="0" w:space="0" w:color="auto"/>
        <w:right w:val="none" w:sz="0" w:space="0" w:color="auto"/>
      </w:divBdr>
    </w:div>
    <w:div w:id="1862013749">
      <w:bodyDiv w:val="1"/>
      <w:marLeft w:val="0"/>
      <w:marRight w:val="0"/>
      <w:marTop w:val="0"/>
      <w:marBottom w:val="0"/>
      <w:divBdr>
        <w:top w:val="none" w:sz="0" w:space="0" w:color="auto"/>
        <w:left w:val="none" w:sz="0" w:space="0" w:color="auto"/>
        <w:bottom w:val="none" w:sz="0" w:space="0" w:color="auto"/>
        <w:right w:val="none" w:sz="0" w:space="0" w:color="auto"/>
      </w:divBdr>
    </w:div>
    <w:div w:id="1926188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2.xml"/><Relationship Id="rId18" Type="http://schemas.openxmlformats.org/officeDocument/2006/relationships/diagramData" Target="diagrams/data3.xml"/><Relationship Id="rId26" Type="http://schemas.openxmlformats.org/officeDocument/2006/relationships/diagramQuickStyle" Target="diagrams/quickStyle4.xml"/><Relationship Id="rId39" Type="http://schemas.openxmlformats.org/officeDocument/2006/relationships/image" Target="media/image9.png"/><Relationship Id="rId21" Type="http://schemas.openxmlformats.org/officeDocument/2006/relationships/diagramColors" Target="diagrams/colors3.xml"/><Relationship Id="rId34" Type="http://schemas.microsoft.com/office/2007/relationships/diagramDrawing" Target="diagrams/drawing5.xml"/><Relationship Id="rId7" Type="http://schemas.openxmlformats.org/officeDocument/2006/relationships/diagramLayout" Target="diagrams/layout1.xml"/><Relationship Id="rId2" Type="http://schemas.openxmlformats.org/officeDocument/2006/relationships/numbering" Target="numbering.xml"/><Relationship Id="rId16" Type="http://schemas.microsoft.com/office/2007/relationships/diagramDrawing" Target="diagrams/drawing2.xml"/><Relationship Id="rId20" Type="http://schemas.openxmlformats.org/officeDocument/2006/relationships/diagramQuickStyle" Target="diagrams/quickStyle3.xml"/><Relationship Id="rId29" Type="http://schemas.openxmlformats.org/officeDocument/2006/relationships/image" Target="media/image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image" Target="media/image1.png"/><Relationship Id="rId24" Type="http://schemas.openxmlformats.org/officeDocument/2006/relationships/diagramData" Target="diagrams/data4.xml"/><Relationship Id="rId32" Type="http://schemas.openxmlformats.org/officeDocument/2006/relationships/diagramQuickStyle" Target="diagrams/quickStyle5.xml"/><Relationship Id="rId37" Type="http://schemas.openxmlformats.org/officeDocument/2006/relationships/image" Target="media/image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Colors" Target="diagrams/colors2.xml"/><Relationship Id="rId23" Type="http://schemas.openxmlformats.org/officeDocument/2006/relationships/image" Target="media/image3.png"/><Relationship Id="rId28" Type="http://schemas.microsoft.com/office/2007/relationships/diagramDrawing" Target="diagrams/drawing4.xml"/><Relationship Id="rId36" Type="http://schemas.openxmlformats.org/officeDocument/2006/relationships/image" Target="media/image6.png"/><Relationship Id="rId10" Type="http://schemas.microsoft.com/office/2007/relationships/diagramDrawing" Target="diagrams/drawing1.xml"/><Relationship Id="rId19" Type="http://schemas.openxmlformats.org/officeDocument/2006/relationships/diagramLayout" Target="diagrams/layout3.xml"/><Relationship Id="rId31" Type="http://schemas.openxmlformats.org/officeDocument/2006/relationships/diagramLayout" Target="diagrams/layout5.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QuickStyle" Target="diagrams/quickStyle2.xml"/><Relationship Id="rId22" Type="http://schemas.microsoft.com/office/2007/relationships/diagramDrawing" Target="diagrams/drawing3.xml"/><Relationship Id="rId27" Type="http://schemas.openxmlformats.org/officeDocument/2006/relationships/diagramColors" Target="diagrams/colors4.xml"/><Relationship Id="rId30" Type="http://schemas.openxmlformats.org/officeDocument/2006/relationships/diagramData" Target="diagrams/data5.xml"/><Relationship Id="rId35" Type="http://schemas.openxmlformats.org/officeDocument/2006/relationships/image" Target="media/image5.png"/><Relationship Id="rId8" Type="http://schemas.openxmlformats.org/officeDocument/2006/relationships/diagramQuickStyle" Target="diagrams/quickStyle1.xml"/><Relationship Id="rId3" Type="http://schemas.openxmlformats.org/officeDocument/2006/relationships/styles" Target="styles.xml"/><Relationship Id="rId12" Type="http://schemas.openxmlformats.org/officeDocument/2006/relationships/diagramData" Target="diagrams/data2.xml"/><Relationship Id="rId17" Type="http://schemas.openxmlformats.org/officeDocument/2006/relationships/image" Target="media/image2.png"/><Relationship Id="rId25" Type="http://schemas.openxmlformats.org/officeDocument/2006/relationships/diagramLayout" Target="diagrams/layout4.xml"/><Relationship Id="rId33" Type="http://schemas.openxmlformats.org/officeDocument/2006/relationships/diagramColors" Target="diagrams/colors5.xml"/><Relationship Id="rId38"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390FB0A-9454-4F20-BEB4-52E3FB3C65F1}"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US"/>
        </a:p>
      </dgm:t>
    </dgm:pt>
    <dgm:pt modelId="{CFC41D66-3DAD-4E30-9C55-B585FCDE0CA1}">
      <dgm:prSet phldrT="[Текст]"/>
      <dgm:spPr/>
      <dgm:t>
        <a:bodyPr/>
        <a:lstStyle/>
        <a:p>
          <a:pPr algn="ctr"/>
          <a:r>
            <a:rPr lang="kk-KZ"/>
            <a:t>Оптимизация нейронных сетей</a:t>
          </a:r>
          <a:endParaRPr lang="en-US"/>
        </a:p>
      </dgm:t>
    </dgm:pt>
    <dgm:pt modelId="{52C8C749-9570-48F9-A506-C6C64CDDC518}" type="parTrans" cxnId="{5A28CF34-38FB-4A8D-838D-88FFF3334CF0}">
      <dgm:prSet/>
      <dgm:spPr/>
      <dgm:t>
        <a:bodyPr/>
        <a:lstStyle/>
        <a:p>
          <a:pPr algn="ctr"/>
          <a:endParaRPr lang="en-US"/>
        </a:p>
      </dgm:t>
    </dgm:pt>
    <dgm:pt modelId="{AD3D8217-2ECD-4196-BDC1-A2604410327F}" type="sibTrans" cxnId="{5A28CF34-38FB-4A8D-838D-88FFF3334CF0}">
      <dgm:prSet/>
      <dgm:spPr/>
      <dgm:t>
        <a:bodyPr/>
        <a:lstStyle/>
        <a:p>
          <a:pPr algn="ctr"/>
          <a:endParaRPr lang="en-US"/>
        </a:p>
      </dgm:t>
    </dgm:pt>
    <dgm:pt modelId="{E4DE7A80-6B79-482B-9EDF-79E625392B0B}">
      <dgm:prSet phldrT="[Текст]"/>
      <dgm:spPr/>
      <dgm:t>
        <a:bodyPr/>
        <a:lstStyle/>
        <a:p>
          <a:pPr algn="ctr"/>
          <a:r>
            <a:rPr lang="kk-KZ"/>
            <a:t>Архитектурная оптимизация</a:t>
          </a:r>
          <a:endParaRPr lang="en-US"/>
        </a:p>
      </dgm:t>
    </dgm:pt>
    <dgm:pt modelId="{40BC9156-BC47-4E3C-B339-F61BADC95A8B}" type="parTrans" cxnId="{A037A6C3-5281-4309-A29F-668090D55810}">
      <dgm:prSet/>
      <dgm:spPr/>
      <dgm:t>
        <a:bodyPr/>
        <a:lstStyle/>
        <a:p>
          <a:pPr algn="ctr"/>
          <a:endParaRPr lang="en-US"/>
        </a:p>
      </dgm:t>
    </dgm:pt>
    <dgm:pt modelId="{206496F9-85B8-4943-B0C5-ED5DCBB55324}" type="sibTrans" cxnId="{A037A6C3-5281-4309-A29F-668090D55810}">
      <dgm:prSet/>
      <dgm:spPr/>
      <dgm:t>
        <a:bodyPr/>
        <a:lstStyle/>
        <a:p>
          <a:pPr algn="ctr"/>
          <a:endParaRPr lang="en-US"/>
        </a:p>
      </dgm:t>
    </dgm:pt>
    <dgm:pt modelId="{18A11309-1E76-4C9A-B872-07AD00583A5E}">
      <dgm:prSet phldrT="[Текст]"/>
      <dgm:spPr/>
      <dgm:t>
        <a:bodyPr/>
        <a:lstStyle/>
        <a:p>
          <a:pPr algn="ctr"/>
          <a:r>
            <a:rPr lang="kk-KZ"/>
            <a:t>Компрессия моделей</a:t>
          </a:r>
          <a:endParaRPr lang="en-US"/>
        </a:p>
      </dgm:t>
    </dgm:pt>
    <dgm:pt modelId="{71F65FCB-C498-47CB-B54D-F507CDE72EC8}" type="parTrans" cxnId="{C5EF05DB-F64C-4855-8903-11956F69A336}">
      <dgm:prSet/>
      <dgm:spPr/>
      <dgm:t>
        <a:bodyPr/>
        <a:lstStyle/>
        <a:p>
          <a:pPr algn="ctr"/>
          <a:endParaRPr lang="en-US"/>
        </a:p>
      </dgm:t>
    </dgm:pt>
    <dgm:pt modelId="{B95C786F-5059-41D0-B895-C8FDB08934DC}" type="sibTrans" cxnId="{C5EF05DB-F64C-4855-8903-11956F69A336}">
      <dgm:prSet/>
      <dgm:spPr/>
      <dgm:t>
        <a:bodyPr/>
        <a:lstStyle/>
        <a:p>
          <a:pPr algn="ctr"/>
          <a:endParaRPr lang="en-US"/>
        </a:p>
      </dgm:t>
    </dgm:pt>
    <dgm:pt modelId="{14D3EA24-5962-4AE8-8775-E91E1A02C560}">
      <dgm:prSet phldrT="[Текст]"/>
      <dgm:spPr/>
      <dgm:t>
        <a:bodyPr/>
        <a:lstStyle/>
        <a:p>
          <a:pPr algn="ctr"/>
          <a:r>
            <a:rPr lang="kk-KZ"/>
            <a:t>Инференсная оптимизация</a:t>
          </a:r>
          <a:endParaRPr lang="en-US"/>
        </a:p>
      </dgm:t>
    </dgm:pt>
    <dgm:pt modelId="{6507B2D4-DF55-4E29-A59A-1ED76F146ED6}" type="parTrans" cxnId="{B02C0F40-4FDE-4412-A105-F55298D0AB37}">
      <dgm:prSet/>
      <dgm:spPr/>
      <dgm:t>
        <a:bodyPr/>
        <a:lstStyle/>
        <a:p>
          <a:pPr algn="ctr"/>
          <a:endParaRPr lang="en-US"/>
        </a:p>
      </dgm:t>
    </dgm:pt>
    <dgm:pt modelId="{4E50AF0B-C36A-4665-95E2-D333816EBD9E}" type="sibTrans" cxnId="{B02C0F40-4FDE-4412-A105-F55298D0AB37}">
      <dgm:prSet/>
      <dgm:spPr/>
      <dgm:t>
        <a:bodyPr/>
        <a:lstStyle/>
        <a:p>
          <a:pPr algn="ctr"/>
          <a:endParaRPr lang="en-US"/>
        </a:p>
      </dgm:t>
    </dgm:pt>
    <dgm:pt modelId="{206AB144-E234-4BEA-83EC-57A8052D8534}">
      <dgm:prSet/>
      <dgm:spPr/>
      <dgm:t>
        <a:bodyPr/>
        <a:lstStyle/>
        <a:p>
          <a:pPr algn="ctr"/>
          <a:r>
            <a:rPr lang="kk-KZ"/>
            <a:t>Оптимизация обучения</a:t>
          </a:r>
          <a:endParaRPr lang="en-US"/>
        </a:p>
      </dgm:t>
    </dgm:pt>
    <dgm:pt modelId="{3B9DD2F6-4BD6-45F2-8606-D8AB34345636}" type="parTrans" cxnId="{D4945D6D-1E76-4D6D-915F-4A75B858C624}">
      <dgm:prSet/>
      <dgm:spPr/>
      <dgm:t>
        <a:bodyPr/>
        <a:lstStyle/>
        <a:p>
          <a:pPr algn="ctr"/>
          <a:endParaRPr lang="en-US"/>
        </a:p>
      </dgm:t>
    </dgm:pt>
    <dgm:pt modelId="{A85B5D76-D5B0-4256-9C09-0A1A7307DA10}" type="sibTrans" cxnId="{D4945D6D-1E76-4D6D-915F-4A75B858C624}">
      <dgm:prSet/>
      <dgm:spPr/>
      <dgm:t>
        <a:bodyPr/>
        <a:lstStyle/>
        <a:p>
          <a:pPr algn="ctr"/>
          <a:endParaRPr lang="en-US"/>
        </a:p>
      </dgm:t>
    </dgm:pt>
    <dgm:pt modelId="{B8A1195E-6C1A-4003-880F-088D63A86A0A}">
      <dgm:prSet/>
      <dgm:spPr/>
      <dgm:t>
        <a:bodyPr/>
        <a:lstStyle/>
        <a:p>
          <a:r>
            <a:rPr lang="kk-KZ"/>
            <a:t>Макро оптимизация</a:t>
          </a:r>
          <a:endParaRPr lang="en-US"/>
        </a:p>
      </dgm:t>
    </dgm:pt>
    <dgm:pt modelId="{B3830339-16D2-42C0-8020-30A6F5900ABA}" type="parTrans" cxnId="{7A8C5158-06F6-46BE-8B6B-60D3A41C1C57}">
      <dgm:prSet/>
      <dgm:spPr/>
      <dgm:t>
        <a:bodyPr/>
        <a:lstStyle/>
        <a:p>
          <a:endParaRPr lang="en-US"/>
        </a:p>
      </dgm:t>
    </dgm:pt>
    <dgm:pt modelId="{9390BA94-9788-4BCC-B3E3-0EF4CCF058DA}" type="sibTrans" cxnId="{7A8C5158-06F6-46BE-8B6B-60D3A41C1C57}">
      <dgm:prSet/>
      <dgm:spPr/>
      <dgm:t>
        <a:bodyPr/>
        <a:lstStyle/>
        <a:p>
          <a:endParaRPr lang="en-US"/>
        </a:p>
      </dgm:t>
    </dgm:pt>
    <dgm:pt modelId="{AB55DA7E-C5BA-458D-B319-5B42ECEFFEC4}">
      <dgm:prSet/>
      <dgm:spPr/>
      <dgm:t>
        <a:bodyPr/>
        <a:lstStyle/>
        <a:p>
          <a:r>
            <a:rPr lang="kk-KZ"/>
            <a:t>Микро оптимизация</a:t>
          </a:r>
          <a:endParaRPr lang="en-US"/>
        </a:p>
      </dgm:t>
    </dgm:pt>
    <dgm:pt modelId="{E26F7773-1943-4856-9F4A-FF32BF3539E2}" type="parTrans" cxnId="{671865D0-9E48-4AB8-A78D-06948B97FD19}">
      <dgm:prSet/>
      <dgm:spPr/>
      <dgm:t>
        <a:bodyPr/>
        <a:lstStyle/>
        <a:p>
          <a:endParaRPr lang="en-US"/>
        </a:p>
      </dgm:t>
    </dgm:pt>
    <dgm:pt modelId="{071B9C11-CB8A-49D8-AA9F-F9F9346863E8}" type="sibTrans" cxnId="{671865D0-9E48-4AB8-A78D-06948B97FD19}">
      <dgm:prSet/>
      <dgm:spPr/>
      <dgm:t>
        <a:bodyPr/>
        <a:lstStyle/>
        <a:p>
          <a:endParaRPr lang="en-US"/>
        </a:p>
      </dgm:t>
    </dgm:pt>
    <dgm:pt modelId="{E46BD24F-71E3-4214-B363-616B5CE290D4}">
      <dgm:prSet/>
      <dgm:spPr/>
      <dgm:t>
        <a:bodyPr/>
        <a:lstStyle/>
        <a:p>
          <a:r>
            <a:rPr lang="kk-KZ"/>
            <a:t>Эффективность обучения</a:t>
          </a:r>
          <a:endParaRPr lang="en-US"/>
        </a:p>
      </dgm:t>
    </dgm:pt>
    <dgm:pt modelId="{A7EB47F1-FA70-4260-BB42-9572F1F06265}" type="parTrans" cxnId="{9FAE49DD-AAE4-4075-AED8-551F8CB101FA}">
      <dgm:prSet/>
      <dgm:spPr/>
      <dgm:t>
        <a:bodyPr/>
        <a:lstStyle/>
        <a:p>
          <a:endParaRPr lang="en-US"/>
        </a:p>
      </dgm:t>
    </dgm:pt>
    <dgm:pt modelId="{EBA92B7E-41FC-4D8A-B8F8-37B22F290047}" type="sibTrans" cxnId="{9FAE49DD-AAE4-4075-AED8-551F8CB101FA}">
      <dgm:prSet/>
      <dgm:spPr/>
      <dgm:t>
        <a:bodyPr/>
        <a:lstStyle/>
        <a:p>
          <a:endParaRPr lang="en-US"/>
        </a:p>
      </dgm:t>
    </dgm:pt>
    <dgm:pt modelId="{F72B422D-BE05-4E45-8FA2-CBA2E4CFE9AD}">
      <dgm:prSet/>
      <dgm:spPr/>
      <dgm:t>
        <a:bodyPr/>
        <a:lstStyle/>
        <a:p>
          <a:r>
            <a:rPr lang="kk-KZ"/>
            <a:t>Трансферное обучение</a:t>
          </a:r>
          <a:endParaRPr lang="en-US"/>
        </a:p>
      </dgm:t>
    </dgm:pt>
    <dgm:pt modelId="{CF61CE85-D9F6-4DBC-B493-389D949061F9}" type="parTrans" cxnId="{BE2FBADE-2FAF-4BEF-9709-0F59F0A475B1}">
      <dgm:prSet/>
      <dgm:spPr/>
      <dgm:t>
        <a:bodyPr/>
        <a:lstStyle/>
        <a:p>
          <a:endParaRPr lang="en-US"/>
        </a:p>
      </dgm:t>
    </dgm:pt>
    <dgm:pt modelId="{5600193E-0E2B-4AA4-97F6-52CF1511AD9D}" type="sibTrans" cxnId="{BE2FBADE-2FAF-4BEF-9709-0F59F0A475B1}">
      <dgm:prSet/>
      <dgm:spPr/>
      <dgm:t>
        <a:bodyPr/>
        <a:lstStyle/>
        <a:p>
          <a:endParaRPr lang="en-US"/>
        </a:p>
      </dgm:t>
    </dgm:pt>
    <dgm:pt modelId="{BB9BE780-755A-4986-BEC8-F428364E3040}">
      <dgm:prSet/>
      <dgm:spPr/>
      <dgm:t>
        <a:bodyPr/>
        <a:lstStyle/>
        <a:p>
          <a:r>
            <a:rPr lang="kk-KZ"/>
            <a:t>Снижение точности</a:t>
          </a:r>
          <a:endParaRPr lang="en-US"/>
        </a:p>
      </dgm:t>
    </dgm:pt>
    <dgm:pt modelId="{148F7EEA-3C6B-4A1D-B23D-AE4BF87BB3AA}" type="parTrans" cxnId="{E51A8EB0-AC28-4F72-AAF5-9E071234BEA6}">
      <dgm:prSet/>
      <dgm:spPr/>
      <dgm:t>
        <a:bodyPr/>
        <a:lstStyle/>
        <a:p>
          <a:endParaRPr lang="en-US"/>
        </a:p>
      </dgm:t>
    </dgm:pt>
    <dgm:pt modelId="{C7C80060-7BAC-475D-8096-1EBF570664E3}" type="sibTrans" cxnId="{E51A8EB0-AC28-4F72-AAF5-9E071234BEA6}">
      <dgm:prSet/>
      <dgm:spPr/>
      <dgm:t>
        <a:bodyPr/>
        <a:lstStyle/>
        <a:p>
          <a:endParaRPr lang="en-US"/>
        </a:p>
      </dgm:t>
    </dgm:pt>
    <dgm:pt modelId="{8E6C5081-7F52-4440-8CF0-68903BEC8697}">
      <dgm:prSet/>
      <dgm:spPr/>
      <dgm:t>
        <a:bodyPr/>
        <a:lstStyle/>
        <a:p>
          <a:r>
            <a:rPr lang="kk-KZ"/>
            <a:t>Оптимизация декодирования</a:t>
          </a:r>
          <a:endParaRPr lang="en-US"/>
        </a:p>
      </dgm:t>
    </dgm:pt>
    <dgm:pt modelId="{757A7AF0-220C-403A-87C2-8BBCAADA5E98}" type="parTrans" cxnId="{AEE107D5-306B-4889-A42F-6FC20058B853}">
      <dgm:prSet/>
      <dgm:spPr/>
      <dgm:t>
        <a:bodyPr/>
        <a:lstStyle/>
        <a:p>
          <a:endParaRPr lang="en-US"/>
        </a:p>
      </dgm:t>
    </dgm:pt>
    <dgm:pt modelId="{01549BE0-21C9-459B-9FFB-529D2BBD5E80}" type="sibTrans" cxnId="{AEE107D5-306B-4889-A42F-6FC20058B853}">
      <dgm:prSet/>
      <dgm:spPr/>
      <dgm:t>
        <a:bodyPr/>
        <a:lstStyle/>
        <a:p>
          <a:endParaRPr lang="en-US"/>
        </a:p>
      </dgm:t>
    </dgm:pt>
    <dgm:pt modelId="{5783D5CB-9C21-445D-A0B4-068632A028C2}">
      <dgm:prSet/>
      <dgm:spPr/>
      <dgm:t>
        <a:bodyPr/>
        <a:lstStyle/>
        <a:p>
          <a:r>
            <a:rPr lang="kk-KZ"/>
            <a:t>Оптимизация памяти</a:t>
          </a:r>
          <a:endParaRPr lang="en-US"/>
        </a:p>
      </dgm:t>
    </dgm:pt>
    <dgm:pt modelId="{6B5061D3-8DDF-4545-A506-74554EEC8CFC}" type="parTrans" cxnId="{52F1CA6B-5CF4-4057-9BAB-AAEF47511CD2}">
      <dgm:prSet/>
      <dgm:spPr/>
      <dgm:t>
        <a:bodyPr/>
        <a:lstStyle/>
        <a:p>
          <a:endParaRPr lang="en-US"/>
        </a:p>
      </dgm:t>
    </dgm:pt>
    <dgm:pt modelId="{9EE136F4-4E37-4633-835D-FC2D10F4DB77}" type="sibTrans" cxnId="{52F1CA6B-5CF4-4057-9BAB-AAEF47511CD2}">
      <dgm:prSet/>
      <dgm:spPr/>
      <dgm:t>
        <a:bodyPr/>
        <a:lstStyle/>
        <a:p>
          <a:endParaRPr lang="en-US"/>
        </a:p>
      </dgm:t>
    </dgm:pt>
    <dgm:pt modelId="{912EFB3B-2190-47AD-BAEA-D4BDA961F19B}">
      <dgm:prSet/>
      <dgm:spPr/>
      <dgm:t>
        <a:bodyPr/>
        <a:lstStyle/>
        <a:p>
          <a:r>
            <a:rPr lang="kk-KZ"/>
            <a:t>Вычислительная оптимизация</a:t>
          </a:r>
          <a:endParaRPr lang="en-US"/>
        </a:p>
      </dgm:t>
    </dgm:pt>
    <dgm:pt modelId="{98386F26-93DA-4BE2-96A5-AA9BD3B2E89A}" type="parTrans" cxnId="{A9BEDD7E-A5D8-40C0-862D-AE5D28A9BAFC}">
      <dgm:prSet/>
      <dgm:spPr/>
      <dgm:t>
        <a:bodyPr/>
        <a:lstStyle/>
        <a:p>
          <a:endParaRPr lang="en-US"/>
        </a:p>
      </dgm:t>
    </dgm:pt>
    <dgm:pt modelId="{F8525EB3-ED1E-4703-BAC3-2A1E22FF4A33}" type="sibTrans" cxnId="{A9BEDD7E-A5D8-40C0-862D-AE5D28A9BAFC}">
      <dgm:prSet/>
      <dgm:spPr/>
      <dgm:t>
        <a:bodyPr/>
        <a:lstStyle/>
        <a:p>
          <a:endParaRPr lang="en-US"/>
        </a:p>
      </dgm:t>
    </dgm:pt>
    <dgm:pt modelId="{F3BFD979-0045-490B-AE38-DF4500586756}">
      <dgm:prSet/>
      <dgm:spPr/>
      <dgm:t>
        <a:bodyPr/>
        <a:lstStyle/>
        <a:p>
          <a:r>
            <a:rPr lang="kk-KZ"/>
            <a:t>Квантизация</a:t>
          </a:r>
          <a:endParaRPr lang="en-US"/>
        </a:p>
      </dgm:t>
    </dgm:pt>
    <dgm:pt modelId="{B93C21EC-90A8-4CFB-B3BF-F86B0613090D}" type="parTrans" cxnId="{10605AD0-7290-4A6A-AF6E-6F6FBD41269B}">
      <dgm:prSet/>
      <dgm:spPr/>
      <dgm:t>
        <a:bodyPr/>
        <a:lstStyle/>
        <a:p>
          <a:endParaRPr lang="en-US"/>
        </a:p>
      </dgm:t>
    </dgm:pt>
    <dgm:pt modelId="{DA61A716-491C-4209-A87F-C1A6917DFCB1}" type="sibTrans" cxnId="{10605AD0-7290-4A6A-AF6E-6F6FBD41269B}">
      <dgm:prSet/>
      <dgm:spPr/>
      <dgm:t>
        <a:bodyPr/>
        <a:lstStyle/>
        <a:p>
          <a:endParaRPr lang="en-US"/>
        </a:p>
      </dgm:t>
    </dgm:pt>
    <dgm:pt modelId="{A1C1DF45-E05D-4113-9BE0-8813DC49C493}">
      <dgm:prSet/>
      <dgm:spPr/>
      <dgm:t>
        <a:bodyPr/>
        <a:lstStyle/>
        <a:p>
          <a:r>
            <a:rPr lang="kk-KZ"/>
            <a:t>Прунинг</a:t>
          </a:r>
          <a:endParaRPr lang="en-US"/>
        </a:p>
      </dgm:t>
    </dgm:pt>
    <dgm:pt modelId="{1D65863A-78A9-4F47-BAE5-38990E9641EE}" type="parTrans" cxnId="{4D5E6849-5F92-42BC-8F7C-CE442757C4F0}">
      <dgm:prSet/>
      <dgm:spPr/>
      <dgm:t>
        <a:bodyPr/>
        <a:lstStyle/>
        <a:p>
          <a:endParaRPr lang="en-US"/>
        </a:p>
      </dgm:t>
    </dgm:pt>
    <dgm:pt modelId="{99A5B7A6-4E80-4ECA-8D0D-0F9D30FB347C}" type="sibTrans" cxnId="{4D5E6849-5F92-42BC-8F7C-CE442757C4F0}">
      <dgm:prSet/>
      <dgm:spPr/>
      <dgm:t>
        <a:bodyPr/>
        <a:lstStyle/>
        <a:p>
          <a:endParaRPr lang="en-US"/>
        </a:p>
      </dgm:t>
    </dgm:pt>
    <dgm:pt modelId="{4DE40818-FCB2-483A-9482-EB7D1A47812B}">
      <dgm:prSet/>
      <dgm:spPr/>
      <dgm:t>
        <a:bodyPr/>
        <a:lstStyle/>
        <a:p>
          <a:r>
            <a:rPr lang="kk-KZ"/>
            <a:t>Дистилляция знаний</a:t>
          </a:r>
          <a:endParaRPr lang="en-US"/>
        </a:p>
      </dgm:t>
    </dgm:pt>
    <dgm:pt modelId="{5F91EA2C-573B-4C49-8ADF-A4A9D2E27536}" type="parTrans" cxnId="{FA729927-AF27-4874-9B93-7AD0371222C1}">
      <dgm:prSet/>
      <dgm:spPr/>
      <dgm:t>
        <a:bodyPr/>
        <a:lstStyle/>
        <a:p>
          <a:endParaRPr lang="en-US"/>
        </a:p>
      </dgm:t>
    </dgm:pt>
    <dgm:pt modelId="{47466DFB-20F8-4014-935A-19583C9D7F62}" type="sibTrans" cxnId="{FA729927-AF27-4874-9B93-7AD0371222C1}">
      <dgm:prSet/>
      <dgm:spPr/>
      <dgm:t>
        <a:bodyPr/>
        <a:lstStyle/>
        <a:p>
          <a:endParaRPr lang="en-US"/>
        </a:p>
      </dgm:t>
    </dgm:pt>
    <dgm:pt modelId="{ABD83E8B-A644-4DEA-B91E-27D6DC430CC0}" type="pres">
      <dgm:prSet presAssocID="{B390FB0A-9454-4F20-BEB4-52E3FB3C65F1}" presName="hierChild1" presStyleCnt="0">
        <dgm:presLayoutVars>
          <dgm:orgChart val="1"/>
          <dgm:chPref val="1"/>
          <dgm:dir/>
          <dgm:animOne val="branch"/>
          <dgm:animLvl val="lvl"/>
          <dgm:resizeHandles/>
        </dgm:presLayoutVars>
      </dgm:prSet>
      <dgm:spPr/>
    </dgm:pt>
    <dgm:pt modelId="{1B7C71B9-9D54-4F59-8E82-C635F708F900}" type="pres">
      <dgm:prSet presAssocID="{CFC41D66-3DAD-4E30-9C55-B585FCDE0CA1}" presName="hierRoot1" presStyleCnt="0">
        <dgm:presLayoutVars>
          <dgm:hierBranch val="init"/>
        </dgm:presLayoutVars>
      </dgm:prSet>
      <dgm:spPr/>
    </dgm:pt>
    <dgm:pt modelId="{D3553270-DFEE-465A-8B1A-E28331534B7D}" type="pres">
      <dgm:prSet presAssocID="{CFC41D66-3DAD-4E30-9C55-B585FCDE0CA1}" presName="rootComposite1" presStyleCnt="0"/>
      <dgm:spPr/>
    </dgm:pt>
    <dgm:pt modelId="{CCD49B5A-21E0-47EA-818B-1ED57DCD8086}" type="pres">
      <dgm:prSet presAssocID="{CFC41D66-3DAD-4E30-9C55-B585FCDE0CA1}" presName="rootText1" presStyleLbl="node0" presStyleIdx="0" presStyleCnt="1">
        <dgm:presLayoutVars>
          <dgm:chPref val="3"/>
        </dgm:presLayoutVars>
      </dgm:prSet>
      <dgm:spPr/>
    </dgm:pt>
    <dgm:pt modelId="{F1D6597D-04C4-4396-85D2-30EF59288C87}" type="pres">
      <dgm:prSet presAssocID="{CFC41D66-3DAD-4E30-9C55-B585FCDE0CA1}" presName="rootConnector1" presStyleLbl="node1" presStyleIdx="0" presStyleCnt="0"/>
      <dgm:spPr/>
    </dgm:pt>
    <dgm:pt modelId="{666CF80F-0CAB-4233-B430-082CEC852945}" type="pres">
      <dgm:prSet presAssocID="{CFC41D66-3DAD-4E30-9C55-B585FCDE0CA1}" presName="hierChild2" presStyleCnt="0"/>
      <dgm:spPr/>
    </dgm:pt>
    <dgm:pt modelId="{66E1747B-E6EC-4D21-97D3-AA6E77FF8A17}" type="pres">
      <dgm:prSet presAssocID="{40BC9156-BC47-4E3C-B339-F61BADC95A8B}" presName="Name37" presStyleLbl="parChTrans1D2" presStyleIdx="0" presStyleCnt="4"/>
      <dgm:spPr/>
    </dgm:pt>
    <dgm:pt modelId="{1F7D050E-9366-4434-95D6-AA6D4726E5FE}" type="pres">
      <dgm:prSet presAssocID="{E4DE7A80-6B79-482B-9EDF-79E625392B0B}" presName="hierRoot2" presStyleCnt="0">
        <dgm:presLayoutVars>
          <dgm:hierBranch val="init"/>
        </dgm:presLayoutVars>
      </dgm:prSet>
      <dgm:spPr/>
    </dgm:pt>
    <dgm:pt modelId="{F9BDD78E-1475-44C5-9F1B-83B1F3D687C1}" type="pres">
      <dgm:prSet presAssocID="{E4DE7A80-6B79-482B-9EDF-79E625392B0B}" presName="rootComposite" presStyleCnt="0"/>
      <dgm:spPr/>
    </dgm:pt>
    <dgm:pt modelId="{FA644C30-74B3-4A54-809C-8B7B8AC6D38A}" type="pres">
      <dgm:prSet presAssocID="{E4DE7A80-6B79-482B-9EDF-79E625392B0B}" presName="rootText" presStyleLbl="node2" presStyleIdx="0" presStyleCnt="4">
        <dgm:presLayoutVars>
          <dgm:chPref val="3"/>
        </dgm:presLayoutVars>
      </dgm:prSet>
      <dgm:spPr/>
    </dgm:pt>
    <dgm:pt modelId="{D4614905-AC87-4C0C-A219-00EB00024C18}" type="pres">
      <dgm:prSet presAssocID="{E4DE7A80-6B79-482B-9EDF-79E625392B0B}" presName="rootConnector" presStyleLbl="node2" presStyleIdx="0" presStyleCnt="4"/>
      <dgm:spPr/>
    </dgm:pt>
    <dgm:pt modelId="{F811ED89-BB2A-4635-8173-C7DD6C647476}" type="pres">
      <dgm:prSet presAssocID="{E4DE7A80-6B79-482B-9EDF-79E625392B0B}" presName="hierChild4" presStyleCnt="0"/>
      <dgm:spPr/>
    </dgm:pt>
    <dgm:pt modelId="{EE3F51BF-5924-4836-810A-2840377F456D}" type="pres">
      <dgm:prSet presAssocID="{B3830339-16D2-42C0-8020-30A6F5900ABA}" presName="Name37" presStyleLbl="parChTrans1D3" presStyleIdx="0" presStyleCnt="11"/>
      <dgm:spPr/>
    </dgm:pt>
    <dgm:pt modelId="{0909D1E2-A2A4-49DC-A68E-E77EE418EB96}" type="pres">
      <dgm:prSet presAssocID="{B8A1195E-6C1A-4003-880F-088D63A86A0A}" presName="hierRoot2" presStyleCnt="0">
        <dgm:presLayoutVars>
          <dgm:hierBranch val="init"/>
        </dgm:presLayoutVars>
      </dgm:prSet>
      <dgm:spPr/>
    </dgm:pt>
    <dgm:pt modelId="{2DA888C0-8A48-43D7-8F8B-829B951A9CBE}" type="pres">
      <dgm:prSet presAssocID="{B8A1195E-6C1A-4003-880F-088D63A86A0A}" presName="rootComposite" presStyleCnt="0"/>
      <dgm:spPr/>
    </dgm:pt>
    <dgm:pt modelId="{F69264A4-3157-4C18-9E69-E9DAFF6A6145}" type="pres">
      <dgm:prSet presAssocID="{B8A1195E-6C1A-4003-880F-088D63A86A0A}" presName="rootText" presStyleLbl="node3" presStyleIdx="0" presStyleCnt="11">
        <dgm:presLayoutVars>
          <dgm:chPref val="3"/>
        </dgm:presLayoutVars>
      </dgm:prSet>
      <dgm:spPr/>
    </dgm:pt>
    <dgm:pt modelId="{DA7E7365-308A-4D21-BACE-42B41C06C817}" type="pres">
      <dgm:prSet presAssocID="{B8A1195E-6C1A-4003-880F-088D63A86A0A}" presName="rootConnector" presStyleLbl="node3" presStyleIdx="0" presStyleCnt="11"/>
      <dgm:spPr/>
    </dgm:pt>
    <dgm:pt modelId="{055AF952-0550-4F3A-9E07-07AE264FE7D8}" type="pres">
      <dgm:prSet presAssocID="{B8A1195E-6C1A-4003-880F-088D63A86A0A}" presName="hierChild4" presStyleCnt="0"/>
      <dgm:spPr/>
    </dgm:pt>
    <dgm:pt modelId="{73BDF02F-EB36-40EE-B87C-2AD19DCF115F}" type="pres">
      <dgm:prSet presAssocID="{B8A1195E-6C1A-4003-880F-088D63A86A0A}" presName="hierChild5" presStyleCnt="0"/>
      <dgm:spPr/>
    </dgm:pt>
    <dgm:pt modelId="{EDC35114-7CD7-4636-B940-711F405D4B69}" type="pres">
      <dgm:prSet presAssocID="{E26F7773-1943-4856-9F4A-FF32BF3539E2}" presName="Name37" presStyleLbl="parChTrans1D3" presStyleIdx="1" presStyleCnt="11"/>
      <dgm:spPr/>
    </dgm:pt>
    <dgm:pt modelId="{F94BA9D2-B69E-4D81-88A3-E5A57203BB06}" type="pres">
      <dgm:prSet presAssocID="{AB55DA7E-C5BA-458D-B319-5B42ECEFFEC4}" presName="hierRoot2" presStyleCnt="0">
        <dgm:presLayoutVars>
          <dgm:hierBranch val="init"/>
        </dgm:presLayoutVars>
      </dgm:prSet>
      <dgm:spPr/>
    </dgm:pt>
    <dgm:pt modelId="{5A90DCCF-E89C-4BD8-83FF-1357537EBAEA}" type="pres">
      <dgm:prSet presAssocID="{AB55DA7E-C5BA-458D-B319-5B42ECEFFEC4}" presName="rootComposite" presStyleCnt="0"/>
      <dgm:spPr/>
    </dgm:pt>
    <dgm:pt modelId="{32692183-7434-4C59-A878-4BEF978529D0}" type="pres">
      <dgm:prSet presAssocID="{AB55DA7E-C5BA-458D-B319-5B42ECEFFEC4}" presName="rootText" presStyleLbl="node3" presStyleIdx="1" presStyleCnt="11">
        <dgm:presLayoutVars>
          <dgm:chPref val="3"/>
        </dgm:presLayoutVars>
      </dgm:prSet>
      <dgm:spPr/>
    </dgm:pt>
    <dgm:pt modelId="{D8D8901E-9B34-455C-B3F9-F4FF21AC4591}" type="pres">
      <dgm:prSet presAssocID="{AB55DA7E-C5BA-458D-B319-5B42ECEFFEC4}" presName="rootConnector" presStyleLbl="node3" presStyleIdx="1" presStyleCnt="11"/>
      <dgm:spPr/>
    </dgm:pt>
    <dgm:pt modelId="{DB25590D-A98C-4549-BA6A-9048A62BF9CE}" type="pres">
      <dgm:prSet presAssocID="{AB55DA7E-C5BA-458D-B319-5B42ECEFFEC4}" presName="hierChild4" presStyleCnt="0"/>
      <dgm:spPr/>
    </dgm:pt>
    <dgm:pt modelId="{56962FC4-CE82-4199-85AA-CFC08853B039}" type="pres">
      <dgm:prSet presAssocID="{AB55DA7E-C5BA-458D-B319-5B42ECEFFEC4}" presName="hierChild5" presStyleCnt="0"/>
      <dgm:spPr/>
    </dgm:pt>
    <dgm:pt modelId="{EAE6612A-EC0E-42C6-B29B-2DED766CE942}" type="pres">
      <dgm:prSet presAssocID="{E4DE7A80-6B79-482B-9EDF-79E625392B0B}" presName="hierChild5" presStyleCnt="0"/>
      <dgm:spPr/>
    </dgm:pt>
    <dgm:pt modelId="{62739B67-14EE-49D0-9B4E-AD86B08A6391}" type="pres">
      <dgm:prSet presAssocID="{71F65FCB-C498-47CB-B54D-F507CDE72EC8}" presName="Name37" presStyleLbl="parChTrans1D2" presStyleIdx="1" presStyleCnt="4"/>
      <dgm:spPr/>
    </dgm:pt>
    <dgm:pt modelId="{A6E37B80-1C71-4E09-86AD-6AF21BA5FDD1}" type="pres">
      <dgm:prSet presAssocID="{18A11309-1E76-4C9A-B872-07AD00583A5E}" presName="hierRoot2" presStyleCnt="0">
        <dgm:presLayoutVars>
          <dgm:hierBranch val="init"/>
        </dgm:presLayoutVars>
      </dgm:prSet>
      <dgm:spPr/>
    </dgm:pt>
    <dgm:pt modelId="{42C91FB0-66CB-40FF-8D8B-B3DAC02B46A8}" type="pres">
      <dgm:prSet presAssocID="{18A11309-1E76-4C9A-B872-07AD00583A5E}" presName="rootComposite" presStyleCnt="0"/>
      <dgm:spPr/>
    </dgm:pt>
    <dgm:pt modelId="{3D64EFCC-CB4F-495C-8729-50DE4C9902AF}" type="pres">
      <dgm:prSet presAssocID="{18A11309-1E76-4C9A-B872-07AD00583A5E}" presName="rootText" presStyleLbl="node2" presStyleIdx="1" presStyleCnt="4">
        <dgm:presLayoutVars>
          <dgm:chPref val="3"/>
        </dgm:presLayoutVars>
      </dgm:prSet>
      <dgm:spPr/>
    </dgm:pt>
    <dgm:pt modelId="{5E704B2E-043A-4FDE-88C3-F330004F3EFE}" type="pres">
      <dgm:prSet presAssocID="{18A11309-1E76-4C9A-B872-07AD00583A5E}" presName="rootConnector" presStyleLbl="node2" presStyleIdx="1" presStyleCnt="4"/>
      <dgm:spPr/>
    </dgm:pt>
    <dgm:pt modelId="{BFE358AD-1AFD-4E6F-A69C-5DB926980F46}" type="pres">
      <dgm:prSet presAssocID="{18A11309-1E76-4C9A-B872-07AD00583A5E}" presName="hierChild4" presStyleCnt="0"/>
      <dgm:spPr/>
    </dgm:pt>
    <dgm:pt modelId="{15F43D11-7AF6-46E9-B8F5-8B1748444877}" type="pres">
      <dgm:prSet presAssocID="{A7EB47F1-FA70-4260-BB42-9572F1F06265}" presName="Name37" presStyleLbl="parChTrans1D3" presStyleIdx="2" presStyleCnt="11"/>
      <dgm:spPr/>
    </dgm:pt>
    <dgm:pt modelId="{EEEAB650-476A-4355-913A-30D79E9632C9}" type="pres">
      <dgm:prSet presAssocID="{E46BD24F-71E3-4214-B363-616B5CE290D4}" presName="hierRoot2" presStyleCnt="0">
        <dgm:presLayoutVars>
          <dgm:hierBranch val="init"/>
        </dgm:presLayoutVars>
      </dgm:prSet>
      <dgm:spPr/>
    </dgm:pt>
    <dgm:pt modelId="{702F9B6E-49B0-4A53-826C-A4A502FDFF2E}" type="pres">
      <dgm:prSet presAssocID="{E46BD24F-71E3-4214-B363-616B5CE290D4}" presName="rootComposite" presStyleCnt="0"/>
      <dgm:spPr/>
    </dgm:pt>
    <dgm:pt modelId="{9A81DFCF-A190-41EB-94AC-4A1B8A6BEA43}" type="pres">
      <dgm:prSet presAssocID="{E46BD24F-71E3-4214-B363-616B5CE290D4}" presName="rootText" presStyleLbl="node3" presStyleIdx="2" presStyleCnt="11">
        <dgm:presLayoutVars>
          <dgm:chPref val="3"/>
        </dgm:presLayoutVars>
      </dgm:prSet>
      <dgm:spPr/>
    </dgm:pt>
    <dgm:pt modelId="{2BF2F4D6-F771-46B0-831F-5333858D25A5}" type="pres">
      <dgm:prSet presAssocID="{E46BD24F-71E3-4214-B363-616B5CE290D4}" presName="rootConnector" presStyleLbl="node3" presStyleIdx="2" presStyleCnt="11"/>
      <dgm:spPr/>
    </dgm:pt>
    <dgm:pt modelId="{BF48DEAE-F575-45EE-9694-F9C7848CEEE5}" type="pres">
      <dgm:prSet presAssocID="{E46BD24F-71E3-4214-B363-616B5CE290D4}" presName="hierChild4" presStyleCnt="0"/>
      <dgm:spPr/>
    </dgm:pt>
    <dgm:pt modelId="{CF0BDF41-A02A-4604-A506-AA9797F76696}" type="pres">
      <dgm:prSet presAssocID="{E46BD24F-71E3-4214-B363-616B5CE290D4}" presName="hierChild5" presStyleCnt="0"/>
      <dgm:spPr/>
    </dgm:pt>
    <dgm:pt modelId="{BEDA0D71-95F7-4ABF-B715-C2B43C3E9096}" type="pres">
      <dgm:prSet presAssocID="{CF61CE85-D9F6-4DBC-B493-389D949061F9}" presName="Name37" presStyleLbl="parChTrans1D3" presStyleIdx="3" presStyleCnt="11"/>
      <dgm:spPr/>
    </dgm:pt>
    <dgm:pt modelId="{3F8DEA03-EC48-431E-97C1-93457E73EDED}" type="pres">
      <dgm:prSet presAssocID="{F72B422D-BE05-4E45-8FA2-CBA2E4CFE9AD}" presName="hierRoot2" presStyleCnt="0">
        <dgm:presLayoutVars>
          <dgm:hierBranch val="init"/>
        </dgm:presLayoutVars>
      </dgm:prSet>
      <dgm:spPr/>
    </dgm:pt>
    <dgm:pt modelId="{1615C426-23BE-4329-A0DE-E7103D4B3D8E}" type="pres">
      <dgm:prSet presAssocID="{F72B422D-BE05-4E45-8FA2-CBA2E4CFE9AD}" presName="rootComposite" presStyleCnt="0"/>
      <dgm:spPr/>
    </dgm:pt>
    <dgm:pt modelId="{B33A0A2E-E986-4021-B144-1C0CF1BBFAAA}" type="pres">
      <dgm:prSet presAssocID="{F72B422D-BE05-4E45-8FA2-CBA2E4CFE9AD}" presName="rootText" presStyleLbl="node3" presStyleIdx="3" presStyleCnt="11">
        <dgm:presLayoutVars>
          <dgm:chPref val="3"/>
        </dgm:presLayoutVars>
      </dgm:prSet>
      <dgm:spPr/>
    </dgm:pt>
    <dgm:pt modelId="{D129F835-A5A5-4E8D-9A75-BB8B449E71F1}" type="pres">
      <dgm:prSet presAssocID="{F72B422D-BE05-4E45-8FA2-CBA2E4CFE9AD}" presName="rootConnector" presStyleLbl="node3" presStyleIdx="3" presStyleCnt="11"/>
      <dgm:spPr/>
    </dgm:pt>
    <dgm:pt modelId="{CB813968-49A2-4E65-9830-3AD47ABF6639}" type="pres">
      <dgm:prSet presAssocID="{F72B422D-BE05-4E45-8FA2-CBA2E4CFE9AD}" presName="hierChild4" presStyleCnt="0"/>
      <dgm:spPr/>
    </dgm:pt>
    <dgm:pt modelId="{276057A5-0EE4-42B8-824C-D61B5CE02C94}" type="pres">
      <dgm:prSet presAssocID="{F72B422D-BE05-4E45-8FA2-CBA2E4CFE9AD}" presName="hierChild5" presStyleCnt="0"/>
      <dgm:spPr/>
    </dgm:pt>
    <dgm:pt modelId="{91500C09-CC89-44E8-821E-BB288051EC51}" type="pres">
      <dgm:prSet presAssocID="{148F7EEA-3C6B-4A1D-B23D-AE4BF87BB3AA}" presName="Name37" presStyleLbl="parChTrans1D3" presStyleIdx="4" presStyleCnt="11"/>
      <dgm:spPr/>
    </dgm:pt>
    <dgm:pt modelId="{36999E1A-781D-435C-981E-F8538FE64C6A}" type="pres">
      <dgm:prSet presAssocID="{BB9BE780-755A-4986-BEC8-F428364E3040}" presName="hierRoot2" presStyleCnt="0">
        <dgm:presLayoutVars>
          <dgm:hierBranch val="init"/>
        </dgm:presLayoutVars>
      </dgm:prSet>
      <dgm:spPr/>
    </dgm:pt>
    <dgm:pt modelId="{98B2582D-AAFA-4B82-BD65-C3A687EFD8BF}" type="pres">
      <dgm:prSet presAssocID="{BB9BE780-755A-4986-BEC8-F428364E3040}" presName="rootComposite" presStyleCnt="0"/>
      <dgm:spPr/>
    </dgm:pt>
    <dgm:pt modelId="{E9DE9F3E-121B-4127-A647-A476C57FE3C0}" type="pres">
      <dgm:prSet presAssocID="{BB9BE780-755A-4986-BEC8-F428364E3040}" presName="rootText" presStyleLbl="node3" presStyleIdx="4" presStyleCnt="11">
        <dgm:presLayoutVars>
          <dgm:chPref val="3"/>
        </dgm:presLayoutVars>
      </dgm:prSet>
      <dgm:spPr/>
    </dgm:pt>
    <dgm:pt modelId="{67E6313A-37B7-4C6F-B7AD-B0910A5D71D7}" type="pres">
      <dgm:prSet presAssocID="{BB9BE780-755A-4986-BEC8-F428364E3040}" presName="rootConnector" presStyleLbl="node3" presStyleIdx="4" presStyleCnt="11"/>
      <dgm:spPr/>
    </dgm:pt>
    <dgm:pt modelId="{563C213D-215D-49D9-800D-3824BF825A9D}" type="pres">
      <dgm:prSet presAssocID="{BB9BE780-755A-4986-BEC8-F428364E3040}" presName="hierChild4" presStyleCnt="0"/>
      <dgm:spPr/>
    </dgm:pt>
    <dgm:pt modelId="{E2FE4176-CB7E-47AF-A5E3-775AD556D054}" type="pres">
      <dgm:prSet presAssocID="{BB9BE780-755A-4986-BEC8-F428364E3040}" presName="hierChild5" presStyleCnt="0"/>
      <dgm:spPr/>
    </dgm:pt>
    <dgm:pt modelId="{0B2CA0E4-6072-4819-827B-5DF872899505}" type="pres">
      <dgm:prSet presAssocID="{18A11309-1E76-4C9A-B872-07AD00583A5E}" presName="hierChild5" presStyleCnt="0"/>
      <dgm:spPr/>
    </dgm:pt>
    <dgm:pt modelId="{CB4FCF95-40D3-4FFD-8718-FA1F0E251757}" type="pres">
      <dgm:prSet presAssocID="{6507B2D4-DF55-4E29-A59A-1ED76F146ED6}" presName="Name37" presStyleLbl="parChTrans1D2" presStyleIdx="2" presStyleCnt="4"/>
      <dgm:spPr/>
    </dgm:pt>
    <dgm:pt modelId="{0FD9531D-EE78-4ECF-A2B5-9A5036A32782}" type="pres">
      <dgm:prSet presAssocID="{14D3EA24-5962-4AE8-8775-E91E1A02C560}" presName="hierRoot2" presStyleCnt="0">
        <dgm:presLayoutVars>
          <dgm:hierBranch val="init"/>
        </dgm:presLayoutVars>
      </dgm:prSet>
      <dgm:spPr/>
    </dgm:pt>
    <dgm:pt modelId="{08F0B5D3-45C4-4DB4-93FF-6F002A840262}" type="pres">
      <dgm:prSet presAssocID="{14D3EA24-5962-4AE8-8775-E91E1A02C560}" presName="rootComposite" presStyleCnt="0"/>
      <dgm:spPr/>
    </dgm:pt>
    <dgm:pt modelId="{2126F9BF-C53E-4002-9363-AD9F27D06731}" type="pres">
      <dgm:prSet presAssocID="{14D3EA24-5962-4AE8-8775-E91E1A02C560}" presName="rootText" presStyleLbl="node2" presStyleIdx="2" presStyleCnt="4">
        <dgm:presLayoutVars>
          <dgm:chPref val="3"/>
        </dgm:presLayoutVars>
      </dgm:prSet>
      <dgm:spPr/>
    </dgm:pt>
    <dgm:pt modelId="{ED814213-F618-49FD-BC33-0A65E11DF65E}" type="pres">
      <dgm:prSet presAssocID="{14D3EA24-5962-4AE8-8775-E91E1A02C560}" presName="rootConnector" presStyleLbl="node2" presStyleIdx="2" presStyleCnt="4"/>
      <dgm:spPr/>
    </dgm:pt>
    <dgm:pt modelId="{035F5C06-4E2F-4121-BF91-375C51534B18}" type="pres">
      <dgm:prSet presAssocID="{14D3EA24-5962-4AE8-8775-E91E1A02C560}" presName="hierChild4" presStyleCnt="0"/>
      <dgm:spPr/>
    </dgm:pt>
    <dgm:pt modelId="{CFB95AB3-7882-4917-8B10-DC0846EDD8C3}" type="pres">
      <dgm:prSet presAssocID="{757A7AF0-220C-403A-87C2-8BBCAADA5E98}" presName="Name37" presStyleLbl="parChTrans1D3" presStyleIdx="5" presStyleCnt="11"/>
      <dgm:spPr/>
    </dgm:pt>
    <dgm:pt modelId="{3DA90ACD-4E21-4C03-8130-6B89CFA03EC4}" type="pres">
      <dgm:prSet presAssocID="{8E6C5081-7F52-4440-8CF0-68903BEC8697}" presName="hierRoot2" presStyleCnt="0">
        <dgm:presLayoutVars>
          <dgm:hierBranch val="init"/>
        </dgm:presLayoutVars>
      </dgm:prSet>
      <dgm:spPr/>
    </dgm:pt>
    <dgm:pt modelId="{B30D2C28-4A75-4938-B1E0-EB7017B0F0CD}" type="pres">
      <dgm:prSet presAssocID="{8E6C5081-7F52-4440-8CF0-68903BEC8697}" presName="rootComposite" presStyleCnt="0"/>
      <dgm:spPr/>
    </dgm:pt>
    <dgm:pt modelId="{5B8AEB3D-8C00-4A93-8172-FA455AF93553}" type="pres">
      <dgm:prSet presAssocID="{8E6C5081-7F52-4440-8CF0-68903BEC8697}" presName="rootText" presStyleLbl="node3" presStyleIdx="5" presStyleCnt="11">
        <dgm:presLayoutVars>
          <dgm:chPref val="3"/>
        </dgm:presLayoutVars>
      </dgm:prSet>
      <dgm:spPr/>
    </dgm:pt>
    <dgm:pt modelId="{C9D7B398-6799-4612-8A03-E47603463FF3}" type="pres">
      <dgm:prSet presAssocID="{8E6C5081-7F52-4440-8CF0-68903BEC8697}" presName="rootConnector" presStyleLbl="node3" presStyleIdx="5" presStyleCnt="11"/>
      <dgm:spPr/>
    </dgm:pt>
    <dgm:pt modelId="{907B2B43-DF1E-4685-992D-A87C8F32D323}" type="pres">
      <dgm:prSet presAssocID="{8E6C5081-7F52-4440-8CF0-68903BEC8697}" presName="hierChild4" presStyleCnt="0"/>
      <dgm:spPr/>
    </dgm:pt>
    <dgm:pt modelId="{06D3315F-1BBE-483A-9555-F3B2CADBF789}" type="pres">
      <dgm:prSet presAssocID="{8E6C5081-7F52-4440-8CF0-68903BEC8697}" presName="hierChild5" presStyleCnt="0"/>
      <dgm:spPr/>
    </dgm:pt>
    <dgm:pt modelId="{710F653E-D271-46ED-A565-57A9ACB0B2F3}" type="pres">
      <dgm:prSet presAssocID="{6B5061D3-8DDF-4545-A506-74554EEC8CFC}" presName="Name37" presStyleLbl="parChTrans1D3" presStyleIdx="6" presStyleCnt="11"/>
      <dgm:spPr/>
    </dgm:pt>
    <dgm:pt modelId="{70475D33-7D67-44DF-A352-4A9C049E0A8D}" type="pres">
      <dgm:prSet presAssocID="{5783D5CB-9C21-445D-A0B4-068632A028C2}" presName="hierRoot2" presStyleCnt="0">
        <dgm:presLayoutVars>
          <dgm:hierBranch val="init"/>
        </dgm:presLayoutVars>
      </dgm:prSet>
      <dgm:spPr/>
    </dgm:pt>
    <dgm:pt modelId="{588DD622-41F4-45F8-8371-CC394B094A63}" type="pres">
      <dgm:prSet presAssocID="{5783D5CB-9C21-445D-A0B4-068632A028C2}" presName="rootComposite" presStyleCnt="0"/>
      <dgm:spPr/>
    </dgm:pt>
    <dgm:pt modelId="{2099110E-F760-4BAF-AD02-CCAED044D8E2}" type="pres">
      <dgm:prSet presAssocID="{5783D5CB-9C21-445D-A0B4-068632A028C2}" presName="rootText" presStyleLbl="node3" presStyleIdx="6" presStyleCnt="11">
        <dgm:presLayoutVars>
          <dgm:chPref val="3"/>
        </dgm:presLayoutVars>
      </dgm:prSet>
      <dgm:spPr/>
    </dgm:pt>
    <dgm:pt modelId="{AE5AADD9-B40D-45A8-822C-CA902354B1CE}" type="pres">
      <dgm:prSet presAssocID="{5783D5CB-9C21-445D-A0B4-068632A028C2}" presName="rootConnector" presStyleLbl="node3" presStyleIdx="6" presStyleCnt="11"/>
      <dgm:spPr/>
    </dgm:pt>
    <dgm:pt modelId="{FB032C2E-C989-4AC4-839B-32A0464D383C}" type="pres">
      <dgm:prSet presAssocID="{5783D5CB-9C21-445D-A0B4-068632A028C2}" presName="hierChild4" presStyleCnt="0"/>
      <dgm:spPr/>
    </dgm:pt>
    <dgm:pt modelId="{C2FCCBC2-5F3D-4AA2-A797-A6D8457AB250}" type="pres">
      <dgm:prSet presAssocID="{5783D5CB-9C21-445D-A0B4-068632A028C2}" presName="hierChild5" presStyleCnt="0"/>
      <dgm:spPr/>
    </dgm:pt>
    <dgm:pt modelId="{34779057-FD70-489F-A3E2-FE19BCA0ADEA}" type="pres">
      <dgm:prSet presAssocID="{98386F26-93DA-4BE2-96A5-AA9BD3B2E89A}" presName="Name37" presStyleLbl="parChTrans1D3" presStyleIdx="7" presStyleCnt="11"/>
      <dgm:spPr/>
    </dgm:pt>
    <dgm:pt modelId="{4ECA7406-604C-47FD-85AE-A8A37C0CFBA5}" type="pres">
      <dgm:prSet presAssocID="{912EFB3B-2190-47AD-BAEA-D4BDA961F19B}" presName="hierRoot2" presStyleCnt="0">
        <dgm:presLayoutVars>
          <dgm:hierBranch val="init"/>
        </dgm:presLayoutVars>
      </dgm:prSet>
      <dgm:spPr/>
    </dgm:pt>
    <dgm:pt modelId="{2D68B23A-008B-4498-B731-AB772693D95F}" type="pres">
      <dgm:prSet presAssocID="{912EFB3B-2190-47AD-BAEA-D4BDA961F19B}" presName="rootComposite" presStyleCnt="0"/>
      <dgm:spPr/>
    </dgm:pt>
    <dgm:pt modelId="{09CF363E-EAE4-460F-B9E1-CA57E9871046}" type="pres">
      <dgm:prSet presAssocID="{912EFB3B-2190-47AD-BAEA-D4BDA961F19B}" presName="rootText" presStyleLbl="node3" presStyleIdx="7" presStyleCnt="11">
        <dgm:presLayoutVars>
          <dgm:chPref val="3"/>
        </dgm:presLayoutVars>
      </dgm:prSet>
      <dgm:spPr/>
    </dgm:pt>
    <dgm:pt modelId="{B2DD7DDF-B4C8-40E9-8040-ADED003335C1}" type="pres">
      <dgm:prSet presAssocID="{912EFB3B-2190-47AD-BAEA-D4BDA961F19B}" presName="rootConnector" presStyleLbl="node3" presStyleIdx="7" presStyleCnt="11"/>
      <dgm:spPr/>
    </dgm:pt>
    <dgm:pt modelId="{45065B7A-6F69-45DC-BE58-61F638E8794A}" type="pres">
      <dgm:prSet presAssocID="{912EFB3B-2190-47AD-BAEA-D4BDA961F19B}" presName="hierChild4" presStyleCnt="0"/>
      <dgm:spPr/>
    </dgm:pt>
    <dgm:pt modelId="{604A29F6-6797-4A1B-8C70-D67D6C7EA10C}" type="pres">
      <dgm:prSet presAssocID="{912EFB3B-2190-47AD-BAEA-D4BDA961F19B}" presName="hierChild5" presStyleCnt="0"/>
      <dgm:spPr/>
    </dgm:pt>
    <dgm:pt modelId="{3EF505B4-070F-40A4-8BA6-4A80B8F70DB0}" type="pres">
      <dgm:prSet presAssocID="{14D3EA24-5962-4AE8-8775-E91E1A02C560}" presName="hierChild5" presStyleCnt="0"/>
      <dgm:spPr/>
    </dgm:pt>
    <dgm:pt modelId="{D55A3148-9A5A-4894-8924-797129E9F59B}" type="pres">
      <dgm:prSet presAssocID="{3B9DD2F6-4BD6-45F2-8606-D8AB34345636}" presName="Name37" presStyleLbl="parChTrans1D2" presStyleIdx="3" presStyleCnt="4"/>
      <dgm:spPr/>
    </dgm:pt>
    <dgm:pt modelId="{A7585D71-30C7-42EF-BDFE-8ECE11E683A6}" type="pres">
      <dgm:prSet presAssocID="{206AB144-E234-4BEA-83EC-57A8052D8534}" presName="hierRoot2" presStyleCnt="0">
        <dgm:presLayoutVars>
          <dgm:hierBranch val="init"/>
        </dgm:presLayoutVars>
      </dgm:prSet>
      <dgm:spPr/>
    </dgm:pt>
    <dgm:pt modelId="{71F9DB0C-9610-4DB0-A091-37128D525FD1}" type="pres">
      <dgm:prSet presAssocID="{206AB144-E234-4BEA-83EC-57A8052D8534}" presName="rootComposite" presStyleCnt="0"/>
      <dgm:spPr/>
    </dgm:pt>
    <dgm:pt modelId="{F634B3CC-C401-48F9-8B21-45BCFE314E05}" type="pres">
      <dgm:prSet presAssocID="{206AB144-E234-4BEA-83EC-57A8052D8534}" presName="rootText" presStyleLbl="node2" presStyleIdx="3" presStyleCnt="4">
        <dgm:presLayoutVars>
          <dgm:chPref val="3"/>
        </dgm:presLayoutVars>
      </dgm:prSet>
      <dgm:spPr/>
    </dgm:pt>
    <dgm:pt modelId="{A1321AA7-EAC7-4628-B24C-FE64F3038D34}" type="pres">
      <dgm:prSet presAssocID="{206AB144-E234-4BEA-83EC-57A8052D8534}" presName="rootConnector" presStyleLbl="node2" presStyleIdx="3" presStyleCnt="4"/>
      <dgm:spPr/>
    </dgm:pt>
    <dgm:pt modelId="{F439D67A-DE42-424E-A644-3404D44A7AB4}" type="pres">
      <dgm:prSet presAssocID="{206AB144-E234-4BEA-83EC-57A8052D8534}" presName="hierChild4" presStyleCnt="0"/>
      <dgm:spPr/>
    </dgm:pt>
    <dgm:pt modelId="{9AD76E92-626F-48CA-B57A-C5A5CFE5C2E4}" type="pres">
      <dgm:prSet presAssocID="{B93C21EC-90A8-4CFB-B3BF-F86B0613090D}" presName="Name37" presStyleLbl="parChTrans1D3" presStyleIdx="8" presStyleCnt="11"/>
      <dgm:spPr/>
    </dgm:pt>
    <dgm:pt modelId="{53082CC3-DE28-4BB3-8A32-52CF69930C8D}" type="pres">
      <dgm:prSet presAssocID="{F3BFD979-0045-490B-AE38-DF4500586756}" presName="hierRoot2" presStyleCnt="0">
        <dgm:presLayoutVars>
          <dgm:hierBranch val="init"/>
        </dgm:presLayoutVars>
      </dgm:prSet>
      <dgm:spPr/>
    </dgm:pt>
    <dgm:pt modelId="{59126972-4D36-4F07-BDF4-BC9E7753A00C}" type="pres">
      <dgm:prSet presAssocID="{F3BFD979-0045-490B-AE38-DF4500586756}" presName="rootComposite" presStyleCnt="0"/>
      <dgm:spPr/>
    </dgm:pt>
    <dgm:pt modelId="{64516EAA-726B-4171-87FD-B883B1AAAD99}" type="pres">
      <dgm:prSet presAssocID="{F3BFD979-0045-490B-AE38-DF4500586756}" presName="rootText" presStyleLbl="node3" presStyleIdx="8" presStyleCnt="11">
        <dgm:presLayoutVars>
          <dgm:chPref val="3"/>
        </dgm:presLayoutVars>
      </dgm:prSet>
      <dgm:spPr/>
    </dgm:pt>
    <dgm:pt modelId="{0866FE6D-089E-4DBF-A3B6-6F473D5AAEE7}" type="pres">
      <dgm:prSet presAssocID="{F3BFD979-0045-490B-AE38-DF4500586756}" presName="rootConnector" presStyleLbl="node3" presStyleIdx="8" presStyleCnt="11"/>
      <dgm:spPr/>
    </dgm:pt>
    <dgm:pt modelId="{308A16CB-E23C-4DAD-B47E-D741B33E271B}" type="pres">
      <dgm:prSet presAssocID="{F3BFD979-0045-490B-AE38-DF4500586756}" presName="hierChild4" presStyleCnt="0"/>
      <dgm:spPr/>
    </dgm:pt>
    <dgm:pt modelId="{1097748D-470E-49F4-B67D-D02C8B5EDDBD}" type="pres">
      <dgm:prSet presAssocID="{F3BFD979-0045-490B-AE38-DF4500586756}" presName="hierChild5" presStyleCnt="0"/>
      <dgm:spPr/>
    </dgm:pt>
    <dgm:pt modelId="{E2982714-BDA2-4A24-9B74-E61D765E4E6F}" type="pres">
      <dgm:prSet presAssocID="{1D65863A-78A9-4F47-BAE5-38990E9641EE}" presName="Name37" presStyleLbl="parChTrans1D3" presStyleIdx="9" presStyleCnt="11"/>
      <dgm:spPr/>
    </dgm:pt>
    <dgm:pt modelId="{7E18DF7A-B960-492D-A2E2-448C71C77355}" type="pres">
      <dgm:prSet presAssocID="{A1C1DF45-E05D-4113-9BE0-8813DC49C493}" presName="hierRoot2" presStyleCnt="0">
        <dgm:presLayoutVars>
          <dgm:hierBranch val="init"/>
        </dgm:presLayoutVars>
      </dgm:prSet>
      <dgm:spPr/>
    </dgm:pt>
    <dgm:pt modelId="{DD00CE4D-AA39-4085-8FFA-CA5FA682DDF2}" type="pres">
      <dgm:prSet presAssocID="{A1C1DF45-E05D-4113-9BE0-8813DC49C493}" presName="rootComposite" presStyleCnt="0"/>
      <dgm:spPr/>
    </dgm:pt>
    <dgm:pt modelId="{4985E86E-B475-410C-95B2-972BAE3DE472}" type="pres">
      <dgm:prSet presAssocID="{A1C1DF45-E05D-4113-9BE0-8813DC49C493}" presName="rootText" presStyleLbl="node3" presStyleIdx="9" presStyleCnt="11">
        <dgm:presLayoutVars>
          <dgm:chPref val="3"/>
        </dgm:presLayoutVars>
      </dgm:prSet>
      <dgm:spPr/>
    </dgm:pt>
    <dgm:pt modelId="{7A0EE411-1535-4FE3-87F7-48ED3E63C1C3}" type="pres">
      <dgm:prSet presAssocID="{A1C1DF45-E05D-4113-9BE0-8813DC49C493}" presName="rootConnector" presStyleLbl="node3" presStyleIdx="9" presStyleCnt="11"/>
      <dgm:spPr/>
    </dgm:pt>
    <dgm:pt modelId="{D1F9F87E-B6E9-47B5-AEF0-98B23BF213A7}" type="pres">
      <dgm:prSet presAssocID="{A1C1DF45-E05D-4113-9BE0-8813DC49C493}" presName="hierChild4" presStyleCnt="0"/>
      <dgm:spPr/>
    </dgm:pt>
    <dgm:pt modelId="{D4753045-D452-468A-9449-BFAB614240CB}" type="pres">
      <dgm:prSet presAssocID="{A1C1DF45-E05D-4113-9BE0-8813DC49C493}" presName="hierChild5" presStyleCnt="0"/>
      <dgm:spPr/>
    </dgm:pt>
    <dgm:pt modelId="{52537D64-18EE-4733-8945-BC8D135FB343}" type="pres">
      <dgm:prSet presAssocID="{5F91EA2C-573B-4C49-8ADF-A4A9D2E27536}" presName="Name37" presStyleLbl="parChTrans1D3" presStyleIdx="10" presStyleCnt="11"/>
      <dgm:spPr/>
    </dgm:pt>
    <dgm:pt modelId="{C0BE2D6B-CA33-45CF-9052-BF82A842CD05}" type="pres">
      <dgm:prSet presAssocID="{4DE40818-FCB2-483A-9482-EB7D1A47812B}" presName="hierRoot2" presStyleCnt="0">
        <dgm:presLayoutVars>
          <dgm:hierBranch val="init"/>
        </dgm:presLayoutVars>
      </dgm:prSet>
      <dgm:spPr/>
    </dgm:pt>
    <dgm:pt modelId="{6B57E820-28DC-4AA6-96B1-D17684F36DE5}" type="pres">
      <dgm:prSet presAssocID="{4DE40818-FCB2-483A-9482-EB7D1A47812B}" presName="rootComposite" presStyleCnt="0"/>
      <dgm:spPr/>
    </dgm:pt>
    <dgm:pt modelId="{6727DE9D-40F9-48E8-8A0E-6D0DAF0F692C}" type="pres">
      <dgm:prSet presAssocID="{4DE40818-FCB2-483A-9482-EB7D1A47812B}" presName="rootText" presStyleLbl="node3" presStyleIdx="10" presStyleCnt="11">
        <dgm:presLayoutVars>
          <dgm:chPref val="3"/>
        </dgm:presLayoutVars>
      </dgm:prSet>
      <dgm:spPr/>
    </dgm:pt>
    <dgm:pt modelId="{34973AFA-7EF4-484C-986A-C35646460FFC}" type="pres">
      <dgm:prSet presAssocID="{4DE40818-FCB2-483A-9482-EB7D1A47812B}" presName="rootConnector" presStyleLbl="node3" presStyleIdx="10" presStyleCnt="11"/>
      <dgm:spPr/>
    </dgm:pt>
    <dgm:pt modelId="{EACF3718-842B-4B5D-93E5-F24C17B2F27A}" type="pres">
      <dgm:prSet presAssocID="{4DE40818-FCB2-483A-9482-EB7D1A47812B}" presName="hierChild4" presStyleCnt="0"/>
      <dgm:spPr/>
    </dgm:pt>
    <dgm:pt modelId="{99F074C9-C212-44C2-A204-66ECD250FE8E}" type="pres">
      <dgm:prSet presAssocID="{4DE40818-FCB2-483A-9482-EB7D1A47812B}" presName="hierChild5" presStyleCnt="0"/>
      <dgm:spPr/>
    </dgm:pt>
    <dgm:pt modelId="{15FDB3A0-CE67-4F51-8A66-2DE2779711A4}" type="pres">
      <dgm:prSet presAssocID="{206AB144-E234-4BEA-83EC-57A8052D8534}" presName="hierChild5" presStyleCnt="0"/>
      <dgm:spPr/>
    </dgm:pt>
    <dgm:pt modelId="{778DFA0E-121E-4482-859C-458CE67F0C5B}" type="pres">
      <dgm:prSet presAssocID="{CFC41D66-3DAD-4E30-9C55-B585FCDE0CA1}" presName="hierChild3" presStyleCnt="0"/>
      <dgm:spPr/>
    </dgm:pt>
  </dgm:ptLst>
  <dgm:cxnLst>
    <dgm:cxn modelId="{B3906711-79DF-498E-89F6-EEF63B8033B0}" type="presOf" srcId="{E46BD24F-71E3-4214-B363-616B5CE290D4}" destId="{9A81DFCF-A190-41EB-94AC-4A1B8A6BEA43}" srcOrd="0" destOrd="0" presId="urn:microsoft.com/office/officeart/2005/8/layout/orgChart1"/>
    <dgm:cxn modelId="{A3055711-3C93-49C6-B25D-6366B9B4CA6E}" type="presOf" srcId="{18A11309-1E76-4C9A-B872-07AD00583A5E}" destId="{3D64EFCC-CB4F-495C-8729-50DE4C9902AF}" srcOrd="0" destOrd="0" presId="urn:microsoft.com/office/officeart/2005/8/layout/orgChart1"/>
    <dgm:cxn modelId="{D7C70D18-1CAD-49FE-AA16-17F95F6FF212}" type="presOf" srcId="{206AB144-E234-4BEA-83EC-57A8052D8534}" destId="{A1321AA7-EAC7-4628-B24C-FE64F3038D34}" srcOrd="1" destOrd="0" presId="urn:microsoft.com/office/officeart/2005/8/layout/orgChart1"/>
    <dgm:cxn modelId="{1145BB19-7CB9-45F2-AE5E-043E2E36EDDE}" type="presOf" srcId="{B93C21EC-90A8-4CFB-B3BF-F86B0613090D}" destId="{9AD76E92-626F-48CA-B57A-C5A5CFE5C2E4}" srcOrd="0" destOrd="0" presId="urn:microsoft.com/office/officeart/2005/8/layout/orgChart1"/>
    <dgm:cxn modelId="{5D1AE11B-6E9B-46B1-89BE-BFD3EC9DB341}" type="presOf" srcId="{757A7AF0-220C-403A-87C2-8BBCAADA5E98}" destId="{CFB95AB3-7882-4917-8B10-DC0846EDD8C3}" srcOrd="0" destOrd="0" presId="urn:microsoft.com/office/officeart/2005/8/layout/orgChart1"/>
    <dgm:cxn modelId="{9A445F1F-998D-4357-BF64-FB7D7EDD8E99}" type="presOf" srcId="{AB55DA7E-C5BA-458D-B319-5B42ECEFFEC4}" destId="{D8D8901E-9B34-455C-B3F9-F4FF21AC4591}" srcOrd="1" destOrd="0" presId="urn:microsoft.com/office/officeart/2005/8/layout/orgChart1"/>
    <dgm:cxn modelId="{FF537121-8DD6-467D-A6F6-83D687D219F9}" type="presOf" srcId="{B8A1195E-6C1A-4003-880F-088D63A86A0A}" destId="{DA7E7365-308A-4D21-BACE-42B41C06C817}" srcOrd="1" destOrd="0" presId="urn:microsoft.com/office/officeart/2005/8/layout/orgChart1"/>
    <dgm:cxn modelId="{7B4E0122-7494-429E-9FC5-34F274BB96D3}" type="presOf" srcId="{A1C1DF45-E05D-4113-9BE0-8813DC49C493}" destId="{4985E86E-B475-410C-95B2-972BAE3DE472}" srcOrd="0" destOrd="0" presId="urn:microsoft.com/office/officeart/2005/8/layout/orgChart1"/>
    <dgm:cxn modelId="{4D86B625-67BE-49B0-B160-4562E47AD566}" type="presOf" srcId="{5783D5CB-9C21-445D-A0B4-068632A028C2}" destId="{2099110E-F760-4BAF-AD02-CCAED044D8E2}" srcOrd="0" destOrd="0" presId="urn:microsoft.com/office/officeart/2005/8/layout/orgChart1"/>
    <dgm:cxn modelId="{FA729927-AF27-4874-9B93-7AD0371222C1}" srcId="{206AB144-E234-4BEA-83EC-57A8052D8534}" destId="{4DE40818-FCB2-483A-9482-EB7D1A47812B}" srcOrd="2" destOrd="0" parTransId="{5F91EA2C-573B-4C49-8ADF-A4A9D2E27536}" sibTransId="{47466DFB-20F8-4014-935A-19583C9D7F62}"/>
    <dgm:cxn modelId="{5A28CF34-38FB-4A8D-838D-88FFF3334CF0}" srcId="{B390FB0A-9454-4F20-BEB4-52E3FB3C65F1}" destId="{CFC41D66-3DAD-4E30-9C55-B585FCDE0CA1}" srcOrd="0" destOrd="0" parTransId="{52C8C749-9570-48F9-A506-C6C64CDDC518}" sibTransId="{AD3D8217-2ECD-4196-BDC1-A2604410327F}"/>
    <dgm:cxn modelId="{D0BBFE35-23E3-4543-903A-7D5B02DE2869}" type="presOf" srcId="{5783D5CB-9C21-445D-A0B4-068632A028C2}" destId="{AE5AADD9-B40D-45A8-822C-CA902354B1CE}" srcOrd="1" destOrd="0" presId="urn:microsoft.com/office/officeart/2005/8/layout/orgChart1"/>
    <dgm:cxn modelId="{8A370537-03FA-4679-BE69-0EC044AC5443}" type="presOf" srcId="{E4DE7A80-6B79-482B-9EDF-79E625392B0B}" destId="{FA644C30-74B3-4A54-809C-8B7B8AC6D38A}" srcOrd="0" destOrd="0" presId="urn:microsoft.com/office/officeart/2005/8/layout/orgChart1"/>
    <dgm:cxn modelId="{8E931D37-C1D2-4D8B-9FB1-2FBBCDC4740B}" type="presOf" srcId="{A1C1DF45-E05D-4113-9BE0-8813DC49C493}" destId="{7A0EE411-1535-4FE3-87F7-48ED3E63C1C3}" srcOrd="1" destOrd="0" presId="urn:microsoft.com/office/officeart/2005/8/layout/orgChart1"/>
    <dgm:cxn modelId="{CDBE1E37-39BD-434E-B01B-980AD5D99932}" type="presOf" srcId="{148F7EEA-3C6B-4A1D-B23D-AE4BF87BB3AA}" destId="{91500C09-CC89-44E8-821E-BB288051EC51}" srcOrd="0" destOrd="0" presId="urn:microsoft.com/office/officeart/2005/8/layout/orgChart1"/>
    <dgm:cxn modelId="{62B6AB3C-1BDA-4996-82B6-98DA904EBF4A}" type="presOf" srcId="{1D65863A-78A9-4F47-BAE5-38990E9641EE}" destId="{E2982714-BDA2-4A24-9B74-E61D765E4E6F}" srcOrd="0" destOrd="0" presId="urn:microsoft.com/office/officeart/2005/8/layout/orgChart1"/>
    <dgm:cxn modelId="{B02C0F40-4FDE-4412-A105-F55298D0AB37}" srcId="{CFC41D66-3DAD-4E30-9C55-B585FCDE0CA1}" destId="{14D3EA24-5962-4AE8-8775-E91E1A02C560}" srcOrd="2" destOrd="0" parTransId="{6507B2D4-DF55-4E29-A59A-1ED76F146ED6}" sibTransId="{4E50AF0B-C36A-4665-95E2-D333816EBD9E}"/>
    <dgm:cxn modelId="{5D245F40-4F1C-41CF-9960-2F6F7204C272}" type="presOf" srcId="{4DE40818-FCB2-483A-9482-EB7D1A47812B}" destId="{34973AFA-7EF4-484C-986A-C35646460FFC}" srcOrd="1" destOrd="0" presId="urn:microsoft.com/office/officeart/2005/8/layout/orgChart1"/>
    <dgm:cxn modelId="{4BBBFE5D-D47D-4858-9222-131D93FFEFB0}" type="presOf" srcId="{912EFB3B-2190-47AD-BAEA-D4BDA961F19B}" destId="{B2DD7DDF-B4C8-40E9-8040-ADED003335C1}" srcOrd="1" destOrd="0" presId="urn:microsoft.com/office/officeart/2005/8/layout/orgChart1"/>
    <dgm:cxn modelId="{4D5E6849-5F92-42BC-8F7C-CE442757C4F0}" srcId="{206AB144-E234-4BEA-83EC-57A8052D8534}" destId="{A1C1DF45-E05D-4113-9BE0-8813DC49C493}" srcOrd="1" destOrd="0" parTransId="{1D65863A-78A9-4F47-BAE5-38990E9641EE}" sibTransId="{99A5B7A6-4E80-4ECA-8D0D-0F9D30FB347C}"/>
    <dgm:cxn modelId="{4D36F449-2E1F-4693-9167-7311C0F11050}" type="presOf" srcId="{4DE40818-FCB2-483A-9482-EB7D1A47812B}" destId="{6727DE9D-40F9-48E8-8A0E-6D0DAF0F692C}" srcOrd="0" destOrd="0" presId="urn:microsoft.com/office/officeart/2005/8/layout/orgChart1"/>
    <dgm:cxn modelId="{F1DDAE6B-0671-42F8-953B-4024F8D839F8}" type="presOf" srcId="{8E6C5081-7F52-4440-8CF0-68903BEC8697}" destId="{5B8AEB3D-8C00-4A93-8172-FA455AF93553}" srcOrd="0" destOrd="0" presId="urn:microsoft.com/office/officeart/2005/8/layout/orgChart1"/>
    <dgm:cxn modelId="{52F1CA6B-5CF4-4057-9BAB-AAEF47511CD2}" srcId="{14D3EA24-5962-4AE8-8775-E91E1A02C560}" destId="{5783D5CB-9C21-445D-A0B4-068632A028C2}" srcOrd="1" destOrd="0" parTransId="{6B5061D3-8DDF-4545-A506-74554EEC8CFC}" sibTransId="{9EE136F4-4E37-4633-835D-FC2D10F4DB77}"/>
    <dgm:cxn modelId="{D4945D6D-1E76-4D6D-915F-4A75B858C624}" srcId="{CFC41D66-3DAD-4E30-9C55-B585FCDE0CA1}" destId="{206AB144-E234-4BEA-83EC-57A8052D8534}" srcOrd="3" destOrd="0" parTransId="{3B9DD2F6-4BD6-45F2-8606-D8AB34345636}" sibTransId="{A85B5D76-D5B0-4256-9C09-0A1A7307DA10}"/>
    <dgm:cxn modelId="{F989756D-6BF3-44A1-B02C-70D27B5760B6}" type="presOf" srcId="{E4DE7A80-6B79-482B-9EDF-79E625392B0B}" destId="{D4614905-AC87-4C0C-A219-00EB00024C18}" srcOrd="1" destOrd="0" presId="urn:microsoft.com/office/officeart/2005/8/layout/orgChart1"/>
    <dgm:cxn modelId="{0059604E-1579-4FBD-B78B-11F627BE20A7}" type="presOf" srcId="{912EFB3B-2190-47AD-BAEA-D4BDA961F19B}" destId="{09CF363E-EAE4-460F-B9E1-CA57E9871046}" srcOrd="0" destOrd="0" presId="urn:microsoft.com/office/officeart/2005/8/layout/orgChart1"/>
    <dgm:cxn modelId="{50E84A52-1535-4564-B0B6-784CD258D43A}" type="presOf" srcId="{206AB144-E234-4BEA-83EC-57A8052D8534}" destId="{F634B3CC-C401-48F9-8B21-45BCFE314E05}" srcOrd="0" destOrd="0" presId="urn:microsoft.com/office/officeart/2005/8/layout/orgChart1"/>
    <dgm:cxn modelId="{FEA23A53-0678-4FED-94EB-CB7661052BEE}" type="presOf" srcId="{BB9BE780-755A-4986-BEC8-F428364E3040}" destId="{67E6313A-37B7-4C6F-B7AD-B0910A5D71D7}" srcOrd="1" destOrd="0" presId="urn:microsoft.com/office/officeart/2005/8/layout/orgChart1"/>
    <dgm:cxn modelId="{38A0D073-E955-4837-80CB-A965F29BF18C}" type="presOf" srcId="{B8A1195E-6C1A-4003-880F-088D63A86A0A}" destId="{F69264A4-3157-4C18-9E69-E9DAFF6A6145}" srcOrd="0" destOrd="0" presId="urn:microsoft.com/office/officeart/2005/8/layout/orgChart1"/>
    <dgm:cxn modelId="{7A8C5158-06F6-46BE-8B6B-60D3A41C1C57}" srcId="{E4DE7A80-6B79-482B-9EDF-79E625392B0B}" destId="{B8A1195E-6C1A-4003-880F-088D63A86A0A}" srcOrd="0" destOrd="0" parTransId="{B3830339-16D2-42C0-8020-30A6F5900ABA}" sibTransId="{9390BA94-9788-4BCC-B3E3-0EF4CCF058DA}"/>
    <dgm:cxn modelId="{5D4B5D7A-656F-4451-B7AB-D5AD7A0C87B0}" type="presOf" srcId="{6B5061D3-8DDF-4545-A506-74554EEC8CFC}" destId="{710F653E-D271-46ED-A565-57A9ACB0B2F3}" srcOrd="0" destOrd="0" presId="urn:microsoft.com/office/officeart/2005/8/layout/orgChart1"/>
    <dgm:cxn modelId="{A9BEDD7E-A5D8-40C0-862D-AE5D28A9BAFC}" srcId="{14D3EA24-5962-4AE8-8775-E91E1A02C560}" destId="{912EFB3B-2190-47AD-BAEA-D4BDA961F19B}" srcOrd="2" destOrd="0" parTransId="{98386F26-93DA-4BE2-96A5-AA9BD3B2E89A}" sibTransId="{F8525EB3-ED1E-4703-BAC3-2A1E22FF4A33}"/>
    <dgm:cxn modelId="{3D986282-9B7D-4153-8393-9C88D24490E6}" type="presOf" srcId="{71F65FCB-C498-47CB-B54D-F507CDE72EC8}" destId="{62739B67-14EE-49D0-9B4E-AD86B08A6391}" srcOrd="0" destOrd="0" presId="urn:microsoft.com/office/officeart/2005/8/layout/orgChart1"/>
    <dgm:cxn modelId="{CA92B989-FFB2-437F-863D-2DBB8E3A9DD6}" type="presOf" srcId="{A7EB47F1-FA70-4260-BB42-9572F1F06265}" destId="{15F43D11-7AF6-46E9-B8F5-8B1748444877}" srcOrd="0" destOrd="0" presId="urn:microsoft.com/office/officeart/2005/8/layout/orgChart1"/>
    <dgm:cxn modelId="{3D19178D-2AA0-4CB9-BBD5-64E93CFD031A}" type="presOf" srcId="{BB9BE780-755A-4986-BEC8-F428364E3040}" destId="{E9DE9F3E-121B-4127-A647-A476C57FE3C0}" srcOrd="0" destOrd="0" presId="urn:microsoft.com/office/officeart/2005/8/layout/orgChart1"/>
    <dgm:cxn modelId="{B727E68E-BCB8-47B6-BB8A-57396A2B4151}" type="presOf" srcId="{AB55DA7E-C5BA-458D-B319-5B42ECEFFEC4}" destId="{32692183-7434-4C59-A878-4BEF978529D0}" srcOrd="0" destOrd="0" presId="urn:microsoft.com/office/officeart/2005/8/layout/orgChart1"/>
    <dgm:cxn modelId="{52C42090-92D3-4FED-8827-240AA087AF6C}" type="presOf" srcId="{14D3EA24-5962-4AE8-8775-E91E1A02C560}" destId="{2126F9BF-C53E-4002-9363-AD9F27D06731}" srcOrd="0" destOrd="0" presId="urn:microsoft.com/office/officeart/2005/8/layout/orgChart1"/>
    <dgm:cxn modelId="{FC7C2CA0-46FC-470B-AC68-FF4F538380BE}" type="presOf" srcId="{F3BFD979-0045-490B-AE38-DF4500586756}" destId="{0866FE6D-089E-4DBF-A3B6-6F473D5AAEE7}" srcOrd="1" destOrd="0" presId="urn:microsoft.com/office/officeart/2005/8/layout/orgChart1"/>
    <dgm:cxn modelId="{5BBAC9A4-8B38-44E5-95B1-D97C3550D6B8}" type="presOf" srcId="{E26F7773-1943-4856-9F4A-FF32BF3539E2}" destId="{EDC35114-7CD7-4636-B940-711F405D4B69}" srcOrd="0" destOrd="0" presId="urn:microsoft.com/office/officeart/2005/8/layout/orgChart1"/>
    <dgm:cxn modelId="{5ED2A6AB-3A43-47F9-B72C-CCB0EB45AD53}" type="presOf" srcId="{B390FB0A-9454-4F20-BEB4-52E3FB3C65F1}" destId="{ABD83E8B-A644-4DEA-B91E-27D6DC430CC0}" srcOrd="0" destOrd="0" presId="urn:microsoft.com/office/officeart/2005/8/layout/orgChart1"/>
    <dgm:cxn modelId="{28B8F1AB-4FD8-4A77-B42C-53E8FFEFD8C1}" type="presOf" srcId="{F72B422D-BE05-4E45-8FA2-CBA2E4CFE9AD}" destId="{D129F835-A5A5-4E8D-9A75-BB8B449E71F1}" srcOrd="1" destOrd="0" presId="urn:microsoft.com/office/officeart/2005/8/layout/orgChart1"/>
    <dgm:cxn modelId="{E51A8EB0-AC28-4F72-AAF5-9E071234BEA6}" srcId="{18A11309-1E76-4C9A-B872-07AD00583A5E}" destId="{BB9BE780-755A-4986-BEC8-F428364E3040}" srcOrd="2" destOrd="0" parTransId="{148F7EEA-3C6B-4A1D-B23D-AE4BF87BB3AA}" sibTransId="{C7C80060-7BAC-475D-8096-1EBF570664E3}"/>
    <dgm:cxn modelId="{8C9BC1B1-FDBD-4030-A51F-3D6927460C5F}" type="presOf" srcId="{18A11309-1E76-4C9A-B872-07AD00583A5E}" destId="{5E704B2E-043A-4FDE-88C3-F330004F3EFE}" srcOrd="1" destOrd="0" presId="urn:microsoft.com/office/officeart/2005/8/layout/orgChart1"/>
    <dgm:cxn modelId="{CE242DB8-F882-45AC-9DD2-2C08872F6748}" type="presOf" srcId="{CF61CE85-D9F6-4DBC-B493-389D949061F9}" destId="{BEDA0D71-95F7-4ABF-B715-C2B43C3E9096}" srcOrd="0" destOrd="0" presId="urn:microsoft.com/office/officeart/2005/8/layout/orgChart1"/>
    <dgm:cxn modelId="{6AC63EB8-32BA-4E36-A38A-27B2F9B1A391}" type="presOf" srcId="{CFC41D66-3DAD-4E30-9C55-B585FCDE0CA1}" destId="{CCD49B5A-21E0-47EA-818B-1ED57DCD8086}" srcOrd="0" destOrd="0" presId="urn:microsoft.com/office/officeart/2005/8/layout/orgChart1"/>
    <dgm:cxn modelId="{BA683BBE-4E98-4378-8A47-57D3241CC641}" type="presOf" srcId="{14D3EA24-5962-4AE8-8775-E91E1A02C560}" destId="{ED814213-F618-49FD-BC33-0A65E11DF65E}" srcOrd="1" destOrd="0" presId="urn:microsoft.com/office/officeart/2005/8/layout/orgChart1"/>
    <dgm:cxn modelId="{A037A6C3-5281-4309-A29F-668090D55810}" srcId="{CFC41D66-3DAD-4E30-9C55-B585FCDE0CA1}" destId="{E4DE7A80-6B79-482B-9EDF-79E625392B0B}" srcOrd="0" destOrd="0" parTransId="{40BC9156-BC47-4E3C-B339-F61BADC95A8B}" sibTransId="{206496F9-85B8-4943-B0C5-ED5DCBB55324}"/>
    <dgm:cxn modelId="{C1B709C7-59B2-4728-9DBB-6F99EB1E3C84}" type="presOf" srcId="{8E6C5081-7F52-4440-8CF0-68903BEC8697}" destId="{C9D7B398-6799-4612-8A03-E47603463FF3}" srcOrd="1" destOrd="0" presId="urn:microsoft.com/office/officeart/2005/8/layout/orgChart1"/>
    <dgm:cxn modelId="{65E71AC9-57AD-4690-AA85-D09FE7EBBF09}" type="presOf" srcId="{B3830339-16D2-42C0-8020-30A6F5900ABA}" destId="{EE3F51BF-5924-4836-810A-2840377F456D}" srcOrd="0" destOrd="0" presId="urn:microsoft.com/office/officeart/2005/8/layout/orgChart1"/>
    <dgm:cxn modelId="{1A0839CC-8565-446E-9C60-E6B88DFFC47D}" type="presOf" srcId="{5F91EA2C-573B-4C49-8ADF-A4A9D2E27536}" destId="{52537D64-18EE-4733-8945-BC8D135FB343}" srcOrd="0" destOrd="0" presId="urn:microsoft.com/office/officeart/2005/8/layout/orgChart1"/>
    <dgm:cxn modelId="{671865D0-9E48-4AB8-A78D-06948B97FD19}" srcId="{E4DE7A80-6B79-482B-9EDF-79E625392B0B}" destId="{AB55DA7E-C5BA-458D-B319-5B42ECEFFEC4}" srcOrd="1" destOrd="0" parTransId="{E26F7773-1943-4856-9F4A-FF32BF3539E2}" sibTransId="{071B9C11-CB8A-49D8-AA9F-F9F9346863E8}"/>
    <dgm:cxn modelId="{10605AD0-7290-4A6A-AF6E-6F6FBD41269B}" srcId="{206AB144-E234-4BEA-83EC-57A8052D8534}" destId="{F3BFD979-0045-490B-AE38-DF4500586756}" srcOrd="0" destOrd="0" parTransId="{B93C21EC-90A8-4CFB-B3BF-F86B0613090D}" sibTransId="{DA61A716-491C-4209-A87F-C1A6917DFCB1}"/>
    <dgm:cxn modelId="{4CAEBCD0-C816-4E1E-A5FB-71CB561D4F82}" type="presOf" srcId="{98386F26-93DA-4BE2-96A5-AA9BD3B2E89A}" destId="{34779057-FD70-489F-A3E2-FE19BCA0ADEA}" srcOrd="0" destOrd="0" presId="urn:microsoft.com/office/officeart/2005/8/layout/orgChart1"/>
    <dgm:cxn modelId="{AEE107D5-306B-4889-A42F-6FC20058B853}" srcId="{14D3EA24-5962-4AE8-8775-E91E1A02C560}" destId="{8E6C5081-7F52-4440-8CF0-68903BEC8697}" srcOrd="0" destOrd="0" parTransId="{757A7AF0-220C-403A-87C2-8BBCAADA5E98}" sibTransId="{01549BE0-21C9-459B-9FFB-529D2BBD5E80}"/>
    <dgm:cxn modelId="{505935D9-F86B-4136-A3B3-94245845F8B5}" type="presOf" srcId="{3B9DD2F6-4BD6-45F2-8606-D8AB34345636}" destId="{D55A3148-9A5A-4894-8924-797129E9F59B}" srcOrd="0" destOrd="0" presId="urn:microsoft.com/office/officeart/2005/8/layout/orgChart1"/>
    <dgm:cxn modelId="{C5EF05DB-F64C-4855-8903-11956F69A336}" srcId="{CFC41D66-3DAD-4E30-9C55-B585FCDE0CA1}" destId="{18A11309-1E76-4C9A-B872-07AD00583A5E}" srcOrd="1" destOrd="0" parTransId="{71F65FCB-C498-47CB-B54D-F507CDE72EC8}" sibTransId="{B95C786F-5059-41D0-B895-C8FDB08934DC}"/>
    <dgm:cxn modelId="{36A622DB-7696-4285-A758-10290E37E60C}" type="presOf" srcId="{CFC41D66-3DAD-4E30-9C55-B585FCDE0CA1}" destId="{F1D6597D-04C4-4396-85D2-30EF59288C87}" srcOrd="1" destOrd="0" presId="urn:microsoft.com/office/officeart/2005/8/layout/orgChart1"/>
    <dgm:cxn modelId="{13D82ADB-8169-4459-916C-7BEF02982690}" type="presOf" srcId="{F72B422D-BE05-4E45-8FA2-CBA2E4CFE9AD}" destId="{B33A0A2E-E986-4021-B144-1C0CF1BBFAAA}" srcOrd="0" destOrd="0" presId="urn:microsoft.com/office/officeart/2005/8/layout/orgChart1"/>
    <dgm:cxn modelId="{9FAE49DD-AAE4-4075-AED8-551F8CB101FA}" srcId="{18A11309-1E76-4C9A-B872-07AD00583A5E}" destId="{E46BD24F-71E3-4214-B363-616B5CE290D4}" srcOrd="0" destOrd="0" parTransId="{A7EB47F1-FA70-4260-BB42-9572F1F06265}" sibTransId="{EBA92B7E-41FC-4D8A-B8F8-37B22F290047}"/>
    <dgm:cxn modelId="{029374DD-8EC7-4DF5-8B30-E8AFCEBB0894}" type="presOf" srcId="{40BC9156-BC47-4E3C-B339-F61BADC95A8B}" destId="{66E1747B-E6EC-4D21-97D3-AA6E77FF8A17}" srcOrd="0" destOrd="0" presId="urn:microsoft.com/office/officeart/2005/8/layout/orgChart1"/>
    <dgm:cxn modelId="{BE2FBADE-2FAF-4BEF-9709-0F59F0A475B1}" srcId="{18A11309-1E76-4C9A-B872-07AD00583A5E}" destId="{F72B422D-BE05-4E45-8FA2-CBA2E4CFE9AD}" srcOrd="1" destOrd="0" parTransId="{CF61CE85-D9F6-4DBC-B493-389D949061F9}" sibTransId="{5600193E-0E2B-4AA4-97F6-52CF1511AD9D}"/>
    <dgm:cxn modelId="{61DC2EE6-9BB6-4DC1-B508-9CB2EAB25A87}" type="presOf" srcId="{6507B2D4-DF55-4E29-A59A-1ED76F146ED6}" destId="{CB4FCF95-40D3-4FFD-8718-FA1F0E251757}" srcOrd="0" destOrd="0" presId="urn:microsoft.com/office/officeart/2005/8/layout/orgChart1"/>
    <dgm:cxn modelId="{8596EBE9-4E82-4159-BDF1-1D181069FA57}" type="presOf" srcId="{E46BD24F-71E3-4214-B363-616B5CE290D4}" destId="{2BF2F4D6-F771-46B0-831F-5333858D25A5}" srcOrd="1" destOrd="0" presId="urn:microsoft.com/office/officeart/2005/8/layout/orgChart1"/>
    <dgm:cxn modelId="{7FB975EA-6479-4CD5-946A-17F3E9AA9D59}" type="presOf" srcId="{F3BFD979-0045-490B-AE38-DF4500586756}" destId="{64516EAA-726B-4171-87FD-B883B1AAAD99}" srcOrd="0" destOrd="0" presId="urn:microsoft.com/office/officeart/2005/8/layout/orgChart1"/>
    <dgm:cxn modelId="{3DC83CB2-271A-43D1-A869-F32D7353FD3B}" type="presParOf" srcId="{ABD83E8B-A644-4DEA-B91E-27D6DC430CC0}" destId="{1B7C71B9-9D54-4F59-8E82-C635F708F900}" srcOrd="0" destOrd="0" presId="urn:microsoft.com/office/officeart/2005/8/layout/orgChart1"/>
    <dgm:cxn modelId="{D58B4FF3-8F68-4F8E-B1EA-B0818A41420F}" type="presParOf" srcId="{1B7C71B9-9D54-4F59-8E82-C635F708F900}" destId="{D3553270-DFEE-465A-8B1A-E28331534B7D}" srcOrd="0" destOrd="0" presId="urn:microsoft.com/office/officeart/2005/8/layout/orgChart1"/>
    <dgm:cxn modelId="{27C97FB3-DDC7-4FBE-B577-A00E1E2CA38A}" type="presParOf" srcId="{D3553270-DFEE-465A-8B1A-E28331534B7D}" destId="{CCD49B5A-21E0-47EA-818B-1ED57DCD8086}" srcOrd="0" destOrd="0" presId="urn:microsoft.com/office/officeart/2005/8/layout/orgChart1"/>
    <dgm:cxn modelId="{537AFC2D-B46C-4BC1-9E16-A7C7AC0B51DF}" type="presParOf" srcId="{D3553270-DFEE-465A-8B1A-E28331534B7D}" destId="{F1D6597D-04C4-4396-85D2-30EF59288C87}" srcOrd="1" destOrd="0" presId="urn:microsoft.com/office/officeart/2005/8/layout/orgChart1"/>
    <dgm:cxn modelId="{0A399E82-D052-4448-B6B5-964700BBF70E}" type="presParOf" srcId="{1B7C71B9-9D54-4F59-8E82-C635F708F900}" destId="{666CF80F-0CAB-4233-B430-082CEC852945}" srcOrd="1" destOrd="0" presId="urn:microsoft.com/office/officeart/2005/8/layout/orgChart1"/>
    <dgm:cxn modelId="{20730CD9-E634-4BE2-88E8-36930421C7B2}" type="presParOf" srcId="{666CF80F-0CAB-4233-B430-082CEC852945}" destId="{66E1747B-E6EC-4D21-97D3-AA6E77FF8A17}" srcOrd="0" destOrd="0" presId="urn:microsoft.com/office/officeart/2005/8/layout/orgChart1"/>
    <dgm:cxn modelId="{184A0FFD-921E-4F0B-BCCD-7F81B661462C}" type="presParOf" srcId="{666CF80F-0CAB-4233-B430-082CEC852945}" destId="{1F7D050E-9366-4434-95D6-AA6D4726E5FE}" srcOrd="1" destOrd="0" presId="urn:microsoft.com/office/officeart/2005/8/layout/orgChart1"/>
    <dgm:cxn modelId="{66099C64-23F7-4DB9-9E8D-5D2674DAF98F}" type="presParOf" srcId="{1F7D050E-9366-4434-95D6-AA6D4726E5FE}" destId="{F9BDD78E-1475-44C5-9F1B-83B1F3D687C1}" srcOrd="0" destOrd="0" presId="urn:microsoft.com/office/officeart/2005/8/layout/orgChart1"/>
    <dgm:cxn modelId="{294AB1A9-0213-44B2-ABD6-6D92E79C93EF}" type="presParOf" srcId="{F9BDD78E-1475-44C5-9F1B-83B1F3D687C1}" destId="{FA644C30-74B3-4A54-809C-8B7B8AC6D38A}" srcOrd="0" destOrd="0" presId="urn:microsoft.com/office/officeart/2005/8/layout/orgChart1"/>
    <dgm:cxn modelId="{5B7EF211-8655-40D4-A041-6A30188F67CF}" type="presParOf" srcId="{F9BDD78E-1475-44C5-9F1B-83B1F3D687C1}" destId="{D4614905-AC87-4C0C-A219-00EB00024C18}" srcOrd="1" destOrd="0" presId="urn:microsoft.com/office/officeart/2005/8/layout/orgChart1"/>
    <dgm:cxn modelId="{258DBDE6-65FF-42B4-A2A4-0A85CC041D5B}" type="presParOf" srcId="{1F7D050E-9366-4434-95D6-AA6D4726E5FE}" destId="{F811ED89-BB2A-4635-8173-C7DD6C647476}" srcOrd="1" destOrd="0" presId="urn:microsoft.com/office/officeart/2005/8/layout/orgChart1"/>
    <dgm:cxn modelId="{C334C7BB-166C-475F-900E-4B0329873744}" type="presParOf" srcId="{F811ED89-BB2A-4635-8173-C7DD6C647476}" destId="{EE3F51BF-5924-4836-810A-2840377F456D}" srcOrd="0" destOrd="0" presId="urn:microsoft.com/office/officeart/2005/8/layout/orgChart1"/>
    <dgm:cxn modelId="{B0D64BF0-8D95-4E66-A042-A3A44AD0F1EE}" type="presParOf" srcId="{F811ED89-BB2A-4635-8173-C7DD6C647476}" destId="{0909D1E2-A2A4-49DC-A68E-E77EE418EB96}" srcOrd="1" destOrd="0" presId="urn:microsoft.com/office/officeart/2005/8/layout/orgChart1"/>
    <dgm:cxn modelId="{97686D4A-63D8-417E-8331-65B823283C65}" type="presParOf" srcId="{0909D1E2-A2A4-49DC-A68E-E77EE418EB96}" destId="{2DA888C0-8A48-43D7-8F8B-829B951A9CBE}" srcOrd="0" destOrd="0" presId="urn:microsoft.com/office/officeart/2005/8/layout/orgChart1"/>
    <dgm:cxn modelId="{6821F79D-ABC0-4E3F-909B-67AA6CEFB86E}" type="presParOf" srcId="{2DA888C0-8A48-43D7-8F8B-829B951A9CBE}" destId="{F69264A4-3157-4C18-9E69-E9DAFF6A6145}" srcOrd="0" destOrd="0" presId="urn:microsoft.com/office/officeart/2005/8/layout/orgChart1"/>
    <dgm:cxn modelId="{2B1C2C70-A446-46D5-B872-52399148CE20}" type="presParOf" srcId="{2DA888C0-8A48-43D7-8F8B-829B951A9CBE}" destId="{DA7E7365-308A-4D21-BACE-42B41C06C817}" srcOrd="1" destOrd="0" presId="urn:microsoft.com/office/officeart/2005/8/layout/orgChart1"/>
    <dgm:cxn modelId="{053BD4EB-41E6-4808-857B-BFCECC7120D7}" type="presParOf" srcId="{0909D1E2-A2A4-49DC-A68E-E77EE418EB96}" destId="{055AF952-0550-4F3A-9E07-07AE264FE7D8}" srcOrd="1" destOrd="0" presId="urn:microsoft.com/office/officeart/2005/8/layout/orgChart1"/>
    <dgm:cxn modelId="{2579CE3A-4A62-4385-A7FD-EC08612BC286}" type="presParOf" srcId="{0909D1E2-A2A4-49DC-A68E-E77EE418EB96}" destId="{73BDF02F-EB36-40EE-B87C-2AD19DCF115F}" srcOrd="2" destOrd="0" presId="urn:microsoft.com/office/officeart/2005/8/layout/orgChart1"/>
    <dgm:cxn modelId="{FA9D56FB-12D9-4CF5-9040-298B17ACBA26}" type="presParOf" srcId="{F811ED89-BB2A-4635-8173-C7DD6C647476}" destId="{EDC35114-7CD7-4636-B940-711F405D4B69}" srcOrd="2" destOrd="0" presId="urn:microsoft.com/office/officeart/2005/8/layout/orgChart1"/>
    <dgm:cxn modelId="{D6C19333-3FB7-47ED-9E34-2293C653BADC}" type="presParOf" srcId="{F811ED89-BB2A-4635-8173-C7DD6C647476}" destId="{F94BA9D2-B69E-4D81-88A3-E5A57203BB06}" srcOrd="3" destOrd="0" presId="urn:microsoft.com/office/officeart/2005/8/layout/orgChart1"/>
    <dgm:cxn modelId="{C82E4B86-2881-4A74-8A63-DD310747D51E}" type="presParOf" srcId="{F94BA9D2-B69E-4D81-88A3-E5A57203BB06}" destId="{5A90DCCF-E89C-4BD8-83FF-1357537EBAEA}" srcOrd="0" destOrd="0" presId="urn:microsoft.com/office/officeart/2005/8/layout/orgChart1"/>
    <dgm:cxn modelId="{8DE86F39-D152-421E-9D5A-27B8202CFBDC}" type="presParOf" srcId="{5A90DCCF-E89C-4BD8-83FF-1357537EBAEA}" destId="{32692183-7434-4C59-A878-4BEF978529D0}" srcOrd="0" destOrd="0" presId="urn:microsoft.com/office/officeart/2005/8/layout/orgChart1"/>
    <dgm:cxn modelId="{D14B677B-1725-482E-8C02-EB416642B539}" type="presParOf" srcId="{5A90DCCF-E89C-4BD8-83FF-1357537EBAEA}" destId="{D8D8901E-9B34-455C-B3F9-F4FF21AC4591}" srcOrd="1" destOrd="0" presId="urn:microsoft.com/office/officeart/2005/8/layout/orgChart1"/>
    <dgm:cxn modelId="{75CE59D5-5828-4084-BA07-75A443771BDA}" type="presParOf" srcId="{F94BA9D2-B69E-4D81-88A3-E5A57203BB06}" destId="{DB25590D-A98C-4549-BA6A-9048A62BF9CE}" srcOrd="1" destOrd="0" presId="urn:microsoft.com/office/officeart/2005/8/layout/orgChart1"/>
    <dgm:cxn modelId="{49BC6723-7D43-4319-811E-93597A05E36D}" type="presParOf" srcId="{F94BA9D2-B69E-4D81-88A3-E5A57203BB06}" destId="{56962FC4-CE82-4199-85AA-CFC08853B039}" srcOrd="2" destOrd="0" presId="urn:microsoft.com/office/officeart/2005/8/layout/orgChart1"/>
    <dgm:cxn modelId="{ABAC1455-4943-48BB-980E-9E4A38334720}" type="presParOf" srcId="{1F7D050E-9366-4434-95D6-AA6D4726E5FE}" destId="{EAE6612A-EC0E-42C6-B29B-2DED766CE942}" srcOrd="2" destOrd="0" presId="urn:microsoft.com/office/officeart/2005/8/layout/orgChart1"/>
    <dgm:cxn modelId="{7569BB5F-93E8-4434-969D-CB5BDB31BC00}" type="presParOf" srcId="{666CF80F-0CAB-4233-B430-082CEC852945}" destId="{62739B67-14EE-49D0-9B4E-AD86B08A6391}" srcOrd="2" destOrd="0" presId="urn:microsoft.com/office/officeart/2005/8/layout/orgChart1"/>
    <dgm:cxn modelId="{59A9F771-B207-448F-B5C7-9681C1FF0B33}" type="presParOf" srcId="{666CF80F-0CAB-4233-B430-082CEC852945}" destId="{A6E37B80-1C71-4E09-86AD-6AF21BA5FDD1}" srcOrd="3" destOrd="0" presId="urn:microsoft.com/office/officeart/2005/8/layout/orgChart1"/>
    <dgm:cxn modelId="{A0A51B45-25E4-40F6-879C-99D980C99E0D}" type="presParOf" srcId="{A6E37B80-1C71-4E09-86AD-6AF21BA5FDD1}" destId="{42C91FB0-66CB-40FF-8D8B-B3DAC02B46A8}" srcOrd="0" destOrd="0" presId="urn:microsoft.com/office/officeart/2005/8/layout/orgChart1"/>
    <dgm:cxn modelId="{9C05F3DE-1E0E-47A8-8E7C-E5B3FAF70760}" type="presParOf" srcId="{42C91FB0-66CB-40FF-8D8B-B3DAC02B46A8}" destId="{3D64EFCC-CB4F-495C-8729-50DE4C9902AF}" srcOrd="0" destOrd="0" presId="urn:microsoft.com/office/officeart/2005/8/layout/orgChart1"/>
    <dgm:cxn modelId="{C0DBB39B-607C-450F-A04A-A9C9C9F2E260}" type="presParOf" srcId="{42C91FB0-66CB-40FF-8D8B-B3DAC02B46A8}" destId="{5E704B2E-043A-4FDE-88C3-F330004F3EFE}" srcOrd="1" destOrd="0" presId="urn:microsoft.com/office/officeart/2005/8/layout/orgChart1"/>
    <dgm:cxn modelId="{353FF62D-DD83-444A-8E8A-9DC0D48F2264}" type="presParOf" srcId="{A6E37B80-1C71-4E09-86AD-6AF21BA5FDD1}" destId="{BFE358AD-1AFD-4E6F-A69C-5DB926980F46}" srcOrd="1" destOrd="0" presId="urn:microsoft.com/office/officeart/2005/8/layout/orgChart1"/>
    <dgm:cxn modelId="{004ED9CB-9FA6-4C9C-B79D-838A761625FF}" type="presParOf" srcId="{BFE358AD-1AFD-4E6F-A69C-5DB926980F46}" destId="{15F43D11-7AF6-46E9-B8F5-8B1748444877}" srcOrd="0" destOrd="0" presId="urn:microsoft.com/office/officeart/2005/8/layout/orgChart1"/>
    <dgm:cxn modelId="{0816D641-6405-404B-98F6-1F15FE5A7FE1}" type="presParOf" srcId="{BFE358AD-1AFD-4E6F-A69C-5DB926980F46}" destId="{EEEAB650-476A-4355-913A-30D79E9632C9}" srcOrd="1" destOrd="0" presId="urn:microsoft.com/office/officeart/2005/8/layout/orgChart1"/>
    <dgm:cxn modelId="{BD494D5D-58A3-4F58-A27C-0C48DA424979}" type="presParOf" srcId="{EEEAB650-476A-4355-913A-30D79E9632C9}" destId="{702F9B6E-49B0-4A53-826C-A4A502FDFF2E}" srcOrd="0" destOrd="0" presId="urn:microsoft.com/office/officeart/2005/8/layout/orgChart1"/>
    <dgm:cxn modelId="{476CB801-4538-48BD-A818-1B80388DC653}" type="presParOf" srcId="{702F9B6E-49B0-4A53-826C-A4A502FDFF2E}" destId="{9A81DFCF-A190-41EB-94AC-4A1B8A6BEA43}" srcOrd="0" destOrd="0" presId="urn:microsoft.com/office/officeart/2005/8/layout/orgChart1"/>
    <dgm:cxn modelId="{9EE1C8B5-ADEF-40EB-91DB-C8269708608A}" type="presParOf" srcId="{702F9B6E-49B0-4A53-826C-A4A502FDFF2E}" destId="{2BF2F4D6-F771-46B0-831F-5333858D25A5}" srcOrd="1" destOrd="0" presId="urn:microsoft.com/office/officeart/2005/8/layout/orgChart1"/>
    <dgm:cxn modelId="{FEC1E13E-10F5-406F-8B37-391F7B5252B1}" type="presParOf" srcId="{EEEAB650-476A-4355-913A-30D79E9632C9}" destId="{BF48DEAE-F575-45EE-9694-F9C7848CEEE5}" srcOrd="1" destOrd="0" presId="urn:microsoft.com/office/officeart/2005/8/layout/orgChart1"/>
    <dgm:cxn modelId="{A15946A7-71A1-4E15-8507-FF70979530C7}" type="presParOf" srcId="{EEEAB650-476A-4355-913A-30D79E9632C9}" destId="{CF0BDF41-A02A-4604-A506-AA9797F76696}" srcOrd="2" destOrd="0" presId="urn:microsoft.com/office/officeart/2005/8/layout/orgChart1"/>
    <dgm:cxn modelId="{04F5D700-FA25-4FEA-A9E4-B13A47E6E3C1}" type="presParOf" srcId="{BFE358AD-1AFD-4E6F-A69C-5DB926980F46}" destId="{BEDA0D71-95F7-4ABF-B715-C2B43C3E9096}" srcOrd="2" destOrd="0" presId="urn:microsoft.com/office/officeart/2005/8/layout/orgChart1"/>
    <dgm:cxn modelId="{4566CF02-51AA-45C6-AA04-1CF6E0E2DEDF}" type="presParOf" srcId="{BFE358AD-1AFD-4E6F-A69C-5DB926980F46}" destId="{3F8DEA03-EC48-431E-97C1-93457E73EDED}" srcOrd="3" destOrd="0" presId="urn:microsoft.com/office/officeart/2005/8/layout/orgChart1"/>
    <dgm:cxn modelId="{6768AC58-399E-46AA-B6BC-E92CF09DF1FF}" type="presParOf" srcId="{3F8DEA03-EC48-431E-97C1-93457E73EDED}" destId="{1615C426-23BE-4329-A0DE-E7103D4B3D8E}" srcOrd="0" destOrd="0" presId="urn:microsoft.com/office/officeart/2005/8/layout/orgChart1"/>
    <dgm:cxn modelId="{9AB70353-638F-4730-A604-63FC3DB0E0F4}" type="presParOf" srcId="{1615C426-23BE-4329-A0DE-E7103D4B3D8E}" destId="{B33A0A2E-E986-4021-B144-1C0CF1BBFAAA}" srcOrd="0" destOrd="0" presId="urn:microsoft.com/office/officeart/2005/8/layout/orgChart1"/>
    <dgm:cxn modelId="{F2AE0FA9-DE52-4927-BD56-2CDDD6152A8C}" type="presParOf" srcId="{1615C426-23BE-4329-A0DE-E7103D4B3D8E}" destId="{D129F835-A5A5-4E8D-9A75-BB8B449E71F1}" srcOrd="1" destOrd="0" presId="urn:microsoft.com/office/officeart/2005/8/layout/orgChart1"/>
    <dgm:cxn modelId="{44403E2D-434C-44C8-B74D-BEEB6061A7EF}" type="presParOf" srcId="{3F8DEA03-EC48-431E-97C1-93457E73EDED}" destId="{CB813968-49A2-4E65-9830-3AD47ABF6639}" srcOrd="1" destOrd="0" presId="urn:microsoft.com/office/officeart/2005/8/layout/orgChart1"/>
    <dgm:cxn modelId="{5BF584FF-C2C4-4360-8F3A-8C8E6074138A}" type="presParOf" srcId="{3F8DEA03-EC48-431E-97C1-93457E73EDED}" destId="{276057A5-0EE4-42B8-824C-D61B5CE02C94}" srcOrd="2" destOrd="0" presId="urn:microsoft.com/office/officeart/2005/8/layout/orgChart1"/>
    <dgm:cxn modelId="{0EB0EDA7-5CBE-4A6A-B7D1-0F62889389FF}" type="presParOf" srcId="{BFE358AD-1AFD-4E6F-A69C-5DB926980F46}" destId="{91500C09-CC89-44E8-821E-BB288051EC51}" srcOrd="4" destOrd="0" presId="urn:microsoft.com/office/officeart/2005/8/layout/orgChart1"/>
    <dgm:cxn modelId="{88AD9261-5F0C-4842-B75E-C89F235F1315}" type="presParOf" srcId="{BFE358AD-1AFD-4E6F-A69C-5DB926980F46}" destId="{36999E1A-781D-435C-981E-F8538FE64C6A}" srcOrd="5" destOrd="0" presId="urn:microsoft.com/office/officeart/2005/8/layout/orgChart1"/>
    <dgm:cxn modelId="{3D2D1568-0D63-4E0D-B4D8-595BF0A803EF}" type="presParOf" srcId="{36999E1A-781D-435C-981E-F8538FE64C6A}" destId="{98B2582D-AAFA-4B82-BD65-C3A687EFD8BF}" srcOrd="0" destOrd="0" presId="urn:microsoft.com/office/officeart/2005/8/layout/orgChart1"/>
    <dgm:cxn modelId="{46E2C69A-D69F-4411-8B77-D687D3C79DDA}" type="presParOf" srcId="{98B2582D-AAFA-4B82-BD65-C3A687EFD8BF}" destId="{E9DE9F3E-121B-4127-A647-A476C57FE3C0}" srcOrd="0" destOrd="0" presId="urn:microsoft.com/office/officeart/2005/8/layout/orgChart1"/>
    <dgm:cxn modelId="{F7F6C265-CE4F-4411-8998-07CF81553D3F}" type="presParOf" srcId="{98B2582D-AAFA-4B82-BD65-C3A687EFD8BF}" destId="{67E6313A-37B7-4C6F-B7AD-B0910A5D71D7}" srcOrd="1" destOrd="0" presId="urn:microsoft.com/office/officeart/2005/8/layout/orgChart1"/>
    <dgm:cxn modelId="{17CFEA83-32F1-4C96-92C4-BA83FE24736F}" type="presParOf" srcId="{36999E1A-781D-435C-981E-F8538FE64C6A}" destId="{563C213D-215D-49D9-800D-3824BF825A9D}" srcOrd="1" destOrd="0" presId="urn:microsoft.com/office/officeart/2005/8/layout/orgChart1"/>
    <dgm:cxn modelId="{5F5FBC70-2A2D-4F8D-8CF8-FD8CAE2613E2}" type="presParOf" srcId="{36999E1A-781D-435C-981E-F8538FE64C6A}" destId="{E2FE4176-CB7E-47AF-A5E3-775AD556D054}" srcOrd="2" destOrd="0" presId="urn:microsoft.com/office/officeart/2005/8/layout/orgChart1"/>
    <dgm:cxn modelId="{B824C814-B02D-4067-94F1-05154415B669}" type="presParOf" srcId="{A6E37B80-1C71-4E09-86AD-6AF21BA5FDD1}" destId="{0B2CA0E4-6072-4819-827B-5DF872899505}" srcOrd="2" destOrd="0" presId="urn:microsoft.com/office/officeart/2005/8/layout/orgChart1"/>
    <dgm:cxn modelId="{DE442E08-DB9C-40E2-855A-786BF03DE27D}" type="presParOf" srcId="{666CF80F-0CAB-4233-B430-082CEC852945}" destId="{CB4FCF95-40D3-4FFD-8718-FA1F0E251757}" srcOrd="4" destOrd="0" presId="urn:microsoft.com/office/officeart/2005/8/layout/orgChart1"/>
    <dgm:cxn modelId="{961ED4C3-2C4A-4FB2-88B8-28DE8A49D8F1}" type="presParOf" srcId="{666CF80F-0CAB-4233-B430-082CEC852945}" destId="{0FD9531D-EE78-4ECF-A2B5-9A5036A32782}" srcOrd="5" destOrd="0" presId="urn:microsoft.com/office/officeart/2005/8/layout/orgChart1"/>
    <dgm:cxn modelId="{34B50673-DA5E-496A-9A32-8D5250FFEE14}" type="presParOf" srcId="{0FD9531D-EE78-4ECF-A2B5-9A5036A32782}" destId="{08F0B5D3-45C4-4DB4-93FF-6F002A840262}" srcOrd="0" destOrd="0" presId="urn:microsoft.com/office/officeart/2005/8/layout/orgChart1"/>
    <dgm:cxn modelId="{CE617666-EEEE-492B-BA6C-DF31639A1083}" type="presParOf" srcId="{08F0B5D3-45C4-4DB4-93FF-6F002A840262}" destId="{2126F9BF-C53E-4002-9363-AD9F27D06731}" srcOrd="0" destOrd="0" presId="urn:microsoft.com/office/officeart/2005/8/layout/orgChart1"/>
    <dgm:cxn modelId="{C0C9949B-9FD3-4308-9C3C-6D940C2C5BC7}" type="presParOf" srcId="{08F0B5D3-45C4-4DB4-93FF-6F002A840262}" destId="{ED814213-F618-49FD-BC33-0A65E11DF65E}" srcOrd="1" destOrd="0" presId="urn:microsoft.com/office/officeart/2005/8/layout/orgChart1"/>
    <dgm:cxn modelId="{CA309BF4-A5B5-468A-BC6F-BFCA97D52095}" type="presParOf" srcId="{0FD9531D-EE78-4ECF-A2B5-9A5036A32782}" destId="{035F5C06-4E2F-4121-BF91-375C51534B18}" srcOrd="1" destOrd="0" presId="urn:microsoft.com/office/officeart/2005/8/layout/orgChart1"/>
    <dgm:cxn modelId="{82BEBE98-0973-471F-96AF-7BFC689039D9}" type="presParOf" srcId="{035F5C06-4E2F-4121-BF91-375C51534B18}" destId="{CFB95AB3-7882-4917-8B10-DC0846EDD8C3}" srcOrd="0" destOrd="0" presId="urn:microsoft.com/office/officeart/2005/8/layout/orgChart1"/>
    <dgm:cxn modelId="{15ACCB96-110C-47C1-9FBA-98CE2BE79AD5}" type="presParOf" srcId="{035F5C06-4E2F-4121-BF91-375C51534B18}" destId="{3DA90ACD-4E21-4C03-8130-6B89CFA03EC4}" srcOrd="1" destOrd="0" presId="urn:microsoft.com/office/officeart/2005/8/layout/orgChart1"/>
    <dgm:cxn modelId="{4CD06D9D-4F4A-44A1-8CC7-DBCCB4E8FA27}" type="presParOf" srcId="{3DA90ACD-4E21-4C03-8130-6B89CFA03EC4}" destId="{B30D2C28-4A75-4938-B1E0-EB7017B0F0CD}" srcOrd="0" destOrd="0" presId="urn:microsoft.com/office/officeart/2005/8/layout/orgChart1"/>
    <dgm:cxn modelId="{89F5A866-D7CE-4775-9EEB-728286C40214}" type="presParOf" srcId="{B30D2C28-4A75-4938-B1E0-EB7017B0F0CD}" destId="{5B8AEB3D-8C00-4A93-8172-FA455AF93553}" srcOrd="0" destOrd="0" presId="urn:microsoft.com/office/officeart/2005/8/layout/orgChart1"/>
    <dgm:cxn modelId="{AB0A0DBA-3A1A-4F85-B026-E406759BA42E}" type="presParOf" srcId="{B30D2C28-4A75-4938-B1E0-EB7017B0F0CD}" destId="{C9D7B398-6799-4612-8A03-E47603463FF3}" srcOrd="1" destOrd="0" presId="urn:microsoft.com/office/officeart/2005/8/layout/orgChart1"/>
    <dgm:cxn modelId="{3A9A0735-23E4-4B0F-BB30-395B78BC7D4C}" type="presParOf" srcId="{3DA90ACD-4E21-4C03-8130-6B89CFA03EC4}" destId="{907B2B43-DF1E-4685-992D-A87C8F32D323}" srcOrd="1" destOrd="0" presId="urn:microsoft.com/office/officeart/2005/8/layout/orgChart1"/>
    <dgm:cxn modelId="{1950C826-C2A5-4F17-8677-6C497808A44A}" type="presParOf" srcId="{3DA90ACD-4E21-4C03-8130-6B89CFA03EC4}" destId="{06D3315F-1BBE-483A-9555-F3B2CADBF789}" srcOrd="2" destOrd="0" presId="urn:microsoft.com/office/officeart/2005/8/layout/orgChart1"/>
    <dgm:cxn modelId="{5EA5188D-5493-4E68-A398-F8D5D0419EA0}" type="presParOf" srcId="{035F5C06-4E2F-4121-BF91-375C51534B18}" destId="{710F653E-D271-46ED-A565-57A9ACB0B2F3}" srcOrd="2" destOrd="0" presId="urn:microsoft.com/office/officeart/2005/8/layout/orgChart1"/>
    <dgm:cxn modelId="{15B7D742-352B-4F5D-9959-3103A46E35F4}" type="presParOf" srcId="{035F5C06-4E2F-4121-BF91-375C51534B18}" destId="{70475D33-7D67-44DF-A352-4A9C049E0A8D}" srcOrd="3" destOrd="0" presId="urn:microsoft.com/office/officeart/2005/8/layout/orgChart1"/>
    <dgm:cxn modelId="{277530D6-8F61-4546-BC97-C4786ED6CA28}" type="presParOf" srcId="{70475D33-7D67-44DF-A352-4A9C049E0A8D}" destId="{588DD622-41F4-45F8-8371-CC394B094A63}" srcOrd="0" destOrd="0" presId="urn:microsoft.com/office/officeart/2005/8/layout/orgChart1"/>
    <dgm:cxn modelId="{0418AAF5-D94E-4AE0-9A68-D1AB03B5DC1F}" type="presParOf" srcId="{588DD622-41F4-45F8-8371-CC394B094A63}" destId="{2099110E-F760-4BAF-AD02-CCAED044D8E2}" srcOrd="0" destOrd="0" presId="urn:microsoft.com/office/officeart/2005/8/layout/orgChart1"/>
    <dgm:cxn modelId="{0D835CB4-6042-4517-A1E4-9F71C87114FD}" type="presParOf" srcId="{588DD622-41F4-45F8-8371-CC394B094A63}" destId="{AE5AADD9-B40D-45A8-822C-CA902354B1CE}" srcOrd="1" destOrd="0" presId="urn:microsoft.com/office/officeart/2005/8/layout/orgChart1"/>
    <dgm:cxn modelId="{0AF1337B-682F-45D2-8920-26E04E4A9F38}" type="presParOf" srcId="{70475D33-7D67-44DF-A352-4A9C049E0A8D}" destId="{FB032C2E-C989-4AC4-839B-32A0464D383C}" srcOrd="1" destOrd="0" presId="urn:microsoft.com/office/officeart/2005/8/layout/orgChart1"/>
    <dgm:cxn modelId="{2E268E44-BC90-4F99-944B-9C0D46D6CBB7}" type="presParOf" srcId="{70475D33-7D67-44DF-A352-4A9C049E0A8D}" destId="{C2FCCBC2-5F3D-4AA2-A797-A6D8457AB250}" srcOrd="2" destOrd="0" presId="urn:microsoft.com/office/officeart/2005/8/layout/orgChart1"/>
    <dgm:cxn modelId="{6EDF99D6-FDBB-4CCA-9EE8-3DF968CB510D}" type="presParOf" srcId="{035F5C06-4E2F-4121-BF91-375C51534B18}" destId="{34779057-FD70-489F-A3E2-FE19BCA0ADEA}" srcOrd="4" destOrd="0" presId="urn:microsoft.com/office/officeart/2005/8/layout/orgChart1"/>
    <dgm:cxn modelId="{7166995F-59A2-4BCD-B8E9-CA4466DDA3FB}" type="presParOf" srcId="{035F5C06-4E2F-4121-BF91-375C51534B18}" destId="{4ECA7406-604C-47FD-85AE-A8A37C0CFBA5}" srcOrd="5" destOrd="0" presId="urn:microsoft.com/office/officeart/2005/8/layout/orgChart1"/>
    <dgm:cxn modelId="{57D6425C-95D4-4898-9835-4D1AC46DB811}" type="presParOf" srcId="{4ECA7406-604C-47FD-85AE-A8A37C0CFBA5}" destId="{2D68B23A-008B-4498-B731-AB772693D95F}" srcOrd="0" destOrd="0" presId="urn:microsoft.com/office/officeart/2005/8/layout/orgChart1"/>
    <dgm:cxn modelId="{A94EF281-B4C7-4D4A-A901-4B1F82C35803}" type="presParOf" srcId="{2D68B23A-008B-4498-B731-AB772693D95F}" destId="{09CF363E-EAE4-460F-B9E1-CA57E9871046}" srcOrd="0" destOrd="0" presId="urn:microsoft.com/office/officeart/2005/8/layout/orgChart1"/>
    <dgm:cxn modelId="{FCAC6B0E-17FE-4401-83AB-66684608DF8C}" type="presParOf" srcId="{2D68B23A-008B-4498-B731-AB772693D95F}" destId="{B2DD7DDF-B4C8-40E9-8040-ADED003335C1}" srcOrd="1" destOrd="0" presId="urn:microsoft.com/office/officeart/2005/8/layout/orgChart1"/>
    <dgm:cxn modelId="{979912A6-04B1-4425-9DEF-42A975AB5805}" type="presParOf" srcId="{4ECA7406-604C-47FD-85AE-A8A37C0CFBA5}" destId="{45065B7A-6F69-45DC-BE58-61F638E8794A}" srcOrd="1" destOrd="0" presId="urn:microsoft.com/office/officeart/2005/8/layout/orgChart1"/>
    <dgm:cxn modelId="{14424C64-566F-4E5B-898C-50874190F503}" type="presParOf" srcId="{4ECA7406-604C-47FD-85AE-A8A37C0CFBA5}" destId="{604A29F6-6797-4A1B-8C70-D67D6C7EA10C}" srcOrd="2" destOrd="0" presId="urn:microsoft.com/office/officeart/2005/8/layout/orgChart1"/>
    <dgm:cxn modelId="{CA3E488F-DA27-4412-A4ED-4004CE27D086}" type="presParOf" srcId="{0FD9531D-EE78-4ECF-A2B5-9A5036A32782}" destId="{3EF505B4-070F-40A4-8BA6-4A80B8F70DB0}" srcOrd="2" destOrd="0" presId="urn:microsoft.com/office/officeart/2005/8/layout/orgChart1"/>
    <dgm:cxn modelId="{D720AC60-356E-4C8E-B3B6-1459E14709C4}" type="presParOf" srcId="{666CF80F-0CAB-4233-B430-082CEC852945}" destId="{D55A3148-9A5A-4894-8924-797129E9F59B}" srcOrd="6" destOrd="0" presId="urn:microsoft.com/office/officeart/2005/8/layout/orgChart1"/>
    <dgm:cxn modelId="{B1C25430-FD1B-4D0E-8F86-19F18299CA46}" type="presParOf" srcId="{666CF80F-0CAB-4233-B430-082CEC852945}" destId="{A7585D71-30C7-42EF-BDFE-8ECE11E683A6}" srcOrd="7" destOrd="0" presId="urn:microsoft.com/office/officeart/2005/8/layout/orgChart1"/>
    <dgm:cxn modelId="{09EC45AB-EEA7-4F12-B1A9-ACAD8EC10513}" type="presParOf" srcId="{A7585D71-30C7-42EF-BDFE-8ECE11E683A6}" destId="{71F9DB0C-9610-4DB0-A091-37128D525FD1}" srcOrd="0" destOrd="0" presId="urn:microsoft.com/office/officeart/2005/8/layout/orgChart1"/>
    <dgm:cxn modelId="{DE713074-DA2B-4EEF-A741-C130E80A6D40}" type="presParOf" srcId="{71F9DB0C-9610-4DB0-A091-37128D525FD1}" destId="{F634B3CC-C401-48F9-8B21-45BCFE314E05}" srcOrd="0" destOrd="0" presId="urn:microsoft.com/office/officeart/2005/8/layout/orgChart1"/>
    <dgm:cxn modelId="{BADF06FB-F552-47E7-8ACE-18D2DD7D0327}" type="presParOf" srcId="{71F9DB0C-9610-4DB0-A091-37128D525FD1}" destId="{A1321AA7-EAC7-4628-B24C-FE64F3038D34}" srcOrd="1" destOrd="0" presId="urn:microsoft.com/office/officeart/2005/8/layout/orgChart1"/>
    <dgm:cxn modelId="{A3C8F447-3EB3-46EA-BA20-FE896E37F598}" type="presParOf" srcId="{A7585D71-30C7-42EF-BDFE-8ECE11E683A6}" destId="{F439D67A-DE42-424E-A644-3404D44A7AB4}" srcOrd="1" destOrd="0" presId="urn:microsoft.com/office/officeart/2005/8/layout/orgChart1"/>
    <dgm:cxn modelId="{D5CFDDD6-323E-4A1E-9AE5-C4A285C745DC}" type="presParOf" srcId="{F439D67A-DE42-424E-A644-3404D44A7AB4}" destId="{9AD76E92-626F-48CA-B57A-C5A5CFE5C2E4}" srcOrd="0" destOrd="0" presId="urn:microsoft.com/office/officeart/2005/8/layout/orgChart1"/>
    <dgm:cxn modelId="{F908DB63-6DFD-45B2-944B-EBCEA6EA940A}" type="presParOf" srcId="{F439D67A-DE42-424E-A644-3404D44A7AB4}" destId="{53082CC3-DE28-4BB3-8A32-52CF69930C8D}" srcOrd="1" destOrd="0" presId="urn:microsoft.com/office/officeart/2005/8/layout/orgChart1"/>
    <dgm:cxn modelId="{EE609AB0-51BC-422E-8BCB-D312D54B081C}" type="presParOf" srcId="{53082CC3-DE28-4BB3-8A32-52CF69930C8D}" destId="{59126972-4D36-4F07-BDF4-BC9E7753A00C}" srcOrd="0" destOrd="0" presId="urn:microsoft.com/office/officeart/2005/8/layout/orgChart1"/>
    <dgm:cxn modelId="{810145F9-6E21-49E6-A300-24E10094D58F}" type="presParOf" srcId="{59126972-4D36-4F07-BDF4-BC9E7753A00C}" destId="{64516EAA-726B-4171-87FD-B883B1AAAD99}" srcOrd="0" destOrd="0" presId="urn:microsoft.com/office/officeart/2005/8/layout/orgChart1"/>
    <dgm:cxn modelId="{BE0BF503-2418-4B84-B06D-15D4412E9127}" type="presParOf" srcId="{59126972-4D36-4F07-BDF4-BC9E7753A00C}" destId="{0866FE6D-089E-4DBF-A3B6-6F473D5AAEE7}" srcOrd="1" destOrd="0" presId="urn:microsoft.com/office/officeart/2005/8/layout/orgChart1"/>
    <dgm:cxn modelId="{153BFCE0-6251-4F2C-BFCB-F1D58327813D}" type="presParOf" srcId="{53082CC3-DE28-4BB3-8A32-52CF69930C8D}" destId="{308A16CB-E23C-4DAD-B47E-D741B33E271B}" srcOrd="1" destOrd="0" presId="urn:microsoft.com/office/officeart/2005/8/layout/orgChart1"/>
    <dgm:cxn modelId="{97DC58BD-EBE3-4E0E-B832-5A1870BDECB2}" type="presParOf" srcId="{53082CC3-DE28-4BB3-8A32-52CF69930C8D}" destId="{1097748D-470E-49F4-B67D-D02C8B5EDDBD}" srcOrd="2" destOrd="0" presId="urn:microsoft.com/office/officeart/2005/8/layout/orgChart1"/>
    <dgm:cxn modelId="{15C9D5EA-5B99-4A40-B2DF-278422425813}" type="presParOf" srcId="{F439D67A-DE42-424E-A644-3404D44A7AB4}" destId="{E2982714-BDA2-4A24-9B74-E61D765E4E6F}" srcOrd="2" destOrd="0" presId="urn:microsoft.com/office/officeart/2005/8/layout/orgChart1"/>
    <dgm:cxn modelId="{9A084318-30FA-4CB3-930E-A0EC68452356}" type="presParOf" srcId="{F439D67A-DE42-424E-A644-3404D44A7AB4}" destId="{7E18DF7A-B960-492D-A2E2-448C71C77355}" srcOrd="3" destOrd="0" presId="urn:microsoft.com/office/officeart/2005/8/layout/orgChart1"/>
    <dgm:cxn modelId="{95947DBF-E5B2-4EDC-8098-B41F0A0F7790}" type="presParOf" srcId="{7E18DF7A-B960-492D-A2E2-448C71C77355}" destId="{DD00CE4D-AA39-4085-8FFA-CA5FA682DDF2}" srcOrd="0" destOrd="0" presId="urn:microsoft.com/office/officeart/2005/8/layout/orgChart1"/>
    <dgm:cxn modelId="{DFA33D11-3BEB-4356-988A-A63971BC275C}" type="presParOf" srcId="{DD00CE4D-AA39-4085-8FFA-CA5FA682DDF2}" destId="{4985E86E-B475-410C-95B2-972BAE3DE472}" srcOrd="0" destOrd="0" presId="urn:microsoft.com/office/officeart/2005/8/layout/orgChart1"/>
    <dgm:cxn modelId="{A12C7901-2869-4E93-BD13-BEA53FED93F4}" type="presParOf" srcId="{DD00CE4D-AA39-4085-8FFA-CA5FA682DDF2}" destId="{7A0EE411-1535-4FE3-87F7-48ED3E63C1C3}" srcOrd="1" destOrd="0" presId="urn:microsoft.com/office/officeart/2005/8/layout/orgChart1"/>
    <dgm:cxn modelId="{2D92E4DA-738F-48D3-B05C-5DB35ED56538}" type="presParOf" srcId="{7E18DF7A-B960-492D-A2E2-448C71C77355}" destId="{D1F9F87E-B6E9-47B5-AEF0-98B23BF213A7}" srcOrd="1" destOrd="0" presId="urn:microsoft.com/office/officeart/2005/8/layout/orgChart1"/>
    <dgm:cxn modelId="{D0D8141B-0B57-4A7D-BF69-EE06A0FCD67D}" type="presParOf" srcId="{7E18DF7A-B960-492D-A2E2-448C71C77355}" destId="{D4753045-D452-468A-9449-BFAB614240CB}" srcOrd="2" destOrd="0" presId="urn:microsoft.com/office/officeart/2005/8/layout/orgChart1"/>
    <dgm:cxn modelId="{9963996C-C219-40E1-AEB1-001D8CCFC841}" type="presParOf" srcId="{F439D67A-DE42-424E-A644-3404D44A7AB4}" destId="{52537D64-18EE-4733-8945-BC8D135FB343}" srcOrd="4" destOrd="0" presId="urn:microsoft.com/office/officeart/2005/8/layout/orgChart1"/>
    <dgm:cxn modelId="{635B698A-9445-4249-AA52-CCCAFDEDDE85}" type="presParOf" srcId="{F439D67A-DE42-424E-A644-3404D44A7AB4}" destId="{C0BE2D6B-CA33-45CF-9052-BF82A842CD05}" srcOrd="5" destOrd="0" presId="urn:microsoft.com/office/officeart/2005/8/layout/orgChart1"/>
    <dgm:cxn modelId="{40E32BCF-3A33-4242-9F7C-002B4EF16A8F}" type="presParOf" srcId="{C0BE2D6B-CA33-45CF-9052-BF82A842CD05}" destId="{6B57E820-28DC-4AA6-96B1-D17684F36DE5}" srcOrd="0" destOrd="0" presId="urn:microsoft.com/office/officeart/2005/8/layout/orgChart1"/>
    <dgm:cxn modelId="{59652E15-DF1F-4AE0-82DE-84CF5F44EDC0}" type="presParOf" srcId="{6B57E820-28DC-4AA6-96B1-D17684F36DE5}" destId="{6727DE9D-40F9-48E8-8A0E-6D0DAF0F692C}" srcOrd="0" destOrd="0" presId="urn:microsoft.com/office/officeart/2005/8/layout/orgChart1"/>
    <dgm:cxn modelId="{E73E2407-DBCC-48D6-9491-AC7AB3DAB98D}" type="presParOf" srcId="{6B57E820-28DC-4AA6-96B1-D17684F36DE5}" destId="{34973AFA-7EF4-484C-986A-C35646460FFC}" srcOrd="1" destOrd="0" presId="urn:microsoft.com/office/officeart/2005/8/layout/orgChart1"/>
    <dgm:cxn modelId="{38163745-D08F-4008-A310-3B48C3236B29}" type="presParOf" srcId="{C0BE2D6B-CA33-45CF-9052-BF82A842CD05}" destId="{EACF3718-842B-4B5D-93E5-F24C17B2F27A}" srcOrd="1" destOrd="0" presId="urn:microsoft.com/office/officeart/2005/8/layout/orgChart1"/>
    <dgm:cxn modelId="{326C94F0-544C-45B7-A9FC-6FC157DA9420}" type="presParOf" srcId="{C0BE2D6B-CA33-45CF-9052-BF82A842CD05}" destId="{99F074C9-C212-44C2-A204-66ECD250FE8E}" srcOrd="2" destOrd="0" presId="urn:microsoft.com/office/officeart/2005/8/layout/orgChart1"/>
    <dgm:cxn modelId="{E08EC236-7955-4B03-AB65-905D71A8AE1C}" type="presParOf" srcId="{A7585D71-30C7-42EF-BDFE-8ECE11E683A6}" destId="{15FDB3A0-CE67-4F51-8A66-2DE2779711A4}" srcOrd="2" destOrd="0" presId="urn:microsoft.com/office/officeart/2005/8/layout/orgChart1"/>
    <dgm:cxn modelId="{55CCE4EE-4DAB-4266-850E-F70D558473BA}" type="presParOf" srcId="{1B7C71B9-9D54-4F59-8E82-C635F708F900}" destId="{778DFA0E-121E-4482-859C-458CE67F0C5B}" srcOrd="2" destOrd="0" presId="urn:microsoft.com/office/officeart/2005/8/layout/orgChart1"/>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7ECB288-6087-4564-B9B9-A0FED2419E7B}"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US"/>
        </a:p>
      </dgm:t>
    </dgm:pt>
    <dgm:pt modelId="{EA2D035B-D3A3-4DEE-A66D-9B34348B6EA5}">
      <dgm:prSet phldrT="[Текст]"/>
      <dgm:spPr/>
      <dgm:t>
        <a:bodyPr/>
        <a:lstStyle/>
        <a:p>
          <a:r>
            <a:rPr lang="kk-KZ"/>
            <a:t>Архитектурная оптимизация</a:t>
          </a:r>
          <a:endParaRPr lang="en-US"/>
        </a:p>
      </dgm:t>
    </dgm:pt>
    <dgm:pt modelId="{284C5EFE-5E0A-4171-9C11-F2CDB7CF99B8}" type="parTrans" cxnId="{3C407452-7D32-44C8-BF72-E0D4852560D8}">
      <dgm:prSet/>
      <dgm:spPr/>
      <dgm:t>
        <a:bodyPr/>
        <a:lstStyle/>
        <a:p>
          <a:endParaRPr lang="en-US"/>
        </a:p>
      </dgm:t>
    </dgm:pt>
    <dgm:pt modelId="{61BF2C01-7332-4527-8D66-AB0A832C94D5}" type="sibTrans" cxnId="{3C407452-7D32-44C8-BF72-E0D4852560D8}">
      <dgm:prSet/>
      <dgm:spPr/>
      <dgm:t>
        <a:bodyPr/>
        <a:lstStyle/>
        <a:p>
          <a:endParaRPr lang="en-US"/>
        </a:p>
      </dgm:t>
    </dgm:pt>
    <dgm:pt modelId="{20BF8BB2-3662-4961-B6F9-58E216FD733E}">
      <dgm:prSet phldrT="[Текст]"/>
      <dgm:spPr/>
      <dgm:t>
        <a:bodyPr/>
        <a:lstStyle/>
        <a:p>
          <a:r>
            <a:rPr lang="kk-KZ"/>
            <a:t>Макро оптимизация</a:t>
          </a:r>
          <a:endParaRPr lang="en-US"/>
        </a:p>
      </dgm:t>
    </dgm:pt>
    <dgm:pt modelId="{456D5685-30DE-4257-B48B-AF18CBFF4845}" type="parTrans" cxnId="{D79342F7-065A-43A7-84A3-1E3657FDF27D}">
      <dgm:prSet/>
      <dgm:spPr/>
      <dgm:t>
        <a:bodyPr/>
        <a:lstStyle/>
        <a:p>
          <a:endParaRPr lang="en-US"/>
        </a:p>
      </dgm:t>
    </dgm:pt>
    <dgm:pt modelId="{D418DD86-7EAD-4CAA-8BC0-431878D4030E}" type="sibTrans" cxnId="{D79342F7-065A-43A7-84A3-1E3657FDF27D}">
      <dgm:prSet/>
      <dgm:spPr/>
      <dgm:t>
        <a:bodyPr/>
        <a:lstStyle/>
        <a:p>
          <a:endParaRPr lang="en-US"/>
        </a:p>
      </dgm:t>
    </dgm:pt>
    <dgm:pt modelId="{F95D8D30-D277-4334-8ED2-7CA3909F1B46}">
      <dgm:prSet/>
      <dgm:spPr/>
      <dgm:t>
        <a:bodyPr/>
        <a:lstStyle/>
        <a:p>
          <a:r>
            <a:rPr lang="kk-KZ"/>
            <a:t>Разряженое внимание</a:t>
          </a:r>
          <a:endParaRPr lang="en-US"/>
        </a:p>
      </dgm:t>
    </dgm:pt>
    <dgm:pt modelId="{A7567A19-5454-4FA3-96C1-19EC8EFA4FE6}" type="parTrans" cxnId="{747F6C24-385B-4884-AC63-B062275DA73E}">
      <dgm:prSet/>
      <dgm:spPr/>
      <dgm:t>
        <a:bodyPr/>
        <a:lstStyle/>
        <a:p>
          <a:endParaRPr lang="en-US"/>
        </a:p>
      </dgm:t>
    </dgm:pt>
    <dgm:pt modelId="{37F930EC-EDA8-4A96-BFF6-DBB0E7A51D2B}" type="sibTrans" cxnId="{747F6C24-385B-4884-AC63-B062275DA73E}">
      <dgm:prSet/>
      <dgm:spPr/>
      <dgm:t>
        <a:bodyPr/>
        <a:lstStyle/>
        <a:p>
          <a:endParaRPr lang="en-US"/>
        </a:p>
      </dgm:t>
    </dgm:pt>
    <dgm:pt modelId="{F2345020-181D-40BA-82E4-0E5ECFBE6FC7}">
      <dgm:prSet/>
      <dgm:spPr/>
      <dgm:t>
        <a:bodyPr/>
        <a:lstStyle/>
        <a:p>
          <a:r>
            <a:rPr lang="kk-KZ"/>
            <a:t>Линейное внимание</a:t>
          </a:r>
          <a:endParaRPr lang="en-US"/>
        </a:p>
      </dgm:t>
    </dgm:pt>
    <dgm:pt modelId="{1E156536-5596-4874-9AEC-50A38201E237}" type="parTrans" cxnId="{E4F54481-2070-4201-9D97-A63C9BA50E6C}">
      <dgm:prSet/>
      <dgm:spPr/>
      <dgm:t>
        <a:bodyPr/>
        <a:lstStyle/>
        <a:p>
          <a:endParaRPr lang="en-US"/>
        </a:p>
      </dgm:t>
    </dgm:pt>
    <dgm:pt modelId="{63ED445C-049D-4212-98B8-82CEA20AA3B1}" type="sibTrans" cxnId="{E4F54481-2070-4201-9D97-A63C9BA50E6C}">
      <dgm:prSet/>
      <dgm:spPr/>
      <dgm:t>
        <a:bodyPr/>
        <a:lstStyle/>
        <a:p>
          <a:endParaRPr lang="en-US"/>
        </a:p>
      </dgm:t>
    </dgm:pt>
    <dgm:pt modelId="{DEBFEED0-E06C-431C-BCB6-B7BD4F1FA88D}">
      <dgm:prSet/>
      <dgm:spPr/>
      <dgm:t>
        <a:bodyPr/>
        <a:lstStyle/>
        <a:p>
          <a:r>
            <a:rPr lang="kk-KZ"/>
            <a:t>Локальное внимание</a:t>
          </a:r>
          <a:endParaRPr lang="en-US"/>
        </a:p>
      </dgm:t>
    </dgm:pt>
    <dgm:pt modelId="{5CD51731-9974-45D4-96D7-CAB13FBB279E}" type="parTrans" cxnId="{A2C45929-D28A-4373-A879-6873B9E84F4D}">
      <dgm:prSet/>
      <dgm:spPr/>
      <dgm:t>
        <a:bodyPr/>
        <a:lstStyle/>
        <a:p>
          <a:endParaRPr lang="en-US"/>
        </a:p>
      </dgm:t>
    </dgm:pt>
    <dgm:pt modelId="{224283F2-D8A0-4C4F-AFAD-C5DE42017BCC}" type="sibTrans" cxnId="{A2C45929-D28A-4373-A879-6873B9E84F4D}">
      <dgm:prSet/>
      <dgm:spPr/>
      <dgm:t>
        <a:bodyPr/>
        <a:lstStyle/>
        <a:p>
          <a:endParaRPr lang="en-US"/>
        </a:p>
      </dgm:t>
    </dgm:pt>
    <dgm:pt modelId="{65170632-3F6F-40C5-A798-0E15E256AF58}">
      <dgm:prSet/>
      <dgm:spPr/>
      <dgm:t>
        <a:bodyPr/>
        <a:lstStyle/>
        <a:p>
          <a:r>
            <a:rPr lang="kk-KZ"/>
            <a:t>Сокращение глубины</a:t>
          </a:r>
          <a:endParaRPr lang="en-US"/>
        </a:p>
      </dgm:t>
    </dgm:pt>
    <dgm:pt modelId="{82793328-7104-4BF8-AE2A-CE924F565F46}" type="parTrans" cxnId="{2F4A7732-8BAF-4234-AC7E-0C59D01C095C}">
      <dgm:prSet/>
      <dgm:spPr/>
      <dgm:t>
        <a:bodyPr/>
        <a:lstStyle/>
        <a:p>
          <a:endParaRPr lang="en-US"/>
        </a:p>
      </dgm:t>
    </dgm:pt>
    <dgm:pt modelId="{1220DB69-E691-4138-8A71-6C9C33CB5BB0}" type="sibTrans" cxnId="{2F4A7732-8BAF-4234-AC7E-0C59D01C095C}">
      <dgm:prSet/>
      <dgm:spPr/>
      <dgm:t>
        <a:bodyPr/>
        <a:lstStyle/>
        <a:p>
          <a:endParaRPr lang="en-US"/>
        </a:p>
      </dgm:t>
    </dgm:pt>
    <dgm:pt modelId="{D3A5B39B-AD81-495B-9534-226E3E354645}">
      <dgm:prSet/>
      <dgm:spPr/>
      <dgm:t>
        <a:bodyPr/>
        <a:lstStyle/>
        <a:p>
          <a:r>
            <a:rPr lang="kk-KZ"/>
            <a:t>Сокращение ширины</a:t>
          </a:r>
          <a:endParaRPr lang="en-US"/>
        </a:p>
      </dgm:t>
    </dgm:pt>
    <dgm:pt modelId="{CAF3AD81-E553-4F9D-B3D5-2877603EE51C}" type="parTrans" cxnId="{4B95B71D-D85A-4542-AD7A-34DD6AF421FC}">
      <dgm:prSet/>
      <dgm:spPr/>
      <dgm:t>
        <a:bodyPr/>
        <a:lstStyle/>
        <a:p>
          <a:endParaRPr lang="en-US"/>
        </a:p>
      </dgm:t>
    </dgm:pt>
    <dgm:pt modelId="{D3D0B550-14A2-4CDC-A287-E535B5F3246A}" type="sibTrans" cxnId="{4B95B71D-D85A-4542-AD7A-34DD6AF421FC}">
      <dgm:prSet/>
      <dgm:spPr/>
      <dgm:t>
        <a:bodyPr/>
        <a:lstStyle/>
        <a:p>
          <a:endParaRPr lang="en-US"/>
        </a:p>
      </dgm:t>
    </dgm:pt>
    <dgm:pt modelId="{8B48210E-D3F6-4923-B569-E927FB4B21FB}">
      <dgm:prSet/>
      <dgm:spPr/>
      <dgm:t>
        <a:bodyPr/>
        <a:lstStyle/>
        <a:p>
          <a:r>
            <a:rPr lang="kk-KZ"/>
            <a:t>Факторизация параметров</a:t>
          </a:r>
          <a:endParaRPr lang="en-US"/>
        </a:p>
      </dgm:t>
    </dgm:pt>
    <dgm:pt modelId="{605348FD-4A98-425B-96F3-CC6219DE9E84}" type="parTrans" cxnId="{8512DC43-E547-485F-9EA4-E2E649ECE201}">
      <dgm:prSet/>
      <dgm:spPr/>
      <dgm:t>
        <a:bodyPr/>
        <a:lstStyle/>
        <a:p>
          <a:endParaRPr lang="en-US"/>
        </a:p>
      </dgm:t>
    </dgm:pt>
    <dgm:pt modelId="{1B42B407-ABE2-4217-B48F-57EA1505C9C1}" type="sibTrans" cxnId="{8512DC43-E547-485F-9EA4-E2E649ECE201}">
      <dgm:prSet/>
      <dgm:spPr/>
      <dgm:t>
        <a:bodyPr/>
        <a:lstStyle/>
        <a:p>
          <a:endParaRPr lang="en-US"/>
        </a:p>
      </dgm:t>
    </dgm:pt>
    <dgm:pt modelId="{B6361088-8C43-41A5-A215-E134BDBBE99F}">
      <dgm:prSet/>
      <dgm:spPr/>
      <dgm:t>
        <a:bodyPr/>
        <a:lstStyle/>
        <a:p>
          <a:r>
            <a:rPr lang="kk-KZ"/>
            <a:t>Компактные архитектуры</a:t>
          </a:r>
          <a:endParaRPr lang="en-US"/>
        </a:p>
      </dgm:t>
    </dgm:pt>
    <dgm:pt modelId="{6A28E730-22E0-47E2-86EB-A3A3503541B4}" type="parTrans" cxnId="{2944E2E4-20DF-430B-A031-D22C91F8EAF7}">
      <dgm:prSet/>
      <dgm:spPr/>
      <dgm:t>
        <a:bodyPr/>
        <a:lstStyle/>
        <a:p>
          <a:endParaRPr lang="en-US"/>
        </a:p>
      </dgm:t>
    </dgm:pt>
    <dgm:pt modelId="{238A115F-A6B1-4EC0-AE81-BF969D1BB508}" type="sibTrans" cxnId="{2944E2E4-20DF-430B-A031-D22C91F8EAF7}">
      <dgm:prSet/>
      <dgm:spPr/>
      <dgm:t>
        <a:bodyPr/>
        <a:lstStyle/>
        <a:p>
          <a:endParaRPr lang="en-US"/>
        </a:p>
      </dgm:t>
    </dgm:pt>
    <dgm:pt modelId="{9AFED1E2-503D-496D-BC64-D7E3A46DA659}" type="pres">
      <dgm:prSet presAssocID="{07ECB288-6087-4564-B9B9-A0FED2419E7B}" presName="hierChild1" presStyleCnt="0">
        <dgm:presLayoutVars>
          <dgm:orgChart val="1"/>
          <dgm:chPref val="1"/>
          <dgm:dir/>
          <dgm:animOne val="branch"/>
          <dgm:animLvl val="lvl"/>
          <dgm:resizeHandles/>
        </dgm:presLayoutVars>
      </dgm:prSet>
      <dgm:spPr/>
    </dgm:pt>
    <dgm:pt modelId="{302EF51B-8ED5-4CBE-856B-222CEC3D2F96}" type="pres">
      <dgm:prSet presAssocID="{EA2D035B-D3A3-4DEE-A66D-9B34348B6EA5}" presName="hierRoot1" presStyleCnt="0">
        <dgm:presLayoutVars>
          <dgm:hierBranch val="init"/>
        </dgm:presLayoutVars>
      </dgm:prSet>
      <dgm:spPr/>
    </dgm:pt>
    <dgm:pt modelId="{D8586616-D884-4EB6-A1F3-17317095E024}" type="pres">
      <dgm:prSet presAssocID="{EA2D035B-D3A3-4DEE-A66D-9B34348B6EA5}" presName="rootComposite1" presStyleCnt="0"/>
      <dgm:spPr/>
    </dgm:pt>
    <dgm:pt modelId="{20C08D94-87E2-40A2-B4CC-396A1EE813A9}" type="pres">
      <dgm:prSet presAssocID="{EA2D035B-D3A3-4DEE-A66D-9B34348B6EA5}" presName="rootText1" presStyleLbl="node0" presStyleIdx="0" presStyleCnt="1">
        <dgm:presLayoutVars>
          <dgm:chPref val="3"/>
        </dgm:presLayoutVars>
      </dgm:prSet>
      <dgm:spPr/>
    </dgm:pt>
    <dgm:pt modelId="{601704F2-4537-421E-8FB6-5E70A4FBA693}" type="pres">
      <dgm:prSet presAssocID="{EA2D035B-D3A3-4DEE-A66D-9B34348B6EA5}" presName="rootConnector1" presStyleLbl="node1" presStyleIdx="0" presStyleCnt="0"/>
      <dgm:spPr/>
    </dgm:pt>
    <dgm:pt modelId="{08C16C60-2CEC-45F8-88CD-54702E20BCFC}" type="pres">
      <dgm:prSet presAssocID="{EA2D035B-D3A3-4DEE-A66D-9B34348B6EA5}" presName="hierChild2" presStyleCnt="0"/>
      <dgm:spPr/>
    </dgm:pt>
    <dgm:pt modelId="{486A1857-4D0C-4888-A2C5-2FFC09A526E6}" type="pres">
      <dgm:prSet presAssocID="{456D5685-30DE-4257-B48B-AF18CBFF4845}" presName="Name37" presStyleLbl="parChTrans1D2" presStyleIdx="0" presStyleCnt="1"/>
      <dgm:spPr/>
    </dgm:pt>
    <dgm:pt modelId="{1349ED94-6D03-4418-B76B-E9B2F73515BB}" type="pres">
      <dgm:prSet presAssocID="{20BF8BB2-3662-4961-B6F9-58E216FD733E}" presName="hierRoot2" presStyleCnt="0">
        <dgm:presLayoutVars>
          <dgm:hierBranch/>
        </dgm:presLayoutVars>
      </dgm:prSet>
      <dgm:spPr/>
    </dgm:pt>
    <dgm:pt modelId="{A9B2BC76-39B5-478B-A06A-7B1006C1F89F}" type="pres">
      <dgm:prSet presAssocID="{20BF8BB2-3662-4961-B6F9-58E216FD733E}" presName="rootComposite" presStyleCnt="0"/>
      <dgm:spPr/>
    </dgm:pt>
    <dgm:pt modelId="{919AF65F-C1E6-4A6C-B7A0-1736DEF21144}" type="pres">
      <dgm:prSet presAssocID="{20BF8BB2-3662-4961-B6F9-58E216FD733E}" presName="rootText" presStyleLbl="node2" presStyleIdx="0" presStyleCnt="1">
        <dgm:presLayoutVars>
          <dgm:chPref val="3"/>
        </dgm:presLayoutVars>
      </dgm:prSet>
      <dgm:spPr/>
    </dgm:pt>
    <dgm:pt modelId="{F5163384-FA69-4E4F-9331-F14DB2B168D7}" type="pres">
      <dgm:prSet presAssocID="{20BF8BB2-3662-4961-B6F9-58E216FD733E}" presName="rootConnector" presStyleLbl="node2" presStyleIdx="0" presStyleCnt="1"/>
      <dgm:spPr/>
    </dgm:pt>
    <dgm:pt modelId="{314EA7CB-81BA-49BD-9B08-6D743410479C}" type="pres">
      <dgm:prSet presAssocID="{20BF8BB2-3662-4961-B6F9-58E216FD733E}" presName="hierChild4" presStyleCnt="0"/>
      <dgm:spPr/>
    </dgm:pt>
    <dgm:pt modelId="{06D8D571-9102-45F3-9D41-DFCE8E6F6407}" type="pres">
      <dgm:prSet presAssocID="{A7567A19-5454-4FA3-96C1-19EC8EFA4FE6}" presName="Name35" presStyleLbl="parChTrans1D3" presStyleIdx="0" presStyleCnt="7"/>
      <dgm:spPr/>
    </dgm:pt>
    <dgm:pt modelId="{4BA30ABC-5143-4251-A52A-7AEE68B853E1}" type="pres">
      <dgm:prSet presAssocID="{F95D8D30-D277-4334-8ED2-7CA3909F1B46}" presName="hierRoot2" presStyleCnt="0">
        <dgm:presLayoutVars>
          <dgm:hierBranch val="init"/>
        </dgm:presLayoutVars>
      </dgm:prSet>
      <dgm:spPr/>
    </dgm:pt>
    <dgm:pt modelId="{D21BB897-D7F0-4AB5-B00C-B22B201EB45F}" type="pres">
      <dgm:prSet presAssocID="{F95D8D30-D277-4334-8ED2-7CA3909F1B46}" presName="rootComposite" presStyleCnt="0"/>
      <dgm:spPr/>
    </dgm:pt>
    <dgm:pt modelId="{94C436AA-F189-4D24-8EA3-0B3344950B60}" type="pres">
      <dgm:prSet presAssocID="{F95D8D30-D277-4334-8ED2-7CA3909F1B46}" presName="rootText" presStyleLbl="node3" presStyleIdx="0" presStyleCnt="7">
        <dgm:presLayoutVars>
          <dgm:chPref val="3"/>
        </dgm:presLayoutVars>
      </dgm:prSet>
      <dgm:spPr/>
    </dgm:pt>
    <dgm:pt modelId="{1B9D5AEA-8501-4B88-8855-B0C6CE02A770}" type="pres">
      <dgm:prSet presAssocID="{F95D8D30-D277-4334-8ED2-7CA3909F1B46}" presName="rootConnector" presStyleLbl="node3" presStyleIdx="0" presStyleCnt="7"/>
      <dgm:spPr/>
    </dgm:pt>
    <dgm:pt modelId="{C724A136-9F4C-40B3-83C5-95B60CD340E5}" type="pres">
      <dgm:prSet presAssocID="{F95D8D30-D277-4334-8ED2-7CA3909F1B46}" presName="hierChild4" presStyleCnt="0"/>
      <dgm:spPr/>
    </dgm:pt>
    <dgm:pt modelId="{2B59827B-0F87-494D-92E0-60F8E66027D8}" type="pres">
      <dgm:prSet presAssocID="{F95D8D30-D277-4334-8ED2-7CA3909F1B46}" presName="hierChild5" presStyleCnt="0"/>
      <dgm:spPr/>
    </dgm:pt>
    <dgm:pt modelId="{CB7F3775-8C32-4507-89AA-B8E578EACCD7}" type="pres">
      <dgm:prSet presAssocID="{1E156536-5596-4874-9AEC-50A38201E237}" presName="Name35" presStyleLbl="parChTrans1D3" presStyleIdx="1" presStyleCnt="7"/>
      <dgm:spPr/>
    </dgm:pt>
    <dgm:pt modelId="{2AE7A1C5-DD46-4C1D-A22B-53581680B6EB}" type="pres">
      <dgm:prSet presAssocID="{F2345020-181D-40BA-82E4-0E5ECFBE6FC7}" presName="hierRoot2" presStyleCnt="0">
        <dgm:presLayoutVars>
          <dgm:hierBranch val="init"/>
        </dgm:presLayoutVars>
      </dgm:prSet>
      <dgm:spPr/>
    </dgm:pt>
    <dgm:pt modelId="{8D81B83F-1D52-4C74-8505-44AA439AA434}" type="pres">
      <dgm:prSet presAssocID="{F2345020-181D-40BA-82E4-0E5ECFBE6FC7}" presName="rootComposite" presStyleCnt="0"/>
      <dgm:spPr/>
    </dgm:pt>
    <dgm:pt modelId="{B784B21C-2B58-4B09-9964-351420C7D839}" type="pres">
      <dgm:prSet presAssocID="{F2345020-181D-40BA-82E4-0E5ECFBE6FC7}" presName="rootText" presStyleLbl="node3" presStyleIdx="1" presStyleCnt="7">
        <dgm:presLayoutVars>
          <dgm:chPref val="3"/>
        </dgm:presLayoutVars>
      </dgm:prSet>
      <dgm:spPr/>
    </dgm:pt>
    <dgm:pt modelId="{A5B79E47-B104-436A-82F9-3281B96B2CE2}" type="pres">
      <dgm:prSet presAssocID="{F2345020-181D-40BA-82E4-0E5ECFBE6FC7}" presName="rootConnector" presStyleLbl="node3" presStyleIdx="1" presStyleCnt="7"/>
      <dgm:spPr/>
    </dgm:pt>
    <dgm:pt modelId="{93B1B85B-969A-449E-830E-8813503330D7}" type="pres">
      <dgm:prSet presAssocID="{F2345020-181D-40BA-82E4-0E5ECFBE6FC7}" presName="hierChild4" presStyleCnt="0"/>
      <dgm:spPr/>
    </dgm:pt>
    <dgm:pt modelId="{AFB1ABC5-3554-4D5B-BA33-2D6AF73BCF6A}" type="pres">
      <dgm:prSet presAssocID="{F2345020-181D-40BA-82E4-0E5ECFBE6FC7}" presName="hierChild5" presStyleCnt="0"/>
      <dgm:spPr/>
    </dgm:pt>
    <dgm:pt modelId="{E508087E-4738-4D9B-BFE4-744CD025AA9B}" type="pres">
      <dgm:prSet presAssocID="{5CD51731-9974-45D4-96D7-CAB13FBB279E}" presName="Name35" presStyleLbl="parChTrans1D3" presStyleIdx="2" presStyleCnt="7"/>
      <dgm:spPr/>
    </dgm:pt>
    <dgm:pt modelId="{42285BE7-2251-4CA1-A756-729B4E4DA6B0}" type="pres">
      <dgm:prSet presAssocID="{DEBFEED0-E06C-431C-BCB6-B7BD4F1FA88D}" presName="hierRoot2" presStyleCnt="0">
        <dgm:presLayoutVars>
          <dgm:hierBranch val="init"/>
        </dgm:presLayoutVars>
      </dgm:prSet>
      <dgm:spPr/>
    </dgm:pt>
    <dgm:pt modelId="{EC64D56C-8746-4704-BB84-DAB4C4121309}" type="pres">
      <dgm:prSet presAssocID="{DEBFEED0-E06C-431C-BCB6-B7BD4F1FA88D}" presName="rootComposite" presStyleCnt="0"/>
      <dgm:spPr/>
    </dgm:pt>
    <dgm:pt modelId="{7B8C66BC-176A-4D59-921E-C92667A98D86}" type="pres">
      <dgm:prSet presAssocID="{DEBFEED0-E06C-431C-BCB6-B7BD4F1FA88D}" presName="rootText" presStyleLbl="node3" presStyleIdx="2" presStyleCnt="7">
        <dgm:presLayoutVars>
          <dgm:chPref val="3"/>
        </dgm:presLayoutVars>
      </dgm:prSet>
      <dgm:spPr/>
    </dgm:pt>
    <dgm:pt modelId="{5F688518-1E56-4E56-B8A7-171AB799728C}" type="pres">
      <dgm:prSet presAssocID="{DEBFEED0-E06C-431C-BCB6-B7BD4F1FA88D}" presName="rootConnector" presStyleLbl="node3" presStyleIdx="2" presStyleCnt="7"/>
      <dgm:spPr/>
    </dgm:pt>
    <dgm:pt modelId="{DDB96C86-3544-44AF-98AB-B79E1BB0B302}" type="pres">
      <dgm:prSet presAssocID="{DEBFEED0-E06C-431C-BCB6-B7BD4F1FA88D}" presName="hierChild4" presStyleCnt="0"/>
      <dgm:spPr/>
    </dgm:pt>
    <dgm:pt modelId="{5F23ADA7-C476-4763-B9E4-EE41B8C228C8}" type="pres">
      <dgm:prSet presAssocID="{DEBFEED0-E06C-431C-BCB6-B7BD4F1FA88D}" presName="hierChild5" presStyleCnt="0"/>
      <dgm:spPr/>
    </dgm:pt>
    <dgm:pt modelId="{58D01DED-1419-476D-B497-3C2C74BA4F8A}" type="pres">
      <dgm:prSet presAssocID="{82793328-7104-4BF8-AE2A-CE924F565F46}" presName="Name35" presStyleLbl="parChTrans1D3" presStyleIdx="3" presStyleCnt="7"/>
      <dgm:spPr/>
    </dgm:pt>
    <dgm:pt modelId="{13851F8B-4EEC-45D9-BFEB-2D670DF1362B}" type="pres">
      <dgm:prSet presAssocID="{65170632-3F6F-40C5-A798-0E15E256AF58}" presName="hierRoot2" presStyleCnt="0">
        <dgm:presLayoutVars>
          <dgm:hierBranch val="init"/>
        </dgm:presLayoutVars>
      </dgm:prSet>
      <dgm:spPr/>
    </dgm:pt>
    <dgm:pt modelId="{C212B01B-AFF2-4EAA-A9EB-36BA1EDE6B3A}" type="pres">
      <dgm:prSet presAssocID="{65170632-3F6F-40C5-A798-0E15E256AF58}" presName="rootComposite" presStyleCnt="0"/>
      <dgm:spPr/>
    </dgm:pt>
    <dgm:pt modelId="{647717DD-164A-4F18-8078-935F26663E98}" type="pres">
      <dgm:prSet presAssocID="{65170632-3F6F-40C5-A798-0E15E256AF58}" presName="rootText" presStyleLbl="node3" presStyleIdx="3" presStyleCnt="7">
        <dgm:presLayoutVars>
          <dgm:chPref val="3"/>
        </dgm:presLayoutVars>
      </dgm:prSet>
      <dgm:spPr/>
    </dgm:pt>
    <dgm:pt modelId="{162C0DC1-BAB4-4272-9A62-A9CD4DEA30F1}" type="pres">
      <dgm:prSet presAssocID="{65170632-3F6F-40C5-A798-0E15E256AF58}" presName="rootConnector" presStyleLbl="node3" presStyleIdx="3" presStyleCnt="7"/>
      <dgm:spPr/>
    </dgm:pt>
    <dgm:pt modelId="{4A806FA1-AB2E-4001-B6BE-341278A14372}" type="pres">
      <dgm:prSet presAssocID="{65170632-3F6F-40C5-A798-0E15E256AF58}" presName="hierChild4" presStyleCnt="0"/>
      <dgm:spPr/>
    </dgm:pt>
    <dgm:pt modelId="{EEB36265-B877-4688-A0F5-449FD77EE3F5}" type="pres">
      <dgm:prSet presAssocID="{65170632-3F6F-40C5-A798-0E15E256AF58}" presName="hierChild5" presStyleCnt="0"/>
      <dgm:spPr/>
    </dgm:pt>
    <dgm:pt modelId="{C5DA1ECC-E16E-4990-A59A-391849F10DA1}" type="pres">
      <dgm:prSet presAssocID="{CAF3AD81-E553-4F9D-B3D5-2877603EE51C}" presName="Name35" presStyleLbl="parChTrans1D3" presStyleIdx="4" presStyleCnt="7"/>
      <dgm:spPr/>
    </dgm:pt>
    <dgm:pt modelId="{F16660B2-D080-4EB3-A0DC-BC62D2D13024}" type="pres">
      <dgm:prSet presAssocID="{D3A5B39B-AD81-495B-9534-226E3E354645}" presName="hierRoot2" presStyleCnt="0">
        <dgm:presLayoutVars>
          <dgm:hierBranch val="init"/>
        </dgm:presLayoutVars>
      </dgm:prSet>
      <dgm:spPr/>
    </dgm:pt>
    <dgm:pt modelId="{2E8FBCAC-76B5-440D-8661-14A32A2AE61E}" type="pres">
      <dgm:prSet presAssocID="{D3A5B39B-AD81-495B-9534-226E3E354645}" presName="rootComposite" presStyleCnt="0"/>
      <dgm:spPr/>
    </dgm:pt>
    <dgm:pt modelId="{B7D44E50-C112-47B7-BC83-5A2AEB865E44}" type="pres">
      <dgm:prSet presAssocID="{D3A5B39B-AD81-495B-9534-226E3E354645}" presName="rootText" presStyleLbl="node3" presStyleIdx="4" presStyleCnt="7">
        <dgm:presLayoutVars>
          <dgm:chPref val="3"/>
        </dgm:presLayoutVars>
      </dgm:prSet>
      <dgm:spPr/>
    </dgm:pt>
    <dgm:pt modelId="{560203E9-DEDB-4125-B00C-0C54F14CCE5E}" type="pres">
      <dgm:prSet presAssocID="{D3A5B39B-AD81-495B-9534-226E3E354645}" presName="rootConnector" presStyleLbl="node3" presStyleIdx="4" presStyleCnt="7"/>
      <dgm:spPr/>
    </dgm:pt>
    <dgm:pt modelId="{B7CF87FD-7801-47FD-993B-783FE49C6CF0}" type="pres">
      <dgm:prSet presAssocID="{D3A5B39B-AD81-495B-9534-226E3E354645}" presName="hierChild4" presStyleCnt="0"/>
      <dgm:spPr/>
    </dgm:pt>
    <dgm:pt modelId="{730A4191-85DB-4E8D-A163-D406E8D64C26}" type="pres">
      <dgm:prSet presAssocID="{D3A5B39B-AD81-495B-9534-226E3E354645}" presName="hierChild5" presStyleCnt="0"/>
      <dgm:spPr/>
    </dgm:pt>
    <dgm:pt modelId="{3CCE16C0-58C9-4C94-B9AC-94C9B6BE7C03}" type="pres">
      <dgm:prSet presAssocID="{605348FD-4A98-425B-96F3-CC6219DE9E84}" presName="Name35" presStyleLbl="parChTrans1D3" presStyleIdx="5" presStyleCnt="7"/>
      <dgm:spPr/>
    </dgm:pt>
    <dgm:pt modelId="{1FC882F8-F1B9-4882-B439-2AF523C77A9F}" type="pres">
      <dgm:prSet presAssocID="{8B48210E-D3F6-4923-B569-E927FB4B21FB}" presName="hierRoot2" presStyleCnt="0">
        <dgm:presLayoutVars>
          <dgm:hierBranch val="init"/>
        </dgm:presLayoutVars>
      </dgm:prSet>
      <dgm:spPr/>
    </dgm:pt>
    <dgm:pt modelId="{78522604-FD66-47F5-B3D7-2774B17EF915}" type="pres">
      <dgm:prSet presAssocID="{8B48210E-D3F6-4923-B569-E927FB4B21FB}" presName="rootComposite" presStyleCnt="0"/>
      <dgm:spPr/>
    </dgm:pt>
    <dgm:pt modelId="{99967CEC-9298-46EC-80CC-9F03B56CF3DA}" type="pres">
      <dgm:prSet presAssocID="{8B48210E-D3F6-4923-B569-E927FB4B21FB}" presName="rootText" presStyleLbl="node3" presStyleIdx="5" presStyleCnt="7">
        <dgm:presLayoutVars>
          <dgm:chPref val="3"/>
        </dgm:presLayoutVars>
      </dgm:prSet>
      <dgm:spPr/>
    </dgm:pt>
    <dgm:pt modelId="{B4419D69-9942-40CA-B500-E335B2998C6E}" type="pres">
      <dgm:prSet presAssocID="{8B48210E-D3F6-4923-B569-E927FB4B21FB}" presName="rootConnector" presStyleLbl="node3" presStyleIdx="5" presStyleCnt="7"/>
      <dgm:spPr/>
    </dgm:pt>
    <dgm:pt modelId="{83E50C14-AB0E-420B-B146-F665CC1B1279}" type="pres">
      <dgm:prSet presAssocID="{8B48210E-D3F6-4923-B569-E927FB4B21FB}" presName="hierChild4" presStyleCnt="0"/>
      <dgm:spPr/>
    </dgm:pt>
    <dgm:pt modelId="{0F74694A-262D-49F1-88AF-F3836C0E73BB}" type="pres">
      <dgm:prSet presAssocID="{8B48210E-D3F6-4923-B569-E927FB4B21FB}" presName="hierChild5" presStyleCnt="0"/>
      <dgm:spPr/>
    </dgm:pt>
    <dgm:pt modelId="{5BD9AB57-70CA-4A6C-A023-E0D6274B1B95}" type="pres">
      <dgm:prSet presAssocID="{6A28E730-22E0-47E2-86EB-A3A3503541B4}" presName="Name35" presStyleLbl="parChTrans1D3" presStyleIdx="6" presStyleCnt="7"/>
      <dgm:spPr/>
    </dgm:pt>
    <dgm:pt modelId="{E294CB53-6D6C-4330-A818-83D162D1D1E3}" type="pres">
      <dgm:prSet presAssocID="{B6361088-8C43-41A5-A215-E134BDBBE99F}" presName="hierRoot2" presStyleCnt="0">
        <dgm:presLayoutVars>
          <dgm:hierBranch val="init"/>
        </dgm:presLayoutVars>
      </dgm:prSet>
      <dgm:spPr/>
    </dgm:pt>
    <dgm:pt modelId="{E5F6E7CE-13F3-4B69-AAF1-E1703B802774}" type="pres">
      <dgm:prSet presAssocID="{B6361088-8C43-41A5-A215-E134BDBBE99F}" presName="rootComposite" presStyleCnt="0"/>
      <dgm:spPr/>
    </dgm:pt>
    <dgm:pt modelId="{C7A4601F-F41F-4ABE-B136-B4A8C798CC25}" type="pres">
      <dgm:prSet presAssocID="{B6361088-8C43-41A5-A215-E134BDBBE99F}" presName="rootText" presStyleLbl="node3" presStyleIdx="6" presStyleCnt="7">
        <dgm:presLayoutVars>
          <dgm:chPref val="3"/>
        </dgm:presLayoutVars>
      </dgm:prSet>
      <dgm:spPr/>
    </dgm:pt>
    <dgm:pt modelId="{25D053A7-24DF-4A82-8448-A2531959EFCD}" type="pres">
      <dgm:prSet presAssocID="{B6361088-8C43-41A5-A215-E134BDBBE99F}" presName="rootConnector" presStyleLbl="node3" presStyleIdx="6" presStyleCnt="7"/>
      <dgm:spPr/>
    </dgm:pt>
    <dgm:pt modelId="{01D7F779-501C-4DC7-8096-FBDC0F1589FA}" type="pres">
      <dgm:prSet presAssocID="{B6361088-8C43-41A5-A215-E134BDBBE99F}" presName="hierChild4" presStyleCnt="0"/>
      <dgm:spPr/>
    </dgm:pt>
    <dgm:pt modelId="{031E6F6F-4168-4928-AB8D-4D1C30653F41}" type="pres">
      <dgm:prSet presAssocID="{B6361088-8C43-41A5-A215-E134BDBBE99F}" presName="hierChild5" presStyleCnt="0"/>
      <dgm:spPr/>
    </dgm:pt>
    <dgm:pt modelId="{124310D7-7852-4D02-B348-50AB2C2296DE}" type="pres">
      <dgm:prSet presAssocID="{20BF8BB2-3662-4961-B6F9-58E216FD733E}" presName="hierChild5" presStyleCnt="0"/>
      <dgm:spPr/>
    </dgm:pt>
    <dgm:pt modelId="{8C616947-90CA-4E23-932C-77D8C8129D2C}" type="pres">
      <dgm:prSet presAssocID="{EA2D035B-D3A3-4DEE-A66D-9B34348B6EA5}" presName="hierChild3" presStyleCnt="0"/>
      <dgm:spPr/>
    </dgm:pt>
  </dgm:ptLst>
  <dgm:cxnLst>
    <dgm:cxn modelId="{CCEA7909-84DE-4813-8BB7-E3A3F66647F2}" type="presOf" srcId="{605348FD-4A98-425B-96F3-CC6219DE9E84}" destId="{3CCE16C0-58C9-4C94-B9AC-94C9B6BE7C03}" srcOrd="0" destOrd="0" presId="urn:microsoft.com/office/officeart/2005/8/layout/orgChart1"/>
    <dgm:cxn modelId="{21BA840F-4F1F-45C4-8FF2-22599B3A1D38}" type="presOf" srcId="{20BF8BB2-3662-4961-B6F9-58E216FD733E}" destId="{919AF65F-C1E6-4A6C-B7A0-1736DEF21144}" srcOrd="0" destOrd="0" presId="urn:microsoft.com/office/officeart/2005/8/layout/orgChart1"/>
    <dgm:cxn modelId="{470C6A14-F159-4EC5-A525-C12C579E8127}" type="presOf" srcId="{65170632-3F6F-40C5-A798-0E15E256AF58}" destId="{162C0DC1-BAB4-4272-9A62-A9CD4DEA30F1}" srcOrd="1" destOrd="0" presId="urn:microsoft.com/office/officeart/2005/8/layout/orgChart1"/>
    <dgm:cxn modelId="{863B001B-0D42-43CE-832C-DF8C8CB8A4B2}" type="presOf" srcId="{F95D8D30-D277-4334-8ED2-7CA3909F1B46}" destId="{94C436AA-F189-4D24-8EA3-0B3344950B60}" srcOrd="0" destOrd="0" presId="urn:microsoft.com/office/officeart/2005/8/layout/orgChart1"/>
    <dgm:cxn modelId="{4B95B71D-D85A-4542-AD7A-34DD6AF421FC}" srcId="{20BF8BB2-3662-4961-B6F9-58E216FD733E}" destId="{D3A5B39B-AD81-495B-9534-226E3E354645}" srcOrd="4" destOrd="0" parTransId="{CAF3AD81-E553-4F9D-B3D5-2877603EE51C}" sibTransId="{D3D0B550-14A2-4CDC-A287-E535B5F3246A}"/>
    <dgm:cxn modelId="{747F6C24-385B-4884-AC63-B062275DA73E}" srcId="{20BF8BB2-3662-4961-B6F9-58E216FD733E}" destId="{F95D8D30-D277-4334-8ED2-7CA3909F1B46}" srcOrd="0" destOrd="0" parTransId="{A7567A19-5454-4FA3-96C1-19EC8EFA4FE6}" sibTransId="{37F930EC-EDA8-4A96-BFF6-DBB0E7A51D2B}"/>
    <dgm:cxn modelId="{A2C45929-D28A-4373-A879-6873B9E84F4D}" srcId="{20BF8BB2-3662-4961-B6F9-58E216FD733E}" destId="{DEBFEED0-E06C-431C-BCB6-B7BD4F1FA88D}" srcOrd="2" destOrd="0" parTransId="{5CD51731-9974-45D4-96D7-CAB13FBB279E}" sibTransId="{224283F2-D8A0-4C4F-AFAD-C5DE42017BCC}"/>
    <dgm:cxn modelId="{ED3A5D2F-1D66-4C11-ACEB-01ED16864222}" type="presOf" srcId="{8B48210E-D3F6-4923-B569-E927FB4B21FB}" destId="{99967CEC-9298-46EC-80CC-9F03B56CF3DA}" srcOrd="0" destOrd="0" presId="urn:microsoft.com/office/officeart/2005/8/layout/orgChart1"/>
    <dgm:cxn modelId="{4FB8902F-FBAC-4B83-B331-DFAF74B44B94}" type="presOf" srcId="{B6361088-8C43-41A5-A215-E134BDBBE99F}" destId="{25D053A7-24DF-4A82-8448-A2531959EFCD}" srcOrd="1" destOrd="0" presId="urn:microsoft.com/office/officeart/2005/8/layout/orgChart1"/>
    <dgm:cxn modelId="{2F4A7732-8BAF-4234-AC7E-0C59D01C095C}" srcId="{20BF8BB2-3662-4961-B6F9-58E216FD733E}" destId="{65170632-3F6F-40C5-A798-0E15E256AF58}" srcOrd="3" destOrd="0" parTransId="{82793328-7104-4BF8-AE2A-CE924F565F46}" sibTransId="{1220DB69-E691-4138-8A71-6C9C33CB5BB0}"/>
    <dgm:cxn modelId="{8512DC43-E547-485F-9EA4-E2E649ECE201}" srcId="{20BF8BB2-3662-4961-B6F9-58E216FD733E}" destId="{8B48210E-D3F6-4923-B569-E927FB4B21FB}" srcOrd="5" destOrd="0" parTransId="{605348FD-4A98-425B-96F3-CC6219DE9E84}" sibTransId="{1B42B407-ABE2-4217-B48F-57EA1505C9C1}"/>
    <dgm:cxn modelId="{6F68B04A-0F44-4311-B529-361C938A9FAC}" type="presOf" srcId="{65170632-3F6F-40C5-A798-0E15E256AF58}" destId="{647717DD-164A-4F18-8078-935F26663E98}" srcOrd="0" destOrd="0" presId="urn:microsoft.com/office/officeart/2005/8/layout/orgChart1"/>
    <dgm:cxn modelId="{B497B56E-2865-44FB-8646-AE8F807D569E}" type="presOf" srcId="{CAF3AD81-E553-4F9D-B3D5-2877603EE51C}" destId="{C5DA1ECC-E16E-4990-A59A-391849F10DA1}" srcOrd="0" destOrd="0" presId="urn:microsoft.com/office/officeart/2005/8/layout/orgChart1"/>
    <dgm:cxn modelId="{2EAF4950-44D4-4575-9051-E683B9829347}" type="presOf" srcId="{20BF8BB2-3662-4961-B6F9-58E216FD733E}" destId="{F5163384-FA69-4E4F-9331-F14DB2B168D7}" srcOrd="1" destOrd="0" presId="urn:microsoft.com/office/officeart/2005/8/layout/orgChart1"/>
    <dgm:cxn modelId="{36471A72-1355-489E-AB54-34266292B1F6}" type="presOf" srcId="{5CD51731-9974-45D4-96D7-CAB13FBB279E}" destId="{E508087E-4738-4D9B-BFE4-744CD025AA9B}" srcOrd="0" destOrd="0" presId="urn:microsoft.com/office/officeart/2005/8/layout/orgChart1"/>
    <dgm:cxn modelId="{3C407452-7D32-44C8-BF72-E0D4852560D8}" srcId="{07ECB288-6087-4564-B9B9-A0FED2419E7B}" destId="{EA2D035B-D3A3-4DEE-A66D-9B34348B6EA5}" srcOrd="0" destOrd="0" parTransId="{284C5EFE-5E0A-4171-9C11-F2CDB7CF99B8}" sibTransId="{61BF2C01-7332-4527-8D66-AB0A832C94D5}"/>
    <dgm:cxn modelId="{B13E7B52-5F90-4CE0-BCFE-8E61C53971F3}" type="presOf" srcId="{1E156536-5596-4874-9AEC-50A38201E237}" destId="{CB7F3775-8C32-4507-89AA-B8E578EACCD7}" srcOrd="0" destOrd="0" presId="urn:microsoft.com/office/officeart/2005/8/layout/orgChart1"/>
    <dgm:cxn modelId="{2B4DE756-687E-4B00-9775-DC3E0BB050A5}" type="presOf" srcId="{DEBFEED0-E06C-431C-BCB6-B7BD4F1FA88D}" destId="{7B8C66BC-176A-4D59-921E-C92667A98D86}" srcOrd="0" destOrd="0" presId="urn:microsoft.com/office/officeart/2005/8/layout/orgChart1"/>
    <dgm:cxn modelId="{97236C7D-D495-4F24-9558-7D5A13C72845}" type="presOf" srcId="{F95D8D30-D277-4334-8ED2-7CA3909F1B46}" destId="{1B9D5AEA-8501-4B88-8855-B0C6CE02A770}" srcOrd="1" destOrd="0" presId="urn:microsoft.com/office/officeart/2005/8/layout/orgChart1"/>
    <dgm:cxn modelId="{E4F54481-2070-4201-9D97-A63C9BA50E6C}" srcId="{20BF8BB2-3662-4961-B6F9-58E216FD733E}" destId="{F2345020-181D-40BA-82E4-0E5ECFBE6FC7}" srcOrd="1" destOrd="0" parTransId="{1E156536-5596-4874-9AEC-50A38201E237}" sibTransId="{63ED445C-049D-4212-98B8-82CEA20AA3B1}"/>
    <dgm:cxn modelId="{349DA4A2-3427-4F72-93C8-F85B0448A798}" type="presOf" srcId="{D3A5B39B-AD81-495B-9534-226E3E354645}" destId="{560203E9-DEDB-4125-B00C-0C54F14CCE5E}" srcOrd="1" destOrd="0" presId="urn:microsoft.com/office/officeart/2005/8/layout/orgChart1"/>
    <dgm:cxn modelId="{63E5C8A9-8813-4B50-90ED-EFA978DA5210}" type="presOf" srcId="{456D5685-30DE-4257-B48B-AF18CBFF4845}" destId="{486A1857-4D0C-4888-A2C5-2FFC09A526E6}" srcOrd="0" destOrd="0" presId="urn:microsoft.com/office/officeart/2005/8/layout/orgChart1"/>
    <dgm:cxn modelId="{601588D0-5CAF-4A6A-9212-EBB1B07A5E42}" type="presOf" srcId="{EA2D035B-D3A3-4DEE-A66D-9B34348B6EA5}" destId="{20C08D94-87E2-40A2-B4CC-396A1EE813A9}" srcOrd="0" destOrd="0" presId="urn:microsoft.com/office/officeart/2005/8/layout/orgChart1"/>
    <dgm:cxn modelId="{B47ADFD1-5D3A-44EF-A7E1-891D76A925C9}" type="presOf" srcId="{EA2D035B-D3A3-4DEE-A66D-9B34348B6EA5}" destId="{601704F2-4537-421E-8FB6-5E70A4FBA693}" srcOrd="1" destOrd="0" presId="urn:microsoft.com/office/officeart/2005/8/layout/orgChart1"/>
    <dgm:cxn modelId="{B6B1B6D8-19EC-4B4D-BCA4-21E5ACA0FE48}" type="presOf" srcId="{A7567A19-5454-4FA3-96C1-19EC8EFA4FE6}" destId="{06D8D571-9102-45F3-9D41-DFCE8E6F6407}" srcOrd="0" destOrd="0" presId="urn:microsoft.com/office/officeart/2005/8/layout/orgChart1"/>
    <dgm:cxn modelId="{1FA863DA-D781-48AB-9469-F34FE1E3D38D}" type="presOf" srcId="{6A28E730-22E0-47E2-86EB-A3A3503541B4}" destId="{5BD9AB57-70CA-4A6C-A023-E0D6274B1B95}" srcOrd="0" destOrd="0" presId="urn:microsoft.com/office/officeart/2005/8/layout/orgChart1"/>
    <dgm:cxn modelId="{92B18EDB-DAB6-4F52-9C80-25D4BA108F86}" type="presOf" srcId="{B6361088-8C43-41A5-A215-E134BDBBE99F}" destId="{C7A4601F-F41F-4ABE-B136-B4A8C798CC25}" srcOrd="0" destOrd="0" presId="urn:microsoft.com/office/officeart/2005/8/layout/orgChart1"/>
    <dgm:cxn modelId="{E3DE3DDC-2DEA-4CEA-B0B7-A74B4AB46C5C}" type="presOf" srcId="{DEBFEED0-E06C-431C-BCB6-B7BD4F1FA88D}" destId="{5F688518-1E56-4E56-B8A7-171AB799728C}" srcOrd="1" destOrd="0" presId="urn:microsoft.com/office/officeart/2005/8/layout/orgChart1"/>
    <dgm:cxn modelId="{A052D4DD-0F39-4679-BD4D-867405B5E107}" type="presOf" srcId="{D3A5B39B-AD81-495B-9534-226E3E354645}" destId="{B7D44E50-C112-47B7-BC83-5A2AEB865E44}" srcOrd="0" destOrd="0" presId="urn:microsoft.com/office/officeart/2005/8/layout/orgChart1"/>
    <dgm:cxn modelId="{00BDB0E3-1A20-4BE3-9401-4FD35212383B}" type="presOf" srcId="{82793328-7104-4BF8-AE2A-CE924F565F46}" destId="{58D01DED-1419-476D-B497-3C2C74BA4F8A}" srcOrd="0" destOrd="0" presId="urn:microsoft.com/office/officeart/2005/8/layout/orgChart1"/>
    <dgm:cxn modelId="{2944E2E4-20DF-430B-A031-D22C91F8EAF7}" srcId="{20BF8BB2-3662-4961-B6F9-58E216FD733E}" destId="{B6361088-8C43-41A5-A215-E134BDBBE99F}" srcOrd="6" destOrd="0" parTransId="{6A28E730-22E0-47E2-86EB-A3A3503541B4}" sibTransId="{238A115F-A6B1-4EC0-AE81-BF969D1BB508}"/>
    <dgm:cxn modelId="{C886D5F0-E4DC-4843-8472-6D07F52D0AFC}" type="presOf" srcId="{8B48210E-D3F6-4923-B569-E927FB4B21FB}" destId="{B4419D69-9942-40CA-B500-E335B2998C6E}" srcOrd="1" destOrd="0" presId="urn:microsoft.com/office/officeart/2005/8/layout/orgChart1"/>
    <dgm:cxn modelId="{255567F1-429A-4FD2-97FC-B8F070375DA0}" type="presOf" srcId="{F2345020-181D-40BA-82E4-0E5ECFBE6FC7}" destId="{B784B21C-2B58-4B09-9964-351420C7D839}" srcOrd="0" destOrd="0" presId="urn:microsoft.com/office/officeart/2005/8/layout/orgChart1"/>
    <dgm:cxn modelId="{B3E905F3-AD6A-47CC-B510-94A785D832EF}" type="presOf" srcId="{07ECB288-6087-4564-B9B9-A0FED2419E7B}" destId="{9AFED1E2-503D-496D-BC64-D7E3A46DA659}" srcOrd="0" destOrd="0" presId="urn:microsoft.com/office/officeart/2005/8/layout/orgChart1"/>
    <dgm:cxn modelId="{2C74CFF3-A533-47CB-9596-8B568EF6DBDB}" type="presOf" srcId="{F2345020-181D-40BA-82E4-0E5ECFBE6FC7}" destId="{A5B79E47-B104-436A-82F9-3281B96B2CE2}" srcOrd="1" destOrd="0" presId="urn:microsoft.com/office/officeart/2005/8/layout/orgChart1"/>
    <dgm:cxn modelId="{D79342F7-065A-43A7-84A3-1E3657FDF27D}" srcId="{EA2D035B-D3A3-4DEE-A66D-9B34348B6EA5}" destId="{20BF8BB2-3662-4961-B6F9-58E216FD733E}" srcOrd="0" destOrd="0" parTransId="{456D5685-30DE-4257-B48B-AF18CBFF4845}" sibTransId="{D418DD86-7EAD-4CAA-8BC0-431878D4030E}"/>
    <dgm:cxn modelId="{D3E419EC-64D9-4809-9F34-3915DEF26B02}" type="presParOf" srcId="{9AFED1E2-503D-496D-BC64-D7E3A46DA659}" destId="{302EF51B-8ED5-4CBE-856B-222CEC3D2F96}" srcOrd="0" destOrd="0" presId="urn:microsoft.com/office/officeart/2005/8/layout/orgChart1"/>
    <dgm:cxn modelId="{79A00BE3-9F78-4DC8-B1FF-1D183BA68AEB}" type="presParOf" srcId="{302EF51B-8ED5-4CBE-856B-222CEC3D2F96}" destId="{D8586616-D884-4EB6-A1F3-17317095E024}" srcOrd="0" destOrd="0" presId="urn:microsoft.com/office/officeart/2005/8/layout/orgChart1"/>
    <dgm:cxn modelId="{73F0D7FB-D5EE-49CF-BC18-96F0CDE6F278}" type="presParOf" srcId="{D8586616-D884-4EB6-A1F3-17317095E024}" destId="{20C08D94-87E2-40A2-B4CC-396A1EE813A9}" srcOrd="0" destOrd="0" presId="urn:microsoft.com/office/officeart/2005/8/layout/orgChart1"/>
    <dgm:cxn modelId="{B34EFED3-B41F-4B5E-9AFB-057C75817369}" type="presParOf" srcId="{D8586616-D884-4EB6-A1F3-17317095E024}" destId="{601704F2-4537-421E-8FB6-5E70A4FBA693}" srcOrd="1" destOrd="0" presId="urn:microsoft.com/office/officeart/2005/8/layout/orgChart1"/>
    <dgm:cxn modelId="{CDBBEC0E-6D57-48CC-BD2D-B744E4F91DD0}" type="presParOf" srcId="{302EF51B-8ED5-4CBE-856B-222CEC3D2F96}" destId="{08C16C60-2CEC-45F8-88CD-54702E20BCFC}" srcOrd="1" destOrd="0" presId="urn:microsoft.com/office/officeart/2005/8/layout/orgChart1"/>
    <dgm:cxn modelId="{FDA05C16-DB66-4E6F-BAC6-6328B64BEC97}" type="presParOf" srcId="{08C16C60-2CEC-45F8-88CD-54702E20BCFC}" destId="{486A1857-4D0C-4888-A2C5-2FFC09A526E6}" srcOrd="0" destOrd="0" presId="urn:microsoft.com/office/officeart/2005/8/layout/orgChart1"/>
    <dgm:cxn modelId="{08C3AB6A-8BE1-4F99-B2B1-65EB7B865927}" type="presParOf" srcId="{08C16C60-2CEC-45F8-88CD-54702E20BCFC}" destId="{1349ED94-6D03-4418-B76B-E9B2F73515BB}" srcOrd="1" destOrd="0" presId="urn:microsoft.com/office/officeart/2005/8/layout/orgChart1"/>
    <dgm:cxn modelId="{32E103E0-2527-4E5D-B280-3BC15459C596}" type="presParOf" srcId="{1349ED94-6D03-4418-B76B-E9B2F73515BB}" destId="{A9B2BC76-39B5-478B-A06A-7B1006C1F89F}" srcOrd="0" destOrd="0" presId="urn:microsoft.com/office/officeart/2005/8/layout/orgChart1"/>
    <dgm:cxn modelId="{08B61AF6-49AD-4044-BDB3-D56907209D13}" type="presParOf" srcId="{A9B2BC76-39B5-478B-A06A-7B1006C1F89F}" destId="{919AF65F-C1E6-4A6C-B7A0-1736DEF21144}" srcOrd="0" destOrd="0" presId="urn:microsoft.com/office/officeart/2005/8/layout/orgChart1"/>
    <dgm:cxn modelId="{70BC5659-03FE-43BD-82A5-A20663FDA90C}" type="presParOf" srcId="{A9B2BC76-39B5-478B-A06A-7B1006C1F89F}" destId="{F5163384-FA69-4E4F-9331-F14DB2B168D7}" srcOrd="1" destOrd="0" presId="urn:microsoft.com/office/officeart/2005/8/layout/orgChart1"/>
    <dgm:cxn modelId="{B5720AB2-F597-46B2-AA49-BF755F73A1BF}" type="presParOf" srcId="{1349ED94-6D03-4418-B76B-E9B2F73515BB}" destId="{314EA7CB-81BA-49BD-9B08-6D743410479C}" srcOrd="1" destOrd="0" presId="urn:microsoft.com/office/officeart/2005/8/layout/orgChart1"/>
    <dgm:cxn modelId="{62C229A6-FE0E-4D37-B62F-3C7619B15ABB}" type="presParOf" srcId="{314EA7CB-81BA-49BD-9B08-6D743410479C}" destId="{06D8D571-9102-45F3-9D41-DFCE8E6F6407}" srcOrd="0" destOrd="0" presId="urn:microsoft.com/office/officeart/2005/8/layout/orgChart1"/>
    <dgm:cxn modelId="{8896F62B-D1C7-41D0-94E6-62ADA247097F}" type="presParOf" srcId="{314EA7CB-81BA-49BD-9B08-6D743410479C}" destId="{4BA30ABC-5143-4251-A52A-7AEE68B853E1}" srcOrd="1" destOrd="0" presId="urn:microsoft.com/office/officeart/2005/8/layout/orgChart1"/>
    <dgm:cxn modelId="{F0514A04-1A9F-4826-B608-49AFC7C4478E}" type="presParOf" srcId="{4BA30ABC-5143-4251-A52A-7AEE68B853E1}" destId="{D21BB897-D7F0-4AB5-B00C-B22B201EB45F}" srcOrd="0" destOrd="0" presId="urn:microsoft.com/office/officeart/2005/8/layout/orgChart1"/>
    <dgm:cxn modelId="{624F2E73-653A-45E8-AF3E-DE5954C523B3}" type="presParOf" srcId="{D21BB897-D7F0-4AB5-B00C-B22B201EB45F}" destId="{94C436AA-F189-4D24-8EA3-0B3344950B60}" srcOrd="0" destOrd="0" presId="urn:microsoft.com/office/officeart/2005/8/layout/orgChart1"/>
    <dgm:cxn modelId="{896F9F29-BA0C-45BD-93B7-2AD24C7876FC}" type="presParOf" srcId="{D21BB897-D7F0-4AB5-B00C-B22B201EB45F}" destId="{1B9D5AEA-8501-4B88-8855-B0C6CE02A770}" srcOrd="1" destOrd="0" presId="urn:microsoft.com/office/officeart/2005/8/layout/orgChart1"/>
    <dgm:cxn modelId="{A0067D5E-B6AB-4A91-9DA7-E0062DC1C668}" type="presParOf" srcId="{4BA30ABC-5143-4251-A52A-7AEE68B853E1}" destId="{C724A136-9F4C-40B3-83C5-95B60CD340E5}" srcOrd="1" destOrd="0" presId="urn:microsoft.com/office/officeart/2005/8/layout/orgChart1"/>
    <dgm:cxn modelId="{882FC528-FA0F-46CC-8737-94D89361347B}" type="presParOf" srcId="{4BA30ABC-5143-4251-A52A-7AEE68B853E1}" destId="{2B59827B-0F87-494D-92E0-60F8E66027D8}" srcOrd="2" destOrd="0" presId="urn:microsoft.com/office/officeart/2005/8/layout/orgChart1"/>
    <dgm:cxn modelId="{E5A1D3C2-5E7F-4981-B824-8F53D54B3D59}" type="presParOf" srcId="{314EA7CB-81BA-49BD-9B08-6D743410479C}" destId="{CB7F3775-8C32-4507-89AA-B8E578EACCD7}" srcOrd="2" destOrd="0" presId="urn:microsoft.com/office/officeart/2005/8/layout/orgChart1"/>
    <dgm:cxn modelId="{07044F97-D02F-4350-8210-B34A17433E43}" type="presParOf" srcId="{314EA7CB-81BA-49BD-9B08-6D743410479C}" destId="{2AE7A1C5-DD46-4C1D-A22B-53581680B6EB}" srcOrd="3" destOrd="0" presId="urn:microsoft.com/office/officeart/2005/8/layout/orgChart1"/>
    <dgm:cxn modelId="{235F6899-2A11-4168-84BB-4FC4E99CAFEA}" type="presParOf" srcId="{2AE7A1C5-DD46-4C1D-A22B-53581680B6EB}" destId="{8D81B83F-1D52-4C74-8505-44AA439AA434}" srcOrd="0" destOrd="0" presId="urn:microsoft.com/office/officeart/2005/8/layout/orgChart1"/>
    <dgm:cxn modelId="{9FE8BD6B-A433-4ED3-BA46-FF59B42819C0}" type="presParOf" srcId="{8D81B83F-1D52-4C74-8505-44AA439AA434}" destId="{B784B21C-2B58-4B09-9964-351420C7D839}" srcOrd="0" destOrd="0" presId="urn:microsoft.com/office/officeart/2005/8/layout/orgChart1"/>
    <dgm:cxn modelId="{E13B13C3-8404-4E1C-8B79-F825A7B1C53E}" type="presParOf" srcId="{8D81B83F-1D52-4C74-8505-44AA439AA434}" destId="{A5B79E47-B104-436A-82F9-3281B96B2CE2}" srcOrd="1" destOrd="0" presId="urn:microsoft.com/office/officeart/2005/8/layout/orgChart1"/>
    <dgm:cxn modelId="{0FE4834A-FC1D-4AF4-A70D-40A825851877}" type="presParOf" srcId="{2AE7A1C5-DD46-4C1D-A22B-53581680B6EB}" destId="{93B1B85B-969A-449E-830E-8813503330D7}" srcOrd="1" destOrd="0" presId="urn:microsoft.com/office/officeart/2005/8/layout/orgChart1"/>
    <dgm:cxn modelId="{55444DBC-7EB3-4319-AF53-6E5F2BB33349}" type="presParOf" srcId="{2AE7A1C5-DD46-4C1D-A22B-53581680B6EB}" destId="{AFB1ABC5-3554-4D5B-BA33-2D6AF73BCF6A}" srcOrd="2" destOrd="0" presId="urn:microsoft.com/office/officeart/2005/8/layout/orgChart1"/>
    <dgm:cxn modelId="{CFEE5365-CB44-4EB9-A61E-496B6CC56E6D}" type="presParOf" srcId="{314EA7CB-81BA-49BD-9B08-6D743410479C}" destId="{E508087E-4738-4D9B-BFE4-744CD025AA9B}" srcOrd="4" destOrd="0" presId="urn:microsoft.com/office/officeart/2005/8/layout/orgChart1"/>
    <dgm:cxn modelId="{F1E85F41-9ED5-49D2-A6D2-BD2C21688E2E}" type="presParOf" srcId="{314EA7CB-81BA-49BD-9B08-6D743410479C}" destId="{42285BE7-2251-4CA1-A756-729B4E4DA6B0}" srcOrd="5" destOrd="0" presId="urn:microsoft.com/office/officeart/2005/8/layout/orgChart1"/>
    <dgm:cxn modelId="{3EC2942C-A5F5-49FF-B9F0-67C56E85B044}" type="presParOf" srcId="{42285BE7-2251-4CA1-A756-729B4E4DA6B0}" destId="{EC64D56C-8746-4704-BB84-DAB4C4121309}" srcOrd="0" destOrd="0" presId="urn:microsoft.com/office/officeart/2005/8/layout/orgChart1"/>
    <dgm:cxn modelId="{CC5970BE-7753-4409-AA30-A6FB4AA7694E}" type="presParOf" srcId="{EC64D56C-8746-4704-BB84-DAB4C4121309}" destId="{7B8C66BC-176A-4D59-921E-C92667A98D86}" srcOrd="0" destOrd="0" presId="urn:microsoft.com/office/officeart/2005/8/layout/orgChart1"/>
    <dgm:cxn modelId="{53EE8D1A-A6E1-4376-9422-D9B6C887B935}" type="presParOf" srcId="{EC64D56C-8746-4704-BB84-DAB4C4121309}" destId="{5F688518-1E56-4E56-B8A7-171AB799728C}" srcOrd="1" destOrd="0" presId="urn:microsoft.com/office/officeart/2005/8/layout/orgChart1"/>
    <dgm:cxn modelId="{157F788E-CD11-46E2-A637-5B19089DFAFF}" type="presParOf" srcId="{42285BE7-2251-4CA1-A756-729B4E4DA6B0}" destId="{DDB96C86-3544-44AF-98AB-B79E1BB0B302}" srcOrd="1" destOrd="0" presId="urn:microsoft.com/office/officeart/2005/8/layout/orgChart1"/>
    <dgm:cxn modelId="{D0B7C8D5-5878-471E-B3B0-9A6D76C934D3}" type="presParOf" srcId="{42285BE7-2251-4CA1-A756-729B4E4DA6B0}" destId="{5F23ADA7-C476-4763-B9E4-EE41B8C228C8}" srcOrd="2" destOrd="0" presId="urn:microsoft.com/office/officeart/2005/8/layout/orgChart1"/>
    <dgm:cxn modelId="{1B5662B3-F1CC-45B0-AA4D-AC4CC48F27AC}" type="presParOf" srcId="{314EA7CB-81BA-49BD-9B08-6D743410479C}" destId="{58D01DED-1419-476D-B497-3C2C74BA4F8A}" srcOrd="6" destOrd="0" presId="urn:microsoft.com/office/officeart/2005/8/layout/orgChart1"/>
    <dgm:cxn modelId="{01D9F1BF-9117-4BEB-92D9-E0FD82C007EB}" type="presParOf" srcId="{314EA7CB-81BA-49BD-9B08-6D743410479C}" destId="{13851F8B-4EEC-45D9-BFEB-2D670DF1362B}" srcOrd="7" destOrd="0" presId="urn:microsoft.com/office/officeart/2005/8/layout/orgChart1"/>
    <dgm:cxn modelId="{1B4B0726-5D5D-4635-A3CE-CA0972A72100}" type="presParOf" srcId="{13851F8B-4EEC-45D9-BFEB-2D670DF1362B}" destId="{C212B01B-AFF2-4EAA-A9EB-36BA1EDE6B3A}" srcOrd="0" destOrd="0" presId="urn:microsoft.com/office/officeart/2005/8/layout/orgChart1"/>
    <dgm:cxn modelId="{45572F88-50FF-45C1-B674-1DD7538D595E}" type="presParOf" srcId="{C212B01B-AFF2-4EAA-A9EB-36BA1EDE6B3A}" destId="{647717DD-164A-4F18-8078-935F26663E98}" srcOrd="0" destOrd="0" presId="urn:microsoft.com/office/officeart/2005/8/layout/orgChart1"/>
    <dgm:cxn modelId="{F4317517-6D77-484C-BA8B-AFA7BA919C6B}" type="presParOf" srcId="{C212B01B-AFF2-4EAA-A9EB-36BA1EDE6B3A}" destId="{162C0DC1-BAB4-4272-9A62-A9CD4DEA30F1}" srcOrd="1" destOrd="0" presId="urn:microsoft.com/office/officeart/2005/8/layout/orgChart1"/>
    <dgm:cxn modelId="{B4377BA8-A58F-4846-A739-8C6E7239E38F}" type="presParOf" srcId="{13851F8B-4EEC-45D9-BFEB-2D670DF1362B}" destId="{4A806FA1-AB2E-4001-B6BE-341278A14372}" srcOrd="1" destOrd="0" presId="urn:microsoft.com/office/officeart/2005/8/layout/orgChart1"/>
    <dgm:cxn modelId="{3FF31AE7-91BB-4C82-923D-FBC37CA33B4B}" type="presParOf" srcId="{13851F8B-4EEC-45D9-BFEB-2D670DF1362B}" destId="{EEB36265-B877-4688-A0F5-449FD77EE3F5}" srcOrd="2" destOrd="0" presId="urn:microsoft.com/office/officeart/2005/8/layout/orgChart1"/>
    <dgm:cxn modelId="{024B3B16-CB88-4867-BFB7-9B9DE4B68B9A}" type="presParOf" srcId="{314EA7CB-81BA-49BD-9B08-6D743410479C}" destId="{C5DA1ECC-E16E-4990-A59A-391849F10DA1}" srcOrd="8" destOrd="0" presId="urn:microsoft.com/office/officeart/2005/8/layout/orgChart1"/>
    <dgm:cxn modelId="{85218A78-4948-4871-A137-0C9FA824E707}" type="presParOf" srcId="{314EA7CB-81BA-49BD-9B08-6D743410479C}" destId="{F16660B2-D080-4EB3-A0DC-BC62D2D13024}" srcOrd="9" destOrd="0" presId="urn:microsoft.com/office/officeart/2005/8/layout/orgChart1"/>
    <dgm:cxn modelId="{15D37CC8-8A3D-432C-89A8-F0D04472BAF0}" type="presParOf" srcId="{F16660B2-D080-4EB3-A0DC-BC62D2D13024}" destId="{2E8FBCAC-76B5-440D-8661-14A32A2AE61E}" srcOrd="0" destOrd="0" presId="urn:microsoft.com/office/officeart/2005/8/layout/orgChart1"/>
    <dgm:cxn modelId="{339DFCCD-8FB8-4C17-BDF3-B0122C5E4310}" type="presParOf" srcId="{2E8FBCAC-76B5-440D-8661-14A32A2AE61E}" destId="{B7D44E50-C112-47B7-BC83-5A2AEB865E44}" srcOrd="0" destOrd="0" presId="urn:microsoft.com/office/officeart/2005/8/layout/orgChart1"/>
    <dgm:cxn modelId="{78126E29-1CBC-45ED-BE63-DC4BDBA5A02E}" type="presParOf" srcId="{2E8FBCAC-76B5-440D-8661-14A32A2AE61E}" destId="{560203E9-DEDB-4125-B00C-0C54F14CCE5E}" srcOrd="1" destOrd="0" presId="urn:microsoft.com/office/officeart/2005/8/layout/orgChart1"/>
    <dgm:cxn modelId="{B1C59526-94E7-4FB1-BD49-0D40B9CCB366}" type="presParOf" srcId="{F16660B2-D080-4EB3-A0DC-BC62D2D13024}" destId="{B7CF87FD-7801-47FD-993B-783FE49C6CF0}" srcOrd="1" destOrd="0" presId="urn:microsoft.com/office/officeart/2005/8/layout/orgChart1"/>
    <dgm:cxn modelId="{CB826B1D-ECC4-4200-959A-47707D2C9B6C}" type="presParOf" srcId="{F16660B2-D080-4EB3-A0DC-BC62D2D13024}" destId="{730A4191-85DB-4E8D-A163-D406E8D64C26}" srcOrd="2" destOrd="0" presId="urn:microsoft.com/office/officeart/2005/8/layout/orgChart1"/>
    <dgm:cxn modelId="{76BA87F9-374C-4FFC-9618-0404DE237B51}" type="presParOf" srcId="{314EA7CB-81BA-49BD-9B08-6D743410479C}" destId="{3CCE16C0-58C9-4C94-B9AC-94C9B6BE7C03}" srcOrd="10" destOrd="0" presId="urn:microsoft.com/office/officeart/2005/8/layout/orgChart1"/>
    <dgm:cxn modelId="{BB87E2B3-E25C-400A-AD62-3AF2ADC0F752}" type="presParOf" srcId="{314EA7CB-81BA-49BD-9B08-6D743410479C}" destId="{1FC882F8-F1B9-4882-B439-2AF523C77A9F}" srcOrd="11" destOrd="0" presId="urn:microsoft.com/office/officeart/2005/8/layout/orgChart1"/>
    <dgm:cxn modelId="{436D8F19-EC81-4DB3-931F-E63A1C7FB606}" type="presParOf" srcId="{1FC882F8-F1B9-4882-B439-2AF523C77A9F}" destId="{78522604-FD66-47F5-B3D7-2774B17EF915}" srcOrd="0" destOrd="0" presId="urn:microsoft.com/office/officeart/2005/8/layout/orgChart1"/>
    <dgm:cxn modelId="{F5E0D8D5-87AC-441A-9B86-8A402717E178}" type="presParOf" srcId="{78522604-FD66-47F5-B3D7-2774B17EF915}" destId="{99967CEC-9298-46EC-80CC-9F03B56CF3DA}" srcOrd="0" destOrd="0" presId="urn:microsoft.com/office/officeart/2005/8/layout/orgChart1"/>
    <dgm:cxn modelId="{88DB6B9E-D4EE-49AD-84AA-56F7163493F1}" type="presParOf" srcId="{78522604-FD66-47F5-B3D7-2774B17EF915}" destId="{B4419D69-9942-40CA-B500-E335B2998C6E}" srcOrd="1" destOrd="0" presId="urn:microsoft.com/office/officeart/2005/8/layout/orgChart1"/>
    <dgm:cxn modelId="{846330E2-72F8-4892-B0CC-C95826728D91}" type="presParOf" srcId="{1FC882F8-F1B9-4882-B439-2AF523C77A9F}" destId="{83E50C14-AB0E-420B-B146-F665CC1B1279}" srcOrd="1" destOrd="0" presId="urn:microsoft.com/office/officeart/2005/8/layout/orgChart1"/>
    <dgm:cxn modelId="{1E42B301-A00B-4348-8F68-343EB9F0419B}" type="presParOf" srcId="{1FC882F8-F1B9-4882-B439-2AF523C77A9F}" destId="{0F74694A-262D-49F1-88AF-F3836C0E73BB}" srcOrd="2" destOrd="0" presId="urn:microsoft.com/office/officeart/2005/8/layout/orgChart1"/>
    <dgm:cxn modelId="{FC994066-0C8B-4BD7-ABAA-6C5DAF404AAF}" type="presParOf" srcId="{314EA7CB-81BA-49BD-9B08-6D743410479C}" destId="{5BD9AB57-70CA-4A6C-A023-E0D6274B1B95}" srcOrd="12" destOrd="0" presId="urn:microsoft.com/office/officeart/2005/8/layout/orgChart1"/>
    <dgm:cxn modelId="{45FEBFDE-1173-4A09-A502-364F9A1BF224}" type="presParOf" srcId="{314EA7CB-81BA-49BD-9B08-6D743410479C}" destId="{E294CB53-6D6C-4330-A818-83D162D1D1E3}" srcOrd="13" destOrd="0" presId="urn:microsoft.com/office/officeart/2005/8/layout/orgChart1"/>
    <dgm:cxn modelId="{0F94C7F3-6F8E-43C0-901A-86C60099AFF1}" type="presParOf" srcId="{E294CB53-6D6C-4330-A818-83D162D1D1E3}" destId="{E5F6E7CE-13F3-4B69-AAF1-E1703B802774}" srcOrd="0" destOrd="0" presId="urn:microsoft.com/office/officeart/2005/8/layout/orgChart1"/>
    <dgm:cxn modelId="{EFB8723C-8904-489F-9E61-729F619A2920}" type="presParOf" srcId="{E5F6E7CE-13F3-4B69-AAF1-E1703B802774}" destId="{C7A4601F-F41F-4ABE-B136-B4A8C798CC25}" srcOrd="0" destOrd="0" presId="urn:microsoft.com/office/officeart/2005/8/layout/orgChart1"/>
    <dgm:cxn modelId="{E3ABE55A-C021-40C7-A5C9-84F47145B57E}" type="presParOf" srcId="{E5F6E7CE-13F3-4B69-AAF1-E1703B802774}" destId="{25D053A7-24DF-4A82-8448-A2531959EFCD}" srcOrd="1" destOrd="0" presId="urn:microsoft.com/office/officeart/2005/8/layout/orgChart1"/>
    <dgm:cxn modelId="{8855B61D-E2FE-40DF-8F0B-FB5982E750AA}" type="presParOf" srcId="{E294CB53-6D6C-4330-A818-83D162D1D1E3}" destId="{01D7F779-501C-4DC7-8096-FBDC0F1589FA}" srcOrd="1" destOrd="0" presId="urn:microsoft.com/office/officeart/2005/8/layout/orgChart1"/>
    <dgm:cxn modelId="{0BC463EF-07B0-4CB9-A11A-69D12137953D}" type="presParOf" srcId="{E294CB53-6D6C-4330-A818-83D162D1D1E3}" destId="{031E6F6F-4168-4928-AB8D-4D1C30653F41}" srcOrd="2" destOrd="0" presId="urn:microsoft.com/office/officeart/2005/8/layout/orgChart1"/>
    <dgm:cxn modelId="{FADC6010-4BA9-4AA5-9400-D9A3F720E704}" type="presParOf" srcId="{1349ED94-6D03-4418-B76B-E9B2F73515BB}" destId="{124310D7-7852-4D02-B348-50AB2C2296DE}" srcOrd="2" destOrd="0" presId="urn:microsoft.com/office/officeart/2005/8/layout/orgChart1"/>
    <dgm:cxn modelId="{0A02ED9F-EA24-4FB4-B891-D3A8B425D389}" type="presParOf" srcId="{302EF51B-8ED5-4CBE-856B-222CEC3D2F96}" destId="{8C616947-90CA-4E23-932C-77D8C8129D2C}"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7ECB288-6087-4564-B9B9-A0FED2419E7B}"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US"/>
        </a:p>
      </dgm:t>
    </dgm:pt>
    <dgm:pt modelId="{EA2D035B-D3A3-4DEE-A66D-9B34348B6EA5}">
      <dgm:prSet phldrT="[Текст]"/>
      <dgm:spPr/>
      <dgm:t>
        <a:bodyPr/>
        <a:lstStyle/>
        <a:p>
          <a:r>
            <a:rPr lang="kk-KZ"/>
            <a:t>Архитектурная оптимизация</a:t>
          </a:r>
          <a:endParaRPr lang="en-US"/>
        </a:p>
      </dgm:t>
    </dgm:pt>
    <dgm:pt modelId="{284C5EFE-5E0A-4171-9C11-F2CDB7CF99B8}" type="parTrans" cxnId="{3C407452-7D32-44C8-BF72-E0D4852560D8}">
      <dgm:prSet/>
      <dgm:spPr/>
      <dgm:t>
        <a:bodyPr/>
        <a:lstStyle/>
        <a:p>
          <a:endParaRPr lang="en-US"/>
        </a:p>
      </dgm:t>
    </dgm:pt>
    <dgm:pt modelId="{61BF2C01-7332-4527-8D66-AB0A832C94D5}" type="sibTrans" cxnId="{3C407452-7D32-44C8-BF72-E0D4852560D8}">
      <dgm:prSet/>
      <dgm:spPr/>
      <dgm:t>
        <a:bodyPr/>
        <a:lstStyle/>
        <a:p>
          <a:endParaRPr lang="en-US"/>
        </a:p>
      </dgm:t>
    </dgm:pt>
    <dgm:pt modelId="{20BF8BB2-3662-4961-B6F9-58E216FD733E}">
      <dgm:prSet phldrT="[Текст]"/>
      <dgm:spPr/>
      <dgm:t>
        <a:bodyPr/>
        <a:lstStyle/>
        <a:p>
          <a:r>
            <a:rPr lang="kk-KZ"/>
            <a:t>Микро оптимизация</a:t>
          </a:r>
          <a:endParaRPr lang="en-US"/>
        </a:p>
      </dgm:t>
    </dgm:pt>
    <dgm:pt modelId="{456D5685-30DE-4257-B48B-AF18CBFF4845}" type="parTrans" cxnId="{D79342F7-065A-43A7-84A3-1E3657FDF27D}">
      <dgm:prSet/>
      <dgm:spPr/>
      <dgm:t>
        <a:bodyPr/>
        <a:lstStyle/>
        <a:p>
          <a:endParaRPr lang="en-US"/>
        </a:p>
      </dgm:t>
    </dgm:pt>
    <dgm:pt modelId="{D418DD86-7EAD-4CAA-8BC0-431878D4030E}" type="sibTrans" cxnId="{D79342F7-065A-43A7-84A3-1E3657FDF27D}">
      <dgm:prSet/>
      <dgm:spPr/>
      <dgm:t>
        <a:bodyPr/>
        <a:lstStyle/>
        <a:p>
          <a:endParaRPr lang="en-US"/>
        </a:p>
      </dgm:t>
    </dgm:pt>
    <dgm:pt modelId="{F95D8D30-D277-4334-8ED2-7CA3909F1B46}">
      <dgm:prSet/>
      <dgm:spPr/>
      <dgm:t>
        <a:bodyPr/>
        <a:lstStyle/>
        <a:p>
          <a:r>
            <a:rPr lang="kk-KZ"/>
            <a:t>Нормализация</a:t>
          </a:r>
          <a:endParaRPr lang="en-US"/>
        </a:p>
      </dgm:t>
    </dgm:pt>
    <dgm:pt modelId="{A7567A19-5454-4FA3-96C1-19EC8EFA4FE6}" type="parTrans" cxnId="{747F6C24-385B-4884-AC63-B062275DA73E}">
      <dgm:prSet/>
      <dgm:spPr/>
      <dgm:t>
        <a:bodyPr/>
        <a:lstStyle/>
        <a:p>
          <a:endParaRPr lang="en-US"/>
        </a:p>
      </dgm:t>
    </dgm:pt>
    <dgm:pt modelId="{37F930EC-EDA8-4A96-BFF6-DBB0E7A51D2B}" type="sibTrans" cxnId="{747F6C24-385B-4884-AC63-B062275DA73E}">
      <dgm:prSet/>
      <dgm:spPr/>
      <dgm:t>
        <a:bodyPr/>
        <a:lstStyle/>
        <a:p>
          <a:endParaRPr lang="en-US"/>
        </a:p>
      </dgm:t>
    </dgm:pt>
    <dgm:pt modelId="{F2345020-181D-40BA-82E4-0E5ECFBE6FC7}">
      <dgm:prSet/>
      <dgm:spPr/>
      <dgm:t>
        <a:bodyPr/>
        <a:lstStyle/>
        <a:p>
          <a:r>
            <a:rPr lang="kk-KZ"/>
            <a:t>Функция активации</a:t>
          </a:r>
          <a:endParaRPr lang="en-US"/>
        </a:p>
      </dgm:t>
    </dgm:pt>
    <dgm:pt modelId="{1E156536-5596-4874-9AEC-50A38201E237}" type="parTrans" cxnId="{E4F54481-2070-4201-9D97-A63C9BA50E6C}">
      <dgm:prSet/>
      <dgm:spPr/>
      <dgm:t>
        <a:bodyPr/>
        <a:lstStyle/>
        <a:p>
          <a:endParaRPr lang="en-US"/>
        </a:p>
      </dgm:t>
    </dgm:pt>
    <dgm:pt modelId="{63ED445C-049D-4212-98B8-82CEA20AA3B1}" type="sibTrans" cxnId="{E4F54481-2070-4201-9D97-A63C9BA50E6C}">
      <dgm:prSet/>
      <dgm:spPr/>
      <dgm:t>
        <a:bodyPr/>
        <a:lstStyle/>
        <a:p>
          <a:endParaRPr lang="en-US"/>
        </a:p>
      </dgm:t>
    </dgm:pt>
    <dgm:pt modelId="{DEBFEED0-E06C-431C-BCB6-B7BD4F1FA88D}">
      <dgm:prSet/>
      <dgm:spPr/>
      <dgm:t>
        <a:bodyPr/>
        <a:lstStyle/>
        <a:p>
          <a:r>
            <a:rPr lang="kk-KZ"/>
            <a:t>О</a:t>
          </a:r>
          <a:r>
            <a:rPr lang="ru-RU"/>
            <a:t>статочные соединения</a:t>
          </a:r>
          <a:endParaRPr lang="en-US"/>
        </a:p>
      </dgm:t>
    </dgm:pt>
    <dgm:pt modelId="{5CD51731-9974-45D4-96D7-CAB13FBB279E}" type="parTrans" cxnId="{A2C45929-D28A-4373-A879-6873B9E84F4D}">
      <dgm:prSet/>
      <dgm:spPr/>
      <dgm:t>
        <a:bodyPr/>
        <a:lstStyle/>
        <a:p>
          <a:endParaRPr lang="en-US"/>
        </a:p>
      </dgm:t>
    </dgm:pt>
    <dgm:pt modelId="{224283F2-D8A0-4C4F-AFAD-C5DE42017BCC}" type="sibTrans" cxnId="{A2C45929-D28A-4373-A879-6873B9E84F4D}">
      <dgm:prSet/>
      <dgm:spPr/>
      <dgm:t>
        <a:bodyPr/>
        <a:lstStyle/>
        <a:p>
          <a:endParaRPr lang="en-US"/>
        </a:p>
      </dgm:t>
    </dgm:pt>
    <dgm:pt modelId="{65170632-3F6F-40C5-A798-0E15E256AF58}">
      <dgm:prSet/>
      <dgm:spPr/>
      <dgm:t>
        <a:bodyPr/>
        <a:lstStyle/>
        <a:p>
          <a:r>
            <a:rPr lang="kk-KZ"/>
            <a:t>В</a:t>
          </a:r>
          <a:r>
            <a:rPr lang="ru-RU"/>
            <a:t>ыравнивание тензорных ядер</a:t>
          </a:r>
          <a:endParaRPr lang="en-US"/>
        </a:p>
      </dgm:t>
    </dgm:pt>
    <dgm:pt modelId="{82793328-7104-4BF8-AE2A-CE924F565F46}" type="parTrans" cxnId="{2F4A7732-8BAF-4234-AC7E-0C59D01C095C}">
      <dgm:prSet/>
      <dgm:spPr/>
      <dgm:t>
        <a:bodyPr/>
        <a:lstStyle/>
        <a:p>
          <a:endParaRPr lang="en-US"/>
        </a:p>
      </dgm:t>
    </dgm:pt>
    <dgm:pt modelId="{1220DB69-E691-4138-8A71-6C9C33CB5BB0}" type="sibTrans" cxnId="{2F4A7732-8BAF-4234-AC7E-0C59D01C095C}">
      <dgm:prSet/>
      <dgm:spPr/>
      <dgm:t>
        <a:bodyPr/>
        <a:lstStyle/>
        <a:p>
          <a:endParaRPr lang="en-US"/>
        </a:p>
      </dgm:t>
    </dgm:pt>
    <dgm:pt modelId="{9AFED1E2-503D-496D-BC64-D7E3A46DA659}" type="pres">
      <dgm:prSet presAssocID="{07ECB288-6087-4564-B9B9-A0FED2419E7B}" presName="hierChild1" presStyleCnt="0">
        <dgm:presLayoutVars>
          <dgm:orgChart val="1"/>
          <dgm:chPref val="1"/>
          <dgm:dir/>
          <dgm:animOne val="branch"/>
          <dgm:animLvl val="lvl"/>
          <dgm:resizeHandles/>
        </dgm:presLayoutVars>
      </dgm:prSet>
      <dgm:spPr/>
    </dgm:pt>
    <dgm:pt modelId="{302EF51B-8ED5-4CBE-856B-222CEC3D2F96}" type="pres">
      <dgm:prSet presAssocID="{EA2D035B-D3A3-4DEE-A66D-9B34348B6EA5}" presName="hierRoot1" presStyleCnt="0">
        <dgm:presLayoutVars>
          <dgm:hierBranch val="init"/>
        </dgm:presLayoutVars>
      </dgm:prSet>
      <dgm:spPr/>
    </dgm:pt>
    <dgm:pt modelId="{D8586616-D884-4EB6-A1F3-17317095E024}" type="pres">
      <dgm:prSet presAssocID="{EA2D035B-D3A3-4DEE-A66D-9B34348B6EA5}" presName="rootComposite1" presStyleCnt="0"/>
      <dgm:spPr/>
    </dgm:pt>
    <dgm:pt modelId="{20C08D94-87E2-40A2-B4CC-396A1EE813A9}" type="pres">
      <dgm:prSet presAssocID="{EA2D035B-D3A3-4DEE-A66D-9B34348B6EA5}" presName="rootText1" presStyleLbl="node0" presStyleIdx="0" presStyleCnt="1">
        <dgm:presLayoutVars>
          <dgm:chPref val="3"/>
        </dgm:presLayoutVars>
      </dgm:prSet>
      <dgm:spPr/>
    </dgm:pt>
    <dgm:pt modelId="{601704F2-4537-421E-8FB6-5E70A4FBA693}" type="pres">
      <dgm:prSet presAssocID="{EA2D035B-D3A3-4DEE-A66D-9B34348B6EA5}" presName="rootConnector1" presStyleLbl="node1" presStyleIdx="0" presStyleCnt="0"/>
      <dgm:spPr/>
    </dgm:pt>
    <dgm:pt modelId="{08C16C60-2CEC-45F8-88CD-54702E20BCFC}" type="pres">
      <dgm:prSet presAssocID="{EA2D035B-D3A3-4DEE-A66D-9B34348B6EA5}" presName="hierChild2" presStyleCnt="0"/>
      <dgm:spPr/>
    </dgm:pt>
    <dgm:pt modelId="{486A1857-4D0C-4888-A2C5-2FFC09A526E6}" type="pres">
      <dgm:prSet presAssocID="{456D5685-30DE-4257-B48B-AF18CBFF4845}" presName="Name37" presStyleLbl="parChTrans1D2" presStyleIdx="0" presStyleCnt="1"/>
      <dgm:spPr/>
    </dgm:pt>
    <dgm:pt modelId="{1349ED94-6D03-4418-B76B-E9B2F73515BB}" type="pres">
      <dgm:prSet presAssocID="{20BF8BB2-3662-4961-B6F9-58E216FD733E}" presName="hierRoot2" presStyleCnt="0">
        <dgm:presLayoutVars>
          <dgm:hierBranch/>
        </dgm:presLayoutVars>
      </dgm:prSet>
      <dgm:spPr/>
    </dgm:pt>
    <dgm:pt modelId="{A9B2BC76-39B5-478B-A06A-7B1006C1F89F}" type="pres">
      <dgm:prSet presAssocID="{20BF8BB2-3662-4961-B6F9-58E216FD733E}" presName="rootComposite" presStyleCnt="0"/>
      <dgm:spPr/>
    </dgm:pt>
    <dgm:pt modelId="{919AF65F-C1E6-4A6C-B7A0-1736DEF21144}" type="pres">
      <dgm:prSet presAssocID="{20BF8BB2-3662-4961-B6F9-58E216FD733E}" presName="rootText" presStyleLbl="node2" presStyleIdx="0" presStyleCnt="1">
        <dgm:presLayoutVars>
          <dgm:chPref val="3"/>
        </dgm:presLayoutVars>
      </dgm:prSet>
      <dgm:spPr/>
    </dgm:pt>
    <dgm:pt modelId="{F5163384-FA69-4E4F-9331-F14DB2B168D7}" type="pres">
      <dgm:prSet presAssocID="{20BF8BB2-3662-4961-B6F9-58E216FD733E}" presName="rootConnector" presStyleLbl="node2" presStyleIdx="0" presStyleCnt="1"/>
      <dgm:spPr/>
    </dgm:pt>
    <dgm:pt modelId="{314EA7CB-81BA-49BD-9B08-6D743410479C}" type="pres">
      <dgm:prSet presAssocID="{20BF8BB2-3662-4961-B6F9-58E216FD733E}" presName="hierChild4" presStyleCnt="0"/>
      <dgm:spPr/>
    </dgm:pt>
    <dgm:pt modelId="{06D8D571-9102-45F3-9D41-DFCE8E6F6407}" type="pres">
      <dgm:prSet presAssocID="{A7567A19-5454-4FA3-96C1-19EC8EFA4FE6}" presName="Name35" presStyleLbl="parChTrans1D3" presStyleIdx="0" presStyleCnt="4"/>
      <dgm:spPr/>
    </dgm:pt>
    <dgm:pt modelId="{4BA30ABC-5143-4251-A52A-7AEE68B853E1}" type="pres">
      <dgm:prSet presAssocID="{F95D8D30-D277-4334-8ED2-7CA3909F1B46}" presName="hierRoot2" presStyleCnt="0">
        <dgm:presLayoutVars>
          <dgm:hierBranch val="init"/>
        </dgm:presLayoutVars>
      </dgm:prSet>
      <dgm:spPr/>
    </dgm:pt>
    <dgm:pt modelId="{D21BB897-D7F0-4AB5-B00C-B22B201EB45F}" type="pres">
      <dgm:prSet presAssocID="{F95D8D30-D277-4334-8ED2-7CA3909F1B46}" presName="rootComposite" presStyleCnt="0"/>
      <dgm:spPr/>
    </dgm:pt>
    <dgm:pt modelId="{94C436AA-F189-4D24-8EA3-0B3344950B60}" type="pres">
      <dgm:prSet presAssocID="{F95D8D30-D277-4334-8ED2-7CA3909F1B46}" presName="rootText" presStyleLbl="node3" presStyleIdx="0" presStyleCnt="4">
        <dgm:presLayoutVars>
          <dgm:chPref val="3"/>
        </dgm:presLayoutVars>
      </dgm:prSet>
      <dgm:spPr/>
    </dgm:pt>
    <dgm:pt modelId="{1B9D5AEA-8501-4B88-8855-B0C6CE02A770}" type="pres">
      <dgm:prSet presAssocID="{F95D8D30-D277-4334-8ED2-7CA3909F1B46}" presName="rootConnector" presStyleLbl="node3" presStyleIdx="0" presStyleCnt="4"/>
      <dgm:spPr/>
    </dgm:pt>
    <dgm:pt modelId="{C724A136-9F4C-40B3-83C5-95B60CD340E5}" type="pres">
      <dgm:prSet presAssocID="{F95D8D30-D277-4334-8ED2-7CA3909F1B46}" presName="hierChild4" presStyleCnt="0"/>
      <dgm:spPr/>
    </dgm:pt>
    <dgm:pt modelId="{2B59827B-0F87-494D-92E0-60F8E66027D8}" type="pres">
      <dgm:prSet presAssocID="{F95D8D30-D277-4334-8ED2-7CA3909F1B46}" presName="hierChild5" presStyleCnt="0"/>
      <dgm:spPr/>
    </dgm:pt>
    <dgm:pt modelId="{CB7F3775-8C32-4507-89AA-B8E578EACCD7}" type="pres">
      <dgm:prSet presAssocID="{1E156536-5596-4874-9AEC-50A38201E237}" presName="Name35" presStyleLbl="parChTrans1D3" presStyleIdx="1" presStyleCnt="4"/>
      <dgm:spPr/>
    </dgm:pt>
    <dgm:pt modelId="{2AE7A1C5-DD46-4C1D-A22B-53581680B6EB}" type="pres">
      <dgm:prSet presAssocID="{F2345020-181D-40BA-82E4-0E5ECFBE6FC7}" presName="hierRoot2" presStyleCnt="0">
        <dgm:presLayoutVars>
          <dgm:hierBranch val="init"/>
        </dgm:presLayoutVars>
      </dgm:prSet>
      <dgm:spPr/>
    </dgm:pt>
    <dgm:pt modelId="{8D81B83F-1D52-4C74-8505-44AA439AA434}" type="pres">
      <dgm:prSet presAssocID="{F2345020-181D-40BA-82E4-0E5ECFBE6FC7}" presName="rootComposite" presStyleCnt="0"/>
      <dgm:spPr/>
    </dgm:pt>
    <dgm:pt modelId="{B784B21C-2B58-4B09-9964-351420C7D839}" type="pres">
      <dgm:prSet presAssocID="{F2345020-181D-40BA-82E4-0E5ECFBE6FC7}" presName="rootText" presStyleLbl="node3" presStyleIdx="1" presStyleCnt="4">
        <dgm:presLayoutVars>
          <dgm:chPref val="3"/>
        </dgm:presLayoutVars>
      </dgm:prSet>
      <dgm:spPr/>
    </dgm:pt>
    <dgm:pt modelId="{A5B79E47-B104-436A-82F9-3281B96B2CE2}" type="pres">
      <dgm:prSet presAssocID="{F2345020-181D-40BA-82E4-0E5ECFBE6FC7}" presName="rootConnector" presStyleLbl="node3" presStyleIdx="1" presStyleCnt="4"/>
      <dgm:spPr/>
    </dgm:pt>
    <dgm:pt modelId="{93B1B85B-969A-449E-830E-8813503330D7}" type="pres">
      <dgm:prSet presAssocID="{F2345020-181D-40BA-82E4-0E5ECFBE6FC7}" presName="hierChild4" presStyleCnt="0"/>
      <dgm:spPr/>
    </dgm:pt>
    <dgm:pt modelId="{AFB1ABC5-3554-4D5B-BA33-2D6AF73BCF6A}" type="pres">
      <dgm:prSet presAssocID="{F2345020-181D-40BA-82E4-0E5ECFBE6FC7}" presName="hierChild5" presStyleCnt="0"/>
      <dgm:spPr/>
    </dgm:pt>
    <dgm:pt modelId="{E508087E-4738-4D9B-BFE4-744CD025AA9B}" type="pres">
      <dgm:prSet presAssocID="{5CD51731-9974-45D4-96D7-CAB13FBB279E}" presName="Name35" presStyleLbl="parChTrans1D3" presStyleIdx="2" presStyleCnt="4"/>
      <dgm:spPr/>
    </dgm:pt>
    <dgm:pt modelId="{42285BE7-2251-4CA1-A756-729B4E4DA6B0}" type="pres">
      <dgm:prSet presAssocID="{DEBFEED0-E06C-431C-BCB6-B7BD4F1FA88D}" presName="hierRoot2" presStyleCnt="0">
        <dgm:presLayoutVars>
          <dgm:hierBranch val="init"/>
        </dgm:presLayoutVars>
      </dgm:prSet>
      <dgm:spPr/>
    </dgm:pt>
    <dgm:pt modelId="{EC64D56C-8746-4704-BB84-DAB4C4121309}" type="pres">
      <dgm:prSet presAssocID="{DEBFEED0-E06C-431C-BCB6-B7BD4F1FA88D}" presName="rootComposite" presStyleCnt="0"/>
      <dgm:spPr/>
    </dgm:pt>
    <dgm:pt modelId="{7B8C66BC-176A-4D59-921E-C92667A98D86}" type="pres">
      <dgm:prSet presAssocID="{DEBFEED0-E06C-431C-BCB6-B7BD4F1FA88D}" presName="rootText" presStyleLbl="node3" presStyleIdx="2" presStyleCnt="4">
        <dgm:presLayoutVars>
          <dgm:chPref val="3"/>
        </dgm:presLayoutVars>
      </dgm:prSet>
      <dgm:spPr/>
    </dgm:pt>
    <dgm:pt modelId="{5F688518-1E56-4E56-B8A7-171AB799728C}" type="pres">
      <dgm:prSet presAssocID="{DEBFEED0-E06C-431C-BCB6-B7BD4F1FA88D}" presName="rootConnector" presStyleLbl="node3" presStyleIdx="2" presStyleCnt="4"/>
      <dgm:spPr/>
    </dgm:pt>
    <dgm:pt modelId="{DDB96C86-3544-44AF-98AB-B79E1BB0B302}" type="pres">
      <dgm:prSet presAssocID="{DEBFEED0-E06C-431C-BCB6-B7BD4F1FA88D}" presName="hierChild4" presStyleCnt="0"/>
      <dgm:spPr/>
    </dgm:pt>
    <dgm:pt modelId="{5F23ADA7-C476-4763-B9E4-EE41B8C228C8}" type="pres">
      <dgm:prSet presAssocID="{DEBFEED0-E06C-431C-BCB6-B7BD4F1FA88D}" presName="hierChild5" presStyleCnt="0"/>
      <dgm:spPr/>
    </dgm:pt>
    <dgm:pt modelId="{58D01DED-1419-476D-B497-3C2C74BA4F8A}" type="pres">
      <dgm:prSet presAssocID="{82793328-7104-4BF8-AE2A-CE924F565F46}" presName="Name35" presStyleLbl="parChTrans1D3" presStyleIdx="3" presStyleCnt="4"/>
      <dgm:spPr/>
    </dgm:pt>
    <dgm:pt modelId="{13851F8B-4EEC-45D9-BFEB-2D670DF1362B}" type="pres">
      <dgm:prSet presAssocID="{65170632-3F6F-40C5-A798-0E15E256AF58}" presName="hierRoot2" presStyleCnt="0">
        <dgm:presLayoutVars>
          <dgm:hierBranch val="init"/>
        </dgm:presLayoutVars>
      </dgm:prSet>
      <dgm:spPr/>
    </dgm:pt>
    <dgm:pt modelId="{C212B01B-AFF2-4EAA-A9EB-36BA1EDE6B3A}" type="pres">
      <dgm:prSet presAssocID="{65170632-3F6F-40C5-A798-0E15E256AF58}" presName="rootComposite" presStyleCnt="0"/>
      <dgm:spPr/>
    </dgm:pt>
    <dgm:pt modelId="{647717DD-164A-4F18-8078-935F26663E98}" type="pres">
      <dgm:prSet presAssocID="{65170632-3F6F-40C5-A798-0E15E256AF58}" presName="rootText" presStyleLbl="node3" presStyleIdx="3" presStyleCnt="4">
        <dgm:presLayoutVars>
          <dgm:chPref val="3"/>
        </dgm:presLayoutVars>
      </dgm:prSet>
      <dgm:spPr/>
    </dgm:pt>
    <dgm:pt modelId="{162C0DC1-BAB4-4272-9A62-A9CD4DEA30F1}" type="pres">
      <dgm:prSet presAssocID="{65170632-3F6F-40C5-A798-0E15E256AF58}" presName="rootConnector" presStyleLbl="node3" presStyleIdx="3" presStyleCnt="4"/>
      <dgm:spPr/>
    </dgm:pt>
    <dgm:pt modelId="{4A806FA1-AB2E-4001-B6BE-341278A14372}" type="pres">
      <dgm:prSet presAssocID="{65170632-3F6F-40C5-A798-0E15E256AF58}" presName="hierChild4" presStyleCnt="0"/>
      <dgm:spPr/>
    </dgm:pt>
    <dgm:pt modelId="{EEB36265-B877-4688-A0F5-449FD77EE3F5}" type="pres">
      <dgm:prSet presAssocID="{65170632-3F6F-40C5-A798-0E15E256AF58}" presName="hierChild5" presStyleCnt="0"/>
      <dgm:spPr/>
    </dgm:pt>
    <dgm:pt modelId="{124310D7-7852-4D02-B348-50AB2C2296DE}" type="pres">
      <dgm:prSet presAssocID="{20BF8BB2-3662-4961-B6F9-58E216FD733E}" presName="hierChild5" presStyleCnt="0"/>
      <dgm:spPr/>
    </dgm:pt>
    <dgm:pt modelId="{8C616947-90CA-4E23-932C-77D8C8129D2C}" type="pres">
      <dgm:prSet presAssocID="{EA2D035B-D3A3-4DEE-A66D-9B34348B6EA5}" presName="hierChild3" presStyleCnt="0"/>
      <dgm:spPr/>
    </dgm:pt>
  </dgm:ptLst>
  <dgm:cxnLst>
    <dgm:cxn modelId="{21BA840F-4F1F-45C4-8FF2-22599B3A1D38}" type="presOf" srcId="{20BF8BB2-3662-4961-B6F9-58E216FD733E}" destId="{919AF65F-C1E6-4A6C-B7A0-1736DEF21144}" srcOrd="0" destOrd="0" presId="urn:microsoft.com/office/officeart/2005/8/layout/orgChart1"/>
    <dgm:cxn modelId="{470C6A14-F159-4EC5-A525-C12C579E8127}" type="presOf" srcId="{65170632-3F6F-40C5-A798-0E15E256AF58}" destId="{162C0DC1-BAB4-4272-9A62-A9CD4DEA30F1}" srcOrd="1" destOrd="0" presId="urn:microsoft.com/office/officeart/2005/8/layout/orgChart1"/>
    <dgm:cxn modelId="{863B001B-0D42-43CE-832C-DF8C8CB8A4B2}" type="presOf" srcId="{F95D8D30-D277-4334-8ED2-7CA3909F1B46}" destId="{94C436AA-F189-4D24-8EA3-0B3344950B60}" srcOrd="0" destOrd="0" presId="urn:microsoft.com/office/officeart/2005/8/layout/orgChart1"/>
    <dgm:cxn modelId="{747F6C24-385B-4884-AC63-B062275DA73E}" srcId="{20BF8BB2-3662-4961-B6F9-58E216FD733E}" destId="{F95D8D30-D277-4334-8ED2-7CA3909F1B46}" srcOrd="0" destOrd="0" parTransId="{A7567A19-5454-4FA3-96C1-19EC8EFA4FE6}" sibTransId="{37F930EC-EDA8-4A96-BFF6-DBB0E7A51D2B}"/>
    <dgm:cxn modelId="{A2C45929-D28A-4373-A879-6873B9E84F4D}" srcId="{20BF8BB2-3662-4961-B6F9-58E216FD733E}" destId="{DEBFEED0-E06C-431C-BCB6-B7BD4F1FA88D}" srcOrd="2" destOrd="0" parTransId="{5CD51731-9974-45D4-96D7-CAB13FBB279E}" sibTransId="{224283F2-D8A0-4C4F-AFAD-C5DE42017BCC}"/>
    <dgm:cxn modelId="{2F4A7732-8BAF-4234-AC7E-0C59D01C095C}" srcId="{20BF8BB2-3662-4961-B6F9-58E216FD733E}" destId="{65170632-3F6F-40C5-A798-0E15E256AF58}" srcOrd="3" destOrd="0" parTransId="{82793328-7104-4BF8-AE2A-CE924F565F46}" sibTransId="{1220DB69-E691-4138-8A71-6C9C33CB5BB0}"/>
    <dgm:cxn modelId="{6F68B04A-0F44-4311-B529-361C938A9FAC}" type="presOf" srcId="{65170632-3F6F-40C5-A798-0E15E256AF58}" destId="{647717DD-164A-4F18-8078-935F26663E98}" srcOrd="0" destOrd="0" presId="urn:microsoft.com/office/officeart/2005/8/layout/orgChart1"/>
    <dgm:cxn modelId="{2EAF4950-44D4-4575-9051-E683B9829347}" type="presOf" srcId="{20BF8BB2-3662-4961-B6F9-58E216FD733E}" destId="{F5163384-FA69-4E4F-9331-F14DB2B168D7}" srcOrd="1" destOrd="0" presId="urn:microsoft.com/office/officeart/2005/8/layout/orgChart1"/>
    <dgm:cxn modelId="{36471A72-1355-489E-AB54-34266292B1F6}" type="presOf" srcId="{5CD51731-9974-45D4-96D7-CAB13FBB279E}" destId="{E508087E-4738-4D9B-BFE4-744CD025AA9B}" srcOrd="0" destOrd="0" presId="urn:microsoft.com/office/officeart/2005/8/layout/orgChart1"/>
    <dgm:cxn modelId="{3C407452-7D32-44C8-BF72-E0D4852560D8}" srcId="{07ECB288-6087-4564-B9B9-A0FED2419E7B}" destId="{EA2D035B-D3A3-4DEE-A66D-9B34348B6EA5}" srcOrd="0" destOrd="0" parTransId="{284C5EFE-5E0A-4171-9C11-F2CDB7CF99B8}" sibTransId="{61BF2C01-7332-4527-8D66-AB0A832C94D5}"/>
    <dgm:cxn modelId="{B13E7B52-5F90-4CE0-BCFE-8E61C53971F3}" type="presOf" srcId="{1E156536-5596-4874-9AEC-50A38201E237}" destId="{CB7F3775-8C32-4507-89AA-B8E578EACCD7}" srcOrd="0" destOrd="0" presId="urn:microsoft.com/office/officeart/2005/8/layout/orgChart1"/>
    <dgm:cxn modelId="{2B4DE756-687E-4B00-9775-DC3E0BB050A5}" type="presOf" srcId="{DEBFEED0-E06C-431C-BCB6-B7BD4F1FA88D}" destId="{7B8C66BC-176A-4D59-921E-C92667A98D86}" srcOrd="0" destOrd="0" presId="urn:microsoft.com/office/officeart/2005/8/layout/orgChart1"/>
    <dgm:cxn modelId="{97236C7D-D495-4F24-9558-7D5A13C72845}" type="presOf" srcId="{F95D8D30-D277-4334-8ED2-7CA3909F1B46}" destId="{1B9D5AEA-8501-4B88-8855-B0C6CE02A770}" srcOrd="1" destOrd="0" presId="urn:microsoft.com/office/officeart/2005/8/layout/orgChart1"/>
    <dgm:cxn modelId="{E4F54481-2070-4201-9D97-A63C9BA50E6C}" srcId="{20BF8BB2-3662-4961-B6F9-58E216FD733E}" destId="{F2345020-181D-40BA-82E4-0E5ECFBE6FC7}" srcOrd="1" destOrd="0" parTransId="{1E156536-5596-4874-9AEC-50A38201E237}" sibTransId="{63ED445C-049D-4212-98B8-82CEA20AA3B1}"/>
    <dgm:cxn modelId="{63E5C8A9-8813-4B50-90ED-EFA978DA5210}" type="presOf" srcId="{456D5685-30DE-4257-B48B-AF18CBFF4845}" destId="{486A1857-4D0C-4888-A2C5-2FFC09A526E6}" srcOrd="0" destOrd="0" presId="urn:microsoft.com/office/officeart/2005/8/layout/orgChart1"/>
    <dgm:cxn modelId="{601588D0-5CAF-4A6A-9212-EBB1B07A5E42}" type="presOf" srcId="{EA2D035B-D3A3-4DEE-A66D-9B34348B6EA5}" destId="{20C08D94-87E2-40A2-B4CC-396A1EE813A9}" srcOrd="0" destOrd="0" presId="urn:microsoft.com/office/officeart/2005/8/layout/orgChart1"/>
    <dgm:cxn modelId="{B47ADFD1-5D3A-44EF-A7E1-891D76A925C9}" type="presOf" srcId="{EA2D035B-D3A3-4DEE-A66D-9B34348B6EA5}" destId="{601704F2-4537-421E-8FB6-5E70A4FBA693}" srcOrd="1" destOrd="0" presId="urn:microsoft.com/office/officeart/2005/8/layout/orgChart1"/>
    <dgm:cxn modelId="{B6B1B6D8-19EC-4B4D-BCA4-21E5ACA0FE48}" type="presOf" srcId="{A7567A19-5454-4FA3-96C1-19EC8EFA4FE6}" destId="{06D8D571-9102-45F3-9D41-DFCE8E6F6407}" srcOrd="0" destOrd="0" presId="urn:microsoft.com/office/officeart/2005/8/layout/orgChart1"/>
    <dgm:cxn modelId="{E3DE3DDC-2DEA-4CEA-B0B7-A74B4AB46C5C}" type="presOf" srcId="{DEBFEED0-E06C-431C-BCB6-B7BD4F1FA88D}" destId="{5F688518-1E56-4E56-B8A7-171AB799728C}" srcOrd="1" destOrd="0" presId="urn:microsoft.com/office/officeart/2005/8/layout/orgChart1"/>
    <dgm:cxn modelId="{00BDB0E3-1A20-4BE3-9401-4FD35212383B}" type="presOf" srcId="{82793328-7104-4BF8-AE2A-CE924F565F46}" destId="{58D01DED-1419-476D-B497-3C2C74BA4F8A}" srcOrd="0" destOrd="0" presId="urn:microsoft.com/office/officeart/2005/8/layout/orgChart1"/>
    <dgm:cxn modelId="{255567F1-429A-4FD2-97FC-B8F070375DA0}" type="presOf" srcId="{F2345020-181D-40BA-82E4-0E5ECFBE6FC7}" destId="{B784B21C-2B58-4B09-9964-351420C7D839}" srcOrd="0" destOrd="0" presId="urn:microsoft.com/office/officeart/2005/8/layout/orgChart1"/>
    <dgm:cxn modelId="{B3E905F3-AD6A-47CC-B510-94A785D832EF}" type="presOf" srcId="{07ECB288-6087-4564-B9B9-A0FED2419E7B}" destId="{9AFED1E2-503D-496D-BC64-D7E3A46DA659}" srcOrd="0" destOrd="0" presId="urn:microsoft.com/office/officeart/2005/8/layout/orgChart1"/>
    <dgm:cxn modelId="{2C74CFF3-A533-47CB-9596-8B568EF6DBDB}" type="presOf" srcId="{F2345020-181D-40BA-82E4-0E5ECFBE6FC7}" destId="{A5B79E47-B104-436A-82F9-3281B96B2CE2}" srcOrd="1" destOrd="0" presId="urn:microsoft.com/office/officeart/2005/8/layout/orgChart1"/>
    <dgm:cxn modelId="{D79342F7-065A-43A7-84A3-1E3657FDF27D}" srcId="{EA2D035B-D3A3-4DEE-A66D-9B34348B6EA5}" destId="{20BF8BB2-3662-4961-B6F9-58E216FD733E}" srcOrd="0" destOrd="0" parTransId="{456D5685-30DE-4257-B48B-AF18CBFF4845}" sibTransId="{D418DD86-7EAD-4CAA-8BC0-431878D4030E}"/>
    <dgm:cxn modelId="{D3E419EC-64D9-4809-9F34-3915DEF26B02}" type="presParOf" srcId="{9AFED1E2-503D-496D-BC64-D7E3A46DA659}" destId="{302EF51B-8ED5-4CBE-856B-222CEC3D2F96}" srcOrd="0" destOrd="0" presId="urn:microsoft.com/office/officeart/2005/8/layout/orgChart1"/>
    <dgm:cxn modelId="{79A00BE3-9F78-4DC8-B1FF-1D183BA68AEB}" type="presParOf" srcId="{302EF51B-8ED5-4CBE-856B-222CEC3D2F96}" destId="{D8586616-D884-4EB6-A1F3-17317095E024}" srcOrd="0" destOrd="0" presId="urn:microsoft.com/office/officeart/2005/8/layout/orgChart1"/>
    <dgm:cxn modelId="{73F0D7FB-D5EE-49CF-BC18-96F0CDE6F278}" type="presParOf" srcId="{D8586616-D884-4EB6-A1F3-17317095E024}" destId="{20C08D94-87E2-40A2-B4CC-396A1EE813A9}" srcOrd="0" destOrd="0" presId="urn:microsoft.com/office/officeart/2005/8/layout/orgChart1"/>
    <dgm:cxn modelId="{B34EFED3-B41F-4B5E-9AFB-057C75817369}" type="presParOf" srcId="{D8586616-D884-4EB6-A1F3-17317095E024}" destId="{601704F2-4537-421E-8FB6-5E70A4FBA693}" srcOrd="1" destOrd="0" presId="urn:microsoft.com/office/officeart/2005/8/layout/orgChart1"/>
    <dgm:cxn modelId="{CDBBEC0E-6D57-48CC-BD2D-B744E4F91DD0}" type="presParOf" srcId="{302EF51B-8ED5-4CBE-856B-222CEC3D2F96}" destId="{08C16C60-2CEC-45F8-88CD-54702E20BCFC}" srcOrd="1" destOrd="0" presId="urn:microsoft.com/office/officeart/2005/8/layout/orgChart1"/>
    <dgm:cxn modelId="{FDA05C16-DB66-4E6F-BAC6-6328B64BEC97}" type="presParOf" srcId="{08C16C60-2CEC-45F8-88CD-54702E20BCFC}" destId="{486A1857-4D0C-4888-A2C5-2FFC09A526E6}" srcOrd="0" destOrd="0" presId="urn:microsoft.com/office/officeart/2005/8/layout/orgChart1"/>
    <dgm:cxn modelId="{08C3AB6A-8BE1-4F99-B2B1-65EB7B865927}" type="presParOf" srcId="{08C16C60-2CEC-45F8-88CD-54702E20BCFC}" destId="{1349ED94-6D03-4418-B76B-E9B2F73515BB}" srcOrd="1" destOrd="0" presId="urn:microsoft.com/office/officeart/2005/8/layout/orgChart1"/>
    <dgm:cxn modelId="{32E103E0-2527-4E5D-B280-3BC15459C596}" type="presParOf" srcId="{1349ED94-6D03-4418-B76B-E9B2F73515BB}" destId="{A9B2BC76-39B5-478B-A06A-7B1006C1F89F}" srcOrd="0" destOrd="0" presId="urn:microsoft.com/office/officeart/2005/8/layout/orgChart1"/>
    <dgm:cxn modelId="{08B61AF6-49AD-4044-BDB3-D56907209D13}" type="presParOf" srcId="{A9B2BC76-39B5-478B-A06A-7B1006C1F89F}" destId="{919AF65F-C1E6-4A6C-B7A0-1736DEF21144}" srcOrd="0" destOrd="0" presId="urn:microsoft.com/office/officeart/2005/8/layout/orgChart1"/>
    <dgm:cxn modelId="{70BC5659-03FE-43BD-82A5-A20663FDA90C}" type="presParOf" srcId="{A9B2BC76-39B5-478B-A06A-7B1006C1F89F}" destId="{F5163384-FA69-4E4F-9331-F14DB2B168D7}" srcOrd="1" destOrd="0" presId="urn:microsoft.com/office/officeart/2005/8/layout/orgChart1"/>
    <dgm:cxn modelId="{B5720AB2-F597-46B2-AA49-BF755F73A1BF}" type="presParOf" srcId="{1349ED94-6D03-4418-B76B-E9B2F73515BB}" destId="{314EA7CB-81BA-49BD-9B08-6D743410479C}" srcOrd="1" destOrd="0" presId="urn:microsoft.com/office/officeart/2005/8/layout/orgChart1"/>
    <dgm:cxn modelId="{62C229A6-FE0E-4D37-B62F-3C7619B15ABB}" type="presParOf" srcId="{314EA7CB-81BA-49BD-9B08-6D743410479C}" destId="{06D8D571-9102-45F3-9D41-DFCE8E6F6407}" srcOrd="0" destOrd="0" presId="urn:microsoft.com/office/officeart/2005/8/layout/orgChart1"/>
    <dgm:cxn modelId="{8896F62B-D1C7-41D0-94E6-62ADA247097F}" type="presParOf" srcId="{314EA7CB-81BA-49BD-9B08-6D743410479C}" destId="{4BA30ABC-5143-4251-A52A-7AEE68B853E1}" srcOrd="1" destOrd="0" presId="urn:microsoft.com/office/officeart/2005/8/layout/orgChart1"/>
    <dgm:cxn modelId="{F0514A04-1A9F-4826-B608-49AFC7C4478E}" type="presParOf" srcId="{4BA30ABC-5143-4251-A52A-7AEE68B853E1}" destId="{D21BB897-D7F0-4AB5-B00C-B22B201EB45F}" srcOrd="0" destOrd="0" presId="urn:microsoft.com/office/officeart/2005/8/layout/orgChart1"/>
    <dgm:cxn modelId="{624F2E73-653A-45E8-AF3E-DE5954C523B3}" type="presParOf" srcId="{D21BB897-D7F0-4AB5-B00C-B22B201EB45F}" destId="{94C436AA-F189-4D24-8EA3-0B3344950B60}" srcOrd="0" destOrd="0" presId="urn:microsoft.com/office/officeart/2005/8/layout/orgChart1"/>
    <dgm:cxn modelId="{896F9F29-BA0C-45BD-93B7-2AD24C7876FC}" type="presParOf" srcId="{D21BB897-D7F0-4AB5-B00C-B22B201EB45F}" destId="{1B9D5AEA-8501-4B88-8855-B0C6CE02A770}" srcOrd="1" destOrd="0" presId="urn:microsoft.com/office/officeart/2005/8/layout/orgChart1"/>
    <dgm:cxn modelId="{A0067D5E-B6AB-4A91-9DA7-E0062DC1C668}" type="presParOf" srcId="{4BA30ABC-5143-4251-A52A-7AEE68B853E1}" destId="{C724A136-9F4C-40B3-83C5-95B60CD340E5}" srcOrd="1" destOrd="0" presId="urn:microsoft.com/office/officeart/2005/8/layout/orgChart1"/>
    <dgm:cxn modelId="{882FC528-FA0F-46CC-8737-94D89361347B}" type="presParOf" srcId="{4BA30ABC-5143-4251-A52A-7AEE68B853E1}" destId="{2B59827B-0F87-494D-92E0-60F8E66027D8}" srcOrd="2" destOrd="0" presId="urn:microsoft.com/office/officeart/2005/8/layout/orgChart1"/>
    <dgm:cxn modelId="{E5A1D3C2-5E7F-4981-B824-8F53D54B3D59}" type="presParOf" srcId="{314EA7CB-81BA-49BD-9B08-6D743410479C}" destId="{CB7F3775-8C32-4507-89AA-B8E578EACCD7}" srcOrd="2" destOrd="0" presId="urn:microsoft.com/office/officeart/2005/8/layout/orgChart1"/>
    <dgm:cxn modelId="{07044F97-D02F-4350-8210-B34A17433E43}" type="presParOf" srcId="{314EA7CB-81BA-49BD-9B08-6D743410479C}" destId="{2AE7A1C5-DD46-4C1D-A22B-53581680B6EB}" srcOrd="3" destOrd="0" presId="urn:microsoft.com/office/officeart/2005/8/layout/orgChart1"/>
    <dgm:cxn modelId="{235F6899-2A11-4168-84BB-4FC4E99CAFEA}" type="presParOf" srcId="{2AE7A1C5-DD46-4C1D-A22B-53581680B6EB}" destId="{8D81B83F-1D52-4C74-8505-44AA439AA434}" srcOrd="0" destOrd="0" presId="urn:microsoft.com/office/officeart/2005/8/layout/orgChart1"/>
    <dgm:cxn modelId="{9FE8BD6B-A433-4ED3-BA46-FF59B42819C0}" type="presParOf" srcId="{8D81B83F-1D52-4C74-8505-44AA439AA434}" destId="{B784B21C-2B58-4B09-9964-351420C7D839}" srcOrd="0" destOrd="0" presId="urn:microsoft.com/office/officeart/2005/8/layout/orgChart1"/>
    <dgm:cxn modelId="{E13B13C3-8404-4E1C-8B79-F825A7B1C53E}" type="presParOf" srcId="{8D81B83F-1D52-4C74-8505-44AA439AA434}" destId="{A5B79E47-B104-436A-82F9-3281B96B2CE2}" srcOrd="1" destOrd="0" presId="urn:microsoft.com/office/officeart/2005/8/layout/orgChart1"/>
    <dgm:cxn modelId="{0FE4834A-FC1D-4AF4-A70D-40A825851877}" type="presParOf" srcId="{2AE7A1C5-DD46-4C1D-A22B-53581680B6EB}" destId="{93B1B85B-969A-449E-830E-8813503330D7}" srcOrd="1" destOrd="0" presId="urn:microsoft.com/office/officeart/2005/8/layout/orgChart1"/>
    <dgm:cxn modelId="{55444DBC-7EB3-4319-AF53-6E5F2BB33349}" type="presParOf" srcId="{2AE7A1C5-DD46-4C1D-A22B-53581680B6EB}" destId="{AFB1ABC5-3554-4D5B-BA33-2D6AF73BCF6A}" srcOrd="2" destOrd="0" presId="urn:microsoft.com/office/officeart/2005/8/layout/orgChart1"/>
    <dgm:cxn modelId="{CFEE5365-CB44-4EB9-A61E-496B6CC56E6D}" type="presParOf" srcId="{314EA7CB-81BA-49BD-9B08-6D743410479C}" destId="{E508087E-4738-4D9B-BFE4-744CD025AA9B}" srcOrd="4" destOrd="0" presId="urn:microsoft.com/office/officeart/2005/8/layout/orgChart1"/>
    <dgm:cxn modelId="{F1E85F41-9ED5-49D2-A6D2-BD2C21688E2E}" type="presParOf" srcId="{314EA7CB-81BA-49BD-9B08-6D743410479C}" destId="{42285BE7-2251-4CA1-A756-729B4E4DA6B0}" srcOrd="5" destOrd="0" presId="urn:microsoft.com/office/officeart/2005/8/layout/orgChart1"/>
    <dgm:cxn modelId="{3EC2942C-A5F5-49FF-B9F0-67C56E85B044}" type="presParOf" srcId="{42285BE7-2251-4CA1-A756-729B4E4DA6B0}" destId="{EC64D56C-8746-4704-BB84-DAB4C4121309}" srcOrd="0" destOrd="0" presId="urn:microsoft.com/office/officeart/2005/8/layout/orgChart1"/>
    <dgm:cxn modelId="{CC5970BE-7753-4409-AA30-A6FB4AA7694E}" type="presParOf" srcId="{EC64D56C-8746-4704-BB84-DAB4C4121309}" destId="{7B8C66BC-176A-4D59-921E-C92667A98D86}" srcOrd="0" destOrd="0" presId="urn:microsoft.com/office/officeart/2005/8/layout/orgChart1"/>
    <dgm:cxn modelId="{53EE8D1A-A6E1-4376-9422-D9B6C887B935}" type="presParOf" srcId="{EC64D56C-8746-4704-BB84-DAB4C4121309}" destId="{5F688518-1E56-4E56-B8A7-171AB799728C}" srcOrd="1" destOrd="0" presId="urn:microsoft.com/office/officeart/2005/8/layout/orgChart1"/>
    <dgm:cxn modelId="{157F788E-CD11-46E2-A637-5B19089DFAFF}" type="presParOf" srcId="{42285BE7-2251-4CA1-A756-729B4E4DA6B0}" destId="{DDB96C86-3544-44AF-98AB-B79E1BB0B302}" srcOrd="1" destOrd="0" presId="urn:microsoft.com/office/officeart/2005/8/layout/orgChart1"/>
    <dgm:cxn modelId="{D0B7C8D5-5878-471E-B3B0-9A6D76C934D3}" type="presParOf" srcId="{42285BE7-2251-4CA1-A756-729B4E4DA6B0}" destId="{5F23ADA7-C476-4763-B9E4-EE41B8C228C8}" srcOrd="2" destOrd="0" presId="urn:microsoft.com/office/officeart/2005/8/layout/orgChart1"/>
    <dgm:cxn modelId="{1B5662B3-F1CC-45B0-AA4D-AC4CC48F27AC}" type="presParOf" srcId="{314EA7CB-81BA-49BD-9B08-6D743410479C}" destId="{58D01DED-1419-476D-B497-3C2C74BA4F8A}" srcOrd="6" destOrd="0" presId="urn:microsoft.com/office/officeart/2005/8/layout/orgChart1"/>
    <dgm:cxn modelId="{01D9F1BF-9117-4BEB-92D9-E0FD82C007EB}" type="presParOf" srcId="{314EA7CB-81BA-49BD-9B08-6D743410479C}" destId="{13851F8B-4EEC-45D9-BFEB-2D670DF1362B}" srcOrd="7" destOrd="0" presId="urn:microsoft.com/office/officeart/2005/8/layout/orgChart1"/>
    <dgm:cxn modelId="{1B4B0726-5D5D-4635-A3CE-CA0972A72100}" type="presParOf" srcId="{13851F8B-4EEC-45D9-BFEB-2D670DF1362B}" destId="{C212B01B-AFF2-4EAA-A9EB-36BA1EDE6B3A}" srcOrd="0" destOrd="0" presId="urn:microsoft.com/office/officeart/2005/8/layout/orgChart1"/>
    <dgm:cxn modelId="{45572F88-50FF-45C1-B674-1DD7538D595E}" type="presParOf" srcId="{C212B01B-AFF2-4EAA-A9EB-36BA1EDE6B3A}" destId="{647717DD-164A-4F18-8078-935F26663E98}" srcOrd="0" destOrd="0" presId="urn:microsoft.com/office/officeart/2005/8/layout/orgChart1"/>
    <dgm:cxn modelId="{F4317517-6D77-484C-BA8B-AFA7BA919C6B}" type="presParOf" srcId="{C212B01B-AFF2-4EAA-A9EB-36BA1EDE6B3A}" destId="{162C0DC1-BAB4-4272-9A62-A9CD4DEA30F1}" srcOrd="1" destOrd="0" presId="urn:microsoft.com/office/officeart/2005/8/layout/orgChart1"/>
    <dgm:cxn modelId="{B4377BA8-A58F-4846-A739-8C6E7239E38F}" type="presParOf" srcId="{13851F8B-4EEC-45D9-BFEB-2D670DF1362B}" destId="{4A806FA1-AB2E-4001-B6BE-341278A14372}" srcOrd="1" destOrd="0" presId="urn:microsoft.com/office/officeart/2005/8/layout/orgChart1"/>
    <dgm:cxn modelId="{3FF31AE7-91BB-4C82-923D-FBC37CA33B4B}" type="presParOf" srcId="{13851F8B-4EEC-45D9-BFEB-2D670DF1362B}" destId="{EEB36265-B877-4688-A0F5-449FD77EE3F5}" srcOrd="2" destOrd="0" presId="urn:microsoft.com/office/officeart/2005/8/layout/orgChart1"/>
    <dgm:cxn modelId="{FADC6010-4BA9-4AA5-9400-D9A3F720E704}" type="presParOf" srcId="{1349ED94-6D03-4418-B76B-E9B2F73515BB}" destId="{124310D7-7852-4D02-B348-50AB2C2296DE}" srcOrd="2" destOrd="0" presId="urn:microsoft.com/office/officeart/2005/8/layout/orgChart1"/>
    <dgm:cxn modelId="{0A02ED9F-EA24-4FB4-B891-D3A8B425D389}" type="presParOf" srcId="{302EF51B-8ED5-4CBE-856B-222CEC3D2F96}" destId="{8C616947-90CA-4E23-932C-77D8C8129D2C}" srcOrd="2" destOrd="0" presId="urn:microsoft.com/office/officeart/2005/8/layout/orgChart1"/>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7ECB288-6087-4564-B9B9-A0FED2419E7B}"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US"/>
        </a:p>
      </dgm:t>
    </dgm:pt>
    <dgm:pt modelId="{EA2D035B-D3A3-4DEE-A66D-9B34348B6EA5}">
      <dgm:prSet phldrT="[Текст]"/>
      <dgm:spPr/>
      <dgm:t>
        <a:bodyPr/>
        <a:lstStyle/>
        <a:p>
          <a:r>
            <a:rPr lang="kk-KZ"/>
            <a:t>Оптимизация обучения</a:t>
          </a:r>
          <a:endParaRPr lang="en-US"/>
        </a:p>
      </dgm:t>
    </dgm:pt>
    <dgm:pt modelId="{284C5EFE-5E0A-4171-9C11-F2CDB7CF99B8}" type="parTrans" cxnId="{3C407452-7D32-44C8-BF72-E0D4852560D8}">
      <dgm:prSet/>
      <dgm:spPr/>
      <dgm:t>
        <a:bodyPr/>
        <a:lstStyle/>
        <a:p>
          <a:endParaRPr lang="en-US"/>
        </a:p>
      </dgm:t>
    </dgm:pt>
    <dgm:pt modelId="{61BF2C01-7332-4527-8D66-AB0A832C94D5}" type="sibTrans" cxnId="{3C407452-7D32-44C8-BF72-E0D4852560D8}">
      <dgm:prSet/>
      <dgm:spPr/>
      <dgm:t>
        <a:bodyPr/>
        <a:lstStyle/>
        <a:p>
          <a:endParaRPr lang="en-US"/>
        </a:p>
      </dgm:t>
    </dgm:pt>
    <dgm:pt modelId="{20BF8BB2-3662-4961-B6F9-58E216FD733E}">
      <dgm:prSet phldrT="[Текст]"/>
      <dgm:spPr/>
      <dgm:t>
        <a:bodyPr/>
        <a:lstStyle/>
        <a:p>
          <a:r>
            <a:rPr lang="kk-KZ"/>
            <a:t>Трансферное обучение</a:t>
          </a:r>
          <a:endParaRPr lang="en-US"/>
        </a:p>
      </dgm:t>
    </dgm:pt>
    <dgm:pt modelId="{456D5685-30DE-4257-B48B-AF18CBFF4845}" type="parTrans" cxnId="{D79342F7-065A-43A7-84A3-1E3657FDF27D}">
      <dgm:prSet/>
      <dgm:spPr/>
      <dgm:t>
        <a:bodyPr/>
        <a:lstStyle/>
        <a:p>
          <a:endParaRPr lang="en-US"/>
        </a:p>
      </dgm:t>
    </dgm:pt>
    <dgm:pt modelId="{D418DD86-7EAD-4CAA-8BC0-431878D4030E}" type="sibTrans" cxnId="{D79342F7-065A-43A7-84A3-1E3657FDF27D}">
      <dgm:prSet/>
      <dgm:spPr/>
      <dgm:t>
        <a:bodyPr/>
        <a:lstStyle/>
        <a:p>
          <a:endParaRPr lang="en-US"/>
        </a:p>
      </dgm:t>
    </dgm:pt>
    <dgm:pt modelId="{F95D8D30-D277-4334-8ED2-7CA3909F1B46}">
      <dgm:prSet/>
      <dgm:spPr/>
      <dgm:t>
        <a:bodyPr/>
        <a:lstStyle/>
        <a:p>
          <a:r>
            <a:rPr lang="kk-KZ"/>
            <a:t>Полная тонкая настройка </a:t>
          </a:r>
        </a:p>
        <a:p>
          <a:r>
            <a:rPr lang="kk-KZ"/>
            <a:t>(файн-тюнинг)</a:t>
          </a:r>
          <a:endParaRPr lang="en-US"/>
        </a:p>
      </dgm:t>
    </dgm:pt>
    <dgm:pt modelId="{A7567A19-5454-4FA3-96C1-19EC8EFA4FE6}" type="parTrans" cxnId="{747F6C24-385B-4884-AC63-B062275DA73E}">
      <dgm:prSet/>
      <dgm:spPr/>
      <dgm:t>
        <a:bodyPr/>
        <a:lstStyle/>
        <a:p>
          <a:endParaRPr lang="en-US"/>
        </a:p>
      </dgm:t>
    </dgm:pt>
    <dgm:pt modelId="{37F930EC-EDA8-4A96-BFF6-DBB0E7A51D2B}" type="sibTrans" cxnId="{747F6C24-385B-4884-AC63-B062275DA73E}">
      <dgm:prSet/>
      <dgm:spPr/>
      <dgm:t>
        <a:bodyPr/>
        <a:lstStyle/>
        <a:p>
          <a:endParaRPr lang="en-US"/>
        </a:p>
      </dgm:t>
    </dgm:pt>
    <dgm:pt modelId="{DEBFEED0-E06C-431C-BCB6-B7BD4F1FA88D}">
      <dgm:prSet/>
      <dgm:spPr/>
      <dgm:t>
        <a:bodyPr/>
        <a:lstStyle/>
        <a:p>
          <a:r>
            <a:rPr lang="en-US"/>
            <a:t>LoRA</a:t>
          </a:r>
        </a:p>
      </dgm:t>
    </dgm:pt>
    <dgm:pt modelId="{5CD51731-9974-45D4-96D7-CAB13FBB279E}" type="parTrans" cxnId="{A2C45929-D28A-4373-A879-6873B9E84F4D}">
      <dgm:prSet/>
      <dgm:spPr/>
      <dgm:t>
        <a:bodyPr/>
        <a:lstStyle/>
        <a:p>
          <a:endParaRPr lang="en-US"/>
        </a:p>
      </dgm:t>
    </dgm:pt>
    <dgm:pt modelId="{224283F2-D8A0-4C4F-AFAD-C5DE42017BCC}" type="sibTrans" cxnId="{A2C45929-D28A-4373-A879-6873B9E84F4D}">
      <dgm:prSet/>
      <dgm:spPr/>
      <dgm:t>
        <a:bodyPr/>
        <a:lstStyle/>
        <a:p>
          <a:endParaRPr lang="en-US"/>
        </a:p>
      </dgm:t>
    </dgm:pt>
    <dgm:pt modelId="{65170632-3F6F-40C5-A798-0E15E256AF58}">
      <dgm:prSet/>
      <dgm:spPr/>
      <dgm:t>
        <a:bodyPr/>
        <a:lstStyle/>
        <a:p>
          <a:r>
            <a:rPr lang="kk-KZ"/>
            <a:t>Настройка промпта</a:t>
          </a:r>
          <a:endParaRPr lang="en-US"/>
        </a:p>
      </dgm:t>
    </dgm:pt>
    <dgm:pt modelId="{82793328-7104-4BF8-AE2A-CE924F565F46}" type="parTrans" cxnId="{2F4A7732-8BAF-4234-AC7E-0C59D01C095C}">
      <dgm:prSet/>
      <dgm:spPr/>
      <dgm:t>
        <a:bodyPr/>
        <a:lstStyle/>
        <a:p>
          <a:endParaRPr lang="en-US"/>
        </a:p>
      </dgm:t>
    </dgm:pt>
    <dgm:pt modelId="{1220DB69-E691-4138-8A71-6C9C33CB5BB0}" type="sibTrans" cxnId="{2F4A7732-8BAF-4234-AC7E-0C59D01C095C}">
      <dgm:prSet/>
      <dgm:spPr/>
      <dgm:t>
        <a:bodyPr/>
        <a:lstStyle/>
        <a:p>
          <a:endParaRPr lang="en-US"/>
        </a:p>
      </dgm:t>
    </dgm:pt>
    <dgm:pt modelId="{F2345020-181D-40BA-82E4-0E5ECFBE6FC7}">
      <dgm:prSet/>
      <dgm:spPr/>
      <dgm:t>
        <a:bodyPr/>
        <a:lstStyle/>
        <a:p>
          <a:r>
            <a:rPr lang="kk-KZ"/>
            <a:t>Адаптивные слои</a:t>
          </a:r>
          <a:endParaRPr lang="en-US"/>
        </a:p>
      </dgm:t>
    </dgm:pt>
    <dgm:pt modelId="{63ED445C-049D-4212-98B8-82CEA20AA3B1}" type="sibTrans" cxnId="{E4F54481-2070-4201-9D97-A63C9BA50E6C}">
      <dgm:prSet/>
      <dgm:spPr/>
      <dgm:t>
        <a:bodyPr/>
        <a:lstStyle/>
        <a:p>
          <a:endParaRPr lang="en-US"/>
        </a:p>
      </dgm:t>
    </dgm:pt>
    <dgm:pt modelId="{1E156536-5596-4874-9AEC-50A38201E237}" type="parTrans" cxnId="{E4F54481-2070-4201-9D97-A63C9BA50E6C}">
      <dgm:prSet/>
      <dgm:spPr/>
      <dgm:t>
        <a:bodyPr/>
        <a:lstStyle/>
        <a:p>
          <a:endParaRPr lang="en-US"/>
        </a:p>
      </dgm:t>
    </dgm:pt>
    <dgm:pt modelId="{9AFED1E2-503D-496D-BC64-D7E3A46DA659}" type="pres">
      <dgm:prSet presAssocID="{07ECB288-6087-4564-B9B9-A0FED2419E7B}" presName="hierChild1" presStyleCnt="0">
        <dgm:presLayoutVars>
          <dgm:orgChart val="1"/>
          <dgm:chPref val="1"/>
          <dgm:dir/>
          <dgm:animOne val="branch"/>
          <dgm:animLvl val="lvl"/>
          <dgm:resizeHandles/>
        </dgm:presLayoutVars>
      </dgm:prSet>
      <dgm:spPr/>
    </dgm:pt>
    <dgm:pt modelId="{302EF51B-8ED5-4CBE-856B-222CEC3D2F96}" type="pres">
      <dgm:prSet presAssocID="{EA2D035B-D3A3-4DEE-A66D-9B34348B6EA5}" presName="hierRoot1" presStyleCnt="0">
        <dgm:presLayoutVars>
          <dgm:hierBranch val="init"/>
        </dgm:presLayoutVars>
      </dgm:prSet>
      <dgm:spPr/>
    </dgm:pt>
    <dgm:pt modelId="{D8586616-D884-4EB6-A1F3-17317095E024}" type="pres">
      <dgm:prSet presAssocID="{EA2D035B-D3A3-4DEE-A66D-9B34348B6EA5}" presName="rootComposite1" presStyleCnt="0"/>
      <dgm:spPr/>
    </dgm:pt>
    <dgm:pt modelId="{20C08D94-87E2-40A2-B4CC-396A1EE813A9}" type="pres">
      <dgm:prSet presAssocID="{EA2D035B-D3A3-4DEE-A66D-9B34348B6EA5}" presName="rootText1" presStyleLbl="node0" presStyleIdx="0" presStyleCnt="1">
        <dgm:presLayoutVars>
          <dgm:chPref val="3"/>
        </dgm:presLayoutVars>
      </dgm:prSet>
      <dgm:spPr/>
    </dgm:pt>
    <dgm:pt modelId="{601704F2-4537-421E-8FB6-5E70A4FBA693}" type="pres">
      <dgm:prSet presAssocID="{EA2D035B-D3A3-4DEE-A66D-9B34348B6EA5}" presName="rootConnector1" presStyleLbl="node1" presStyleIdx="0" presStyleCnt="0"/>
      <dgm:spPr/>
    </dgm:pt>
    <dgm:pt modelId="{08C16C60-2CEC-45F8-88CD-54702E20BCFC}" type="pres">
      <dgm:prSet presAssocID="{EA2D035B-D3A3-4DEE-A66D-9B34348B6EA5}" presName="hierChild2" presStyleCnt="0"/>
      <dgm:spPr/>
    </dgm:pt>
    <dgm:pt modelId="{486A1857-4D0C-4888-A2C5-2FFC09A526E6}" type="pres">
      <dgm:prSet presAssocID="{456D5685-30DE-4257-B48B-AF18CBFF4845}" presName="Name37" presStyleLbl="parChTrans1D2" presStyleIdx="0" presStyleCnt="1"/>
      <dgm:spPr/>
    </dgm:pt>
    <dgm:pt modelId="{1349ED94-6D03-4418-B76B-E9B2F73515BB}" type="pres">
      <dgm:prSet presAssocID="{20BF8BB2-3662-4961-B6F9-58E216FD733E}" presName="hierRoot2" presStyleCnt="0">
        <dgm:presLayoutVars>
          <dgm:hierBranch/>
        </dgm:presLayoutVars>
      </dgm:prSet>
      <dgm:spPr/>
    </dgm:pt>
    <dgm:pt modelId="{A9B2BC76-39B5-478B-A06A-7B1006C1F89F}" type="pres">
      <dgm:prSet presAssocID="{20BF8BB2-3662-4961-B6F9-58E216FD733E}" presName="rootComposite" presStyleCnt="0"/>
      <dgm:spPr/>
    </dgm:pt>
    <dgm:pt modelId="{919AF65F-C1E6-4A6C-B7A0-1736DEF21144}" type="pres">
      <dgm:prSet presAssocID="{20BF8BB2-3662-4961-B6F9-58E216FD733E}" presName="rootText" presStyleLbl="node2" presStyleIdx="0" presStyleCnt="1">
        <dgm:presLayoutVars>
          <dgm:chPref val="3"/>
        </dgm:presLayoutVars>
      </dgm:prSet>
      <dgm:spPr/>
    </dgm:pt>
    <dgm:pt modelId="{F5163384-FA69-4E4F-9331-F14DB2B168D7}" type="pres">
      <dgm:prSet presAssocID="{20BF8BB2-3662-4961-B6F9-58E216FD733E}" presName="rootConnector" presStyleLbl="node2" presStyleIdx="0" presStyleCnt="1"/>
      <dgm:spPr/>
    </dgm:pt>
    <dgm:pt modelId="{314EA7CB-81BA-49BD-9B08-6D743410479C}" type="pres">
      <dgm:prSet presAssocID="{20BF8BB2-3662-4961-B6F9-58E216FD733E}" presName="hierChild4" presStyleCnt="0"/>
      <dgm:spPr/>
    </dgm:pt>
    <dgm:pt modelId="{06D8D571-9102-45F3-9D41-DFCE8E6F6407}" type="pres">
      <dgm:prSet presAssocID="{A7567A19-5454-4FA3-96C1-19EC8EFA4FE6}" presName="Name35" presStyleLbl="parChTrans1D3" presStyleIdx="0" presStyleCnt="4"/>
      <dgm:spPr/>
    </dgm:pt>
    <dgm:pt modelId="{4BA30ABC-5143-4251-A52A-7AEE68B853E1}" type="pres">
      <dgm:prSet presAssocID="{F95D8D30-D277-4334-8ED2-7CA3909F1B46}" presName="hierRoot2" presStyleCnt="0">
        <dgm:presLayoutVars>
          <dgm:hierBranch val="init"/>
        </dgm:presLayoutVars>
      </dgm:prSet>
      <dgm:spPr/>
    </dgm:pt>
    <dgm:pt modelId="{D21BB897-D7F0-4AB5-B00C-B22B201EB45F}" type="pres">
      <dgm:prSet presAssocID="{F95D8D30-D277-4334-8ED2-7CA3909F1B46}" presName="rootComposite" presStyleCnt="0"/>
      <dgm:spPr/>
    </dgm:pt>
    <dgm:pt modelId="{94C436AA-F189-4D24-8EA3-0B3344950B60}" type="pres">
      <dgm:prSet presAssocID="{F95D8D30-D277-4334-8ED2-7CA3909F1B46}" presName="rootText" presStyleLbl="node3" presStyleIdx="0" presStyleCnt="4">
        <dgm:presLayoutVars>
          <dgm:chPref val="3"/>
        </dgm:presLayoutVars>
      </dgm:prSet>
      <dgm:spPr/>
    </dgm:pt>
    <dgm:pt modelId="{1B9D5AEA-8501-4B88-8855-B0C6CE02A770}" type="pres">
      <dgm:prSet presAssocID="{F95D8D30-D277-4334-8ED2-7CA3909F1B46}" presName="rootConnector" presStyleLbl="node3" presStyleIdx="0" presStyleCnt="4"/>
      <dgm:spPr/>
    </dgm:pt>
    <dgm:pt modelId="{C724A136-9F4C-40B3-83C5-95B60CD340E5}" type="pres">
      <dgm:prSet presAssocID="{F95D8D30-D277-4334-8ED2-7CA3909F1B46}" presName="hierChild4" presStyleCnt="0"/>
      <dgm:spPr/>
    </dgm:pt>
    <dgm:pt modelId="{2B59827B-0F87-494D-92E0-60F8E66027D8}" type="pres">
      <dgm:prSet presAssocID="{F95D8D30-D277-4334-8ED2-7CA3909F1B46}" presName="hierChild5" presStyleCnt="0"/>
      <dgm:spPr/>
    </dgm:pt>
    <dgm:pt modelId="{CB7F3775-8C32-4507-89AA-B8E578EACCD7}" type="pres">
      <dgm:prSet presAssocID="{1E156536-5596-4874-9AEC-50A38201E237}" presName="Name35" presStyleLbl="parChTrans1D3" presStyleIdx="1" presStyleCnt="4"/>
      <dgm:spPr/>
    </dgm:pt>
    <dgm:pt modelId="{2AE7A1C5-DD46-4C1D-A22B-53581680B6EB}" type="pres">
      <dgm:prSet presAssocID="{F2345020-181D-40BA-82E4-0E5ECFBE6FC7}" presName="hierRoot2" presStyleCnt="0">
        <dgm:presLayoutVars>
          <dgm:hierBranch val="init"/>
        </dgm:presLayoutVars>
      </dgm:prSet>
      <dgm:spPr/>
    </dgm:pt>
    <dgm:pt modelId="{8D81B83F-1D52-4C74-8505-44AA439AA434}" type="pres">
      <dgm:prSet presAssocID="{F2345020-181D-40BA-82E4-0E5ECFBE6FC7}" presName="rootComposite" presStyleCnt="0"/>
      <dgm:spPr/>
    </dgm:pt>
    <dgm:pt modelId="{B784B21C-2B58-4B09-9964-351420C7D839}" type="pres">
      <dgm:prSet presAssocID="{F2345020-181D-40BA-82E4-0E5ECFBE6FC7}" presName="rootText" presStyleLbl="node3" presStyleIdx="1" presStyleCnt="4">
        <dgm:presLayoutVars>
          <dgm:chPref val="3"/>
        </dgm:presLayoutVars>
      </dgm:prSet>
      <dgm:spPr/>
    </dgm:pt>
    <dgm:pt modelId="{A5B79E47-B104-436A-82F9-3281B96B2CE2}" type="pres">
      <dgm:prSet presAssocID="{F2345020-181D-40BA-82E4-0E5ECFBE6FC7}" presName="rootConnector" presStyleLbl="node3" presStyleIdx="1" presStyleCnt="4"/>
      <dgm:spPr/>
    </dgm:pt>
    <dgm:pt modelId="{93B1B85B-969A-449E-830E-8813503330D7}" type="pres">
      <dgm:prSet presAssocID="{F2345020-181D-40BA-82E4-0E5ECFBE6FC7}" presName="hierChild4" presStyleCnt="0"/>
      <dgm:spPr/>
    </dgm:pt>
    <dgm:pt modelId="{AFB1ABC5-3554-4D5B-BA33-2D6AF73BCF6A}" type="pres">
      <dgm:prSet presAssocID="{F2345020-181D-40BA-82E4-0E5ECFBE6FC7}" presName="hierChild5" presStyleCnt="0"/>
      <dgm:spPr/>
    </dgm:pt>
    <dgm:pt modelId="{E508087E-4738-4D9B-BFE4-744CD025AA9B}" type="pres">
      <dgm:prSet presAssocID="{5CD51731-9974-45D4-96D7-CAB13FBB279E}" presName="Name35" presStyleLbl="parChTrans1D3" presStyleIdx="2" presStyleCnt="4"/>
      <dgm:spPr/>
    </dgm:pt>
    <dgm:pt modelId="{42285BE7-2251-4CA1-A756-729B4E4DA6B0}" type="pres">
      <dgm:prSet presAssocID="{DEBFEED0-E06C-431C-BCB6-B7BD4F1FA88D}" presName="hierRoot2" presStyleCnt="0">
        <dgm:presLayoutVars>
          <dgm:hierBranch val="init"/>
        </dgm:presLayoutVars>
      </dgm:prSet>
      <dgm:spPr/>
    </dgm:pt>
    <dgm:pt modelId="{EC64D56C-8746-4704-BB84-DAB4C4121309}" type="pres">
      <dgm:prSet presAssocID="{DEBFEED0-E06C-431C-BCB6-B7BD4F1FA88D}" presName="rootComposite" presStyleCnt="0"/>
      <dgm:spPr/>
    </dgm:pt>
    <dgm:pt modelId="{7B8C66BC-176A-4D59-921E-C92667A98D86}" type="pres">
      <dgm:prSet presAssocID="{DEBFEED0-E06C-431C-BCB6-B7BD4F1FA88D}" presName="rootText" presStyleLbl="node3" presStyleIdx="2" presStyleCnt="4">
        <dgm:presLayoutVars>
          <dgm:chPref val="3"/>
        </dgm:presLayoutVars>
      </dgm:prSet>
      <dgm:spPr/>
    </dgm:pt>
    <dgm:pt modelId="{5F688518-1E56-4E56-B8A7-171AB799728C}" type="pres">
      <dgm:prSet presAssocID="{DEBFEED0-E06C-431C-BCB6-B7BD4F1FA88D}" presName="rootConnector" presStyleLbl="node3" presStyleIdx="2" presStyleCnt="4"/>
      <dgm:spPr/>
    </dgm:pt>
    <dgm:pt modelId="{DDB96C86-3544-44AF-98AB-B79E1BB0B302}" type="pres">
      <dgm:prSet presAssocID="{DEBFEED0-E06C-431C-BCB6-B7BD4F1FA88D}" presName="hierChild4" presStyleCnt="0"/>
      <dgm:spPr/>
    </dgm:pt>
    <dgm:pt modelId="{5F23ADA7-C476-4763-B9E4-EE41B8C228C8}" type="pres">
      <dgm:prSet presAssocID="{DEBFEED0-E06C-431C-BCB6-B7BD4F1FA88D}" presName="hierChild5" presStyleCnt="0"/>
      <dgm:spPr/>
    </dgm:pt>
    <dgm:pt modelId="{58D01DED-1419-476D-B497-3C2C74BA4F8A}" type="pres">
      <dgm:prSet presAssocID="{82793328-7104-4BF8-AE2A-CE924F565F46}" presName="Name35" presStyleLbl="parChTrans1D3" presStyleIdx="3" presStyleCnt="4"/>
      <dgm:spPr/>
    </dgm:pt>
    <dgm:pt modelId="{13851F8B-4EEC-45D9-BFEB-2D670DF1362B}" type="pres">
      <dgm:prSet presAssocID="{65170632-3F6F-40C5-A798-0E15E256AF58}" presName="hierRoot2" presStyleCnt="0">
        <dgm:presLayoutVars>
          <dgm:hierBranch val="init"/>
        </dgm:presLayoutVars>
      </dgm:prSet>
      <dgm:spPr/>
    </dgm:pt>
    <dgm:pt modelId="{C212B01B-AFF2-4EAA-A9EB-36BA1EDE6B3A}" type="pres">
      <dgm:prSet presAssocID="{65170632-3F6F-40C5-A798-0E15E256AF58}" presName="rootComposite" presStyleCnt="0"/>
      <dgm:spPr/>
    </dgm:pt>
    <dgm:pt modelId="{647717DD-164A-4F18-8078-935F26663E98}" type="pres">
      <dgm:prSet presAssocID="{65170632-3F6F-40C5-A798-0E15E256AF58}" presName="rootText" presStyleLbl="node3" presStyleIdx="3" presStyleCnt="4">
        <dgm:presLayoutVars>
          <dgm:chPref val="3"/>
        </dgm:presLayoutVars>
      </dgm:prSet>
      <dgm:spPr/>
    </dgm:pt>
    <dgm:pt modelId="{162C0DC1-BAB4-4272-9A62-A9CD4DEA30F1}" type="pres">
      <dgm:prSet presAssocID="{65170632-3F6F-40C5-A798-0E15E256AF58}" presName="rootConnector" presStyleLbl="node3" presStyleIdx="3" presStyleCnt="4"/>
      <dgm:spPr/>
    </dgm:pt>
    <dgm:pt modelId="{4A806FA1-AB2E-4001-B6BE-341278A14372}" type="pres">
      <dgm:prSet presAssocID="{65170632-3F6F-40C5-A798-0E15E256AF58}" presName="hierChild4" presStyleCnt="0"/>
      <dgm:spPr/>
    </dgm:pt>
    <dgm:pt modelId="{EEB36265-B877-4688-A0F5-449FD77EE3F5}" type="pres">
      <dgm:prSet presAssocID="{65170632-3F6F-40C5-A798-0E15E256AF58}" presName="hierChild5" presStyleCnt="0"/>
      <dgm:spPr/>
    </dgm:pt>
    <dgm:pt modelId="{124310D7-7852-4D02-B348-50AB2C2296DE}" type="pres">
      <dgm:prSet presAssocID="{20BF8BB2-3662-4961-B6F9-58E216FD733E}" presName="hierChild5" presStyleCnt="0"/>
      <dgm:spPr/>
    </dgm:pt>
    <dgm:pt modelId="{8C616947-90CA-4E23-932C-77D8C8129D2C}" type="pres">
      <dgm:prSet presAssocID="{EA2D035B-D3A3-4DEE-A66D-9B34348B6EA5}" presName="hierChild3" presStyleCnt="0"/>
      <dgm:spPr/>
    </dgm:pt>
  </dgm:ptLst>
  <dgm:cxnLst>
    <dgm:cxn modelId="{21BA840F-4F1F-45C4-8FF2-22599B3A1D38}" type="presOf" srcId="{20BF8BB2-3662-4961-B6F9-58E216FD733E}" destId="{919AF65F-C1E6-4A6C-B7A0-1736DEF21144}" srcOrd="0" destOrd="0" presId="urn:microsoft.com/office/officeart/2005/8/layout/orgChart1"/>
    <dgm:cxn modelId="{470C6A14-F159-4EC5-A525-C12C579E8127}" type="presOf" srcId="{65170632-3F6F-40C5-A798-0E15E256AF58}" destId="{162C0DC1-BAB4-4272-9A62-A9CD4DEA30F1}" srcOrd="1" destOrd="0" presId="urn:microsoft.com/office/officeart/2005/8/layout/orgChart1"/>
    <dgm:cxn modelId="{863B001B-0D42-43CE-832C-DF8C8CB8A4B2}" type="presOf" srcId="{F95D8D30-D277-4334-8ED2-7CA3909F1B46}" destId="{94C436AA-F189-4D24-8EA3-0B3344950B60}" srcOrd="0" destOrd="0" presId="urn:microsoft.com/office/officeart/2005/8/layout/orgChart1"/>
    <dgm:cxn modelId="{747F6C24-385B-4884-AC63-B062275DA73E}" srcId="{20BF8BB2-3662-4961-B6F9-58E216FD733E}" destId="{F95D8D30-D277-4334-8ED2-7CA3909F1B46}" srcOrd="0" destOrd="0" parTransId="{A7567A19-5454-4FA3-96C1-19EC8EFA4FE6}" sibTransId="{37F930EC-EDA8-4A96-BFF6-DBB0E7A51D2B}"/>
    <dgm:cxn modelId="{A2C45929-D28A-4373-A879-6873B9E84F4D}" srcId="{20BF8BB2-3662-4961-B6F9-58E216FD733E}" destId="{DEBFEED0-E06C-431C-BCB6-B7BD4F1FA88D}" srcOrd="2" destOrd="0" parTransId="{5CD51731-9974-45D4-96D7-CAB13FBB279E}" sibTransId="{224283F2-D8A0-4C4F-AFAD-C5DE42017BCC}"/>
    <dgm:cxn modelId="{2F4A7732-8BAF-4234-AC7E-0C59D01C095C}" srcId="{20BF8BB2-3662-4961-B6F9-58E216FD733E}" destId="{65170632-3F6F-40C5-A798-0E15E256AF58}" srcOrd="3" destOrd="0" parTransId="{82793328-7104-4BF8-AE2A-CE924F565F46}" sibTransId="{1220DB69-E691-4138-8A71-6C9C33CB5BB0}"/>
    <dgm:cxn modelId="{6F68B04A-0F44-4311-B529-361C938A9FAC}" type="presOf" srcId="{65170632-3F6F-40C5-A798-0E15E256AF58}" destId="{647717DD-164A-4F18-8078-935F26663E98}" srcOrd="0" destOrd="0" presId="urn:microsoft.com/office/officeart/2005/8/layout/orgChart1"/>
    <dgm:cxn modelId="{2EAF4950-44D4-4575-9051-E683B9829347}" type="presOf" srcId="{20BF8BB2-3662-4961-B6F9-58E216FD733E}" destId="{F5163384-FA69-4E4F-9331-F14DB2B168D7}" srcOrd="1" destOrd="0" presId="urn:microsoft.com/office/officeart/2005/8/layout/orgChart1"/>
    <dgm:cxn modelId="{36471A72-1355-489E-AB54-34266292B1F6}" type="presOf" srcId="{5CD51731-9974-45D4-96D7-CAB13FBB279E}" destId="{E508087E-4738-4D9B-BFE4-744CD025AA9B}" srcOrd="0" destOrd="0" presId="urn:microsoft.com/office/officeart/2005/8/layout/orgChart1"/>
    <dgm:cxn modelId="{3C407452-7D32-44C8-BF72-E0D4852560D8}" srcId="{07ECB288-6087-4564-B9B9-A0FED2419E7B}" destId="{EA2D035B-D3A3-4DEE-A66D-9B34348B6EA5}" srcOrd="0" destOrd="0" parTransId="{284C5EFE-5E0A-4171-9C11-F2CDB7CF99B8}" sibTransId="{61BF2C01-7332-4527-8D66-AB0A832C94D5}"/>
    <dgm:cxn modelId="{B13E7B52-5F90-4CE0-BCFE-8E61C53971F3}" type="presOf" srcId="{1E156536-5596-4874-9AEC-50A38201E237}" destId="{CB7F3775-8C32-4507-89AA-B8E578EACCD7}" srcOrd="0" destOrd="0" presId="urn:microsoft.com/office/officeart/2005/8/layout/orgChart1"/>
    <dgm:cxn modelId="{2B4DE756-687E-4B00-9775-DC3E0BB050A5}" type="presOf" srcId="{DEBFEED0-E06C-431C-BCB6-B7BD4F1FA88D}" destId="{7B8C66BC-176A-4D59-921E-C92667A98D86}" srcOrd="0" destOrd="0" presId="urn:microsoft.com/office/officeart/2005/8/layout/orgChart1"/>
    <dgm:cxn modelId="{97236C7D-D495-4F24-9558-7D5A13C72845}" type="presOf" srcId="{F95D8D30-D277-4334-8ED2-7CA3909F1B46}" destId="{1B9D5AEA-8501-4B88-8855-B0C6CE02A770}" srcOrd="1" destOrd="0" presId="urn:microsoft.com/office/officeart/2005/8/layout/orgChart1"/>
    <dgm:cxn modelId="{E4F54481-2070-4201-9D97-A63C9BA50E6C}" srcId="{20BF8BB2-3662-4961-B6F9-58E216FD733E}" destId="{F2345020-181D-40BA-82E4-0E5ECFBE6FC7}" srcOrd="1" destOrd="0" parTransId="{1E156536-5596-4874-9AEC-50A38201E237}" sibTransId="{63ED445C-049D-4212-98B8-82CEA20AA3B1}"/>
    <dgm:cxn modelId="{63E5C8A9-8813-4B50-90ED-EFA978DA5210}" type="presOf" srcId="{456D5685-30DE-4257-B48B-AF18CBFF4845}" destId="{486A1857-4D0C-4888-A2C5-2FFC09A526E6}" srcOrd="0" destOrd="0" presId="urn:microsoft.com/office/officeart/2005/8/layout/orgChart1"/>
    <dgm:cxn modelId="{601588D0-5CAF-4A6A-9212-EBB1B07A5E42}" type="presOf" srcId="{EA2D035B-D3A3-4DEE-A66D-9B34348B6EA5}" destId="{20C08D94-87E2-40A2-B4CC-396A1EE813A9}" srcOrd="0" destOrd="0" presId="urn:microsoft.com/office/officeart/2005/8/layout/orgChart1"/>
    <dgm:cxn modelId="{B47ADFD1-5D3A-44EF-A7E1-891D76A925C9}" type="presOf" srcId="{EA2D035B-D3A3-4DEE-A66D-9B34348B6EA5}" destId="{601704F2-4537-421E-8FB6-5E70A4FBA693}" srcOrd="1" destOrd="0" presId="urn:microsoft.com/office/officeart/2005/8/layout/orgChart1"/>
    <dgm:cxn modelId="{B6B1B6D8-19EC-4B4D-BCA4-21E5ACA0FE48}" type="presOf" srcId="{A7567A19-5454-4FA3-96C1-19EC8EFA4FE6}" destId="{06D8D571-9102-45F3-9D41-DFCE8E6F6407}" srcOrd="0" destOrd="0" presId="urn:microsoft.com/office/officeart/2005/8/layout/orgChart1"/>
    <dgm:cxn modelId="{E3DE3DDC-2DEA-4CEA-B0B7-A74B4AB46C5C}" type="presOf" srcId="{DEBFEED0-E06C-431C-BCB6-B7BD4F1FA88D}" destId="{5F688518-1E56-4E56-B8A7-171AB799728C}" srcOrd="1" destOrd="0" presId="urn:microsoft.com/office/officeart/2005/8/layout/orgChart1"/>
    <dgm:cxn modelId="{00BDB0E3-1A20-4BE3-9401-4FD35212383B}" type="presOf" srcId="{82793328-7104-4BF8-AE2A-CE924F565F46}" destId="{58D01DED-1419-476D-B497-3C2C74BA4F8A}" srcOrd="0" destOrd="0" presId="urn:microsoft.com/office/officeart/2005/8/layout/orgChart1"/>
    <dgm:cxn modelId="{255567F1-429A-4FD2-97FC-B8F070375DA0}" type="presOf" srcId="{F2345020-181D-40BA-82E4-0E5ECFBE6FC7}" destId="{B784B21C-2B58-4B09-9964-351420C7D839}" srcOrd="0" destOrd="0" presId="urn:microsoft.com/office/officeart/2005/8/layout/orgChart1"/>
    <dgm:cxn modelId="{B3E905F3-AD6A-47CC-B510-94A785D832EF}" type="presOf" srcId="{07ECB288-6087-4564-B9B9-A0FED2419E7B}" destId="{9AFED1E2-503D-496D-BC64-D7E3A46DA659}" srcOrd="0" destOrd="0" presId="urn:microsoft.com/office/officeart/2005/8/layout/orgChart1"/>
    <dgm:cxn modelId="{2C74CFF3-A533-47CB-9596-8B568EF6DBDB}" type="presOf" srcId="{F2345020-181D-40BA-82E4-0E5ECFBE6FC7}" destId="{A5B79E47-B104-436A-82F9-3281B96B2CE2}" srcOrd="1" destOrd="0" presId="urn:microsoft.com/office/officeart/2005/8/layout/orgChart1"/>
    <dgm:cxn modelId="{D79342F7-065A-43A7-84A3-1E3657FDF27D}" srcId="{EA2D035B-D3A3-4DEE-A66D-9B34348B6EA5}" destId="{20BF8BB2-3662-4961-B6F9-58E216FD733E}" srcOrd="0" destOrd="0" parTransId="{456D5685-30DE-4257-B48B-AF18CBFF4845}" sibTransId="{D418DD86-7EAD-4CAA-8BC0-431878D4030E}"/>
    <dgm:cxn modelId="{D3E419EC-64D9-4809-9F34-3915DEF26B02}" type="presParOf" srcId="{9AFED1E2-503D-496D-BC64-D7E3A46DA659}" destId="{302EF51B-8ED5-4CBE-856B-222CEC3D2F96}" srcOrd="0" destOrd="0" presId="urn:microsoft.com/office/officeart/2005/8/layout/orgChart1"/>
    <dgm:cxn modelId="{79A00BE3-9F78-4DC8-B1FF-1D183BA68AEB}" type="presParOf" srcId="{302EF51B-8ED5-4CBE-856B-222CEC3D2F96}" destId="{D8586616-D884-4EB6-A1F3-17317095E024}" srcOrd="0" destOrd="0" presId="urn:microsoft.com/office/officeart/2005/8/layout/orgChart1"/>
    <dgm:cxn modelId="{73F0D7FB-D5EE-49CF-BC18-96F0CDE6F278}" type="presParOf" srcId="{D8586616-D884-4EB6-A1F3-17317095E024}" destId="{20C08D94-87E2-40A2-B4CC-396A1EE813A9}" srcOrd="0" destOrd="0" presId="urn:microsoft.com/office/officeart/2005/8/layout/orgChart1"/>
    <dgm:cxn modelId="{B34EFED3-B41F-4B5E-9AFB-057C75817369}" type="presParOf" srcId="{D8586616-D884-4EB6-A1F3-17317095E024}" destId="{601704F2-4537-421E-8FB6-5E70A4FBA693}" srcOrd="1" destOrd="0" presId="urn:microsoft.com/office/officeart/2005/8/layout/orgChart1"/>
    <dgm:cxn modelId="{CDBBEC0E-6D57-48CC-BD2D-B744E4F91DD0}" type="presParOf" srcId="{302EF51B-8ED5-4CBE-856B-222CEC3D2F96}" destId="{08C16C60-2CEC-45F8-88CD-54702E20BCFC}" srcOrd="1" destOrd="0" presId="urn:microsoft.com/office/officeart/2005/8/layout/orgChart1"/>
    <dgm:cxn modelId="{FDA05C16-DB66-4E6F-BAC6-6328B64BEC97}" type="presParOf" srcId="{08C16C60-2CEC-45F8-88CD-54702E20BCFC}" destId="{486A1857-4D0C-4888-A2C5-2FFC09A526E6}" srcOrd="0" destOrd="0" presId="urn:microsoft.com/office/officeart/2005/8/layout/orgChart1"/>
    <dgm:cxn modelId="{08C3AB6A-8BE1-4F99-B2B1-65EB7B865927}" type="presParOf" srcId="{08C16C60-2CEC-45F8-88CD-54702E20BCFC}" destId="{1349ED94-6D03-4418-B76B-E9B2F73515BB}" srcOrd="1" destOrd="0" presId="urn:microsoft.com/office/officeart/2005/8/layout/orgChart1"/>
    <dgm:cxn modelId="{32E103E0-2527-4E5D-B280-3BC15459C596}" type="presParOf" srcId="{1349ED94-6D03-4418-B76B-E9B2F73515BB}" destId="{A9B2BC76-39B5-478B-A06A-7B1006C1F89F}" srcOrd="0" destOrd="0" presId="urn:microsoft.com/office/officeart/2005/8/layout/orgChart1"/>
    <dgm:cxn modelId="{08B61AF6-49AD-4044-BDB3-D56907209D13}" type="presParOf" srcId="{A9B2BC76-39B5-478B-A06A-7B1006C1F89F}" destId="{919AF65F-C1E6-4A6C-B7A0-1736DEF21144}" srcOrd="0" destOrd="0" presId="urn:microsoft.com/office/officeart/2005/8/layout/orgChart1"/>
    <dgm:cxn modelId="{70BC5659-03FE-43BD-82A5-A20663FDA90C}" type="presParOf" srcId="{A9B2BC76-39B5-478B-A06A-7B1006C1F89F}" destId="{F5163384-FA69-4E4F-9331-F14DB2B168D7}" srcOrd="1" destOrd="0" presId="urn:microsoft.com/office/officeart/2005/8/layout/orgChart1"/>
    <dgm:cxn modelId="{B5720AB2-F597-46B2-AA49-BF755F73A1BF}" type="presParOf" srcId="{1349ED94-6D03-4418-B76B-E9B2F73515BB}" destId="{314EA7CB-81BA-49BD-9B08-6D743410479C}" srcOrd="1" destOrd="0" presId="urn:microsoft.com/office/officeart/2005/8/layout/orgChart1"/>
    <dgm:cxn modelId="{62C229A6-FE0E-4D37-B62F-3C7619B15ABB}" type="presParOf" srcId="{314EA7CB-81BA-49BD-9B08-6D743410479C}" destId="{06D8D571-9102-45F3-9D41-DFCE8E6F6407}" srcOrd="0" destOrd="0" presId="urn:microsoft.com/office/officeart/2005/8/layout/orgChart1"/>
    <dgm:cxn modelId="{8896F62B-D1C7-41D0-94E6-62ADA247097F}" type="presParOf" srcId="{314EA7CB-81BA-49BD-9B08-6D743410479C}" destId="{4BA30ABC-5143-4251-A52A-7AEE68B853E1}" srcOrd="1" destOrd="0" presId="urn:microsoft.com/office/officeart/2005/8/layout/orgChart1"/>
    <dgm:cxn modelId="{F0514A04-1A9F-4826-B608-49AFC7C4478E}" type="presParOf" srcId="{4BA30ABC-5143-4251-A52A-7AEE68B853E1}" destId="{D21BB897-D7F0-4AB5-B00C-B22B201EB45F}" srcOrd="0" destOrd="0" presId="urn:microsoft.com/office/officeart/2005/8/layout/orgChart1"/>
    <dgm:cxn modelId="{624F2E73-653A-45E8-AF3E-DE5954C523B3}" type="presParOf" srcId="{D21BB897-D7F0-4AB5-B00C-B22B201EB45F}" destId="{94C436AA-F189-4D24-8EA3-0B3344950B60}" srcOrd="0" destOrd="0" presId="urn:microsoft.com/office/officeart/2005/8/layout/orgChart1"/>
    <dgm:cxn modelId="{896F9F29-BA0C-45BD-93B7-2AD24C7876FC}" type="presParOf" srcId="{D21BB897-D7F0-4AB5-B00C-B22B201EB45F}" destId="{1B9D5AEA-8501-4B88-8855-B0C6CE02A770}" srcOrd="1" destOrd="0" presId="urn:microsoft.com/office/officeart/2005/8/layout/orgChart1"/>
    <dgm:cxn modelId="{A0067D5E-B6AB-4A91-9DA7-E0062DC1C668}" type="presParOf" srcId="{4BA30ABC-5143-4251-A52A-7AEE68B853E1}" destId="{C724A136-9F4C-40B3-83C5-95B60CD340E5}" srcOrd="1" destOrd="0" presId="urn:microsoft.com/office/officeart/2005/8/layout/orgChart1"/>
    <dgm:cxn modelId="{882FC528-FA0F-46CC-8737-94D89361347B}" type="presParOf" srcId="{4BA30ABC-5143-4251-A52A-7AEE68B853E1}" destId="{2B59827B-0F87-494D-92E0-60F8E66027D8}" srcOrd="2" destOrd="0" presId="urn:microsoft.com/office/officeart/2005/8/layout/orgChart1"/>
    <dgm:cxn modelId="{E5A1D3C2-5E7F-4981-B824-8F53D54B3D59}" type="presParOf" srcId="{314EA7CB-81BA-49BD-9B08-6D743410479C}" destId="{CB7F3775-8C32-4507-89AA-B8E578EACCD7}" srcOrd="2" destOrd="0" presId="urn:microsoft.com/office/officeart/2005/8/layout/orgChart1"/>
    <dgm:cxn modelId="{07044F97-D02F-4350-8210-B34A17433E43}" type="presParOf" srcId="{314EA7CB-81BA-49BD-9B08-6D743410479C}" destId="{2AE7A1C5-DD46-4C1D-A22B-53581680B6EB}" srcOrd="3" destOrd="0" presId="urn:microsoft.com/office/officeart/2005/8/layout/orgChart1"/>
    <dgm:cxn modelId="{235F6899-2A11-4168-84BB-4FC4E99CAFEA}" type="presParOf" srcId="{2AE7A1C5-DD46-4C1D-A22B-53581680B6EB}" destId="{8D81B83F-1D52-4C74-8505-44AA439AA434}" srcOrd="0" destOrd="0" presId="urn:microsoft.com/office/officeart/2005/8/layout/orgChart1"/>
    <dgm:cxn modelId="{9FE8BD6B-A433-4ED3-BA46-FF59B42819C0}" type="presParOf" srcId="{8D81B83F-1D52-4C74-8505-44AA439AA434}" destId="{B784B21C-2B58-4B09-9964-351420C7D839}" srcOrd="0" destOrd="0" presId="urn:microsoft.com/office/officeart/2005/8/layout/orgChart1"/>
    <dgm:cxn modelId="{E13B13C3-8404-4E1C-8B79-F825A7B1C53E}" type="presParOf" srcId="{8D81B83F-1D52-4C74-8505-44AA439AA434}" destId="{A5B79E47-B104-436A-82F9-3281B96B2CE2}" srcOrd="1" destOrd="0" presId="urn:microsoft.com/office/officeart/2005/8/layout/orgChart1"/>
    <dgm:cxn modelId="{0FE4834A-FC1D-4AF4-A70D-40A825851877}" type="presParOf" srcId="{2AE7A1C5-DD46-4C1D-A22B-53581680B6EB}" destId="{93B1B85B-969A-449E-830E-8813503330D7}" srcOrd="1" destOrd="0" presId="urn:microsoft.com/office/officeart/2005/8/layout/orgChart1"/>
    <dgm:cxn modelId="{55444DBC-7EB3-4319-AF53-6E5F2BB33349}" type="presParOf" srcId="{2AE7A1C5-DD46-4C1D-A22B-53581680B6EB}" destId="{AFB1ABC5-3554-4D5B-BA33-2D6AF73BCF6A}" srcOrd="2" destOrd="0" presId="urn:microsoft.com/office/officeart/2005/8/layout/orgChart1"/>
    <dgm:cxn modelId="{CFEE5365-CB44-4EB9-A61E-496B6CC56E6D}" type="presParOf" srcId="{314EA7CB-81BA-49BD-9B08-6D743410479C}" destId="{E508087E-4738-4D9B-BFE4-744CD025AA9B}" srcOrd="4" destOrd="0" presId="urn:microsoft.com/office/officeart/2005/8/layout/orgChart1"/>
    <dgm:cxn modelId="{F1E85F41-9ED5-49D2-A6D2-BD2C21688E2E}" type="presParOf" srcId="{314EA7CB-81BA-49BD-9B08-6D743410479C}" destId="{42285BE7-2251-4CA1-A756-729B4E4DA6B0}" srcOrd="5" destOrd="0" presId="urn:microsoft.com/office/officeart/2005/8/layout/orgChart1"/>
    <dgm:cxn modelId="{3EC2942C-A5F5-49FF-B9F0-67C56E85B044}" type="presParOf" srcId="{42285BE7-2251-4CA1-A756-729B4E4DA6B0}" destId="{EC64D56C-8746-4704-BB84-DAB4C4121309}" srcOrd="0" destOrd="0" presId="urn:microsoft.com/office/officeart/2005/8/layout/orgChart1"/>
    <dgm:cxn modelId="{CC5970BE-7753-4409-AA30-A6FB4AA7694E}" type="presParOf" srcId="{EC64D56C-8746-4704-BB84-DAB4C4121309}" destId="{7B8C66BC-176A-4D59-921E-C92667A98D86}" srcOrd="0" destOrd="0" presId="urn:microsoft.com/office/officeart/2005/8/layout/orgChart1"/>
    <dgm:cxn modelId="{53EE8D1A-A6E1-4376-9422-D9B6C887B935}" type="presParOf" srcId="{EC64D56C-8746-4704-BB84-DAB4C4121309}" destId="{5F688518-1E56-4E56-B8A7-171AB799728C}" srcOrd="1" destOrd="0" presId="urn:microsoft.com/office/officeart/2005/8/layout/orgChart1"/>
    <dgm:cxn modelId="{157F788E-CD11-46E2-A637-5B19089DFAFF}" type="presParOf" srcId="{42285BE7-2251-4CA1-A756-729B4E4DA6B0}" destId="{DDB96C86-3544-44AF-98AB-B79E1BB0B302}" srcOrd="1" destOrd="0" presId="urn:microsoft.com/office/officeart/2005/8/layout/orgChart1"/>
    <dgm:cxn modelId="{D0B7C8D5-5878-471E-B3B0-9A6D76C934D3}" type="presParOf" srcId="{42285BE7-2251-4CA1-A756-729B4E4DA6B0}" destId="{5F23ADA7-C476-4763-B9E4-EE41B8C228C8}" srcOrd="2" destOrd="0" presId="urn:microsoft.com/office/officeart/2005/8/layout/orgChart1"/>
    <dgm:cxn modelId="{1B5662B3-F1CC-45B0-AA4D-AC4CC48F27AC}" type="presParOf" srcId="{314EA7CB-81BA-49BD-9B08-6D743410479C}" destId="{58D01DED-1419-476D-B497-3C2C74BA4F8A}" srcOrd="6" destOrd="0" presId="urn:microsoft.com/office/officeart/2005/8/layout/orgChart1"/>
    <dgm:cxn modelId="{01D9F1BF-9117-4BEB-92D9-E0FD82C007EB}" type="presParOf" srcId="{314EA7CB-81BA-49BD-9B08-6D743410479C}" destId="{13851F8B-4EEC-45D9-BFEB-2D670DF1362B}" srcOrd="7" destOrd="0" presId="urn:microsoft.com/office/officeart/2005/8/layout/orgChart1"/>
    <dgm:cxn modelId="{1B4B0726-5D5D-4635-A3CE-CA0972A72100}" type="presParOf" srcId="{13851F8B-4EEC-45D9-BFEB-2D670DF1362B}" destId="{C212B01B-AFF2-4EAA-A9EB-36BA1EDE6B3A}" srcOrd="0" destOrd="0" presId="urn:microsoft.com/office/officeart/2005/8/layout/orgChart1"/>
    <dgm:cxn modelId="{45572F88-50FF-45C1-B674-1DD7538D595E}" type="presParOf" srcId="{C212B01B-AFF2-4EAA-A9EB-36BA1EDE6B3A}" destId="{647717DD-164A-4F18-8078-935F26663E98}" srcOrd="0" destOrd="0" presId="urn:microsoft.com/office/officeart/2005/8/layout/orgChart1"/>
    <dgm:cxn modelId="{F4317517-6D77-484C-BA8B-AFA7BA919C6B}" type="presParOf" srcId="{C212B01B-AFF2-4EAA-A9EB-36BA1EDE6B3A}" destId="{162C0DC1-BAB4-4272-9A62-A9CD4DEA30F1}" srcOrd="1" destOrd="0" presId="urn:microsoft.com/office/officeart/2005/8/layout/orgChart1"/>
    <dgm:cxn modelId="{B4377BA8-A58F-4846-A739-8C6E7239E38F}" type="presParOf" srcId="{13851F8B-4EEC-45D9-BFEB-2D670DF1362B}" destId="{4A806FA1-AB2E-4001-B6BE-341278A14372}" srcOrd="1" destOrd="0" presId="urn:microsoft.com/office/officeart/2005/8/layout/orgChart1"/>
    <dgm:cxn modelId="{3FF31AE7-91BB-4C82-923D-FBC37CA33B4B}" type="presParOf" srcId="{13851F8B-4EEC-45D9-BFEB-2D670DF1362B}" destId="{EEB36265-B877-4688-A0F5-449FD77EE3F5}" srcOrd="2" destOrd="0" presId="urn:microsoft.com/office/officeart/2005/8/layout/orgChart1"/>
    <dgm:cxn modelId="{FADC6010-4BA9-4AA5-9400-D9A3F720E704}" type="presParOf" srcId="{1349ED94-6D03-4418-B76B-E9B2F73515BB}" destId="{124310D7-7852-4D02-B348-50AB2C2296DE}" srcOrd="2" destOrd="0" presId="urn:microsoft.com/office/officeart/2005/8/layout/orgChart1"/>
    <dgm:cxn modelId="{0A02ED9F-EA24-4FB4-B891-D3A8B425D389}" type="presParOf" srcId="{302EF51B-8ED5-4CBE-856B-222CEC3D2F96}" destId="{8C616947-90CA-4E23-932C-77D8C8129D2C}" srcOrd="2" destOrd="0" presId="urn:microsoft.com/office/officeart/2005/8/layout/orgChart1"/>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07ECB288-6087-4564-B9B9-A0FED2419E7B}" type="doc">
      <dgm:prSet loTypeId="urn:microsoft.com/office/officeart/2005/8/layout/orgChart1" loCatId="hierarchy" qsTypeId="urn:microsoft.com/office/officeart/2005/8/quickstyle/simple1" qsCatId="simple" csTypeId="urn:microsoft.com/office/officeart/2005/8/colors/colorful5" csCatId="colorful" phldr="1"/>
      <dgm:spPr/>
      <dgm:t>
        <a:bodyPr/>
        <a:lstStyle/>
        <a:p>
          <a:endParaRPr lang="en-US"/>
        </a:p>
      </dgm:t>
    </dgm:pt>
    <dgm:pt modelId="{EA2D035B-D3A3-4DEE-A66D-9B34348B6EA5}">
      <dgm:prSet phldrT="[Текст]"/>
      <dgm:spPr/>
      <dgm:t>
        <a:bodyPr/>
        <a:lstStyle/>
        <a:p>
          <a:r>
            <a:rPr lang="kk-KZ"/>
            <a:t>Оптимизация обучения</a:t>
          </a:r>
          <a:endParaRPr lang="en-US"/>
        </a:p>
      </dgm:t>
    </dgm:pt>
    <dgm:pt modelId="{284C5EFE-5E0A-4171-9C11-F2CDB7CF99B8}" type="parTrans" cxnId="{3C407452-7D32-44C8-BF72-E0D4852560D8}">
      <dgm:prSet/>
      <dgm:spPr/>
      <dgm:t>
        <a:bodyPr/>
        <a:lstStyle/>
        <a:p>
          <a:endParaRPr lang="en-US"/>
        </a:p>
      </dgm:t>
    </dgm:pt>
    <dgm:pt modelId="{61BF2C01-7332-4527-8D66-AB0A832C94D5}" type="sibTrans" cxnId="{3C407452-7D32-44C8-BF72-E0D4852560D8}">
      <dgm:prSet/>
      <dgm:spPr/>
      <dgm:t>
        <a:bodyPr/>
        <a:lstStyle/>
        <a:p>
          <a:endParaRPr lang="en-US"/>
        </a:p>
      </dgm:t>
    </dgm:pt>
    <dgm:pt modelId="{20BF8BB2-3662-4961-B6F9-58E216FD733E}">
      <dgm:prSet phldrT="[Текст]"/>
      <dgm:spPr/>
      <dgm:t>
        <a:bodyPr/>
        <a:lstStyle/>
        <a:p>
          <a:r>
            <a:rPr lang="kk-KZ"/>
            <a:t>Эффективность обучения</a:t>
          </a:r>
          <a:endParaRPr lang="en-US"/>
        </a:p>
      </dgm:t>
    </dgm:pt>
    <dgm:pt modelId="{456D5685-30DE-4257-B48B-AF18CBFF4845}" type="parTrans" cxnId="{D79342F7-065A-43A7-84A3-1E3657FDF27D}">
      <dgm:prSet/>
      <dgm:spPr/>
      <dgm:t>
        <a:bodyPr/>
        <a:lstStyle/>
        <a:p>
          <a:endParaRPr lang="en-US"/>
        </a:p>
      </dgm:t>
    </dgm:pt>
    <dgm:pt modelId="{D418DD86-7EAD-4CAA-8BC0-431878D4030E}" type="sibTrans" cxnId="{D79342F7-065A-43A7-84A3-1E3657FDF27D}">
      <dgm:prSet/>
      <dgm:spPr/>
      <dgm:t>
        <a:bodyPr/>
        <a:lstStyle/>
        <a:p>
          <a:endParaRPr lang="en-US"/>
        </a:p>
      </dgm:t>
    </dgm:pt>
    <dgm:pt modelId="{F95D8D30-D277-4334-8ED2-7CA3909F1B46}">
      <dgm:prSet/>
      <dgm:spPr/>
      <dgm:t>
        <a:bodyPr/>
        <a:lstStyle/>
        <a:p>
          <a:r>
            <a:rPr lang="kk-KZ"/>
            <a:t>Градиентный чекпоинтинг</a:t>
          </a:r>
          <a:endParaRPr lang="en-US"/>
        </a:p>
      </dgm:t>
    </dgm:pt>
    <dgm:pt modelId="{A7567A19-5454-4FA3-96C1-19EC8EFA4FE6}" type="parTrans" cxnId="{747F6C24-385B-4884-AC63-B062275DA73E}">
      <dgm:prSet/>
      <dgm:spPr/>
      <dgm:t>
        <a:bodyPr/>
        <a:lstStyle/>
        <a:p>
          <a:endParaRPr lang="en-US"/>
        </a:p>
      </dgm:t>
    </dgm:pt>
    <dgm:pt modelId="{37F930EC-EDA8-4A96-BFF6-DBB0E7A51D2B}" type="sibTrans" cxnId="{747F6C24-385B-4884-AC63-B062275DA73E}">
      <dgm:prSet/>
      <dgm:spPr/>
      <dgm:t>
        <a:bodyPr/>
        <a:lstStyle/>
        <a:p>
          <a:endParaRPr lang="en-US"/>
        </a:p>
      </dgm:t>
    </dgm:pt>
    <dgm:pt modelId="{DEBFEED0-E06C-431C-BCB6-B7BD4F1FA88D}">
      <dgm:prSet/>
      <dgm:spPr/>
      <dgm:t>
        <a:bodyPr/>
        <a:lstStyle/>
        <a:p>
          <a:r>
            <a:rPr lang="kk-KZ"/>
            <a:t>Частичное замораживание слоев</a:t>
          </a:r>
          <a:endParaRPr lang="en-US"/>
        </a:p>
      </dgm:t>
    </dgm:pt>
    <dgm:pt modelId="{5CD51731-9974-45D4-96D7-CAB13FBB279E}" type="parTrans" cxnId="{A2C45929-D28A-4373-A879-6873B9E84F4D}">
      <dgm:prSet/>
      <dgm:spPr/>
      <dgm:t>
        <a:bodyPr/>
        <a:lstStyle/>
        <a:p>
          <a:endParaRPr lang="en-US"/>
        </a:p>
      </dgm:t>
    </dgm:pt>
    <dgm:pt modelId="{224283F2-D8A0-4C4F-AFAD-C5DE42017BCC}" type="sibTrans" cxnId="{A2C45929-D28A-4373-A879-6873B9E84F4D}">
      <dgm:prSet/>
      <dgm:spPr/>
      <dgm:t>
        <a:bodyPr/>
        <a:lstStyle/>
        <a:p>
          <a:endParaRPr lang="en-US"/>
        </a:p>
      </dgm:t>
    </dgm:pt>
    <dgm:pt modelId="{65170632-3F6F-40C5-A798-0E15E256AF58}">
      <dgm:prSet/>
      <dgm:spPr/>
      <dgm:t>
        <a:bodyPr/>
        <a:lstStyle/>
        <a:p>
          <a:r>
            <a:rPr lang="en-US"/>
            <a:t>Curriculum</a:t>
          </a:r>
          <a:r>
            <a:rPr lang="kk-KZ"/>
            <a:t> обучение</a:t>
          </a:r>
          <a:r>
            <a:rPr lang="en-US"/>
            <a:t> </a:t>
          </a:r>
        </a:p>
      </dgm:t>
    </dgm:pt>
    <dgm:pt modelId="{82793328-7104-4BF8-AE2A-CE924F565F46}" type="parTrans" cxnId="{2F4A7732-8BAF-4234-AC7E-0C59D01C095C}">
      <dgm:prSet/>
      <dgm:spPr/>
      <dgm:t>
        <a:bodyPr/>
        <a:lstStyle/>
        <a:p>
          <a:endParaRPr lang="en-US"/>
        </a:p>
      </dgm:t>
    </dgm:pt>
    <dgm:pt modelId="{1220DB69-E691-4138-8A71-6C9C33CB5BB0}" type="sibTrans" cxnId="{2F4A7732-8BAF-4234-AC7E-0C59D01C095C}">
      <dgm:prSet/>
      <dgm:spPr/>
      <dgm:t>
        <a:bodyPr/>
        <a:lstStyle/>
        <a:p>
          <a:endParaRPr lang="en-US"/>
        </a:p>
      </dgm:t>
    </dgm:pt>
    <dgm:pt modelId="{F2345020-181D-40BA-82E4-0E5ECFBE6FC7}">
      <dgm:prSet/>
      <dgm:spPr/>
      <dgm:t>
        <a:bodyPr/>
        <a:lstStyle/>
        <a:p>
          <a:r>
            <a:rPr lang="kk-KZ"/>
            <a:t>Градиентная аккумуляция</a:t>
          </a:r>
          <a:endParaRPr lang="en-US"/>
        </a:p>
      </dgm:t>
    </dgm:pt>
    <dgm:pt modelId="{63ED445C-049D-4212-98B8-82CEA20AA3B1}" type="sibTrans" cxnId="{E4F54481-2070-4201-9D97-A63C9BA50E6C}">
      <dgm:prSet/>
      <dgm:spPr/>
      <dgm:t>
        <a:bodyPr/>
        <a:lstStyle/>
        <a:p>
          <a:endParaRPr lang="en-US"/>
        </a:p>
      </dgm:t>
    </dgm:pt>
    <dgm:pt modelId="{1E156536-5596-4874-9AEC-50A38201E237}" type="parTrans" cxnId="{E4F54481-2070-4201-9D97-A63C9BA50E6C}">
      <dgm:prSet/>
      <dgm:spPr/>
      <dgm:t>
        <a:bodyPr/>
        <a:lstStyle/>
        <a:p>
          <a:endParaRPr lang="en-US"/>
        </a:p>
      </dgm:t>
    </dgm:pt>
    <dgm:pt modelId="{9AFED1E2-503D-496D-BC64-D7E3A46DA659}" type="pres">
      <dgm:prSet presAssocID="{07ECB288-6087-4564-B9B9-A0FED2419E7B}" presName="hierChild1" presStyleCnt="0">
        <dgm:presLayoutVars>
          <dgm:orgChart val="1"/>
          <dgm:chPref val="1"/>
          <dgm:dir/>
          <dgm:animOne val="branch"/>
          <dgm:animLvl val="lvl"/>
          <dgm:resizeHandles/>
        </dgm:presLayoutVars>
      </dgm:prSet>
      <dgm:spPr/>
    </dgm:pt>
    <dgm:pt modelId="{302EF51B-8ED5-4CBE-856B-222CEC3D2F96}" type="pres">
      <dgm:prSet presAssocID="{EA2D035B-D3A3-4DEE-A66D-9B34348B6EA5}" presName="hierRoot1" presStyleCnt="0">
        <dgm:presLayoutVars>
          <dgm:hierBranch val="init"/>
        </dgm:presLayoutVars>
      </dgm:prSet>
      <dgm:spPr/>
    </dgm:pt>
    <dgm:pt modelId="{D8586616-D884-4EB6-A1F3-17317095E024}" type="pres">
      <dgm:prSet presAssocID="{EA2D035B-D3A3-4DEE-A66D-9B34348B6EA5}" presName="rootComposite1" presStyleCnt="0"/>
      <dgm:spPr/>
    </dgm:pt>
    <dgm:pt modelId="{20C08D94-87E2-40A2-B4CC-396A1EE813A9}" type="pres">
      <dgm:prSet presAssocID="{EA2D035B-D3A3-4DEE-A66D-9B34348B6EA5}" presName="rootText1" presStyleLbl="node0" presStyleIdx="0" presStyleCnt="1">
        <dgm:presLayoutVars>
          <dgm:chPref val="3"/>
        </dgm:presLayoutVars>
      </dgm:prSet>
      <dgm:spPr/>
    </dgm:pt>
    <dgm:pt modelId="{601704F2-4537-421E-8FB6-5E70A4FBA693}" type="pres">
      <dgm:prSet presAssocID="{EA2D035B-D3A3-4DEE-A66D-9B34348B6EA5}" presName="rootConnector1" presStyleLbl="node1" presStyleIdx="0" presStyleCnt="0"/>
      <dgm:spPr/>
    </dgm:pt>
    <dgm:pt modelId="{08C16C60-2CEC-45F8-88CD-54702E20BCFC}" type="pres">
      <dgm:prSet presAssocID="{EA2D035B-D3A3-4DEE-A66D-9B34348B6EA5}" presName="hierChild2" presStyleCnt="0"/>
      <dgm:spPr/>
    </dgm:pt>
    <dgm:pt modelId="{486A1857-4D0C-4888-A2C5-2FFC09A526E6}" type="pres">
      <dgm:prSet presAssocID="{456D5685-30DE-4257-B48B-AF18CBFF4845}" presName="Name37" presStyleLbl="parChTrans1D2" presStyleIdx="0" presStyleCnt="1"/>
      <dgm:spPr/>
    </dgm:pt>
    <dgm:pt modelId="{1349ED94-6D03-4418-B76B-E9B2F73515BB}" type="pres">
      <dgm:prSet presAssocID="{20BF8BB2-3662-4961-B6F9-58E216FD733E}" presName="hierRoot2" presStyleCnt="0">
        <dgm:presLayoutVars>
          <dgm:hierBranch/>
        </dgm:presLayoutVars>
      </dgm:prSet>
      <dgm:spPr/>
    </dgm:pt>
    <dgm:pt modelId="{A9B2BC76-39B5-478B-A06A-7B1006C1F89F}" type="pres">
      <dgm:prSet presAssocID="{20BF8BB2-3662-4961-B6F9-58E216FD733E}" presName="rootComposite" presStyleCnt="0"/>
      <dgm:spPr/>
    </dgm:pt>
    <dgm:pt modelId="{919AF65F-C1E6-4A6C-B7A0-1736DEF21144}" type="pres">
      <dgm:prSet presAssocID="{20BF8BB2-3662-4961-B6F9-58E216FD733E}" presName="rootText" presStyleLbl="node2" presStyleIdx="0" presStyleCnt="1">
        <dgm:presLayoutVars>
          <dgm:chPref val="3"/>
        </dgm:presLayoutVars>
      </dgm:prSet>
      <dgm:spPr/>
    </dgm:pt>
    <dgm:pt modelId="{F5163384-FA69-4E4F-9331-F14DB2B168D7}" type="pres">
      <dgm:prSet presAssocID="{20BF8BB2-3662-4961-B6F9-58E216FD733E}" presName="rootConnector" presStyleLbl="node2" presStyleIdx="0" presStyleCnt="1"/>
      <dgm:spPr/>
    </dgm:pt>
    <dgm:pt modelId="{314EA7CB-81BA-49BD-9B08-6D743410479C}" type="pres">
      <dgm:prSet presAssocID="{20BF8BB2-3662-4961-B6F9-58E216FD733E}" presName="hierChild4" presStyleCnt="0"/>
      <dgm:spPr/>
    </dgm:pt>
    <dgm:pt modelId="{06D8D571-9102-45F3-9D41-DFCE8E6F6407}" type="pres">
      <dgm:prSet presAssocID="{A7567A19-5454-4FA3-96C1-19EC8EFA4FE6}" presName="Name35" presStyleLbl="parChTrans1D3" presStyleIdx="0" presStyleCnt="4"/>
      <dgm:spPr/>
    </dgm:pt>
    <dgm:pt modelId="{4BA30ABC-5143-4251-A52A-7AEE68B853E1}" type="pres">
      <dgm:prSet presAssocID="{F95D8D30-D277-4334-8ED2-7CA3909F1B46}" presName="hierRoot2" presStyleCnt="0">
        <dgm:presLayoutVars>
          <dgm:hierBranch val="init"/>
        </dgm:presLayoutVars>
      </dgm:prSet>
      <dgm:spPr/>
    </dgm:pt>
    <dgm:pt modelId="{D21BB897-D7F0-4AB5-B00C-B22B201EB45F}" type="pres">
      <dgm:prSet presAssocID="{F95D8D30-D277-4334-8ED2-7CA3909F1B46}" presName="rootComposite" presStyleCnt="0"/>
      <dgm:spPr/>
    </dgm:pt>
    <dgm:pt modelId="{94C436AA-F189-4D24-8EA3-0B3344950B60}" type="pres">
      <dgm:prSet presAssocID="{F95D8D30-D277-4334-8ED2-7CA3909F1B46}" presName="rootText" presStyleLbl="node3" presStyleIdx="0" presStyleCnt="4">
        <dgm:presLayoutVars>
          <dgm:chPref val="3"/>
        </dgm:presLayoutVars>
      </dgm:prSet>
      <dgm:spPr/>
    </dgm:pt>
    <dgm:pt modelId="{1B9D5AEA-8501-4B88-8855-B0C6CE02A770}" type="pres">
      <dgm:prSet presAssocID="{F95D8D30-D277-4334-8ED2-7CA3909F1B46}" presName="rootConnector" presStyleLbl="node3" presStyleIdx="0" presStyleCnt="4"/>
      <dgm:spPr/>
    </dgm:pt>
    <dgm:pt modelId="{C724A136-9F4C-40B3-83C5-95B60CD340E5}" type="pres">
      <dgm:prSet presAssocID="{F95D8D30-D277-4334-8ED2-7CA3909F1B46}" presName="hierChild4" presStyleCnt="0"/>
      <dgm:spPr/>
    </dgm:pt>
    <dgm:pt modelId="{2B59827B-0F87-494D-92E0-60F8E66027D8}" type="pres">
      <dgm:prSet presAssocID="{F95D8D30-D277-4334-8ED2-7CA3909F1B46}" presName="hierChild5" presStyleCnt="0"/>
      <dgm:spPr/>
    </dgm:pt>
    <dgm:pt modelId="{CB7F3775-8C32-4507-89AA-B8E578EACCD7}" type="pres">
      <dgm:prSet presAssocID="{1E156536-5596-4874-9AEC-50A38201E237}" presName="Name35" presStyleLbl="parChTrans1D3" presStyleIdx="1" presStyleCnt="4"/>
      <dgm:spPr/>
    </dgm:pt>
    <dgm:pt modelId="{2AE7A1C5-DD46-4C1D-A22B-53581680B6EB}" type="pres">
      <dgm:prSet presAssocID="{F2345020-181D-40BA-82E4-0E5ECFBE6FC7}" presName="hierRoot2" presStyleCnt="0">
        <dgm:presLayoutVars>
          <dgm:hierBranch val="init"/>
        </dgm:presLayoutVars>
      </dgm:prSet>
      <dgm:spPr/>
    </dgm:pt>
    <dgm:pt modelId="{8D81B83F-1D52-4C74-8505-44AA439AA434}" type="pres">
      <dgm:prSet presAssocID="{F2345020-181D-40BA-82E4-0E5ECFBE6FC7}" presName="rootComposite" presStyleCnt="0"/>
      <dgm:spPr/>
    </dgm:pt>
    <dgm:pt modelId="{B784B21C-2B58-4B09-9964-351420C7D839}" type="pres">
      <dgm:prSet presAssocID="{F2345020-181D-40BA-82E4-0E5ECFBE6FC7}" presName="rootText" presStyleLbl="node3" presStyleIdx="1" presStyleCnt="4">
        <dgm:presLayoutVars>
          <dgm:chPref val="3"/>
        </dgm:presLayoutVars>
      </dgm:prSet>
      <dgm:spPr/>
    </dgm:pt>
    <dgm:pt modelId="{A5B79E47-B104-436A-82F9-3281B96B2CE2}" type="pres">
      <dgm:prSet presAssocID="{F2345020-181D-40BA-82E4-0E5ECFBE6FC7}" presName="rootConnector" presStyleLbl="node3" presStyleIdx="1" presStyleCnt="4"/>
      <dgm:spPr/>
    </dgm:pt>
    <dgm:pt modelId="{93B1B85B-969A-449E-830E-8813503330D7}" type="pres">
      <dgm:prSet presAssocID="{F2345020-181D-40BA-82E4-0E5ECFBE6FC7}" presName="hierChild4" presStyleCnt="0"/>
      <dgm:spPr/>
    </dgm:pt>
    <dgm:pt modelId="{AFB1ABC5-3554-4D5B-BA33-2D6AF73BCF6A}" type="pres">
      <dgm:prSet presAssocID="{F2345020-181D-40BA-82E4-0E5ECFBE6FC7}" presName="hierChild5" presStyleCnt="0"/>
      <dgm:spPr/>
    </dgm:pt>
    <dgm:pt modelId="{E508087E-4738-4D9B-BFE4-744CD025AA9B}" type="pres">
      <dgm:prSet presAssocID="{5CD51731-9974-45D4-96D7-CAB13FBB279E}" presName="Name35" presStyleLbl="parChTrans1D3" presStyleIdx="2" presStyleCnt="4"/>
      <dgm:spPr/>
    </dgm:pt>
    <dgm:pt modelId="{42285BE7-2251-4CA1-A756-729B4E4DA6B0}" type="pres">
      <dgm:prSet presAssocID="{DEBFEED0-E06C-431C-BCB6-B7BD4F1FA88D}" presName="hierRoot2" presStyleCnt="0">
        <dgm:presLayoutVars>
          <dgm:hierBranch val="init"/>
        </dgm:presLayoutVars>
      </dgm:prSet>
      <dgm:spPr/>
    </dgm:pt>
    <dgm:pt modelId="{EC64D56C-8746-4704-BB84-DAB4C4121309}" type="pres">
      <dgm:prSet presAssocID="{DEBFEED0-E06C-431C-BCB6-B7BD4F1FA88D}" presName="rootComposite" presStyleCnt="0"/>
      <dgm:spPr/>
    </dgm:pt>
    <dgm:pt modelId="{7B8C66BC-176A-4D59-921E-C92667A98D86}" type="pres">
      <dgm:prSet presAssocID="{DEBFEED0-E06C-431C-BCB6-B7BD4F1FA88D}" presName="rootText" presStyleLbl="node3" presStyleIdx="2" presStyleCnt="4">
        <dgm:presLayoutVars>
          <dgm:chPref val="3"/>
        </dgm:presLayoutVars>
      </dgm:prSet>
      <dgm:spPr/>
    </dgm:pt>
    <dgm:pt modelId="{5F688518-1E56-4E56-B8A7-171AB799728C}" type="pres">
      <dgm:prSet presAssocID="{DEBFEED0-E06C-431C-BCB6-B7BD4F1FA88D}" presName="rootConnector" presStyleLbl="node3" presStyleIdx="2" presStyleCnt="4"/>
      <dgm:spPr/>
    </dgm:pt>
    <dgm:pt modelId="{DDB96C86-3544-44AF-98AB-B79E1BB0B302}" type="pres">
      <dgm:prSet presAssocID="{DEBFEED0-E06C-431C-BCB6-B7BD4F1FA88D}" presName="hierChild4" presStyleCnt="0"/>
      <dgm:spPr/>
    </dgm:pt>
    <dgm:pt modelId="{5F23ADA7-C476-4763-B9E4-EE41B8C228C8}" type="pres">
      <dgm:prSet presAssocID="{DEBFEED0-E06C-431C-BCB6-B7BD4F1FA88D}" presName="hierChild5" presStyleCnt="0"/>
      <dgm:spPr/>
    </dgm:pt>
    <dgm:pt modelId="{58D01DED-1419-476D-B497-3C2C74BA4F8A}" type="pres">
      <dgm:prSet presAssocID="{82793328-7104-4BF8-AE2A-CE924F565F46}" presName="Name35" presStyleLbl="parChTrans1D3" presStyleIdx="3" presStyleCnt="4"/>
      <dgm:spPr/>
    </dgm:pt>
    <dgm:pt modelId="{13851F8B-4EEC-45D9-BFEB-2D670DF1362B}" type="pres">
      <dgm:prSet presAssocID="{65170632-3F6F-40C5-A798-0E15E256AF58}" presName="hierRoot2" presStyleCnt="0">
        <dgm:presLayoutVars>
          <dgm:hierBranch val="init"/>
        </dgm:presLayoutVars>
      </dgm:prSet>
      <dgm:spPr/>
    </dgm:pt>
    <dgm:pt modelId="{C212B01B-AFF2-4EAA-A9EB-36BA1EDE6B3A}" type="pres">
      <dgm:prSet presAssocID="{65170632-3F6F-40C5-A798-0E15E256AF58}" presName="rootComposite" presStyleCnt="0"/>
      <dgm:spPr/>
    </dgm:pt>
    <dgm:pt modelId="{647717DD-164A-4F18-8078-935F26663E98}" type="pres">
      <dgm:prSet presAssocID="{65170632-3F6F-40C5-A798-0E15E256AF58}" presName="rootText" presStyleLbl="node3" presStyleIdx="3" presStyleCnt="4">
        <dgm:presLayoutVars>
          <dgm:chPref val="3"/>
        </dgm:presLayoutVars>
      </dgm:prSet>
      <dgm:spPr/>
    </dgm:pt>
    <dgm:pt modelId="{162C0DC1-BAB4-4272-9A62-A9CD4DEA30F1}" type="pres">
      <dgm:prSet presAssocID="{65170632-3F6F-40C5-A798-0E15E256AF58}" presName="rootConnector" presStyleLbl="node3" presStyleIdx="3" presStyleCnt="4"/>
      <dgm:spPr/>
    </dgm:pt>
    <dgm:pt modelId="{4A806FA1-AB2E-4001-B6BE-341278A14372}" type="pres">
      <dgm:prSet presAssocID="{65170632-3F6F-40C5-A798-0E15E256AF58}" presName="hierChild4" presStyleCnt="0"/>
      <dgm:spPr/>
    </dgm:pt>
    <dgm:pt modelId="{EEB36265-B877-4688-A0F5-449FD77EE3F5}" type="pres">
      <dgm:prSet presAssocID="{65170632-3F6F-40C5-A798-0E15E256AF58}" presName="hierChild5" presStyleCnt="0"/>
      <dgm:spPr/>
    </dgm:pt>
    <dgm:pt modelId="{124310D7-7852-4D02-B348-50AB2C2296DE}" type="pres">
      <dgm:prSet presAssocID="{20BF8BB2-3662-4961-B6F9-58E216FD733E}" presName="hierChild5" presStyleCnt="0"/>
      <dgm:spPr/>
    </dgm:pt>
    <dgm:pt modelId="{8C616947-90CA-4E23-932C-77D8C8129D2C}" type="pres">
      <dgm:prSet presAssocID="{EA2D035B-D3A3-4DEE-A66D-9B34348B6EA5}" presName="hierChild3" presStyleCnt="0"/>
      <dgm:spPr/>
    </dgm:pt>
  </dgm:ptLst>
  <dgm:cxnLst>
    <dgm:cxn modelId="{21BA840F-4F1F-45C4-8FF2-22599B3A1D38}" type="presOf" srcId="{20BF8BB2-3662-4961-B6F9-58E216FD733E}" destId="{919AF65F-C1E6-4A6C-B7A0-1736DEF21144}" srcOrd="0" destOrd="0" presId="urn:microsoft.com/office/officeart/2005/8/layout/orgChart1"/>
    <dgm:cxn modelId="{470C6A14-F159-4EC5-A525-C12C579E8127}" type="presOf" srcId="{65170632-3F6F-40C5-A798-0E15E256AF58}" destId="{162C0DC1-BAB4-4272-9A62-A9CD4DEA30F1}" srcOrd="1" destOrd="0" presId="urn:microsoft.com/office/officeart/2005/8/layout/orgChart1"/>
    <dgm:cxn modelId="{863B001B-0D42-43CE-832C-DF8C8CB8A4B2}" type="presOf" srcId="{F95D8D30-D277-4334-8ED2-7CA3909F1B46}" destId="{94C436AA-F189-4D24-8EA3-0B3344950B60}" srcOrd="0" destOrd="0" presId="urn:microsoft.com/office/officeart/2005/8/layout/orgChart1"/>
    <dgm:cxn modelId="{747F6C24-385B-4884-AC63-B062275DA73E}" srcId="{20BF8BB2-3662-4961-B6F9-58E216FD733E}" destId="{F95D8D30-D277-4334-8ED2-7CA3909F1B46}" srcOrd="0" destOrd="0" parTransId="{A7567A19-5454-4FA3-96C1-19EC8EFA4FE6}" sibTransId="{37F930EC-EDA8-4A96-BFF6-DBB0E7A51D2B}"/>
    <dgm:cxn modelId="{A2C45929-D28A-4373-A879-6873B9E84F4D}" srcId="{20BF8BB2-3662-4961-B6F9-58E216FD733E}" destId="{DEBFEED0-E06C-431C-BCB6-B7BD4F1FA88D}" srcOrd="2" destOrd="0" parTransId="{5CD51731-9974-45D4-96D7-CAB13FBB279E}" sibTransId="{224283F2-D8A0-4C4F-AFAD-C5DE42017BCC}"/>
    <dgm:cxn modelId="{2F4A7732-8BAF-4234-AC7E-0C59D01C095C}" srcId="{20BF8BB2-3662-4961-B6F9-58E216FD733E}" destId="{65170632-3F6F-40C5-A798-0E15E256AF58}" srcOrd="3" destOrd="0" parTransId="{82793328-7104-4BF8-AE2A-CE924F565F46}" sibTransId="{1220DB69-E691-4138-8A71-6C9C33CB5BB0}"/>
    <dgm:cxn modelId="{6F68B04A-0F44-4311-B529-361C938A9FAC}" type="presOf" srcId="{65170632-3F6F-40C5-A798-0E15E256AF58}" destId="{647717DD-164A-4F18-8078-935F26663E98}" srcOrd="0" destOrd="0" presId="urn:microsoft.com/office/officeart/2005/8/layout/orgChart1"/>
    <dgm:cxn modelId="{2EAF4950-44D4-4575-9051-E683B9829347}" type="presOf" srcId="{20BF8BB2-3662-4961-B6F9-58E216FD733E}" destId="{F5163384-FA69-4E4F-9331-F14DB2B168D7}" srcOrd="1" destOrd="0" presId="urn:microsoft.com/office/officeart/2005/8/layout/orgChart1"/>
    <dgm:cxn modelId="{36471A72-1355-489E-AB54-34266292B1F6}" type="presOf" srcId="{5CD51731-9974-45D4-96D7-CAB13FBB279E}" destId="{E508087E-4738-4D9B-BFE4-744CD025AA9B}" srcOrd="0" destOrd="0" presId="urn:microsoft.com/office/officeart/2005/8/layout/orgChart1"/>
    <dgm:cxn modelId="{3C407452-7D32-44C8-BF72-E0D4852560D8}" srcId="{07ECB288-6087-4564-B9B9-A0FED2419E7B}" destId="{EA2D035B-D3A3-4DEE-A66D-9B34348B6EA5}" srcOrd="0" destOrd="0" parTransId="{284C5EFE-5E0A-4171-9C11-F2CDB7CF99B8}" sibTransId="{61BF2C01-7332-4527-8D66-AB0A832C94D5}"/>
    <dgm:cxn modelId="{B13E7B52-5F90-4CE0-BCFE-8E61C53971F3}" type="presOf" srcId="{1E156536-5596-4874-9AEC-50A38201E237}" destId="{CB7F3775-8C32-4507-89AA-B8E578EACCD7}" srcOrd="0" destOrd="0" presId="urn:microsoft.com/office/officeart/2005/8/layout/orgChart1"/>
    <dgm:cxn modelId="{2B4DE756-687E-4B00-9775-DC3E0BB050A5}" type="presOf" srcId="{DEBFEED0-E06C-431C-BCB6-B7BD4F1FA88D}" destId="{7B8C66BC-176A-4D59-921E-C92667A98D86}" srcOrd="0" destOrd="0" presId="urn:microsoft.com/office/officeart/2005/8/layout/orgChart1"/>
    <dgm:cxn modelId="{97236C7D-D495-4F24-9558-7D5A13C72845}" type="presOf" srcId="{F95D8D30-D277-4334-8ED2-7CA3909F1B46}" destId="{1B9D5AEA-8501-4B88-8855-B0C6CE02A770}" srcOrd="1" destOrd="0" presId="urn:microsoft.com/office/officeart/2005/8/layout/orgChart1"/>
    <dgm:cxn modelId="{E4F54481-2070-4201-9D97-A63C9BA50E6C}" srcId="{20BF8BB2-3662-4961-B6F9-58E216FD733E}" destId="{F2345020-181D-40BA-82E4-0E5ECFBE6FC7}" srcOrd="1" destOrd="0" parTransId="{1E156536-5596-4874-9AEC-50A38201E237}" sibTransId="{63ED445C-049D-4212-98B8-82CEA20AA3B1}"/>
    <dgm:cxn modelId="{63E5C8A9-8813-4B50-90ED-EFA978DA5210}" type="presOf" srcId="{456D5685-30DE-4257-B48B-AF18CBFF4845}" destId="{486A1857-4D0C-4888-A2C5-2FFC09A526E6}" srcOrd="0" destOrd="0" presId="urn:microsoft.com/office/officeart/2005/8/layout/orgChart1"/>
    <dgm:cxn modelId="{601588D0-5CAF-4A6A-9212-EBB1B07A5E42}" type="presOf" srcId="{EA2D035B-D3A3-4DEE-A66D-9B34348B6EA5}" destId="{20C08D94-87E2-40A2-B4CC-396A1EE813A9}" srcOrd="0" destOrd="0" presId="urn:microsoft.com/office/officeart/2005/8/layout/orgChart1"/>
    <dgm:cxn modelId="{B47ADFD1-5D3A-44EF-A7E1-891D76A925C9}" type="presOf" srcId="{EA2D035B-D3A3-4DEE-A66D-9B34348B6EA5}" destId="{601704F2-4537-421E-8FB6-5E70A4FBA693}" srcOrd="1" destOrd="0" presId="urn:microsoft.com/office/officeart/2005/8/layout/orgChart1"/>
    <dgm:cxn modelId="{B6B1B6D8-19EC-4B4D-BCA4-21E5ACA0FE48}" type="presOf" srcId="{A7567A19-5454-4FA3-96C1-19EC8EFA4FE6}" destId="{06D8D571-9102-45F3-9D41-DFCE8E6F6407}" srcOrd="0" destOrd="0" presId="urn:microsoft.com/office/officeart/2005/8/layout/orgChart1"/>
    <dgm:cxn modelId="{E3DE3DDC-2DEA-4CEA-B0B7-A74B4AB46C5C}" type="presOf" srcId="{DEBFEED0-E06C-431C-BCB6-B7BD4F1FA88D}" destId="{5F688518-1E56-4E56-B8A7-171AB799728C}" srcOrd="1" destOrd="0" presId="urn:microsoft.com/office/officeart/2005/8/layout/orgChart1"/>
    <dgm:cxn modelId="{00BDB0E3-1A20-4BE3-9401-4FD35212383B}" type="presOf" srcId="{82793328-7104-4BF8-AE2A-CE924F565F46}" destId="{58D01DED-1419-476D-B497-3C2C74BA4F8A}" srcOrd="0" destOrd="0" presId="urn:microsoft.com/office/officeart/2005/8/layout/orgChart1"/>
    <dgm:cxn modelId="{255567F1-429A-4FD2-97FC-B8F070375DA0}" type="presOf" srcId="{F2345020-181D-40BA-82E4-0E5ECFBE6FC7}" destId="{B784B21C-2B58-4B09-9964-351420C7D839}" srcOrd="0" destOrd="0" presId="urn:microsoft.com/office/officeart/2005/8/layout/orgChart1"/>
    <dgm:cxn modelId="{B3E905F3-AD6A-47CC-B510-94A785D832EF}" type="presOf" srcId="{07ECB288-6087-4564-B9B9-A0FED2419E7B}" destId="{9AFED1E2-503D-496D-BC64-D7E3A46DA659}" srcOrd="0" destOrd="0" presId="urn:microsoft.com/office/officeart/2005/8/layout/orgChart1"/>
    <dgm:cxn modelId="{2C74CFF3-A533-47CB-9596-8B568EF6DBDB}" type="presOf" srcId="{F2345020-181D-40BA-82E4-0E5ECFBE6FC7}" destId="{A5B79E47-B104-436A-82F9-3281B96B2CE2}" srcOrd="1" destOrd="0" presId="urn:microsoft.com/office/officeart/2005/8/layout/orgChart1"/>
    <dgm:cxn modelId="{D79342F7-065A-43A7-84A3-1E3657FDF27D}" srcId="{EA2D035B-D3A3-4DEE-A66D-9B34348B6EA5}" destId="{20BF8BB2-3662-4961-B6F9-58E216FD733E}" srcOrd="0" destOrd="0" parTransId="{456D5685-30DE-4257-B48B-AF18CBFF4845}" sibTransId="{D418DD86-7EAD-4CAA-8BC0-431878D4030E}"/>
    <dgm:cxn modelId="{D3E419EC-64D9-4809-9F34-3915DEF26B02}" type="presParOf" srcId="{9AFED1E2-503D-496D-BC64-D7E3A46DA659}" destId="{302EF51B-8ED5-4CBE-856B-222CEC3D2F96}" srcOrd="0" destOrd="0" presId="urn:microsoft.com/office/officeart/2005/8/layout/orgChart1"/>
    <dgm:cxn modelId="{79A00BE3-9F78-4DC8-B1FF-1D183BA68AEB}" type="presParOf" srcId="{302EF51B-8ED5-4CBE-856B-222CEC3D2F96}" destId="{D8586616-D884-4EB6-A1F3-17317095E024}" srcOrd="0" destOrd="0" presId="urn:microsoft.com/office/officeart/2005/8/layout/orgChart1"/>
    <dgm:cxn modelId="{73F0D7FB-D5EE-49CF-BC18-96F0CDE6F278}" type="presParOf" srcId="{D8586616-D884-4EB6-A1F3-17317095E024}" destId="{20C08D94-87E2-40A2-B4CC-396A1EE813A9}" srcOrd="0" destOrd="0" presId="urn:microsoft.com/office/officeart/2005/8/layout/orgChart1"/>
    <dgm:cxn modelId="{B34EFED3-B41F-4B5E-9AFB-057C75817369}" type="presParOf" srcId="{D8586616-D884-4EB6-A1F3-17317095E024}" destId="{601704F2-4537-421E-8FB6-5E70A4FBA693}" srcOrd="1" destOrd="0" presId="urn:microsoft.com/office/officeart/2005/8/layout/orgChart1"/>
    <dgm:cxn modelId="{CDBBEC0E-6D57-48CC-BD2D-B744E4F91DD0}" type="presParOf" srcId="{302EF51B-8ED5-4CBE-856B-222CEC3D2F96}" destId="{08C16C60-2CEC-45F8-88CD-54702E20BCFC}" srcOrd="1" destOrd="0" presId="urn:microsoft.com/office/officeart/2005/8/layout/orgChart1"/>
    <dgm:cxn modelId="{FDA05C16-DB66-4E6F-BAC6-6328B64BEC97}" type="presParOf" srcId="{08C16C60-2CEC-45F8-88CD-54702E20BCFC}" destId="{486A1857-4D0C-4888-A2C5-2FFC09A526E6}" srcOrd="0" destOrd="0" presId="urn:microsoft.com/office/officeart/2005/8/layout/orgChart1"/>
    <dgm:cxn modelId="{08C3AB6A-8BE1-4F99-B2B1-65EB7B865927}" type="presParOf" srcId="{08C16C60-2CEC-45F8-88CD-54702E20BCFC}" destId="{1349ED94-6D03-4418-B76B-E9B2F73515BB}" srcOrd="1" destOrd="0" presId="urn:microsoft.com/office/officeart/2005/8/layout/orgChart1"/>
    <dgm:cxn modelId="{32E103E0-2527-4E5D-B280-3BC15459C596}" type="presParOf" srcId="{1349ED94-6D03-4418-B76B-E9B2F73515BB}" destId="{A9B2BC76-39B5-478B-A06A-7B1006C1F89F}" srcOrd="0" destOrd="0" presId="urn:microsoft.com/office/officeart/2005/8/layout/orgChart1"/>
    <dgm:cxn modelId="{08B61AF6-49AD-4044-BDB3-D56907209D13}" type="presParOf" srcId="{A9B2BC76-39B5-478B-A06A-7B1006C1F89F}" destId="{919AF65F-C1E6-4A6C-B7A0-1736DEF21144}" srcOrd="0" destOrd="0" presId="urn:microsoft.com/office/officeart/2005/8/layout/orgChart1"/>
    <dgm:cxn modelId="{70BC5659-03FE-43BD-82A5-A20663FDA90C}" type="presParOf" srcId="{A9B2BC76-39B5-478B-A06A-7B1006C1F89F}" destId="{F5163384-FA69-4E4F-9331-F14DB2B168D7}" srcOrd="1" destOrd="0" presId="urn:microsoft.com/office/officeart/2005/8/layout/orgChart1"/>
    <dgm:cxn modelId="{B5720AB2-F597-46B2-AA49-BF755F73A1BF}" type="presParOf" srcId="{1349ED94-6D03-4418-B76B-E9B2F73515BB}" destId="{314EA7CB-81BA-49BD-9B08-6D743410479C}" srcOrd="1" destOrd="0" presId="urn:microsoft.com/office/officeart/2005/8/layout/orgChart1"/>
    <dgm:cxn modelId="{62C229A6-FE0E-4D37-B62F-3C7619B15ABB}" type="presParOf" srcId="{314EA7CB-81BA-49BD-9B08-6D743410479C}" destId="{06D8D571-9102-45F3-9D41-DFCE8E6F6407}" srcOrd="0" destOrd="0" presId="urn:microsoft.com/office/officeart/2005/8/layout/orgChart1"/>
    <dgm:cxn modelId="{8896F62B-D1C7-41D0-94E6-62ADA247097F}" type="presParOf" srcId="{314EA7CB-81BA-49BD-9B08-6D743410479C}" destId="{4BA30ABC-5143-4251-A52A-7AEE68B853E1}" srcOrd="1" destOrd="0" presId="urn:microsoft.com/office/officeart/2005/8/layout/orgChart1"/>
    <dgm:cxn modelId="{F0514A04-1A9F-4826-B608-49AFC7C4478E}" type="presParOf" srcId="{4BA30ABC-5143-4251-A52A-7AEE68B853E1}" destId="{D21BB897-D7F0-4AB5-B00C-B22B201EB45F}" srcOrd="0" destOrd="0" presId="urn:microsoft.com/office/officeart/2005/8/layout/orgChart1"/>
    <dgm:cxn modelId="{624F2E73-653A-45E8-AF3E-DE5954C523B3}" type="presParOf" srcId="{D21BB897-D7F0-4AB5-B00C-B22B201EB45F}" destId="{94C436AA-F189-4D24-8EA3-0B3344950B60}" srcOrd="0" destOrd="0" presId="urn:microsoft.com/office/officeart/2005/8/layout/orgChart1"/>
    <dgm:cxn modelId="{896F9F29-BA0C-45BD-93B7-2AD24C7876FC}" type="presParOf" srcId="{D21BB897-D7F0-4AB5-B00C-B22B201EB45F}" destId="{1B9D5AEA-8501-4B88-8855-B0C6CE02A770}" srcOrd="1" destOrd="0" presId="urn:microsoft.com/office/officeart/2005/8/layout/orgChart1"/>
    <dgm:cxn modelId="{A0067D5E-B6AB-4A91-9DA7-E0062DC1C668}" type="presParOf" srcId="{4BA30ABC-5143-4251-A52A-7AEE68B853E1}" destId="{C724A136-9F4C-40B3-83C5-95B60CD340E5}" srcOrd="1" destOrd="0" presId="urn:microsoft.com/office/officeart/2005/8/layout/orgChart1"/>
    <dgm:cxn modelId="{882FC528-FA0F-46CC-8737-94D89361347B}" type="presParOf" srcId="{4BA30ABC-5143-4251-A52A-7AEE68B853E1}" destId="{2B59827B-0F87-494D-92E0-60F8E66027D8}" srcOrd="2" destOrd="0" presId="urn:microsoft.com/office/officeart/2005/8/layout/orgChart1"/>
    <dgm:cxn modelId="{E5A1D3C2-5E7F-4981-B824-8F53D54B3D59}" type="presParOf" srcId="{314EA7CB-81BA-49BD-9B08-6D743410479C}" destId="{CB7F3775-8C32-4507-89AA-B8E578EACCD7}" srcOrd="2" destOrd="0" presId="urn:microsoft.com/office/officeart/2005/8/layout/orgChart1"/>
    <dgm:cxn modelId="{07044F97-D02F-4350-8210-B34A17433E43}" type="presParOf" srcId="{314EA7CB-81BA-49BD-9B08-6D743410479C}" destId="{2AE7A1C5-DD46-4C1D-A22B-53581680B6EB}" srcOrd="3" destOrd="0" presId="urn:microsoft.com/office/officeart/2005/8/layout/orgChart1"/>
    <dgm:cxn modelId="{235F6899-2A11-4168-84BB-4FC4E99CAFEA}" type="presParOf" srcId="{2AE7A1C5-DD46-4C1D-A22B-53581680B6EB}" destId="{8D81B83F-1D52-4C74-8505-44AA439AA434}" srcOrd="0" destOrd="0" presId="urn:microsoft.com/office/officeart/2005/8/layout/orgChart1"/>
    <dgm:cxn modelId="{9FE8BD6B-A433-4ED3-BA46-FF59B42819C0}" type="presParOf" srcId="{8D81B83F-1D52-4C74-8505-44AA439AA434}" destId="{B784B21C-2B58-4B09-9964-351420C7D839}" srcOrd="0" destOrd="0" presId="urn:microsoft.com/office/officeart/2005/8/layout/orgChart1"/>
    <dgm:cxn modelId="{E13B13C3-8404-4E1C-8B79-F825A7B1C53E}" type="presParOf" srcId="{8D81B83F-1D52-4C74-8505-44AA439AA434}" destId="{A5B79E47-B104-436A-82F9-3281B96B2CE2}" srcOrd="1" destOrd="0" presId="urn:microsoft.com/office/officeart/2005/8/layout/orgChart1"/>
    <dgm:cxn modelId="{0FE4834A-FC1D-4AF4-A70D-40A825851877}" type="presParOf" srcId="{2AE7A1C5-DD46-4C1D-A22B-53581680B6EB}" destId="{93B1B85B-969A-449E-830E-8813503330D7}" srcOrd="1" destOrd="0" presId="urn:microsoft.com/office/officeart/2005/8/layout/orgChart1"/>
    <dgm:cxn modelId="{55444DBC-7EB3-4319-AF53-6E5F2BB33349}" type="presParOf" srcId="{2AE7A1C5-DD46-4C1D-A22B-53581680B6EB}" destId="{AFB1ABC5-3554-4D5B-BA33-2D6AF73BCF6A}" srcOrd="2" destOrd="0" presId="urn:microsoft.com/office/officeart/2005/8/layout/orgChart1"/>
    <dgm:cxn modelId="{CFEE5365-CB44-4EB9-A61E-496B6CC56E6D}" type="presParOf" srcId="{314EA7CB-81BA-49BD-9B08-6D743410479C}" destId="{E508087E-4738-4D9B-BFE4-744CD025AA9B}" srcOrd="4" destOrd="0" presId="urn:microsoft.com/office/officeart/2005/8/layout/orgChart1"/>
    <dgm:cxn modelId="{F1E85F41-9ED5-49D2-A6D2-BD2C21688E2E}" type="presParOf" srcId="{314EA7CB-81BA-49BD-9B08-6D743410479C}" destId="{42285BE7-2251-4CA1-A756-729B4E4DA6B0}" srcOrd="5" destOrd="0" presId="urn:microsoft.com/office/officeart/2005/8/layout/orgChart1"/>
    <dgm:cxn modelId="{3EC2942C-A5F5-49FF-B9F0-67C56E85B044}" type="presParOf" srcId="{42285BE7-2251-4CA1-A756-729B4E4DA6B0}" destId="{EC64D56C-8746-4704-BB84-DAB4C4121309}" srcOrd="0" destOrd="0" presId="urn:microsoft.com/office/officeart/2005/8/layout/orgChart1"/>
    <dgm:cxn modelId="{CC5970BE-7753-4409-AA30-A6FB4AA7694E}" type="presParOf" srcId="{EC64D56C-8746-4704-BB84-DAB4C4121309}" destId="{7B8C66BC-176A-4D59-921E-C92667A98D86}" srcOrd="0" destOrd="0" presId="urn:microsoft.com/office/officeart/2005/8/layout/orgChart1"/>
    <dgm:cxn modelId="{53EE8D1A-A6E1-4376-9422-D9B6C887B935}" type="presParOf" srcId="{EC64D56C-8746-4704-BB84-DAB4C4121309}" destId="{5F688518-1E56-4E56-B8A7-171AB799728C}" srcOrd="1" destOrd="0" presId="urn:microsoft.com/office/officeart/2005/8/layout/orgChart1"/>
    <dgm:cxn modelId="{157F788E-CD11-46E2-A637-5B19089DFAFF}" type="presParOf" srcId="{42285BE7-2251-4CA1-A756-729B4E4DA6B0}" destId="{DDB96C86-3544-44AF-98AB-B79E1BB0B302}" srcOrd="1" destOrd="0" presId="urn:microsoft.com/office/officeart/2005/8/layout/orgChart1"/>
    <dgm:cxn modelId="{D0B7C8D5-5878-471E-B3B0-9A6D76C934D3}" type="presParOf" srcId="{42285BE7-2251-4CA1-A756-729B4E4DA6B0}" destId="{5F23ADA7-C476-4763-B9E4-EE41B8C228C8}" srcOrd="2" destOrd="0" presId="urn:microsoft.com/office/officeart/2005/8/layout/orgChart1"/>
    <dgm:cxn modelId="{1B5662B3-F1CC-45B0-AA4D-AC4CC48F27AC}" type="presParOf" srcId="{314EA7CB-81BA-49BD-9B08-6D743410479C}" destId="{58D01DED-1419-476D-B497-3C2C74BA4F8A}" srcOrd="6" destOrd="0" presId="urn:microsoft.com/office/officeart/2005/8/layout/orgChart1"/>
    <dgm:cxn modelId="{01D9F1BF-9117-4BEB-92D9-E0FD82C007EB}" type="presParOf" srcId="{314EA7CB-81BA-49BD-9B08-6D743410479C}" destId="{13851F8B-4EEC-45D9-BFEB-2D670DF1362B}" srcOrd="7" destOrd="0" presId="urn:microsoft.com/office/officeart/2005/8/layout/orgChart1"/>
    <dgm:cxn modelId="{1B4B0726-5D5D-4635-A3CE-CA0972A72100}" type="presParOf" srcId="{13851F8B-4EEC-45D9-BFEB-2D670DF1362B}" destId="{C212B01B-AFF2-4EAA-A9EB-36BA1EDE6B3A}" srcOrd="0" destOrd="0" presId="urn:microsoft.com/office/officeart/2005/8/layout/orgChart1"/>
    <dgm:cxn modelId="{45572F88-50FF-45C1-B674-1DD7538D595E}" type="presParOf" srcId="{C212B01B-AFF2-4EAA-A9EB-36BA1EDE6B3A}" destId="{647717DD-164A-4F18-8078-935F26663E98}" srcOrd="0" destOrd="0" presId="urn:microsoft.com/office/officeart/2005/8/layout/orgChart1"/>
    <dgm:cxn modelId="{F4317517-6D77-484C-BA8B-AFA7BA919C6B}" type="presParOf" srcId="{C212B01B-AFF2-4EAA-A9EB-36BA1EDE6B3A}" destId="{162C0DC1-BAB4-4272-9A62-A9CD4DEA30F1}" srcOrd="1" destOrd="0" presId="urn:microsoft.com/office/officeart/2005/8/layout/orgChart1"/>
    <dgm:cxn modelId="{B4377BA8-A58F-4846-A739-8C6E7239E38F}" type="presParOf" srcId="{13851F8B-4EEC-45D9-BFEB-2D670DF1362B}" destId="{4A806FA1-AB2E-4001-B6BE-341278A14372}" srcOrd="1" destOrd="0" presId="urn:microsoft.com/office/officeart/2005/8/layout/orgChart1"/>
    <dgm:cxn modelId="{3FF31AE7-91BB-4C82-923D-FBC37CA33B4B}" type="presParOf" srcId="{13851F8B-4EEC-45D9-BFEB-2D670DF1362B}" destId="{EEB36265-B877-4688-A0F5-449FD77EE3F5}" srcOrd="2" destOrd="0" presId="urn:microsoft.com/office/officeart/2005/8/layout/orgChart1"/>
    <dgm:cxn modelId="{FADC6010-4BA9-4AA5-9400-D9A3F720E704}" type="presParOf" srcId="{1349ED94-6D03-4418-B76B-E9B2F73515BB}" destId="{124310D7-7852-4D02-B348-50AB2C2296DE}" srcOrd="2" destOrd="0" presId="urn:microsoft.com/office/officeart/2005/8/layout/orgChart1"/>
    <dgm:cxn modelId="{0A02ED9F-EA24-4FB4-B891-D3A8B425D389}" type="presParOf" srcId="{302EF51B-8ED5-4CBE-856B-222CEC3D2F96}" destId="{8C616947-90CA-4E23-932C-77D8C8129D2C}" srcOrd="2" destOrd="0" presId="urn:microsoft.com/office/officeart/2005/8/layout/orgChart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2537D64-18EE-4733-8945-BC8D135FB343}">
      <dsp:nvSpPr>
        <dsp:cNvPr id="0" name=""/>
        <dsp:cNvSpPr/>
      </dsp:nvSpPr>
      <dsp:spPr>
        <a:xfrm>
          <a:off x="3978644" y="1159653"/>
          <a:ext cx="143656" cy="1800492"/>
        </a:xfrm>
        <a:custGeom>
          <a:avLst/>
          <a:gdLst/>
          <a:ahLst/>
          <a:cxnLst/>
          <a:rect l="0" t="0" r="0" b="0"/>
          <a:pathLst>
            <a:path>
              <a:moveTo>
                <a:pt x="0" y="0"/>
              </a:moveTo>
              <a:lnTo>
                <a:pt x="0" y="1800492"/>
              </a:lnTo>
              <a:lnTo>
                <a:pt x="143656" y="180049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2982714-BDA2-4A24-9B74-E61D765E4E6F}">
      <dsp:nvSpPr>
        <dsp:cNvPr id="0" name=""/>
        <dsp:cNvSpPr/>
      </dsp:nvSpPr>
      <dsp:spPr>
        <a:xfrm>
          <a:off x="3978644" y="1159653"/>
          <a:ext cx="143656" cy="1120519"/>
        </a:xfrm>
        <a:custGeom>
          <a:avLst/>
          <a:gdLst/>
          <a:ahLst/>
          <a:cxnLst/>
          <a:rect l="0" t="0" r="0" b="0"/>
          <a:pathLst>
            <a:path>
              <a:moveTo>
                <a:pt x="0" y="0"/>
              </a:moveTo>
              <a:lnTo>
                <a:pt x="0" y="1120519"/>
              </a:lnTo>
              <a:lnTo>
                <a:pt x="143656" y="1120519"/>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D76E92-626F-48CA-B57A-C5A5CFE5C2E4}">
      <dsp:nvSpPr>
        <dsp:cNvPr id="0" name=""/>
        <dsp:cNvSpPr/>
      </dsp:nvSpPr>
      <dsp:spPr>
        <a:xfrm>
          <a:off x="3978644" y="1159653"/>
          <a:ext cx="143656" cy="440546"/>
        </a:xfrm>
        <a:custGeom>
          <a:avLst/>
          <a:gdLst/>
          <a:ahLst/>
          <a:cxnLst/>
          <a:rect l="0" t="0" r="0" b="0"/>
          <a:pathLst>
            <a:path>
              <a:moveTo>
                <a:pt x="0" y="0"/>
              </a:moveTo>
              <a:lnTo>
                <a:pt x="0" y="440546"/>
              </a:lnTo>
              <a:lnTo>
                <a:pt x="143656" y="4405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55A3148-9A5A-4894-8924-797129E9F59B}">
      <dsp:nvSpPr>
        <dsp:cNvPr id="0" name=""/>
        <dsp:cNvSpPr/>
      </dsp:nvSpPr>
      <dsp:spPr>
        <a:xfrm>
          <a:off x="2623486" y="479680"/>
          <a:ext cx="1738241" cy="201118"/>
        </a:xfrm>
        <a:custGeom>
          <a:avLst/>
          <a:gdLst/>
          <a:ahLst/>
          <a:cxnLst/>
          <a:rect l="0" t="0" r="0" b="0"/>
          <a:pathLst>
            <a:path>
              <a:moveTo>
                <a:pt x="0" y="0"/>
              </a:moveTo>
              <a:lnTo>
                <a:pt x="0" y="100559"/>
              </a:lnTo>
              <a:lnTo>
                <a:pt x="1738241" y="100559"/>
              </a:lnTo>
              <a:lnTo>
                <a:pt x="1738241" y="20111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4779057-FD70-489F-A3E2-FE19BCA0ADEA}">
      <dsp:nvSpPr>
        <dsp:cNvPr id="0" name=""/>
        <dsp:cNvSpPr/>
      </dsp:nvSpPr>
      <dsp:spPr>
        <a:xfrm>
          <a:off x="2819816" y="1159653"/>
          <a:ext cx="143656" cy="1800492"/>
        </a:xfrm>
        <a:custGeom>
          <a:avLst/>
          <a:gdLst/>
          <a:ahLst/>
          <a:cxnLst/>
          <a:rect l="0" t="0" r="0" b="0"/>
          <a:pathLst>
            <a:path>
              <a:moveTo>
                <a:pt x="0" y="0"/>
              </a:moveTo>
              <a:lnTo>
                <a:pt x="0" y="1800492"/>
              </a:lnTo>
              <a:lnTo>
                <a:pt x="143656" y="180049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0F653E-D271-46ED-A565-57A9ACB0B2F3}">
      <dsp:nvSpPr>
        <dsp:cNvPr id="0" name=""/>
        <dsp:cNvSpPr/>
      </dsp:nvSpPr>
      <dsp:spPr>
        <a:xfrm>
          <a:off x="2819816" y="1159653"/>
          <a:ext cx="143656" cy="1120519"/>
        </a:xfrm>
        <a:custGeom>
          <a:avLst/>
          <a:gdLst/>
          <a:ahLst/>
          <a:cxnLst/>
          <a:rect l="0" t="0" r="0" b="0"/>
          <a:pathLst>
            <a:path>
              <a:moveTo>
                <a:pt x="0" y="0"/>
              </a:moveTo>
              <a:lnTo>
                <a:pt x="0" y="1120519"/>
              </a:lnTo>
              <a:lnTo>
                <a:pt x="143656" y="1120519"/>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FB95AB3-7882-4917-8B10-DC0846EDD8C3}">
      <dsp:nvSpPr>
        <dsp:cNvPr id="0" name=""/>
        <dsp:cNvSpPr/>
      </dsp:nvSpPr>
      <dsp:spPr>
        <a:xfrm>
          <a:off x="2819816" y="1159653"/>
          <a:ext cx="143656" cy="440546"/>
        </a:xfrm>
        <a:custGeom>
          <a:avLst/>
          <a:gdLst/>
          <a:ahLst/>
          <a:cxnLst/>
          <a:rect l="0" t="0" r="0" b="0"/>
          <a:pathLst>
            <a:path>
              <a:moveTo>
                <a:pt x="0" y="0"/>
              </a:moveTo>
              <a:lnTo>
                <a:pt x="0" y="440546"/>
              </a:lnTo>
              <a:lnTo>
                <a:pt x="143656" y="4405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4FCF95-40D3-4FFD-8718-FA1F0E251757}">
      <dsp:nvSpPr>
        <dsp:cNvPr id="0" name=""/>
        <dsp:cNvSpPr/>
      </dsp:nvSpPr>
      <dsp:spPr>
        <a:xfrm>
          <a:off x="2623486" y="479680"/>
          <a:ext cx="579413" cy="201118"/>
        </a:xfrm>
        <a:custGeom>
          <a:avLst/>
          <a:gdLst/>
          <a:ahLst/>
          <a:cxnLst/>
          <a:rect l="0" t="0" r="0" b="0"/>
          <a:pathLst>
            <a:path>
              <a:moveTo>
                <a:pt x="0" y="0"/>
              </a:moveTo>
              <a:lnTo>
                <a:pt x="0" y="100559"/>
              </a:lnTo>
              <a:lnTo>
                <a:pt x="579413" y="100559"/>
              </a:lnTo>
              <a:lnTo>
                <a:pt x="579413" y="20111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1500C09-CC89-44E8-821E-BB288051EC51}">
      <dsp:nvSpPr>
        <dsp:cNvPr id="0" name=""/>
        <dsp:cNvSpPr/>
      </dsp:nvSpPr>
      <dsp:spPr>
        <a:xfrm>
          <a:off x="1660988" y="1159653"/>
          <a:ext cx="143656" cy="1800492"/>
        </a:xfrm>
        <a:custGeom>
          <a:avLst/>
          <a:gdLst/>
          <a:ahLst/>
          <a:cxnLst/>
          <a:rect l="0" t="0" r="0" b="0"/>
          <a:pathLst>
            <a:path>
              <a:moveTo>
                <a:pt x="0" y="0"/>
              </a:moveTo>
              <a:lnTo>
                <a:pt x="0" y="1800492"/>
              </a:lnTo>
              <a:lnTo>
                <a:pt x="143656" y="1800492"/>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EDA0D71-95F7-4ABF-B715-C2B43C3E9096}">
      <dsp:nvSpPr>
        <dsp:cNvPr id="0" name=""/>
        <dsp:cNvSpPr/>
      </dsp:nvSpPr>
      <dsp:spPr>
        <a:xfrm>
          <a:off x="1660988" y="1159653"/>
          <a:ext cx="143656" cy="1120519"/>
        </a:xfrm>
        <a:custGeom>
          <a:avLst/>
          <a:gdLst/>
          <a:ahLst/>
          <a:cxnLst/>
          <a:rect l="0" t="0" r="0" b="0"/>
          <a:pathLst>
            <a:path>
              <a:moveTo>
                <a:pt x="0" y="0"/>
              </a:moveTo>
              <a:lnTo>
                <a:pt x="0" y="1120519"/>
              </a:lnTo>
              <a:lnTo>
                <a:pt x="143656" y="1120519"/>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F43D11-7AF6-46E9-B8F5-8B1748444877}">
      <dsp:nvSpPr>
        <dsp:cNvPr id="0" name=""/>
        <dsp:cNvSpPr/>
      </dsp:nvSpPr>
      <dsp:spPr>
        <a:xfrm>
          <a:off x="1660988" y="1159653"/>
          <a:ext cx="143656" cy="440546"/>
        </a:xfrm>
        <a:custGeom>
          <a:avLst/>
          <a:gdLst/>
          <a:ahLst/>
          <a:cxnLst/>
          <a:rect l="0" t="0" r="0" b="0"/>
          <a:pathLst>
            <a:path>
              <a:moveTo>
                <a:pt x="0" y="0"/>
              </a:moveTo>
              <a:lnTo>
                <a:pt x="0" y="440546"/>
              </a:lnTo>
              <a:lnTo>
                <a:pt x="143656" y="4405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739B67-14EE-49D0-9B4E-AD86B08A6391}">
      <dsp:nvSpPr>
        <dsp:cNvPr id="0" name=""/>
        <dsp:cNvSpPr/>
      </dsp:nvSpPr>
      <dsp:spPr>
        <a:xfrm>
          <a:off x="2044072" y="479680"/>
          <a:ext cx="579413" cy="201118"/>
        </a:xfrm>
        <a:custGeom>
          <a:avLst/>
          <a:gdLst/>
          <a:ahLst/>
          <a:cxnLst/>
          <a:rect l="0" t="0" r="0" b="0"/>
          <a:pathLst>
            <a:path>
              <a:moveTo>
                <a:pt x="579413" y="0"/>
              </a:moveTo>
              <a:lnTo>
                <a:pt x="579413" y="100559"/>
              </a:lnTo>
              <a:lnTo>
                <a:pt x="0" y="100559"/>
              </a:lnTo>
              <a:lnTo>
                <a:pt x="0" y="20111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C35114-7CD7-4636-B940-711F405D4B69}">
      <dsp:nvSpPr>
        <dsp:cNvPr id="0" name=""/>
        <dsp:cNvSpPr/>
      </dsp:nvSpPr>
      <dsp:spPr>
        <a:xfrm>
          <a:off x="502160" y="1159653"/>
          <a:ext cx="143656" cy="1120519"/>
        </a:xfrm>
        <a:custGeom>
          <a:avLst/>
          <a:gdLst/>
          <a:ahLst/>
          <a:cxnLst/>
          <a:rect l="0" t="0" r="0" b="0"/>
          <a:pathLst>
            <a:path>
              <a:moveTo>
                <a:pt x="0" y="0"/>
              </a:moveTo>
              <a:lnTo>
                <a:pt x="0" y="1120519"/>
              </a:lnTo>
              <a:lnTo>
                <a:pt x="143656" y="1120519"/>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E3F51BF-5924-4836-810A-2840377F456D}">
      <dsp:nvSpPr>
        <dsp:cNvPr id="0" name=""/>
        <dsp:cNvSpPr/>
      </dsp:nvSpPr>
      <dsp:spPr>
        <a:xfrm>
          <a:off x="502160" y="1159653"/>
          <a:ext cx="143656" cy="440546"/>
        </a:xfrm>
        <a:custGeom>
          <a:avLst/>
          <a:gdLst/>
          <a:ahLst/>
          <a:cxnLst/>
          <a:rect l="0" t="0" r="0" b="0"/>
          <a:pathLst>
            <a:path>
              <a:moveTo>
                <a:pt x="0" y="0"/>
              </a:moveTo>
              <a:lnTo>
                <a:pt x="0" y="440546"/>
              </a:lnTo>
              <a:lnTo>
                <a:pt x="143656" y="4405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E1747B-E6EC-4D21-97D3-AA6E77FF8A17}">
      <dsp:nvSpPr>
        <dsp:cNvPr id="0" name=""/>
        <dsp:cNvSpPr/>
      </dsp:nvSpPr>
      <dsp:spPr>
        <a:xfrm>
          <a:off x="885244" y="479680"/>
          <a:ext cx="1738241" cy="201118"/>
        </a:xfrm>
        <a:custGeom>
          <a:avLst/>
          <a:gdLst/>
          <a:ahLst/>
          <a:cxnLst/>
          <a:rect l="0" t="0" r="0" b="0"/>
          <a:pathLst>
            <a:path>
              <a:moveTo>
                <a:pt x="1738241" y="0"/>
              </a:moveTo>
              <a:lnTo>
                <a:pt x="1738241" y="100559"/>
              </a:lnTo>
              <a:lnTo>
                <a:pt x="0" y="100559"/>
              </a:lnTo>
              <a:lnTo>
                <a:pt x="0" y="20111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CD49B5A-21E0-47EA-818B-1ED57DCD8086}">
      <dsp:nvSpPr>
        <dsp:cNvPr id="0" name=""/>
        <dsp:cNvSpPr/>
      </dsp:nvSpPr>
      <dsp:spPr>
        <a:xfrm>
          <a:off x="2144631" y="825"/>
          <a:ext cx="957708" cy="478854"/>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Оптимизация нейронных сетей</a:t>
          </a:r>
          <a:endParaRPr lang="en-US" sz="900" kern="1200"/>
        </a:p>
      </dsp:txBody>
      <dsp:txXfrm>
        <a:off x="2144631" y="825"/>
        <a:ext cx="957708" cy="478854"/>
      </dsp:txXfrm>
    </dsp:sp>
    <dsp:sp modelId="{FA644C30-74B3-4A54-809C-8B7B8AC6D38A}">
      <dsp:nvSpPr>
        <dsp:cNvPr id="0" name=""/>
        <dsp:cNvSpPr/>
      </dsp:nvSpPr>
      <dsp:spPr>
        <a:xfrm>
          <a:off x="406390" y="680799"/>
          <a:ext cx="957708" cy="47885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Архитектурная оптимизация</a:t>
          </a:r>
          <a:endParaRPr lang="en-US" sz="900" kern="1200"/>
        </a:p>
      </dsp:txBody>
      <dsp:txXfrm>
        <a:off x="406390" y="680799"/>
        <a:ext cx="957708" cy="478854"/>
      </dsp:txXfrm>
    </dsp:sp>
    <dsp:sp modelId="{F69264A4-3157-4C18-9E69-E9DAFF6A6145}">
      <dsp:nvSpPr>
        <dsp:cNvPr id="0" name=""/>
        <dsp:cNvSpPr/>
      </dsp:nvSpPr>
      <dsp:spPr>
        <a:xfrm>
          <a:off x="645817" y="1360772"/>
          <a:ext cx="957708" cy="4788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Макро оптимизация</a:t>
          </a:r>
          <a:endParaRPr lang="en-US" sz="900" kern="1200"/>
        </a:p>
      </dsp:txBody>
      <dsp:txXfrm>
        <a:off x="645817" y="1360772"/>
        <a:ext cx="957708" cy="478854"/>
      </dsp:txXfrm>
    </dsp:sp>
    <dsp:sp modelId="{32692183-7434-4C59-A878-4BEF978529D0}">
      <dsp:nvSpPr>
        <dsp:cNvPr id="0" name=""/>
        <dsp:cNvSpPr/>
      </dsp:nvSpPr>
      <dsp:spPr>
        <a:xfrm>
          <a:off x="645817" y="2040746"/>
          <a:ext cx="957708" cy="4788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Микро оптимизация</a:t>
          </a:r>
          <a:endParaRPr lang="en-US" sz="900" kern="1200"/>
        </a:p>
      </dsp:txBody>
      <dsp:txXfrm>
        <a:off x="645817" y="2040746"/>
        <a:ext cx="957708" cy="478854"/>
      </dsp:txXfrm>
    </dsp:sp>
    <dsp:sp modelId="{3D64EFCC-CB4F-495C-8729-50DE4C9902AF}">
      <dsp:nvSpPr>
        <dsp:cNvPr id="0" name=""/>
        <dsp:cNvSpPr/>
      </dsp:nvSpPr>
      <dsp:spPr>
        <a:xfrm>
          <a:off x="1565217" y="680799"/>
          <a:ext cx="957708" cy="47885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Компрессия моделей</a:t>
          </a:r>
          <a:endParaRPr lang="en-US" sz="900" kern="1200"/>
        </a:p>
      </dsp:txBody>
      <dsp:txXfrm>
        <a:off x="1565217" y="680799"/>
        <a:ext cx="957708" cy="478854"/>
      </dsp:txXfrm>
    </dsp:sp>
    <dsp:sp modelId="{9A81DFCF-A190-41EB-94AC-4A1B8A6BEA43}">
      <dsp:nvSpPr>
        <dsp:cNvPr id="0" name=""/>
        <dsp:cNvSpPr/>
      </dsp:nvSpPr>
      <dsp:spPr>
        <a:xfrm>
          <a:off x="1804645" y="1360772"/>
          <a:ext cx="957708" cy="4788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Эффективность обучения</a:t>
          </a:r>
          <a:endParaRPr lang="en-US" sz="900" kern="1200"/>
        </a:p>
      </dsp:txBody>
      <dsp:txXfrm>
        <a:off x="1804645" y="1360772"/>
        <a:ext cx="957708" cy="478854"/>
      </dsp:txXfrm>
    </dsp:sp>
    <dsp:sp modelId="{B33A0A2E-E986-4021-B144-1C0CF1BBFAAA}">
      <dsp:nvSpPr>
        <dsp:cNvPr id="0" name=""/>
        <dsp:cNvSpPr/>
      </dsp:nvSpPr>
      <dsp:spPr>
        <a:xfrm>
          <a:off x="1804645" y="2040746"/>
          <a:ext cx="957708" cy="4788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Трансферное обучение</a:t>
          </a:r>
          <a:endParaRPr lang="en-US" sz="900" kern="1200"/>
        </a:p>
      </dsp:txBody>
      <dsp:txXfrm>
        <a:off x="1804645" y="2040746"/>
        <a:ext cx="957708" cy="478854"/>
      </dsp:txXfrm>
    </dsp:sp>
    <dsp:sp modelId="{E9DE9F3E-121B-4127-A647-A476C57FE3C0}">
      <dsp:nvSpPr>
        <dsp:cNvPr id="0" name=""/>
        <dsp:cNvSpPr/>
      </dsp:nvSpPr>
      <dsp:spPr>
        <a:xfrm>
          <a:off x="1804645" y="2720719"/>
          <a:ext cx="957708" cy="4788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Снижение точности</a:t>
          </a:r>
          <a:endParaRPr lang="en-US" sz="900" kern="1200"/>
        </a:p>
      </dsp:txBody>
      <dsp:txXfrm>
        <a:off x="1804645" y="2720719"/>
        <a:ext cx="957708" cy="478854"/>
      </dsp:txXfrm>
    </dsp:sp>
    <dsp:sp modelId="{2126F9BF-C53E-4002-9363-AD9F27D06731}">
      <dsp:nvSpPr>
        <dsp:cNvPr id="0" name=""/>
        <dsp:cNvSpPr/>
      </dsp:nvSpPr>
      <dsp:spPr>
        <a:xfrm>
          <a:off x="2724045" y="680799"/>
          <a:ext cx="957708" cy="47885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Инференсная оптимизация</a:t>
          </a:r>
          <a:endParaRPr lang="en-US" sz="900" kern="1200"/>
        </a:p>
      </dsp:txBody>
      <dsp:txXfrm>
        <a:off x="2724045" y="680799"/>
        <a:ext cx="957708" cy="478854"/>
      </dsp:txXfrm>
    </dsp:sp>
    <dsp:sp modelId="{5B8AEB3D-8C00-4A93-8172-FA455AF93553}">
      <dsp:nvSpPr>
        <dsp:cNvPr id="0" name=""/>
        <dsp:cNvSpPr/>
      </dsp:nvSpPr>
      <dsp:spPr>
        <a:xfrm>
          <a:off x="2963473" y="1360772"/>
          <a:ext cx="957708" cy="4788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Оптимизация декодирования</a:t>
          </a:r>
          <a:endParaRPr lang="en-US" sz="900" kern="1200"/>
        </a:p>
      </dsp:txBody>
      <dsp:txXfrm>
        <a:off x="2963473" y="1360772"/>
        <a:ext cx="957708" cy="478854"/>
      </dsp:txXfrm>
    </dsp:sp>
    <dsp:sp modelId="{2099110E-F760-4BAF-AD02-CCAED044D8E2}">
      <dsp:nvSpPr>
        <dsp:cNvPr id="0" name=""/>
        <dsp:cNvSpPr/>
      </dsp:nvSpPr>
      <dsp:spPr>
        <a:xfrm>
          <a:off x="2963473" y="2040746"/>
          <a:ext cx="957708" cy="4788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Оптимизация памяти</a:t>
          </a:r>
          <a:endParaRPr lang="en-US" sz="900" kern="1200"/>
        </a:p>
      </dsp:txBody>
      <dsp:txXfrm>
        <a:off x="2963473" y="2040746"/>
        <a:ext cx="957708" cy="478854"/>
      </dsp:txXfrm>
    </dsp:sp>
    <dsp:sp modelId="{09CF363E-EAE4-460F-B9E1-CA57E9871046}">
      <dsp:nvSpPr>
        <dsp:cNvPr id="0" name=""/>
        <dsp:cNvSpPr/>
      </dsp:nvSpPr>
      <dsp:spPr>
        <a:xfrm>
          <a:off x="2963473" y="2720719"/>
          <a:ext cx="957708" cy="4788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Вычислительная оптимизация</a:t>
          </a:r>
          <a:endParaRPr lang="en-US" sz="900" kern="1200"/>
        </a:p>
      </dsp:txBody>
      <dsp:txXfrm>
        <a:off x="2963473" y="2720719"/>
        <a:ext cx="957708" cy="478854"/>
      </dsp:txXfrm>
    </dsp:sp>
    <dsp:sp modelId="{F634B3CC-C401-48F9-8B21-45BCFE314E05}">
      <dsp:nvSpPr>
        <dsp:cNvPr id="0" name=""/>
        <dsp:cNvSpPr/>
      </dsp:nvSpPr>
      <dsp:spPr>
        <a:xfrm>
          <a:off x="3882873" y="680799"/>
          <a:ext cx="957708" cy="47885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Оптимизация обучения</a:t>
          </a:r>
          <a:endParaRPr lang="en-US" sz="900" kern="1200"/>
        </a:p>
      </dsp:txBody>
      <dsp:txXfrm>
        <a:off x="3882873" y="680799"/>
        <a:ext cx="957708" cy="478854"/>
      </dsp:txXfrm>
    </dsp:sp>
    <dsp:sp modelId="{64516EAA-726B-4171-87FD-B883B1AAAD99}">
      <dsp:nvSpPr>
        <dsp:cNvPr id="0" name=""/>
        <dsp:cNvSpPr/>
      </dsp:nvSpPr>
      <dsp:spPr>
        <a:xfrm>
          <a:off x="4122300" y="1360772"/>
          <a:ext cx="957708" cy="4788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Квантизация</a:t>
          </a:r>
          <a:endParaRPr lang="en-US" sz="900" kern="1200"/>
        </a:p>
      </dsp:txBody>
      <dsp:txXfrm>
        <a:off x="4122300" y="1360772"/>
        <a:ext cx="957708" cy="478854"/>
      </dsp:txXfrm>
    </dsp:sp>
    <dsp:sp modelId="{4985E86E-B475-410C-95B2-972BAE3DE472}">
      <dsp:nvSpPr>
        <dsp:cNvPr id="0" name=""/>
        <dsp:cNvSpPr/>
      </dsp:nvSpPr>
      <dsp:spPr>
        <a:xfrm>
          <a:off x="4122300" y="2040746"/>
          <a:ext cx="957708" cy="4788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Прунинг</a:t>
          </a:r>
          <a:endParaRPr lang="en-US" sz="900" kern="1200"/>
        </a:p>
      </dsp:txBody>
      <dsp:txXfrm>
        <a:off x="4122300" y="2040746"/>
        <a:ext cx="957708" cy="478854"/>
      </dsp:txXfrm>
    </dsp:sp>
    <dsp:sp modelId="{6727DE9D-40F9-48E8-8A0E-6D0DAF0F692C}">
      <dsp:nvSpPr>
        <dsp:cNvPr id="0" name=""/>
        <dsp:cNvSpPr/>
      </dsp:nvSpPr>
      <dsp:spPr>
        <a:xfrm>
          <a:off x="4122300" y="2720719"/>
          <a:ext cx="957708" cy="47885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kk-KZ" sz="900" kern="1200"/>
            <a:t>Дистилляция знаний</a:t>
          </a:r>
          <a:endParaRPr lang="en-US" sz="900" kern="1200"/>
        </a:p>
      </dsp:txBody>
      <dsp:txXfrm>
        <a:off x="4122300" y="2720719"/>
        <a:ext cx="957708" cy="47885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BD9AB57-70CA-4A6C-A023-E0D6274B1B95}">
      <dsp:nvSpPr>
        <dsp:cNvPr id="0" name=""/>
        <dsp:cNvSpPr/>
      </dsp:nvSpPr>
      <dsp:spPr>
        <a:xfrm>
          <a:off x="2743199" y="1766166"/>
          <a:ext cx="2409835" cy="139411"/>
        </a:xfrm>
        <a:custGeom>
          <a:avLst/>
          <a:gdLst/>
          <a:ahLst/>
          <a:cxnLst/>
          <a:rect l="0" t="0" r="0" b="0"/>
          <a:pathLst>
            <a:path>
              <a:moveTo>
                <a:pt x="0" y="0"/>
              </a:moveTo>
              <a:lnTo>
                <a:pt x="0" y="69705"/>
              </a:lnTo>
              <a:lnTo>
                <a:pt x="2409835" y="69705"/>
              </a:lnTo>
              <a:lnTo>
                <a:pt x="2409835" y="13941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CCE16C0-58C9-4C94-B9AC-94C9B6BE7C03}">
      <dsp:nvSpPr>
        <dsp:cNvPr id="0" name=""/>
        <dsp:cNvSpPr/>
      </dsp:nvSpPr>
      <dsp:spPr>
        <a:xfrm>
          <a:off x="2743199" y="1766166"/>
          <a:ext cx="1606556" cy="139411"/>
        </a:xfrm>
        <a:custGeom>
          <a:avLst/>
          <a:gdLst/>
          <a:ahLst/>
          <a:cxnLst/>
          <a:rect l="0" t="0" r="0" b="0"/>
          <a:pathLst>
            <a:path>
              <a:moveTo>
                <a:pt x="0" y="0"/>
              </a:moveTo>
              <a:lnTo>
                <a:pt x="0" y="69705"/>
              </a:lnTo>
              <a:lnTo>
                <a:pt x="1606556" y="69705"/>
              </a:lnTo>
              <a:lnTo>
                <a:pt x="1606556" y="13941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DA1ECC-E16E-4990-A59A-391849F10DA1}">
      <dsp:nvSpPr>
        <dsp:cNvPr id="0" name=""/>
        <dsp:cNvSpPr/>
      </dsp:nvSpPr>
      <dsp:spPr>
        <a:xfrm>
          <a:off x="2743199" y="1766166"/>
          <a:ext cx="803278" cy="139411"/>
        </a:xfrm>
        <a:custGeom>
          <a:avLst/>
          <a:gdLst/>
          <a:ahLst/>
          <a:cxnLst/>
          <a:rect l="0" t="0" r="0" b="0"/>
          <a:pathLst>
            <a:path>
              <a:moveTo>
                <a:pt x="0" y="0"/>
              </a:moveTo>
              <a:lnTo>
                <a:pt x="0" y="69705"/>
              </a:lnTo>
              <a:lnTo>
                <a:pt x="803278" y="69705"/>
              </a:lnTo>
              <a:lnTo>
                <a:pt x="803278" y="13941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D01DED-1419-476D-B497-3C2C74BA4F8A}">
      <dsp:nvSpPr>
        <dsp:cNvPr id="0" name=""/>
        <dsp:cNvSpPr/>
      </dsp:nvSpPr>
      <dsp:spPr>
        <a:xfrm>
          <a:off x="2697479" y="1766166"/>
          <a:ext cx="91440" cy="139411"/>
        </a:xfrm>
        <a:custGeom>
          <a:avLst/>
          <a:gdLst/>
          <a:ahLst/>
          <a:cxnLst/>
          <a:rect l="0" t="0" r="0" b="0"/>
          <a:pathLst>
            <a:path>
              <a:moveTo>
                <a:pt x="45720" y="0"/>
              </a:moveTo>
              <a:lnTo>
                <a:pt x="45720" y="13941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08087E-4738-4D9B-BFE4-744CD025AA9B}">
      <dsp:nvSpPr>
        <dsp:cNvPr id="0" name=""/>
        <dsp:cNvSpPr/>
      </dsp:nvSpPr>
      <dsp:spPr>
        <a:xfrm>
          <a:off x="1939921" y="1766166"/>
          <a:ext cx="803278" cy="139411"/>
        </a:xfrm>
        <a:custGeom>
          <a:avLst/>
          <a:gdLst/>
          <a:ahLst/>
          <a:cxnLst/>
          <a:rect l="0" t="0" r="0" b="0"/>
          <a:pathLst>
            <a:path>
              <a:moveTo>
                <a:pt x="803278" y="0"/>
              </a:moveTo>
              <a:lnTo>
                <a:pt x="803278" y="69705"/>
              </a:lnTo>
              <a:lnTo>
                <a:pt x="0" y="69705"/>
              </a:lnTo>
              <a:lnTo>
                <a:pt x="0" y="13941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7F3775-8C32-4507-89AA-B8E578EACCD7}">
      <dsp:nvSpPr>
        <dsp:cNvPr id="0" name=""/>
        <dsp:cNvSpPr/>
      </dsp:nvSpPr>
      <dsp:spPr>
        <a:xfrm>
          <a:off x="1136643" y="1766166"/>
          <a:ext cx="1606556" cy="139411"/>
        </a:xfrm>
        <a:custGeom>
          <a:avLst/>
          <a:gdLst/>
          <a:ahLst/>
          <a:cxnLst/>
          <a:rect l="0" t="0" r="0" b="0"/>
          <a:pathLst>
            <a:path>
              <a:moveTo>
                <a:pt x="1606556" y="0"/>
              </a:moveTo>
              <a:lnTo>
                <a:pt x="1606556" y="69705"/>
              </a:lnTo>
              <a:lnTo>
                <a:pt x="0" y="69705"/>
              </a:lnTo>
              <a:lnTo>
                <a:pt x="0" y="13941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D8D571-9102-45F3-9D41-DFCE8E6F6407}">
      <dsp:nvSpPr>
        <dsp:cNvPr id="0" name=""/>
        <dsp:cNvSpPr/>
      </dsp:nvSpPr>
      <dsp:spPr>
        <a:xfrm>
          <a:off x="333364" y="1766166"/>
          <a:ext cx="2409835" cy="139411"/>
        </a:xfrm>
        <a:custGeom>
          <a:avLst/>
          <a:gdLst/>
          <a:ahLst/>
          <a:cxnLst/>
          <a:rect l="0" t="0" r="0" b="0"/>
          <a:pathLst>
            <a:path>
              <a:moveTo>
                <a:pt x="2409835" y="0"/>
              </a:moveTo>
              <a:lnTo>
                <a:pt x="2409835" y="69705"/>
              </a:lnTo>
              <a:lnTo>
                <a:pt x="0" y="69705"/>
              </a:lnTo>
              <a:lnTo>
                <a:pt x="0" y="13941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6A1857-4D0C-4888-A2C5-2FFC09A526E6}">
      <dsp:nvSpPr>
        <dsp:cNvPr id="0" name=""/>
        <dsp:cNvSpPr/>
      </dsp:nvSpPr>
      <dsp:spPr>
        <a:xfrm>
          <a:off x="2697479" y="1294821"/>
          <a:ext cx="91440" cy="139411"/>
        </a:xfrm>
        <a:custGeom>
          <a:avLst/>
          <a:gdLst/>
          <a:ahLst/>
          <a:cxnLst/>
          <a:rect l="0" t="0" r="0" b="0"/>
          <a:pathLst>
            <a:path>
              <a:moveTo>
                <a:pt x="45720" y="0"/>
              </a:moveTo>
              <a:lnTo>
                <a:pt x="45720" y="13941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C08D94-87E2-40A2-B4CC-396A1EE813A9}">
      <dsp:nvSpPr>
        <dsp:cNvPr id="0" name=""/>
        <dsp:cNvSpPr/>
      </dsp:nvSpPr>
      <dsp:spPr>
        <a:xfrm>
          <a:off x="2411266" y="962888"/>
          <a:ext cx="663866" cy="331933"/>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kk-KZ" sz="700" kern="1200"/>
            <a:t>Архитектурная оптимизация</a:t>
          </a:r>
          <a:endParaRPr lang="en-US" sz="700" kern="1200"/>
        </a:p>
      </dsp:txBody>
      <dsp:txXfrm>
        <a:off x="2411266" y="962888"/>
        <a:ext cx="663866" cy="331933"/>
      </dsp:txXfrm>
    </dsp:sp>
    <dsp:sp modelId="{919AF65F-C1E6-4A6C-B7A0-1736DEF21144}">
      <dsp:nvSpPr>
        <dsp:cNvPr id="0" name=""/>
        <dsp:cNvSpPr/>
      </dsp:nvSpPr>
      <dsp:spPr>
        <a:xfrm>
          <a:off x="2411266" y="1434233"/>
          <a:ext cx="663866" cy="331933"/>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kk-KZ" sz="700" kern="1200"/>
            <a:t>Макро оптимизация</a:t>
          </a:r>
          <a:endParaRPr lang="en-US" sz="700" kern="1200"/>
        </a:p>
      </dsp:txBody>
      <dsp:txXfrm>
        <a:off x="2411266" y="1434233"/>
        <a:ext cx="663866" cy="331933"/>
      </dsp:txXfrm>
    </dsp:sp>
    <dsp:sp modelId="{94C436AA-F189-4D24-8EA3-0B3344950B60}">
      <dsp:nvSpPr>
        <dsp:cNvPr id="0" name=""/>
        <dsp:cNvSpPr/>
      </dsp:nvSpPr>
      <dsp:spPr>
        <a:xfrm>
          <a:off x="1431" y="1905578"/>
          <a:ext cx="663866" cy="3319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kk-KZ" sz="700" kern="1200"/>
            <a:t>Разряженое внимание</a:t>
          </a:r>
          <a:endParaRPr lang="en-US" sz="700" kern="1200"/>
        </a:p>
      </dsp:txBody>
      <dsp:txXfrm>
        <a:off x="1431" y="1905578"/>
        <a:ext cx="663866" cy="331933"/>
      </dsp:txXfrm>
    </dsp:sp>
    <dsp:sp modelId="{B784B21C-2B58-4B09-9964-351420C7D839}">
      <dsp:nvSpPr>
        <dsp:cNvPr id="0" name=""/>
        <dsp:cNvSpPr/>
      </dsp:nvSpPr>
      <dsp:spPr>
        <a:xfrm>
          <a:off x="804709" y="1905578"/>
          <a:ext cx="663866" cy="3319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kk-KZ" sz="700" kern="1200"/>
            <a:t>Линейное внимание</a:t>
          </a:r>
          <a:endParaRPr lang="en-US" sz="700" kern="1200"/>
        </a:p>
      </dsp:txBody>
      <dsp:txXfrm>
        <a:off x="804709" y="1905578"/>
        <a:ext cx="663866" cy="331933"/>
      </dsp:txXfrm>
    </dsp:sp>
    <dsp:sp modelId="{7B8C66BC-176A-4D59-921E-C92667A98D86}">
      <dsp:nvSpPr>
        <dsp:cNvPr id="0" name=""/>
        <dsp:cNvSpPr/>
      </dsp:nvSpPr>
      <dsp:spPr>
        <a:xfrm>
          <a:off x="1607988" y="1905578"/>
          <a:ext cx="663866" cy="3319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kk-KZ" sz="700" kern="1200"/>
            <a:t>Локальное внимание</a:t>
          </a:r>
          <a:endParaRPr lang="en-US" sz="700" kern="1200"/>
        </a:p>
      </dsp:txBody>
      <dsp:txXfrm>
        <a:off x="1607988" y="1905578"/>
        <a:ext cx="663866" cy="331933"/>
      </dsp:txXfrm>
    </dsp:sp>
    <dsp:sp modelId="{647717DD-164A-4F18-8078-935F26663E98}">
      <dsp:nvSpPr>
        <dsp:cNvPr id="0" name=""/>
        <dsp:cNvSpPr/>
      </dsp:nvSpPr>
      <dsp:spPr>
        <a:xfrm>
          <a:off x="2411266" y="1905578"/>
          <a:ext cx="663866" cy="3319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kk-KZ" sz="700" kern="1200"/>
            <a:t>Сокращение глубины</a:t>
          </a:r>
          <a:endParaRPr lang="en-US" sz="700" kern="1200"/>
        </a:p>
      </dsp:txBody>
      <dsp:txXfrm>
        <a:off x="2411266" y="1905578"/>
        <a:ext cx="663866" cy="331933"/>
      </dsp:txXfrm>
    </dsp:sp>
    <dsp:sp modelId="{B7D44E50-C112-47B7-BC83-5A2AEB865E44}">
      <dsp:nvSpPr>
        <dsp:cNvPr id="0" name=""/>
        <dsp:cNvSpPr/>
      </dsp:nvSpPr>
      <dsp:spPr>
        <a:xfrm>
          <a:off x="3214545" y="1905578"/>
          <a:ext cx="663866" cy="3319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kk-KZ" sz="700" kern="1200"/>
            <a:t>Сокращение ширины</a:t>
          </a:r>
          <a:endParaRPr lang="en-US" sz="700" kern="1200"/>
        </a:p>
      </dsp:txBody>
      <dsp:txXfrm>
        <a:off x="3214545" y="1905578"/>
        <a:ext cx="663866" cy="331933"/>
      </dsp:txXfrm>
    </dsp:sp>
    <dsp:sp modelId="{99967CEC-9298-46EC-80CC-9F03B56CF3DA}">
      <dsp:nvSpPr>
        <dsp:cNvPr id="0" name=""/>
        <dsp:cNvSpPr/>
      </dsp:nvSpPr>
      <dsp:spPr>
        <a:xfrm>
          <a:off x="4017823" y="1905578"/>
          <a:ext cx="663866" cy="3319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kk-KZ" sz="700" kern="1200"/>
            <a:t>Факторизация параметров</a:t>
          </a:r>
          <a:endParaRPr lang="en-US" sz="700" kern="1200"/>
        </a:p>
      </dsp:txBody>
      <dsp:txXfrm>
        <a:off x="4017823" y="1905578"/>
        <a:ext cx="663866" cy="331933"/>
      </dsp:txXfrm>
    </dsp:sp>
    <dsp:sp modelId="{C7A4601F-F41F-4ABE-B136-B4A8C798CC25}">
      <dsp:nvSpPr>
        <dsp:cNvPr id="0" name=""/>
        <dsp:cNvSpPr/>
      </dsp:nvSpPr>
      <dsp:spPr>
        <a:xfrm>
          <a:off x="4821102" y="1905578"/>
          <a:ext cx="663866" cy="331933"/>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kk-KZ" sz="700" kern="1200"/>
            <a:t>Компактные архитектуры</a:t>
          </a:r>
          <a:endParaRPr lang="en-US" sz="700" kern="1200"/>
        </a:p>
      </dsp:txBody>
      <dsp:txXfrm>
        <a:off x="4821102" y="1905578"/>
        <a:ext cx="663866" cy="331933"/>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D01DED-1419-476D-B497-3C2C74BA4F8A}">
      <dsp:nvSpPr>
        <dsp:cNvPr id="0" name=""/>
        <dsp:cNvSpPr/>
      </dsp:nvSpPr>
      <dsp:spPr>
        <a:xfrm>
          <a:off x="2743199" y="1896135"/>
          <a:ext cx="2148491" cy="248585"/>
        </a:xfrm>
        <a:custGeom>
          <a:avLst/>
          <a:gdLst/>
          <a:ahLst/>
          <a:cxnLst/>
          <a:rect l="0" t="0" r="0" b="0"/>
          <a:pathLst>
            <a:path>
              <a:moveTo>
                <a:pt x="0" y="0"/>
              </a:moveTo>
              <a:lnTo>
                <a:pt x="0" y="124292"/>
              </a:lnTo>
              <a:lnTo>
                <a:pt x="2148491" y="124292"/>
              </a:lnTo>
              <a:lnTo>
                <a:pt x="2148491" y="24858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08087E-4738-4D9B-BFE4-744CD025AA9B}">
      <dsp:nvSpPr>
        <dsp:cNvPr id="0" name=""/>
        <dsp:cNvSpPr/>
      </dsp:nvSpPr>
      <dsp:spPr>
        <a:xfrm>
          <a:off x="2743199" y="1896135"/>
          <a:ext cx="716163" cy="248585"/>
        </a:xfrm>
        <a:custGeom>
          <a:avLst/>
          <a:gdLst/>
          <a:ahLst/>
          <a:cxnLst/>
          <a:rect l="0" t="0" r="0" b="0"/>
          <a:pathLst>
            <a:path>
              <a:moveTo>
                <a:pt x="0" y="0"/>
              </a:moveTo>
              <a:lnTo>
                <a:pt x="0" y="124292"/>
              </a:lnTo>
              <a:lnTo>
                <a:pt x="716163" y="124292"/>
              </a:lnTo>
              <a:lnTo>
                <a:pt x="716163" y="24858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7F3775-8C32-4507-89AA-B8E578EACCD7}">
      <dsp:nvSpPr>
        <dsp:cNvPr id="0" name=""/>
        <dsp:cNvSpPr/>
      </dsp:nvSpPr>
      <dsp:spPr>
        <a:xfrm>
          <a:off x="2027036" y="1896135"/>
          <a:ext cx="716163" cy="248585"/>
        </a:xfrm>
        <a:custGeom>
          <a:avLst/>
          <a:gdLst/>
          <a:ahLst/>
          <a:cxnLst/>
          <a:rect l="0" t="0" r="0" b="0"/>
          <a:pathLst>
            <a:path>
              <a:moveTo>
                <a:pt x="716163" y="0"/>
              </a:moveTo>
              <a:lnTo>
                <a:pt x="716163" y="124292"/>
              </a:lnTo>
              <a:lnTo>
                <a:pt x="0" y="124292"/>
              </a:lnTo>
              <a:lnTo>
                <a:pt x="0" y="24858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D8D571-9102-45F3-9D41-DFCE8E6F6407}">
      <dsp:nvSpPr>
        <dsp:cNvPr id="0" name=""/>
        <dsp:cNvSpPr/>
      </dsp:nvSpPr>
      <dsp:spPr>
        <a:xfrm>
          <a:off x="594708" y="1896135"/>
          <a:ext cx="2148491" cy="248585"/>
        </a:xfrm>
        <a:custGeom>
          <a:avLst/>
          <a:gdLst/>
          <a:ahLst/>
          <a:cxnLst/>
          <a:rect l="0" t="0" r="0" b="0"/>
          <a:pathLst>
            <a:path>
              <a:moveTo>
                <a:pt x="2148491" y="0"/>
              </a:moveTo>
              <a:lnTo>
                <a:pt x="2148491" y="124292"/>
              </a:lnTo>
              <a:lnTo>
                <a:pt x="0" y="124292"/>
              </a:lnTo>
              <a:lnTo>
                <a:pt x="0" y="24858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6A1857-4D0C-4888-A2C5-2FFC09A526E6}">
      <dsp:nvSpPr>
        <dsp:cNvPr id="0" name=""/>
        <dsp:cNvSpPr/>
      </dsp:nvSpPr>
      <dsp:spPr>
        <a:xfrm>
          <a:off x="2697479" y="1055678"/>
          <a:ext cx="91440" cy="248585"/>
        </a:xfrm>
        <a:custGeom>
          <a:avLst/>
          <a:gdLst/>
          <a:ahLst/>
          <a:cxnLst/>
          <a:rect l="0" t="0" r="0" b="0"/>
          <a:pathLst>
            <a:path>
              <a:moveTo>
                <a:pt x="45720" y="0"/>
              </a:moveTo>
              <a:lnTo>
                <a:pt x="45720" y="24858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C08D94-87E2-40A2-B4CC-396A1EE813A9}">
      <dsp:nvSpPr>
        <dsp:cNvPr id="0" name=""/>
        <dsp:cNvSpPr/>
      </dsp:nvSpPr>
      <dsp:spPr>
        <a:xfrm>
          <a:off x="2151329" y="463807"/>
          <a:ext cx="1183741" cy="591870"/>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kk-KZ" sz="1300" kern="1200"/>
            <a:t>Архитектурная оптимизация</a:t>
          </a:r>
          <a:endParaRPr lang="en-US" sz="1300" kern="1200"/>
        </a:p>
      </dsp:txBody>
      <dsp:txXfrm>
        <a:off x="2151329" y="463807"/>
        <a:ext cx="1183741" cy="591870"/>
      </dsp:txXfrm>
    </dsp:sp>
    <dsp:sp modelId="{919AF65F-C1E6-4A6C-B7A0-1736DEF21144}">
      <dsp:nvSpPr>
        <dsp:cNvPr id="0" name=""/>
        <dsp:cNvSpPr/>
      </dsp:nvSpPr>
      <dsp:spPr>
        <a:xfrm>
          <a:off x="2151329" y="1304264"/>
          <a:ext cx="1183741" cy="5918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kk-KZ" sz="1300" kern="1200"/>
            <a:t>Микро оптимизация</a:t>
          </a:r>
          <a:endParaRPr lang="en-US" sz="1300" kern="1200"/>
        </a:p>
      </dsp:txBody>
      <dsp:txXfrm>
        <a:off x="2151329" y="1304264"/>
        <a:ext cx="1183741" cy="591870"/>
      </dsp:txXfrm>
    </dsp:sp>
    <dsp:sp modelId="{94C436AA-F189-4D24-8EA3-0B3344950B60}">
      <dsp:nvSpPr>
        <dsp:cNvPr id="0" name=""/>
        <dsp:cNvSpPr/>
      </dsp:nvSpPr>
      <dsp:spPr>
        <a:xfrm>
          <a:off x="2837"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kk-KZ" sz="1300" kern="1200"/>
            <a:t>Нормализация</a:t>
          </a:r>
          <a:endParaRPr lang="en-US" sz="1300" kern="1200"/>
        </a:p>
      </dsp:txBody>
      <dsp:txXfrm>
        <a:off x="2837" y="2144721"/>
        <a:ext cx="1183741" cy="591870"/>
      </dsp:txXfrm>
    </dsp:sp>
    <dsp:sp modelId="{B784B21C-2B58-4B09-9964-351420C7D839}">
      <dsp:nvSpPr>
        <dsp:cNvPr id="0" name=""/>
        <dsp:cNvSpPr/>
      </dsp:nvSpPr>
      <dsp:spPr>
        <a:xfrm>
          <a:off x="1435165"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kk-KZ" sz="1300" kern="1200"/>
            <a:t>Функция активации</a:t>
          </a:r>
          <a:endParaRPr lang="en-US" sz="1300" kern="1200"/>
        </a:p>
      </dsp:txBody>
      <dsp:txXfrm>
        <a:off x="1435165" y="2144721"/>
        <a:ext cx="1183741" cy="591870"/>
      </dsp:txXfrm>
    </dsp:sp>
    <dsp:sp modelId="{7B8C66BC-176A-4D59-921E-C92667A98D86}">
      <dsp:nvSpPr>
        <dsp:cNvPr id="0" name=""/>
        <dsp:cNvSpPr/>
      </dsp:nvSpPr>
      <dsp:spPr>
        <a:xfrm>
          <a:off x="2867492"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kk-KZ" sz="1300" kern="1200"/>
            <a:t>О</a:t>
          </a:r>
          <a:r>
            <a:rPr lang="ru-RU" sz="1300" kern="1200"/>
            <a:t>статочные соединения</a:t>
          </a:r>
          <a:endParaRPr lang="en-US" sz="1300" kern="1200"/>
        </a:p>
      </dsp:txBody>
      <dsp:txXfrm>
        <a:off x="2867492" y="2144721"/>
        <a:ext cx="1183741" cy="591870"/>
      </dsp:txXfrm>
    </dsp:sp>
    <dsp:sp modelId="{647717DD-164A-4F18-8078-935F26663E98}">
      <dsp:nvSpPr>
        <dsp:cNvPr id="0" name=""/>
        <dsp:cNvSpPr/>
      </dsp:nvSpPr>
      <dsp:spPr>
        <a:xfrm>
          <a:off x="4299820"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kk-KZ" sz="1300" kern="1200"/>
            <a:t>В</a:t>
          </a:r>
          <a:r>
            <a:rPr lang="ru-RU" sz="1300" kern="1200"/>
            <a:t>ыравнивание тензорных ядер</a:t>
          </a:r>
          <a:endParaRPr lang="en-US" sz="1300" kern="1200"/>
        </a:p>
      </dsp:txBody>
      <dsp:txXfrm>
        <a:off x="4299820" y="2144721"/>
        <a:ext cx="1183741" cy="591870"/>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D01DED-1419-476D-B497-3C2C74BA4F8A}">
      <dsp:nvSpPr>
        <dsp:cNvPr id="0" name=""/>
        <dsp:cNvSpPr/>
      </dsp:nvSpPr>
      <dsp:spPr>
        <a:xfrm>
          <a:off x="2743200" y="1896135"/>
          <a:ext cx="2148491" cy="248585"/>
        </a:xfrm>
        <a:custGeom>
          <a:avLst/>
          <a:gdLst/>
          <a:ahLst/>
          <a:cxnLst/>
          <a:rect l="0" t="0" r="0" b="0"/>
          <a:pathLst>
            <a:path>
              <a:moveTo>
                <a:pt x="0" y="0"/>
              </a:moveTo>
              <a:lnTo>
                <a:pt x="0" y="124292"/>
              </a:lnTo>
              <a:lnTo>
                <a:pt x="2148491" y="124292"/>
              </a:lnTo>
              <a:lnTo>
                <a:pt x="2148491" y="24858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08087E-4738-4D9B-BFE4-744CD025AA9B}">
      <dsp:nvSpPr>
        <dsp:cNvPr id="0" name=""/>
        <dsp:cNvSpPr/>
      </dsp:nvSpPr>
      <dsp:spPr>
        <a:xfrm>
          <a:off x="2743200" y="1896135"/>
          <a:ext cx="716163" cy="248585"/>
        </a:xfrm>
        <a:custGeom>
          <a:avLst/>
          <a:gdLst/>
          <a:ahLst/>
          <a:cxnLst/>
          <a:rect l="0" t="0" r="0" b="0"/>
          <a:pathLst>
            <a:path>
              <a:moveTo>
                <a:pt x="0" y="0"/>
              </a:moveTo>
              <a:lnTo>
                <a:pt x="0" y="124292"/>
              </a:lnTo>
              <a:lnTo>
                <a:pt x="716163" y="124292"/>
              </a:lnTo>
              <a:lnTo>
                <a:pt x="716163" y="24858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7F3775-8C32-4507-89AA-B8E578EACCD7}">
      <dsp:nvSpPr>
        <dsp:cNvPr id="0" name=""/>
        <dsp:cNvSpPr/>
      </dsp:nvSpPr>
      <dsp:spPr>
        <a:xfrm>
          <a:off x="2027036" y="1896135"/>
          <a:ext cx="716163" cy="248585"/>
        </a:xfrm>
        <a:custGeom>
          <a:avLst/>
          <a:gdLst/>
          <a:ahLst/>
          <a:cxnLst/>
          <a:rect l="0" t="0" r="0" b="0"/>
          <a:pathLst>
            <a:path>
              <a:moveTo>
                <a:pt x="716163" y="0"/>
              </a:moveTo>
              <a:lnTo>
                <a:pt x="716163" y="124292"/>
              </a:lnTo>
              <a:lnTo>
                <a:pt x="0" y="124292"/>
              </a:lnTo>
              <a:lnTo>
                <a:pt x="0" y="24858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D8D571-9102-45F3-9D41-DFCE8E6F6407}">
      <dsp:nvSpPr>
        <dsp:cNvPr id="0" name=""/>
        <dsp:cNvSpPr/>
      </dsp:nvSpPr>
      <dsp:spPr>
        <a:xfrm>
          <a:off x="594708" y="1896135"/>
          <a:ext cx="2148491" cy="248585"/>
        </a:xfrm>
        <a:custGeom>
          <a:avLst/>
          <a:gdLst/>
          <a:ahLst/>
          <a:cxnLst/>
          <a:rect l="0" t="0" r="0" b="0"/>
          <a:pathLst>
            <a:path>
              <a:moveTo>
                <a:pt x="2148491" y="0"/>
              </a:moveTo>
              <a:lnTo>
                <a:pt x="2148491" y="124292"/>
              </a:lnTo>
              <a:lnTo>
                <a:pt x="0" y="124292"/>
              </a:lnTo>
              <a:lnTo>
                <a:pt x="0" y="24858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6A1857-4D0C-4888-A2C5-2FFC09A526E6}">
      <dsp:nvSpPr>
        <dsp:cNvPr id="0" name=""/>
        <dsp:cNvSpPr/>
      </dsp:nvSpPr>
      <dsp:spPr>
        <a:xfrm>
          <a:off x="2697479" y="1055678"/>
          <a:ext cx="91440" cy="248585"/>
        </a:xfrm>
        <a:custGeom>
          <a:avLst/>
          <a:gdLst/>
          <a:ahLst/>
          <a:cxnLst/>
          <a:rect l="0" t="0" r="0" b="0"/>
          <a:pathLst>
            <a:path>
              <a:moveTo>
                <a:pt x="45720" y="0"/>
              </a:moveTo>
              <a:lnTo>
                <a:pt x="45720" y="24858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C08D94-87E2-40A2-B4CC-396A1EE813A9}">
      <dsp:nvSpPr>
        <dsp:cNvPr id="0" name=""/>
        <dsp:cNvSpPr/>
      </dsp:nvSpPr>
      <dsp:spPr>
        <a:xfrm>
          <a:off x="2151329" y="463807"/>
          <a:ext cx="1183741" cy="591870"/>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kk-KZ" sz="1200" kern="1200"/>
            <a:t>Оптимизация обучения</a:t>
          </a:r>
          <a:endParaRPr lang="en-US" sz="1200" kern="1200"/>
        </a:p>
      </dsp:txBody>
      <dsp:txXfrm>
        <a:off x="2151329" y="463807"/>
        <a:ext cx="1183741" cy="591870"/>
      </dsp:txXfrm>
    </dsp:sp>
    <dsp:sp modelId="{919AF65F-C1E6-4A6C-B7A0-1736DEF21144}">
      <dsp:nvSpPr>
        <dsp:cNvPr id="0" name=""/>
        <dsp:cNvSpPr/>
      </dsp:nvSpPr>
      <dsp:spPr>
        <a:xfrm>
          <a:off x="2151329" y="1304264"/>
          <a:ext cx="1183741" cy="5918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kk-KZ" sz="1200" kern="1200"/>
            <a:t>Трансферное обучение</a:t>
          </a:r>
          <a:endParaRPr lang="en-US" sz="1200" kern="1200"/>
        </a:p>
      </dsp:txBody>
      <dsp:txXfrm>
        <a:off x="2151329" y="1304264"/>
        <a:ext cx="1183741" cy="591870"/>
      </dsp:txXfrm>
    </dsp:sp>
    <dsp:sp modelId="{94C436AA-F189-4D24-8EA3-0B3344950B60}">
      <dsp:nvSpPr>
        <dsp:cNvPr id="0" name=""/>
        <dsp:cNvSpPr/>
      </dsp:nvSpPr>
      <dsp:spPr>
        <a:xfrm>
          <a:off x="2837"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kk-KZ" sz="1200" kern="1200"/>
            <a:t>Полная тонкая настройка </a:t>
          </a:r>
        </a:p>
        <a:p>
          <a:pPr marL="0" lvl="0" indent="0" algn="ctr" defTabSz="533400">
            <a:lnSpc>
              <a:spcPct val="90000"/>
            </a:lnSpc>
            <a:spcBef>
              <a:spcPct val="0"/>
            </a:spcBef>
            <a:spcAft>
              <a:spcPct val="35000"/>
            </a:spcAft>
            <a:buNone/>
          </a:pPr>
          <a:r>
            <a:rPr lang="kk-KZ" sz="1200" kern="1200"/>
            <a:t>(файн-тюнинг)</a:t>
          </a:r>
          <a:endParaRPr lang="en-US" sz="1200" kern="1200"/>
        </a:p>
      </dsp:txBody>
      <dsp:txXfrm>
        <a:off x="2837" y="2144721"/>
        <a:ext cx="1183741" cy="591870"/>
      </dsp:txXfrm>
    </dsp:sp>
    <dsp:sp modelId="{B784B21C-2B58-4B09-9964-351420C7D839}">
      <dsp:nvSpPr>
        <dsp:cNvPr id="0" name=""/>
        <dsp:cNvSpPr/>
      </dsp:nvSpPr>
      <dsp:spPr>
        <a:xfrm>
          <a:off x="1435165"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kk-KZ" sz="1200" kern="1200"/>
            <a:t>Адаптивные слои</a:t>
          </a:r>
          <a:endParaRPr lang="en-US" sz="1200" kern="1200"/>
        </a:p>
      </dsp:txBody>
      <dsp:txXfrm>
        <a:off x="1435165" y="2144721"/>
        <a:ext cx="1183741" cy="591870"/>
      </dsp:txXfrm>
    </dsp:sp>
    <dsp:sp modelId="{7B8C66BC-176A-4D59-921E-C92667A98D86}">
      <dsp:nvSpPr>
        <dsp:cNvPr id="0" name=""/>
        <dsp:cNvSpPr/>
      </dsp:nvSpPr>
      <dsp:spPr>
        <a:xfrm>
          <a:off x="2867492"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LoRA</a:t>
          </a:r>
        </a:p>
      </dsp:txBody>
      <dsp:txXfrm>
        <a:off x="2867492" y="2144721"/>
        <a:ext cx="1183741" cy="591870"/>
      </dsp:txXfrm>
    </dsp:sp>
    <dsp:sp modelId="{647717DD-164A-4F18-8078-935F26663E98}">
      <dsp:nvSpPr>
        <dsp:cNvPr id="0" name=""/>
        <dsp:cNvSpPr/>
      </dsp:nvSpPr>
      <dsp:spPr>
        <a:xfrm>
          <a:off x="4299820"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kk-KZ" sz="1200" kern="1200"/>
            <a:t>Настройка промпта</a:t>
          </a:r>
          <a:endParaRPr lang="en-US" sz="1200" kern="1200"/>
        </a:p>
      </dsp:txBody>
      <dsp:txXfrm>
        <a:off x="4299820" y="2144721"/>
        <a:ext cx="1183741" cy="591870"/>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8D01DED-1419-476D-B497-3C2C74BA4F8A}">
      <dsp:nvSpPr>
        <dsp:cNvPr id="0" name=""/>
        <dsp:cNvSpPr/>
      </dsp:nvSpPr>
      <dsp:spPr>
        <a:xfrm>
          <a:off x="2743199" y="1896135"/>
          <a:ext cx="2148491" cy="248585"/>
        </a:xfrm>
        <a:custGeom>
          <a:avLst/>
          <a:gdLst/>
          <a:ahLst/>
          <a:cxnLst/>
          <a:rect l="0" t="0" r="0" b="0"/>
          <a:pathLst>
            <a:path>
              <a:moveTo>
                <a:pt x="0" y="0"/>
              </a:moveTo>
              <a:lnTo>
                <a:pt x="0" y="124292"/>
              </a:lnTo>
              <a:lnTo>
                <a:pt x="2148491" y="124292"/>
              </a:lnTo>
              <a:lnTo>
                <a:pt x="2148491" y="24858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08087E-4738-4D9B-BFE4-744CD025AA9B}">
      <dsp:nvSpPr>
        <dsp:cNvPr id="0" name=""/>
        <dsp:cNvSpPr/>
      </dsp:nvSpPr>
      <dsp:spPr>
        <a:xfrm>
          <a:off x="2743199" y="1896135"/>
          <a:ext cx="716163" cy="248585"/>
        </a:xfrm>
        <a:custGeom>
          <a:avLst/>
          <a:gdLst/>
          <a:ahLst/>
          <a:cxnLst/>
          <a:rect l="0" t="0" r="0" b="0"/>
          <a:pathLst>
            <a:path>
              <a:moveTo>
                <a:pt x="0" y="0"/>
              </a:moveTo>
              <a:lnTo>
                <a:pt x="0" y="124292"/>
              </a:lnTo>
              <a:lnTo>
                <a:pt x="716163" y="124292"/>
              </a:lnTo>
              <a:lnTo>
                <a:pt x="716163" y="24858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B7F3775-8C32-4507-89AA-B8E578EACCD7}">
      <dsp:nvSpPr>
        <dsp:cNvPr id="0" name=""/>
        <dsp:cNvSpPr/>
      </dsp:nvSpPr>
      <dsp:spPr>
        <a:xfrm>
          <a:off x="2027036" y="1896135"/>
          <a:ext cx="716163" cy="248585"/>
        </a:xfrm>
        <a:custGeom>
          <a:avLst/>
          <a:gdLst/>
          <a:ahLst/>
          <a:cxnLst/>
          <a:rect l="0" t="0" r="0" b="0"/>
          <a:pathLst>
            <a:path>
              <a:moveTo>
                <a:pt x="716163" y="0"/>
              </a:moveTo>
              <a:lnTo>
                <a:pt x="716163" y="124292"/>
              </a:lnTo>
              <a:lnTo>
                <a:pt x="0" y="124292"/>
              </a:lnTo>
              <a:lnTo>
                <a:pt x="0" y="24858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D8D571-9102-45F3-9D41-DFCE8E6F6407}">
      <dsp:nvSpPr>
        <dsp:cNvPr id="0" name=""/>
        <dsp:cNvSpPr/>
      </dsp:nvSpPr>
      <dsp:spPr>
        <a:xfrm>
          <a:off x="594708" y="1896135"/>
          <a:ext cx="2148491" cy="248585"/>
        </a:xfrm>
        <a:custGeom>
          <a:avLst/>
          <a:gdLst/>
          <a:ahLst/>
          <a:cxnLst/>
          <a:rect l="0" t="0" r="0" b="0"/>
          <a:pathLst>
            <a:path>
              <a:moveTo>
                <a:pt x="2148491" y="0"/>
              </a:moveTo>
              <a:lnTo>
                <a:pt x="2148491" y="124292"/>
              </a:lnTo>
              <a:lnTo>
                <a:pt x="0" y="124292"/>
              </a:lnTo>
              <a:lnTo>
                <a:pt x="0" y="248585"/>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6A1857-4D0C-4888-A2C5-2FFC09A526E6}">
      <dsp:nvSpPr>
        <dsp:cNvPr id="0" name=""/>
        <dsp:cNvSpPr/>
      </dsp:nvSpPr>
      <dsp:spPr>
        <a:xfrm>
          <a:off x="2697479" y="1055678"/>
          <a:ext cx="91440" cy="248585"/>
        </a:xfrm>
        <a:custGeom>
          <a:avLst/>
          <a:gdLst/>
          <a:ahLst/>
          <a:cxnLst/>
          <a:rect l="0" t="0" r="0" b="0"/>
          <a:pathLst>
            <a:path>
              <a:moveTo>
                <a:pt x="45720" y="0"/>
              </a:moveTo>
              <a:lnTo>
                <a:pt x="45720" y="24858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0C08D94-87E2-40A2-B4CC-396A1EE813A9}">
      <dsp:nvSpPr>
        <dsp:cNvPr id="0" name=""/>
        <dsp:cNvSpPr/>
      </dsp:nvSpPr>
      <dsp:spPr>
        <a:xfrm>
          <a:off x="2151329" y="463807"/>
          <a:ext cx="1183741" cy="591870"/>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kk-KZ" sz="1200" kern="1200"/>
            <a:t>Оптимизация обучения</a:t>
          </a:r>
          <a:endParaRPr lang="en-US" sz="1200" kern="1200"/>
        </a:p>
      </dsp:txBody>
      <dsp:txXfrm>
        <a:off x="2151329" y="463807"/>
        <a:ext cx="1183741" cy="591870"/>
      </dsp:txXfrm>
    </dsp:sp>
    <dsp:sp modelId="{919AF65F-C1E6-4A6C-B7A0-1736DEF21144}">
      <dsp:nvSpPr>
        <dsp:cNvPr id="0" name=""/>
        <dsp:cNvSpPr/>
      </dsp:nvSpPr>
      <dsp:spPr>
        <a:xfrm>
          <a:off x="2151329" y="1304264"/>
          <a:ext cx="1183741" cy="591870"/>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kk-KZ" sz="1200" kern="1200"/>
            <a:t>Эффективность обучения</a:t>
          </a:r>
          <a:endParaRPr lang="en-US" sz="1200" kern="1200"/>
        </a:p>
      </dsp:txBody>
      <dsp:txXfrm>
        <a:off x="2151329" y="1304264"/>
        <a:ext cx="1183741" cy="591870"/>
      </dsp:txXfrm>
    </dsp:sp>
    <dsp:sp modelId="{94C436AA-F189-4D24-8EA3-0B3344950B60}">
      <dsp:nvSpPr>
        <dsp:cNvPr id="0" name=""/>
        <dsp:cNvSpPr/>
      </dsp:nvSpPr>
      <dsp:spPr>
        <a:xfrm>
          <a:off x="2837"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kk-KZ" sz="1200" kern="1200"/>
            <a:t>Градиентный чекпоинтинг</a:t>
          </a:r>
          <a:endParaRPr lang="en-US" sz="1200" kern="1200"/>
        </a:p>
      </dsp:txBody>
      <dsp:txXfrm>
        <a:off x="2837" y="2144721"/>
        <a:ext cx="1183741" cy="591870"/>
      </dsp:txXfrm>
    </dsp:sp>
    <dsp:sp modelId="{B784B21C-2B58-4B09-9964-351420C7D839}">
      <dsp:nvSpPr>
        <dsp:cNvPr id="0" name=""/>
        <dsp:cNvSpPr/>
      </dsp:nvSpPr>
      <dsp:spPr>
        <a:xfrm>
          <a:off x="1435165"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kk-KZ" sz="1200" kern="1200"/>
            <a:t>Градиентная аккумуляция</a:t>
          </a:r>
          <a:endParaRPr lang="en-US" sz="1200" kern="1200"/>
        </a:p>
      </dsp:txBody>
      <dsp:txXfrm>
        <a:off x="1435165" y="2144721"/>
        <a:ext cx="1183741" cy="591870"/>
      </dsp:txXfrm>
    </dsp:sp>
    <dsp:sp modelId="{7B8C66BC-176A-4D59-921E-C92667A98D86}">
      <dsp:nvSpPr>
        <dsp:cNvPr id="0" name=""/>
        <dsp:cNvSpPr/>
      </dsp:nvSpPr>
      <dsp:spPr>
        <a:xfrm>
          <a:off x="2867492"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kk-KZ" sz="1200" kern="1200"/>
            <a:t>Частичное замораживание слоев</a:t>
          </a:r>
          <a:endParaRPr lang="en-US" sz="1200" kern="1200"/>
        </a:p>
      </dsp:txBody>
      <dsp:txXfrm>
        <a:off x="2867492" y="2144721"/>
        <a:ext cx="1183741" cy="591870"/>
      </dsp:txXfrm>
    </dsp:sp>
    <dsp:sp modelId="{647717DD-164A-4F18-8078-935F26663E98}">
      <dsp:nvSpPr>
        <dsp:cNvPr id="0" name=""/>
        <dsp:cNvSpPr/>
      </dsp:nvSpPr>
      <dsp:spPr>
        <a:xfrm>
          <a:off x="4299820" y="2144721"/>
          <a:ext cx="1183741" cy="59187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Curriculum</a:t>
          </a:r>
          <a:r>
            <a:rPr lang="kk-KZ" sz="1200" kern="1200"/>
            <a:t> обучение</a:t>
          </a:r>
          <a:r>
            <a:rPr lang="en-US" sz="1200" kern="1200"/>
            <a:t> </a:t>
          </a:r>
        </a:p>
      </dsp:txBody>
      <dsp:txXfrm>
        <a:off x="4299820" y="2144721"/>
        <a:ext cx="1183741" cy="59187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8F9D15-2B7D-46CC-93D6-59FF4149551B}">
  <ds:schemaRefs>
    <ds:schemaRef ds:uri="http://schemas.openxmlformats.org/officeDocument/2006/bibliography"/>
  </ds:schemaRefs>
</ds:datastoreItem>
</file>

<file path=docMetadata/LabelInfo.xml><?xml version="1.0" encoding="utf-8"?>
<clbl:labelList xmlns:clbl="http://schemas.microsoft.com/office/2020/mipLabelMetadata">
  <clbl:label id="{1d43844d-2ea7-439e-adcc-bf1cfab92943}" enabled="1" method="Privileged" siteId="{7f7b9357-9c44-4410-95df-2c59b7c1872b}" contentBits="0" removed="0"/>
</clbl:labelList>
</file>

<file path=docProps/app.xml><?xml version="1.0" encoding="utf-8"?>
<Properties xmlns="http://schemas.openxmlformats.org/officeDocument/2006/extended-properties" xmlns:vt="http://schemas.openxmlformats.org/officeDocument/2006/docPropsVTypes">
  <Template>Normal</Template>
  <TotalTime>1078</TotalTime>
  <Pages>24</Pages>
  <Words>8939</Words>
  <Characters>50954</Characters>
  <Application>Microsoft Office Word</Application>
  <DocSecurity>0</DocSecurity>
  <Lines>424</Lines>
  <Paragraphs>119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 Nugumanova</dc:creator>
  <cp:keywords/>
  <dc:description/>
  <cp:lastModifiedBy>Bauyrzhan Kairatuly</cp:lastModifiedBy>
  <cp:revision>74</cp:revision>
  <dcterms:created xsi:type="dcterms:W3CDTF">2026-02-05T06:49:00Z</dcterms:created>
  <dcterms:modified xsi:type="dcterms:W3CDTF">2026-02-13T04:09:00Z</dcterms:modified>
</cp:coreProperties>
</file>