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https://wiki.earthdata.nasa.gov/display/GIBS/GIBS+API+for+Developers#GIBSAPIforDevelopers-OGCWebMapTileService%28WMTS%29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Description of the API:</w:t>
        <w:br w:type="textWrapping"/>
        <w:br w:type="textWrapping"/>
        <w:t xml:space="preserve">Keywords: WMTS, Tile WMS, XYZ.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http://openlayers.org/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JS lib for displaying maps. Fetches data in WMTS, Tile WMS, XYZ formats and many more. See examples.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https://github.com/nasa-gibs/gibs-web-examples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Need to run a local server in order to run examples.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iki.earthdata.nasa.gov/display/GIBS/GIBS+API+for+Developers#GIBSAPIforDevelopers-OGCWebMapTileService%28WMTS%29" TargetMode="External"/><Relationship Id="rId6" Type="http://schemas.openxmlformats.org/officeDocument/2006/relationships/hyperlink" Target="http://openlayers.org/" TargetMode="External"/><Relationship Id="rId7" Type="http://schemas.openxmlformats.org/officeDocument/2006/relationships/hyperlink" Target="https://github.com/nasa-gibs/gibs-web-examples" TargetMode="External"/></Relationships>
</file>