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6793" w14:textId="77777777" w:rsidR="006461B7" w:rsidRDefault="00000000">
      <w:pPr>
        <w:spacing w:after="113" w:line="259" w:lineRule="auto"/>
        <w:ind w:left="130" w:hanging="10"/>
        <w:jc w:val="center"/>
      </w:pPr>
      <w:r>
        <w:rPr>
          <w:b/>
          <w:sz w:val="36"/>
        </w:rPr>
        <w:t>Voice-Based Biometric Security System with</w:t>
      </w:r>
    </w:p>
    <w:p w14:paraId="76784BDD" w14:textId="77777777" w:rsidR="006461B7" w:rsidRDefault="00000000">
      <w:pPr>
        <w:spacing w:after="0" w:line="259" w:lineRule="auto"/>
        <w:ind w:left="130" w:hanging="10"/>
        <w:jc w:val="center"/>
      </w:pPr>
      <w:r>
        <w:rPr>
          <w:b/>
          <w:sz w:val="36"/>
        </w:rPr>
        <w:t>Random-Phrase Liveness Verification</w:t>
      </w:r>
    </w:p>
    <w:p w14:paraId="000358D9" w14:textId="77777777" w:rsidR="006461B7" w:rsidRDefault="00000000">
      <w:pPr>
        <w:spacing w:after="789" w:line="259" w:lineRule="auto"/>
        <w:ind w:left="120" w:firstLine="0"/>
        <w:jc w:val="center"/>
      </w:pPr>
      <w:r>
        <w:rPr>
          <w:i/>
          <w:color w:val="444444"/>
          <w:sz w:val="22"/>
        </w:rPr>
        <w:t>Speech Processing Course Project Proposal</w:t>
      </w:r>
    </w:p>
    <w:p w14:paraId="1B741E2D" w14:textId="77777777" w:rsidR="006461B7" w:rsidRDefault="00000000">
      <w:pPr>
        <w:spacing w:after="0" w:line="288" w:lineRule="auto"/>
        <w:ind w:left="58" w:firstLine="0"/>
        <w:jc w:val="center"/>
      </w:pPr>
      <w:r>
        <w:rPr>
          <w:sz w:val="21"/>
        </w:rPr>
        <w:t>A pretrained-embedding speaker verification system combined with a challenge-response liveness check to defend against simple replay-attack spoofing.</w:t>
      </w:r>
      <w:r>
        <w:br w:type="page"/>
      </w:r>
    </w:p>
    <w:p w14:paraId="50B677AB" w14:textId="77777777" w:rsidR="006461B7" w:rsidRDefault="00000000">
      <w:pPr>
        <w:pStyle w:val="Heading1"/>
        <w:ind w:left="416" w:hanging="311"/>
      </w:pPr>
      <w:r>
        <w:lastRenderedPageBreak/>
        <w:t>Problem Statement</w:t>
      </w:r>
    </w:p>
    <w:p w14:paraId="0319C230" w14:textId="77777777" w:rsidR="006461B7" w:rsidRDefault="00000000">
      <w:pPr>
        <w:spacing w:after="42" w:line="259" w:lineRule="auto"/>
        <w:ind w:left="120" w:firstLine="0"/>
      </w:pPr>
      <w:r>
        <w:t>Voice-based authentication is increasingly used as a convenient biometric factor for identity verification</w:t>
      </w:r>
    </w:p>
    <w:p w14:paraId="0E3B6C2E" w14:textId="77777777" w:rsidR="006461B7" w:rsidRDefault="00000000">
      <w:pPr>
        <w:spacing w:after="153"/>
        <w:ind w:left="120" w:firstLine="0"/>
      </w:pPr>
      <w:r>
        <w:t xml:space="preserve">(e.g., call-centre authentication, voice-unlock, telephone banking). However, a system that only checks </w:t>
      </w:r>
      <w:r>
        <w:rPr>
          <w:b/>
        </w:rPr>
        <w:t>“does this voice match the enrolled speaker?”</w:t>
      </w:r>
      <w:r>
        <w:t xml:space="preserve"> is vulnerable to a simple and well-documented attack: an impostor plays back a pre-recorded clip of the genuine user's voice, and a verification-only system accepts it because the voiceprint matches.</w:t>
      </w:r>
    </w:p>
    <w:p w14:paraId="18B1D1CB" w14:textId="77777777" w:rsidR="006461B7" w:rsidRDefault="00000000">
      <w:pPr>
        <w:spacing w:after="153"/>
        <w:ind w:left="120" w:firstLine="0"/>
      </w:pPr>
      <w:r>
        <w:t xml:space="preserve">This class of attack is formally studied as a </w:t>
      </w:r>
      <w:r>
        <w:rPr>
          <w:b/>
        </w:rPr>
        <w:t>replay/spoofing attack</w:t>
      </w:r>
      <w:r>
        <w:t xml:space="preserve"> in the speech-processing literature, and dedicated challenge series such as ASVspoof exist specifically because standard speaker verification back-ends do not distinguish live speech from a replayed recording of the same speaker.</w:t>
      </w:r>
    </w:p>
    <w:p w14:paraId="78CA223F" w14:textId="77777777" w:rsidR="006461B7" w:rsidRDefault="00000000">
      <w:pPr>
        <w:spacing w:after="393"/>
        <w:ind w:left="120" w:firstLine="0"/>
      </w:pPr>
      <w:r>
        <w:rPr>
          <w:b/>
        </w:rPr>
        <w:t>The problem this project addresses:</w:t>
      </w:r>
      <w:r>
        <w:t xml:space="preserve"> Build a small, feasible voice authentication pipeline that (a) verifies speaker identity using a modern pretrained speaker-embedding model, and (b) adds a lightweight, verifiable liveness check so that a static pre-recorded clip of the enrolled user cannot be used to gain access, without requiring the large spoof-attack datasets or heavy training that full deep-learning anti-spoofing systems require.</w:t>
      </w:r>
    </w:p>
    <w:p w14:paraId="7D90D25B" w14:textId="77777777" w:rsidR="006461B7" w:rsidRDefault="00000000">
      <w:pPr>
        <w:pStyle w:val="Heading1"/>
        <w:ind w:left="416" w:hanging="311"/>
      </w:pPr>
      <w:r>
        <w:t>Proposed Solution</w:t>
      </w:r>
    </w:p>
    <w:p w14:paraId="37E2D67C" w14:textId="77777777" w:rsidR="006461B7" w:rsidRDefault="00000000">
      <w:pPr>
        <w:spacing w:after="234" w:line="259" w:lineRule="auto"/>
        <w:ind w:left="120" w:firstLine="0"/>
      </w:pPr>
      <w:r>
        <w:t>The system has two cooperating components evaluated together at login time:</w:t>
      </w:r>
    </w:p>
    <w:p w14:paraId="144B1C68" w14:textId="77777777" w:rsidR="006461B7" w:rsidRDefault="00000000">
      <w:pPr>
        <w:numPr>
          <w:ilvl w:val="0"/>
          <w:numId w:val="1"/>
        </w:numPr>
        <w:ind w:hanging="360"/>
      </w:pPr>
      <w:r>
        <w:rPr>
          <w:b/>
        </w:rPr>
        <w:t>Speaker Verification module:</w:t>
      </w:r>
      <w:r>
        <w:t xml:space="preserve"> A pretrained ECAPA-TDNN speaker-embedding model extracts a fixed-length voiceprint from an enrolment recording and from each login attempt; cosine similarity between the two embeddings is thresholded to accept or reject the identity claim.</w:t>
      </w:r>
    </w:p>
    <w:p w14:paraId="208D6E97" w14:textId="77777777" w:rsidR="006461B7" w:rsidRDefault="00000000">
      <w:pPr>
        <w:numPr>
          <w:ilvl w:val="0"/>
          <w:numId w:val="1"/>
        </w:numPr>
        <w:ind w:hanging="360"/>
      </w:pPr>
      <w:r>
        <w:rPr>
          <w:b/>
        </w:rPr>
        <w:t>Liveness / Anti-Replay module (challenge-response):</w:t>
      </w:r>
      <w:r>
        <w:t xml:space="preserve"> At every login attempt the system generates a random short phrase or digit sequence (e.g., “Say: seven three nine”). The spoken response is transcribed with automatic speech recognition and checked against the requested phrase. A static pre-recorded clip of the user (recorded before the challenge was issued) cannot contain the correct, randomly-generated phrase, so replay attacks using an old recording are defeated without needing a</w:t>
      </w:r>
    </w:p>
    <w:p w14:paraId="6CD86228" w14:textId="77777777" w:rsidR="006461B7" w:rsidRDefault="00000000">
      <w:pPr>
        <w:ind w:left="355"/>
      </w:pPr>
      <w:r>
        <w:t>trained spoof-detection classifier.</w:t>
      </w:r>
    </w:p>
    <w:p w14:paraId="443A876D" w14:textId="77777777" w:rsidR="006461B7" w:rsidRDefault="00000000">
      <w:pPr>
        <w:numPr>
          <w:ilvl w:val="0"/>
          <w:numId w:val="1"/>
        </w:numPr>
        <w:spacing w:after="349"/>
        <w:ind w:hanging="360"/>
      </w:pPr>
      <w:r>
        <w:rPr>
          <w:b/>
        </w:rPr>
        <w:t>Decision fusion:</w:t>
      </w:r>
      <w:r>
        <w:t xml:space="preserve"> Access is granted only if the speaker-similarity score clears the enrolment threshold </w:t>
      </w:r>
      <w:r>
        <w:rPr>
          <w:b/>
        </w:rPr>
        <w:t>and</w:t>
      </w:r>
      <w:r>
        <w:t xml:space="preserve"> the spoken phrase matches the challenge.</w:t>
      </w:r>
    </w:p>
    <w:p w14:paraId="146A33D9" w14:textId="77777777" w:rsidR="006461B7" w:rsidRDefault="00000000">
      <w:pPr>
        <w:pStyle w:val="Heading2"/>
        <w:ind w:left="489" w:hanging="384"/>
      </w:pPr>
      <w:r>
        <w:t>Why this design, and not a full deep-learning anti-spoofing model</w:t>
      </w:r>
    </w:p>
    <w:p w14:paraId="4953B7BD" w14:textId="77777777" w:rsidR="006461B7" w:rsidRDefault="00000000">
      <w:pPr>
        <w:spacing w:after="393"/>
        <w:ind w:left="120" w:firstLine="0"/>
      </w:pPr>
      <w:r>
        <w:t>State-of-the-art anti-spoofing systems (as benchmarked on ASVspoof 2017/2019) use dedicated spectral features such as CQCC or LFCC with GMM, ResNet, or LCNN back-ends, trained on large labelled genuine-vs-spoof corpora curated specifically for this task. Reproducing this within a short academic timeline is not realistic without that dataset and without GPU-scale training. The random-phrase challenge is a genuine, real-world liveness technique (used by banking/IVR voice-authentication systems) that achieves the same practical goal — defeating simple pre-recorded replay attacks — using only a pretrained ASR model and simple string matching, which is verifiably feasible in the available time.</w:t>
      </w:r>
    </w:p>
    <w:p w14:paraId="2BBCB86F" w14:textId="77777777" w:rsidR="006461B7" w:rsidRDefault="00000000">
      <w:pPr>
        <w:pStyle w:val="Heading1"/>
        <w:ind w:left="416" w:hanging="311"/>
      </w:pPr>
      <w:r>
        <w:lastRenderedPageBreak/>
        <w:t>Dataset</w:t>
      </w:r>
    </w:p>
    <w:p w14:paraId="01FC4DF3" w14:textId="77777777" w:rsidR="006461B7" w:rsidRDefault="00000000">
      <w:pPr>
        <w:ind w:left="120" w:firstLine="0"/>
      </w:pPr>
      <w:r>
        <w:t>No large training dataset is required, since both the speaker-embedding model and the ASR model used for the liveness check are pretrained. Data is needed only for enrolment and evaluation:</w:t>
      </w:r>
    </w:p>
    <w:p w14:paraId="47470BAA" w14:textId="77777777" w:rsidR="006461B7" w:rsidRDefault="00000000">
      <w:pPr>
        <w:numPr>
          <w:ilvl w:val="0"/>
          <w:numId w:val="2"/>
        </w:numPr>
        <w:ind w:hanging="360"/>
      </w:pPr>
      <w:r>
        <w:rPr>
          <w:b/>
        </w:rPr>
        <w:t>Self-recorded enrolment/test set:</w:t>
      </w:r>
      <w:r>
        <w:t xml:space="preserve"> 8–10 volunteer speakers, 5–8 short clips (3–5 seconds) each, recorded on a phone, covering pure English, pure Tamil, and code-mixed Tamil-English utterances.</w:t>
      </w:r>
    </w:p>
    <w:p w14:paraId="0B974EEE" w14:textId="77777777" w:rsidR="006461B7" w:rsidRDefault="00000000">
      <w:pPr>
        <w:numPr>
          <w:ilvl w:val="0"/>
          <w:numId w:val="2"/>
        </w:numPr>
        <w:ind w:hanging="360"/>
      </w:pPr>
      <w:r>
        <w:rPr>
          <w:b/>
        </w:rPr>
        <w:t>VoxCeleb1 (test/'O' protocol):</w:t>
      </w:r>
      <w:r>
        <w:t xml:space="preserve"> used only as a reference/sanity-check set, since it is the standard benchmark the pretrained ECAPA-TDNN model was trained and evaluated on; a small subset is used to confirm the pipeline reproduces published baseline behaviour before testing on the self-recorded set.</w:t>
      </w:r>
    </w:p>
    <w:p w14:paraId="46BBC698" w14:textId="77777777" w:rsidR="006461B7" w:rsidRDefault="00000000">
      <w:pPr>
        <w:numPr>
          <w:ilvl w:val="0"/>
          <w:numId w:val="2"/>
        </w:numPr>
        <w:spacing w:after="119"/>
        <w:ind w:hanging="360"/>
      </w:pPr>
      <w:r>
        <w:rPr>
          <w:b/>
        </w:rPr>
        <w:t>Mozilla Common Voice (Tamil subset):</w:t>
      </w:r>
      <w:r>
        <w:t xml:space="preserve"> optional supplementary Tamil-only clips if more Tamil speech is needed beyond the self-recorded set.</w:t>
      </w:r>
    </w:p>
    <w:p w14:paraId="2CBE8FA9" w14:textId="77777777" w:rsidR="006461B7" w:rsidRDefault="00000000">
      <w:pPr>
        <w:spacing w:after="393"/>
        <w:ind w:left="120" w:firstLine="0"/>
      </w:pPr>
      <w:r>
        <w:t>No spoof/replay-attack corpus (e.g., ASVspoof) is required, because the project does not train a spectral spoof classifier; the liveness mechanism used here is challenge-response rather than acoustic spoof detection.</w:t>
      </w:r>
    </w:p>
    <w:p w14:paraId="259A0317" w14:textId="77777777" w:rsidR="006461B7" w:rsidRDefault="00000000">
      <w:pPr>
        <w:pStyle w:val="Heading1"/>
        <w:spacing w:after="0"/>
        <w:ind w:left="416" w:hanging="311"/>
      </w:pPr>
      <w:r>
        <w:t>Models Used</w:t>
      </w:r>
    </w:p>
    <w:tbl>
      <w:tblPr>
        <w:tblStyle w:val="TableGrid"/>
        <w:tblW w:w="9360" w:type="dxa"/>
        <w:tblInd w:w="216" w:type="dxa"/>
        <w:tblCellMar>
          <w:top w:w="151" w:type="dxa"/>
          <w:left w:w="120" w:type="dxa"/>
          <w:bottom w:w="0" w:type="dxa"/>
          <w:right w:w="115" w:type="dxa"/>
        </w:tblCellMar>
        <w:tblLook w:val="04A0" w:firstRow="1" w:lastRow="0" w:firstColumn="1" w:lastColumn="0" w:noHBand="0" w:noVBand="1"/>
      </w:tblPr>
      <w:tblGrid>
        <w:gridCol w:w="1512"/>
        <w:gridCol w:w="2952"/>
        <w:gridCol w:w="2952"/>
        <w:gridCol w:w="1944"/>
      </w:tblGrid>
      <w:tr w:rsidR="006461B7" w14:paraId="7E1C31F1" w14:textId="77777777">
        <w:trPr>
          <w:trHeight w:val="440"/>
        </w:trPr>
        <w:tc>
          <w:tcPr>
            <w:tcW w:w="1512"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207541C7" w14:textId="77777777" w:rsidR="006461B7" w:rsidRDefault="00000000">
            <w:pPr>
              <w:spacing w:after="0" w:line="259" w:lineRule="auto"/>
              <w:ind w:left="0" w:firstLine="0"/>
              <w:jc w:val="left"/>
            </w:pPr>
            <w:r>
              <w:rPr>
                <w:b/>
                <w:color w:val="FFFFFF"/>
                <w:sz w:val="18"/>
              </w:rPr>
              <w:t>Component</w:t>
            </w:r>
          </w:p>
        </w:tc>
        <w:tc>
          <w:tcPr>
            <w:tcW w:w="2952"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4D694084" w14:textId="77777777" w:rsidR="006461B7" w:rsidRDefault="00000000">
            <w:pPr>
              <w:spacing w:after="0" w:line="259" w:lineRule="auto"/>
              <w:ind w:left="0" w:firstLine="0"/>
              <w:jc w:val="left"/>
            </w:pPr>
            <w:r>
              <w:rPr>
                <w:b/>
                <w:color w:val="FFFFFF"/>
                <w:sz w:val="18"/>
              </w:rPr>
              <w:t>Model</w:t>
            </w:r>
          </w:p>
        </w:tc>
        <w:tc>
          <w:tcPr>
            <w:tcW w:w="2952"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59DCDDE5" w14:textId="77777777" w:rsidR="006461B7" w:rsidRDefault="00000000">
            <w:pPr>
              <w:spacing w:after="0" w:line="259" w:lineRule="auto"/>
              <w:ind w:left="0" w:firstLine="0"/>
              <w:jc w:val="left"/>
            </w:pPr>
            <w:r>
              <w:rPr>
                <w:b/>
                <w:color w:val="FFFFFF"/>
                <w:sz w:val="18"/>
              </w:rPr>
              <w:t>Role</w:t>
            </w:r>
          </w:p>
        </w:tc>
        <w:tc>
          <w:tcPr>
            <w:tcW w:w="1944"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09398126" w14:textId="77777777" w:rsidR="006461B7" w:rsidRDefault="00000000">
            <w:pPr>
              <w:spacing w:after="0" w:line="259" w:lineRule="auto"/>
              <w:ind w:left="0" w:firstLine="0"/>
              <w:jc w:val="left"/>
            </w:pPr>
            <w:r>
              <w:rPr>
                <w:b/>
                <w:color w:val="FFFFFF"/>
                <w:sz w:val="18"/>
              </w:rPr>
              <w:t>Training needed?</w:t>
            </w:r>
          </w:p>
        </w:tc>
      </w:tr>
      <w:tr w:rsidR="006461B7" w14:paraId="2B5C9414" w14:textId="77777777">
        <w:trPr>
          <w:trHeight w:val="920"/>
        </w:trPr>
        <w:tc>
          <w:tcPr>
            <w:tcW w:w="1512" w:type="dxa"/>
            <w:tcBorders>
              <w:top w:val="single" w:sz="4" w:space="0" w:color="999999"/>
              <w:left w:val="single" w:sz="4" w:space="0" w:color="999999"/>
              <w:bottom w:val="single" w:sz="4" w:space="0" w:color="999999"/>
              <w:right w:val="single" w:sz="4" w:space="0" w:color="999999"/>
            </w:tcBorders>
            <w:shd w:val="clear" w:color="auto" w:fill="FFFFFF"/>
          </w:tcPr>
          <w:p w14:paraId="1AB4F206" w14:textId="77777777" w:rsidR="006461B7" w:rsidRDefault="00000000">
            <w:pPr>
              <w:spacing w:after="0" w:line="259" w:lineRule="auto"/>
              <w:ind w:left="0" w:firstLine="0"/>
              <w:jc w:val="left"/>
            </w:pPr>
            <w:r>
              <w:rPr>
                <w:sz w:val="18"/>
              </w:rPr>
              <w:t>Speaker embedding</w:t>
            </w:r>
          </w:p>
        </w:tc>
        <w:tc>
          <w:tcPr>
            <w:tcW w:w="2952"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AB5933E" w14:textId="77777777" w:rsidR="006461B7" w:rsidRDefault="00000000">
            <w:pPr>
              <w:spacing w:after="16" w:line="259" w:lineRule="auto"/>
              <w:ind w:left="0" w:firstLine="0"/>
              <w:jc w:val="left"/>
            </w:pPr>
            <w:r>
              <w:rPr>
                <w:sz w:val="18"/>
              </w:rPr>
              <w:t>ECAPA-TDNN (pretrained,</w:t>
            </w:r>
          </w:p>
          <w:p w14:paraId="12DE7ACE" w14:textId="77777777" w:rsidR="006461B7" w:rsidRDefault="00000000">
            <w:pPr>
              <w:spacing w:after="16" w:line="259" w:lineRule="auto"/>
              <w:ind w:left="0" w:firstLine="0"/>
              <w:jc w:val="left"/>
            </w:pPr>
            <w:r>
              <w:rPr>
                <w:sz w:val="18"/>
              </w:rPr>
              <w:t>SpeechBrain, trained on</w:t>
            </w:r>
          </w:p>
          <w:p w14:paraId="7C19FD09" w14:textId="77777777" w:rsidR="006461B7" w:rsidRDefault="00000000">
            <w:pPr>
              <w:spacing w:after="0" w:line="259" w:lineRule="auto"/>
              <w:ind w:left="0" w:firstLine="0"/>
              <w:jc w:val="left"/>
            </w:pPr>
            <w:r>
              <w:rPr>
                <w:sz w:val="18"/>
              </w:rPr>
              <w:t>VoxCeleb1+2)</w:t>
            </w:r>
          </w:p>
        </w:tc>
        <w:tc>
          <w:tcPr>
            <w:tcW w:w="2952" w:type="dxa"/>
            <w:tcBorders>
              <w:top w:val="single" w:sz="4" w:space="0" w:color="999999"/>
              <w:left w:val="single" w:sz="4" w:space="0" w:color="999999"/>
              <w:bottom w:val="single" w:sz="4" w:space="0" w:color="999999"/>
              <w:right w:val="single" w:sz="4" w:space="0" w:color="999999"/>
            </w:tcBorders>
            <w:shd w:val="clear" w:color="auto" w:fill="FFFFFF"/>
          </w:tcPr>
          <w:p w14:paraId="0C0D380F" w14:textId="77777777" w:rsidR="006461B7" w:rsidRDefault="00000000">
            <w:pPr>
              <w:spacing w:after="0" w:line="259" w:lineRule="auto"/>
              <w:ind w:left="0" w:right="6" w:firstLine="0"/>
              <w:jc w:val="left"/>
            </w:pPr>
            <w:r>
              <w:rPr>
                <w:sz w:val="18"/>
              </w:rPr>
              <w:t>Extract voiceprint; cosine-similarity verification</w:t>
            </w:r>
          </w:p>
        </w:tc>
        <w:tc>
          <w:tcPr>
            <w:tcW w:w="1944" w:type="dxa"/>
            <w:tcBorders>
              <w:top w:val="single" w:sz="4" w:space="0" w:color="999999"/>
              <w:left w:val="single" w:sz="4" w:space="0" w:color="999999"/>
              <w:bottom w:val="single" w:sz="4" w:space="0" w:color="999999"/>
              <w:right w:val="single" w:sz="4" w:space="0" w:color="999999"/>
            </w:tcBorders>
            <w:shd w:val="clear" w:color="auto" w:fill="FFFFFF"/>
          </w:tcPr>
          <w:p w14:paraId="722C5F9A" w14:textId="77777777" w:rsidR="006461B7" w:rsidRDefault="00000000">
            <w:pPr>
              <w:spacing w:after="0" w:line="259" w:lineRule="auto"/>
              <w:ind w:left="0" w:right="8" w:firstLine="0"/>
              <w:jc w:val="left"/>
            </w:pPr>
            <w:r>
              <w:rPr>
                <w:sz w:val="18"/>
              </w:rPr>
              <w:t>None – inference only</w:t>
            </w:r>
          </w:p>
        </w:tc>
      </w:tr>
      <w:tr w:rsidR="006461B7" w14:paraId="14D41BFD" w14:textId="77777777">
        <w:trPr>
          <w:trHeight w:val="920"/>
        </w:trPr>
        <w:tc>
          <w:tcPr>
            <w:tcW w:w="1512" w:type="dxa"/>
            <w:tcBorders>
              <w:top w:val="single" w:sz="4" w:space="0" w:color="999999"/>
              <w:left w:val="single" w:sz="4" w:space="0" w:color="999999"/>
              <w:bottom w:val="single" w:sz="4" w:space="0" w:color="999999"/>
              <w:right w:val="single" w:sz="4" w:space="0" w:color="999999"/>
            </w:tcBorders>
            <w:shd w:val="clear" w:color="auto" w:fill="F2F2F7"/>
          </w:tcPr>
          <w:p w14:paraId="19A983EE" w14:textId="77777777" w:rsidR="006461B7" w:rsidRDefault="00000000">
            <w:pPr>
              <w:spacing w:after="0" w:line="259" w:lineRule="auto"/>
              <w:ind w:left="0" w:firstLine="0"/>
              <w:jc w:val="left"/>
            </w:pPr>
            <w:r>
              <w:rPr>
                <w:sz w:val="18"/>
              </w:rPr>
              <w:t>Liveness transcription</w:t>
            </w:r>
          </w:p>
        </w:tc>
        <w:tc>
          <w:tcPr>
            <w:tcW w:w="2952"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173711F0" w14:textId="77777777" w:rsidR="006461B7" w:rsidRDefault="00000000">
            <w:pPr>
              <w:spacing w:after="16" w:line="259" w:lineRule="auto"/>
              <w:ind w:left="0" w:firstLine="0"/>
              <w:jc w:val="left"/>
            </w:pPr>
            <w:r>
              <w:rPr>
                <w:sz w:val="18"/>
              </w:rPr>
              <w:t>Pretrained ASR (e.g.,</w:t>
            </w:r>
          </w:p>
          <w:p w14:paraId="36B7DAD0" w14:textId="77777777" w:rsidR="006461B7" w:rsidRDefault="00000000">
            <w:pPr>
              <w:spacing w:after="16" w:line="259" w:lineRule="auto"/>
              <w:ind w:left="0" w:firstLine="0"/>
              <w:jc w:val="left"/>
            </w:pPr>
            <w:r>
              <w:rPr>
                <w:sz w:val="18"/>
              </w:rPr>
              <w:t>Whisper-small / SpeechBrain</w:t>
            </w:r>
          </w:p>
          <w:p w14:paraId="465220FF" w14:textId="77777777" w:rsidR="006461B7" w:rsidRDefault="00000000">
            <w:pPr>
              <w:spacing w:after="0" w:line="259" w:lineRule="auto"/>
              <w:ind w:left="0" w:firstLine="0"/>
              <w:jc w:val="left"/>
            </w:pPr>
            <w:r>
              <w:rPr>
                <w:sz w:val="18"/>
              </w:rPr>
              <w:t>ASR)</w:t>
            </w:r>
          </w:p>
        </w:tc>
        <w:tc>
          <w:tcPr>
            <w:tcW w:w="2952"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57C8C2C2" w14:textId="77777777" w:rsidR="006461B7" w:rsidRDefault="00000000">
            <w:pPr>
              <w:spacing w:after="0" w:line="259" w:lineRule="auto"/>
              <w:ind w:left="0" w:firstLine="0"/>
              <w:jc w:val="left"/>
            </w:pPr>
            <w:r>
              <w:rPr>
                <w:sz w:val="18"/>
              </w:rPr>
              <w:t>Transcribe response to check against the random challenge phrase</w:t>
            </w:r>
          </w:p>
        </w:tc>
        <w:tc>
          <w:tcPr>
            <w:tcW w:w="1944" w:type="dxa"/>
            <w:tcBorders>
              <w:top w:val="single" w:sz="4" w:space="0" w:color="999999"/>
              <w:left w:val="single" w:sz="4" w:space="0" w:color="999999"/>
              <w:bottom w:val="single" w:sz="4" w:space="0" w:color="999999"/>
              <w:right w:val="single" w:sz="4" w:space="0" w:color="999999"/>
            </w:tcBorders>
            <w:shd w:val="clear" w:color="auto" w:fill="F2F2F7"/>
          </w:tcPr>
          <w:p w14:paraId="4BE46A70" w14:textId="77777777" w:rsidR="006461B7" w:rsidRDefault="00000000">
            <w:pPr>
              <w:spacing w:after="0" w:line="259" w:lineRule="auto"/>
              <w:ind w:left="0" w:right="8" w:firstLine="0"/>
              <w:jc w:val="left"/>
            </w:pPr>
            <w:r>
              <w:rPr>
                <w:sz w:val="18"/>
              </w:rPr>
              <w:t>None – inference only</w:t>
            </w:r>
          </w:p>
        </w:tc>
      </w:tr>
      <w:tr w:rsidR="006461B7" w14:paraId="512097B1" w14:textId="77777777">
        <w:trPr>
          <w:trHeight w:val="920"/>
        </w:trPr>
        <w:tc>
          <w:tcPr>
            <w:tcW w:w="1512" w:type="dxa"/>
            <w:tcBorders>
              <w:top w:val="single" w:sz="4" w:space="0" w:color="999999"/>
              <w:left w:val="single" w:sz="4" w:space="0" w:color="999999"/>
              <w:bottom w:val="single" w:sz="4" w:space="0" w:color="999999"/>
              <w:right w:val="single" w:sz="4" w:space="0" w:color="999999"/>
            </w:tcBorders>
            <w:shd w:val="clear" w:color="auto" w:fill="FFFFFF"/>
          </w:tcPr>
          <w:p w14:paraId="28426F76" w14:textId="77777777" w:rsidR="006461B7" w:rsidRDefault="00000000">
            <w:pPr>
              <w:spacing w:after="0" w:line="259" w:lineRule="auto"/>
              <w:ind w:left="0" w:firstLine="0"/>
              <w:jc w:val="left"/>
            </w:pPr>
            <w:r>
              <w:rPr>
                <w:sz w:val="18"/>
              </w:rPr>
              <w:t>Decision layer</w:t>
            </w:r>
          </w:p>
        </w:tc>
        <w:tc>
          <w:tcPr>
            <w:tcW w:w="2952" w:type="dxa"/>
            <w:tcBorders>
              <w:top w:val="single" w:sz="4" w:space="0" w:color="999999"/>
              <w:left w:val="single" w:sz="4" w:space="0" w:color="999999"/>
              <w:bottom w:val="single" w:sz="4" w:space="0" w:color="999999"/>
              <w:right w:val="single" w:sz="4" w:space="0" w:color="999999"/>
            </w:tcBorders>
            <w:shd w:val="clear" w:color="auto" w:fill="FFFFFF"/>
          </w:tcPr>
          <w:p w14:paraId="17BABE56" w14:textId="77777777" w:rsidR="006461B7" w:rsidRDefault="00000000">
            <w:pPr>
              <w:spacing w:after="16" w:line="259" w:lineRule="auto"/>
              <w:ind w:left="0" w:firstLine="0"/>
              <w:jc w:val="left"/>
            </w:pPr>
            <w:r>
              <w:rPr>
                <w:sz w:val="18"/>
              </w:rPr>
              <w:t>Threshold rule on cosine similarity</w:t>
            </w:r>
          </w:p>
          <w:p w14:paraId="7224B31E" w14:textId="77777777" w:rsidR="006461B7" w:rsidRDefault="00000000">
            <w:pPr>
              <w:spacing w:after="0" w:line="259" w:lineRule="auto"/>
              <w:ind w:left="0" w:firstLine="0"/>
              <w:jc w:val="left"/>
            </w:pPr>
            <w:r>
              <w:rPr>
                <w:sz w:val="18"/>
              </w:rPr>
              <w:t>+ exact/fuzzy phrase match</w:t>
            </w:r>
          </w:p>
        </w:tc>
        <w:tc>
          <w:tcPr>
            <w:tcW w:w="2952" w:type="dxa"/>
            <w:tcBorders>
              <w:top w:val="single" w:sz="4" w:space="0" w:color="999999"/>
              <w:left w:val="single" w:sz="4" w:space="0" w:color="999999"/>
              <w:bottom w:val="single" w:sz="4" w:space="0" w:color="999999"/>
              <w:right w:val="single" w:sz="4" w:space="0" w:color="999999"/>
            </w:tcBorders>
            <w:shd w:val="clear" w:color="auto" w:fill="FFFFFF"/>
          </w:tcPr>
          <w:p w14:paraId="04F889DA" w14:textId="77777777" w:rsidR="006461B7" w:rsidRDefault="00000000">
            <w:pPr>
              <w:spacing w:after="0" w:line="259" w:lineRule="auto"/>
              <w:ind w:left="0" w:firstLine="0"/>
              <w:jc w:val="left"/>
            </w:pPr>
            <w:r>
              <w:rPr>
                <w:sz w:val="18"/>
              </w:rPr>
              <w:t>Combine both checks into accept/reject</w:t>
            </w:r>
          </w:p>
        </w:tc>
        <w:tc>
          <w:tcPr>
            <w:tcW w:w="194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DCD1EBA" w14:textId="77777777" w:rsidR="006461B7" w:rsidRDefault="00000000">
            <w:pPr>
              <w:spacing w:after="0" w:line="259" w:lineRule="auto"/>
              <w:ind w:left="0" w:firstLine="0"/>
              <w:jc w:val="left"/>
            </w:pPr>
            <w:r>
              <w:rPr>
                <w:sz w:val="18"/>
              </w:rPr>
              <w:t>Threshold tuned on validation clips (no model training)</w:t>
            </w:r>
          </w:p>
        </w:tc>
      </w:tr>
    </w:tbl>
    <w:p w14:paraId="6A683E22" w14:textId="77777777" w:rsidR="006461B7" w:rsidRDefault="00000000">
      <w:pPr>
        <w:spacing w:after="393"/>
        <w:ind w:left="120" w:firstLine="0"/>
      </w:pPr>
      <w:r>
        <w:t>No component is trained from scratch. This is a deliberate feasibility decision: both ECAPA-TDNN and modern ASR models require large-scale data and compute to train, which is out of scope for the available timeline; using them as frozen, pretrained feature extractors is standard practice and is explicitly supported by their public model cards.</w:t>
      </w:r>
    </w:p>
    <w:p w14:paraId="3C24A094" w14:textId="77777777" w:rsidR="006461B7" w:rsidRDefault="00000000">
      <w:pPr>
        <w:pStyle w:val="Heading1"/>
        <w:spacing w:after="142"/>
        <w:ind w:left="416" w:hanging="311"/>
      </w:pPr>
      <w:r>
        <w:t>Feasibility</w:t>
      </w:r>
    </w:p>
    <w:p w14:paraId="64311BC4" w14:textId="77777777" w:rsidR="006461B7" w:rsidRDefault="00000000">
      <w:pPr>
        <w:pStyle w:val="Heading2"/>
        <w:ind w:left="489" w:hanging="384"/>
      </w:pPr>
      <w:r>
        <w:t>What makes this feasible</w:t>
      </w:r>
    </w:p>
    <w:p w14:paraId="4B030B6A" w14:textId="77777777" w:rsidR="006461B7" w:rsidRDefault="00000000">
      <w:pPr>
        <w:numPr>
          <w:ilvl w:val="0"/>
          <w:numId w:val="3"/>
        </w:numPr>
        <w:ind w:hanging="360"/>
      </w:pPr>
      <w:r>
        <w:t xml:space="preserve">Both models are available as ready-to-use pretrained checkpoints (SpeechBrain </w:t>
      </w:r>
      <w:r>
        <w:rPr>
          <w:rFonts w:ascii="Courier New" w:eastAsia="Courier New" w:hAnsi="Courier New" w:cs="Courier New"/>
        </w:rPr>
        <w:t>spkrec-ecapa-voxceleb</w:t>
      </w:r>
      <w:r>
        <w:t xml:space="preserve"> on Hugging Face; open-source pretrained ASR models) — no GPU cluster or multi-day training run is needed.</w:t>
      </w:r>
    </w:p>
    <w:p w14:paraId="4ED9B9D9" w14:textId="77777777" w:rsidR="006461B7" w:rsidRDefault="00000000">
      <w:pPr>
        <w:numPr>
          <w:ilvl w:val="0"/>
          <w:numId w:val="3"/>
        </w:numPr>
        <w:ind w:hanging="360"/>
      </w:pPr>
      <w:r>
        <w:t>Inference runs on CPU, only slower than on GPU; a laptop is sufficient for the scale of this project (single-user, small enrolment set).</w:t>
      </w:r>
    </w:p>
    <w:p w14:paraId="11BB9998" w14:textId="77777777" w:rsidR="006461B7" w:rsidRDefault="00000000">
      <w:pPr>
        <w:numPr>
          <w:ilvl w:val="0"/>
          <w:numId w:val="3"/>
        </w:numPr>
        <w:ind w:hanging="360"/>
      </w:pPr>
      <w:r>
        <w:lastRenderedPageBreak/>
        <w:t>The liveness mechanism is simple string/phrase matching after ASR transcription — no custom spoof-detection model needs to be trained or debugged.</w:t>
      </w:r>
    </w:p>
    <w:p w14:paraId="650014F0" w14:textId="77777777" w:rsidR="006461B7" w:rsidRDefault="00000000">
      <w:pPr>
        <w:numPr>
          <w:ilvl w:val="0"/>
          <w:numId w:val="3"/>
        </w:numPr>
        <w:spacing w:after="350"/>
        <w:ind w:hanging="360"/>
      </w:pPr>
      <w:r>
        <w:t>Data requirement is small: a handful of speakers with a few clips each is sufficient to demonstrate enrolment, genuine login, and rejection of an old replayed recording.</w:t>
      </w:r>
    </w:p>
    <w:p w14:paraId="4F302848" w14:textId="77777777" w:rsidR="006461B7" w:rsidRDefault="00000000">
      <w:pPr>
        <w:pStyle w:val="Heading2"/>
        <w:ind w:left="489" w:hanging="384"/>
      </w:pPr>
      <w:r>
        <w:t>Realistic risks and honest limitations</w:t>
      </w:r>
    </w:p>
    <w:p w14:paraId="05863DFB" w14:textId="77777777" w:rsidR="006461B7" w:rsidRDefault="00000000">
      <w:pPr>
        <w:numPr>
          <w:ilvl w:val="0"/>
          <w:numId w:val="4"/>
        </w:numPr>
        <w:ind w:hanging="360"/>
      </w:pPr>
      <w:r>
        <w:rPr>
          <w:b/>
        </w:rPr>
        <w:t>Environment setup friction:</w:t>
      </w:r>
      <w:r>
        <w:t xml:space="preserve"> SpeechBrain/PyTorch/torchaudio version mismatches are a common source of setup delay; this should be budgeted for explicitly rather than assumed to be instant.</w:t>
      </w:r>
    </w:p>
    <w:p w14:paraId="0A048846" w14:textId="77777777" w:rsidR="006461B7" w:rsidRDefault="00000000">
      <w:pPr>
        <w:numPr>
          <w:ilvl w:val="0"/>
          <w:numId w:val="4"/>
        </w:numPr>
        <w:ind w:hanging="360"/>
      </w:pPr>
      <w:r>
        <w:rPr>
          <w:b/>
        </w:rPr>
        <w:t>Small self-recorded dataset:</w:t>
      </w:r>
      <w:r>
        <w:t xml:space="preserve"> Reported accuracy/EER numbers on 8–10 self-recorded speakers are indicative, not statistically rigorous — this will be stated plainly in the results/discussion rather than overclaimed.</w:t>
      </w:r>
    </w:p>
    <w:p w14:paraId="6AECA0D8" w14:textId="77777777" w:rsidR="006461B7" w:rsidRDefault="00000000">
      <w:pPr>
        <w:numPr>
          <w:ilvl w:val="0"/>
          <w:numId w:val="4"/>
        </w:numPr>
        <w:ind w:hanging="360"/>
      </w:pPr>
      <w:r>
        <w:rPr>
          <w:b/>
        </w:rPr>
        <w:t>ASR transcription errors:</w:t>
      </w:r>
      <w:r>
        <w:t xml:space="preserve"> the liveness check depends on correct transcription of the spoken phrase; background noise or accent mismatch can cause false rejections. A short, simple challenge vocabulary (digits/short words) reduces this risk.</w:t>
      </w:r>
    </w:p>
    <w:p w14:paraId="12E3803F" w14:textId="77777777" w:rsidR="006461B7" w:rsidRDefault="00000000">
      <w:pPr>
        <w:numPr>
          <w:ilvl w:val="0"/>
          <w:numId w:val="4"/>
        </w:numPr>
        <w:spacing w:after="522"/>
        <w:ind w:hanging="360"/>
      </w:pPr>
      <w:r>
        <w:rPr>
          <w:b/>
        </w:rPr>
        <w:t>Scope boundary:</w:t>
      </w:r>
      <w:r>
        <w:t xml:space="preserve"> this system defends against basic pre-recorded replay attacks. It is explicitly </w:t>
      </w:r>
      <w:r>
        <w:rPr>
          <w:i/>
        </w:rPr>
        <w:t>not</w:t>
      </w:r>
      <w:r>
        <w:t xml:space="preserve"> a defence against sophisticated voice-conversion or text-to-speech deepfake attacks, which require the dedicated spectral anti-spoofing systems described in Section 7. This limitation is stated upfront rather than implied away.</w:t>
      </w:r>
    </w:p>
    <w:p w14:paraId="3CBBBB71" w14:textId="77777777" w:rsidR="006461B7" w:rsidRDefault="00000000">
      <w:pPr>
        <w:pStyle w:val="Heading1"/>
        <w:spacing w:after="0"/>
        <w:ind w:left="416" w:hanging="311"/>
      </w:pPr>
      <w:r>
        <w:t>Tech Stack</w:t>
      </w:r>
    </w:p>
    <w:tbl>
      <w:tblPr>
        <w:tblStyle w:val="TableGrid"/>
        <w:tblW w:w="10800" w:type="dxa"/>
        <w:tblInd w:w="-504" w:type="dxa"/>
        <w:tblCellMar>
          <w:top w:w="151" w:type="dxa"/>
          <w:left w:w="120" w:type="dxa"/>
          <w:bottom w:w="0" w:type="dxa"/>
          <w:right w:w="115" w:type="dxa"/>
        </w:tblCellMar>
        <w:tblLook w:val="04A0" w:firstRow="1" w:lastRow="0" w:firstColumn="1" w:lastColumn="0" w:noHBand="0" w:noVBand="1"/>
      </w:tblPr>
      <w:tblGrid>
        <w:gridCol w:w="3744"/>
        <w:gridCol w:w="7056"/>
      </w:tblGrid>
      <w:tr w:rsidR="006461B7" w14:paraId="6AB797DE" w14:textId="77777777">
        <w:trPr>
          <w:trHeight w:val="440"/>
        </w:trPr>
        <w:tc>
          <w:tcPr>
            <w:tcW w:w="3744"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0912ADA1" w14:textId="77777777" w:rsidR="006461B7" w:rsidRDefault="00000000">
            <w:pPr>
              <w:spacing w:after="0" w:line="259" w:lineRule="auto"/>
              <w:ind w:left="0" w:firstLine="0"/>
              <w:jc w:val="left"/>
            </w:pPr>
            <w:r>
              <w:rPr>
                <w:b/>
                <w:color w:val="FFFFFF"/>
                <w:sz w:val="18"/>
              </w:rPr>
              <w:t>Layer</w:t>
            </w:r>
          </w:p>
        </w:tc>
        <w:tc>
          <w:tcPr>
            <w:tcW w:w="7056"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2C9BA938" w14:textId="77777777" w:rsidR="006461B7" w:rsidRDefault="00000000">
            <w:pPr>
              <w:spacing w:after="0" w:line="259" w:lineRule="auto"/>
              <w:ind w:left="0" w:firstLine="0"/>
              <w:jc w:val="left"/>
            </w:pPr>
            <w:r>
              <w:rPr>
                <w:b/>
                <w:color w:val="FFFFFF"/>
                <w:sz w:val="18"/>
              </w:rPr>
              <w:t>Tool / Library</w:t>
            </w:r>
          </w:p>
        </w:tc>
      </w:tr>
      <w:tr w:rsidR="006461B7" w14:paraId="24F9D4E7" w14:textId="77777777">
        <w:trPr>
          <w:trHeight w:val="440"/>
        </w:trPr>
        <w:tc>
          <w:tcPr>
            <w:tcW w:w="374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04A0747" w14:textId="77777777" w:rsidR="006461B7" w:rsidRDefault="00000000">
            <w:pPr>
              <w:spacing w:after="0" w:line="259" w:lineRule="auto"/>
              <w:ind w:left="0" w:firstLine="0"/>
              <w:jc w:val="left"/>
            </w:pPr>
            <w:r>
              <w:rPr>
                <w:sz w:val="18"/>
              </w:rPr>
              <w:t>Language</w:t>
            </w:r>
          </w:p>
        </w:tc>
        <w:tc>
          <w:tcPr>
            <w:tcW w:w="705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305EA49" w14:textId="77777777" w:rsidR="006461B7" w:rsidRDefault="00000000">
            <w:pPr>
              <w:spacing w:after="0" w:line="259" w:lineRule="auto"/>
              <w:ind w:left="0" w:firstLine="0"/>
              <w:jc w:val="left"/>
            </w:pPr>
            <w:r>
              <w:rPr>
                <w:sz w:val="18"/>
              </w:rPr>
              <w:t>Python 3</w:t>
            </w:r>
          </w:p>
        </w:tc>
      </w:tr>
      <w:tr w:rsidR="006461B7" w14:paraId="6E85D083" w14:textId="77777777">
        <w:trPr>
          <w:trHeight w:val="440"/>
        </w:trPr>
        <w:tc>
          <w:tcPr>
            <w:tcW w:w="3744"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1F69685A" w14:textId="77777777" w:rsidR="006461B7" w:rsidRDefault="00000000">
            <w:pPr>
              <w:spacing w:after="0" w:line="259" w:lineRule="auto"/>
              <w:ind w:left="0" w:firstLine="0"/>
              <w:jc w:val="left"/>
            </w:pPr>
            <w:r>
              <w:rPr>
                <w:sz w:val="18"/>
              </w:rPr>
              <w:t>Speaker embedding &amp; verification</w:t>
            </w:r>
          </w:p>
        </w:tc>
        <w:tc>
          <w:tcPr>
            <w:tcW w:w="7056"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29D514A5" w14:textId="77777777" w:rsidR="006461B7" w:rsidRDefault="00000000">
            <w:pPr>
              <w:spacing w:after="0" w:line="259" w:lineRule="auto"/>
              <w:ind w:left="0" w:firstLine="0"/>
              <w:jc w:val="left"/>
            </w:pPr>
            <w:r>
              <w:rPr>
                <w:sz w:val="18"/>
              </w:rPr>
              <w:t>SpeechBrain (spkrec-ecapa-voxceleb), PyTorch, torchaudio</w:t>
            </w:r>
          </w:p>
        </w:tc>
      </w:tr>
      <w:tr w:rsidR="006461B7" w14:paraId="094F2EB6" w14:textId="77777777">
        <w:trPr>
          <w:trHeight w:val="680"/>
        </w:trPr>
        <w:tc>
          <w:tcPr>
            <w:tcW w:w="3744" w:type="dxa"/>
            <w:tcBorders>
              <w:top w:val="single" w:sz="4" w:space="0" w:color="999999"/>
              <w:left w:val="single" w:sz="4" w:space="0" w:color="999999"/>
              <w:bottom w:val="single" w:sz="4" w:space="0" w:color="999999"/>
              <w:right w:val="single" w:sz="4" w:space="0" w:color="999999"/>
            </w:tcBorders>
            <w:shd w:val="clear" w:color="auto" w:fill="FFFFFF"/>
          </w:tcPr>
          <w:p w14:paraId="1E9D11E0" w14:textId="77777777" w:rsidR="006461B7" w:rsidRDefault="00000000">
            <w:pPr>
              <w:spacing w:after="0" w:line="259" w:lineRule="auto"/>
              <w:ind w:left="0" w:firstLine="0"/>
              <w:jc w:val="left"/>
            </w:pPr>
            <w:r>
              <w:rPr>
                <w:sz w:val="18"/>
              </w:rPr>
              <w:t>Liveness transcription (ASR)</w:t>
            </w:r>
          </w:p>
        </w:tc>
        <w:tc>
          <w:tcPr>
            <w:tcW w:w="705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C38197" w14:textId="77777777" w:rsidR="006461B7" w:rsidRDefault="00000000">
            <w:pPr>
              <w:spacing w:after="0" w:line="259" w:lineRule="auto"/>
              <w:ind w:left="0" w:firstLine="0"/>
              <w:jc w:val="left"/>
            </w:pPr>
            <w:r>
              <w:rPr>
                <w:sz w:val="18"/>
              </w:rPr>
              <w:t>Pretrained ASR model (e.g., Whisper-small via openai-whisper or Hugging Face transformers)</w:t>
            </w:r>
          </w:p>
        </w:tc>
      </w:tr>
      <w:tr w:rsidR="006461B7" w14:paraId="14E3A32B" w14:textId="77777777">
        <w:trPr>
          <w:trHeight w:val="440"/>
        </w:trPr>
        <w:tc>
          <w:tcPr>
            <w:tcW w:w="3744"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3DBFC014" w14:textId="77777777" w:rsidR="006461B7" w:rsidRDefault="00000000">
            <w:pPr>
              <w:spacing w:after="0" w:line="259" w:lineRule="auto"/>
              <w:ind w:left="0" w:firstLine="0"/>
              <w:jc w:val="left"/>
            </w:pPr>
            <w:r>
              <w:rPr>
                <w:sz w:val="18"/>
              </w:rPr>
              <w:t>Audio I/O &amp; preprocessing</w:t>
            </w:r>
          </w:p>
        </w:tc>
        <w:tc>
          <w:tcPr>
            <w:tcW w:w="7056"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00388F71" w14:textId="77777777" w:rsidR="006461B7" w:rsidRDefault="00000000">
            <w:pPr>
              <w:spacing w:after="0" w:line="259" w:lineRule="auto"/>
              <w:ind w:left="0" w:firstLine="0"/>
              <w:jc w:val="left"/>
            </w:pPr>
            <w:r>
              <w:rPr>
                <w:sz w:val="18"/>
              </w:rPr>
              <w:t>librosa, soundfile / torchaudio</w:t>
            </w:r>
          </w:p>
        </w:tc>
      </w:tr>
      <w:tr w:rsidR="006461B7" w14:paraId="781DD35C" w14:textId="77777777">
        <w:trPr>
          <w:trHeight w:val="440"/>
        </w:trPr>
        <w:tc>
          <w:tcPr>
            <w:tcW w:w="374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BF7562D" w14:textId="77777777" w:rsidR="006461B7" w:rsidRDefault="00000000">
            <w:pPr>
              <w:spacing w:after="0" w:line="259" w:lineRule="auto"/>
              <w:ind w:left="0" w:firstLine="0"/>
              <w:jc w:val="left"/>
            </w:pPr>
            <w:r>
              <w:rPr>
                <w:sz w:val="18"/>
              </w:rPr>
              <w:t>Similarity / evaluation metrics</w:t>
            </w:r>
          </w:p>
        </w:tc>
        <w:tc>
          <w:tcPr>
            <w:tcW w:w="705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AB1F556" w14:textId="77777777" w:rsidR="006461B7" w:rsidRDefault="00000000">
            <w:pPr>
              <w:spacing w:after="0" w:line="259" w:lineRule="auto"/>
              <w:ind w:left="0" w:firstLine="0"/>
              <w:jc w:val="left"/>
            </w:pPr>
            <w:r>
              <w:rPr>
                <w:sz w:val="18"/>
              </w:rPr>
              <w:t>scikit-learn (cosine similarity, EER/ROC utilities), NumPy</w:t>
            </w:r>
          </w:p>
        </w:tc>
      </w:tr>
      <w:tr w:rsidR="006461B7" w14:paraId="3B401357" w14:textId="77777777">
        <w:trPr>
          <w:trHeight w:val="440"/>
        </w:trPr>
        <w:tc>
          <w:tcPr>
            <w:tcW w:w="3744"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2B425893" w14:textId="77777777" w:rsidR="006461B7" w:rsidRDefault="00000000">
            <w:pPr>
              <w:spacing w:after="0" w:line="259" w:lineRule="auto"/>
              <w:ind w:left="0" w:firstLine="0"/>
              <w:jc w:val="left"/>
            </w:pPr>
            <w:r>
              <w:rPr>
                <w:sz w:val="18"/>
              </w:rPr>
              <w:t>Recording (enrolment/test data)</w:t>
            </w:r>
          </w:p>
        </w:tc>
        <w:tc>
          <w:tcPr>
            <w:tcW w:w="7056"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2B4CC576" w14:textId="77777777" w:rsidR="006461B7" w:rsidRDefault="00000000">
            <w:pPr>
              <w:spacing w:after="0" w:line="259" w:lineRule="auto"/>
              <w:ind w:left="0" w:firstLine="0"/>
              <w:jc w:val="left"/>
            </w:pPr>
            <w:r>
              <w:rPr>
                <w:sz w:val="18"/>
              </w:rPr>
              <w:t>Phone voice recorder / Audacity, converted with ffmpeg</w:t>
            </w:r>
          </w:p>
        </w:tc>
      </w:tr>
      <w:tr w:rsidR="006461B7" w14:paraId="265B82E7" w14:textId="77777777">
        <w:trPr>
          <w:trHeight w:val="440"/>
        </w:trPr>
        <w:tc>
          <w:tcPr>
            <w:tcW w:w="374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432B16C" w14:textId="77777777" w:rsidR="006461B7" w:rsidRDefault="00000000">
            <w:pPr>
              <w:spacing w:after="0" w:line="259" w:lineRule="auto"/>
              <w:ind w:left="0" w:firstLine="0"/>
              <w:jc w:val="left"/>
            </w:pPr>
            <w:r>
              <w:rPr>
                <w:sz w:val="18"/>
              </w:rPr>
              <w:t>Reporting / demo</w:t>
            </w:r>
          </w:p>
        </w:tc>
        <w:tc>
          <w:tcPr>
            <w:tcW w:w="705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7CD3448" w14:textId="77777777" w:rsidR="006461B7" w:rsidRDefault="00000000">
            <w:pPr>
              <w:spacing w:after="0" w:line="259" w:lineRule="auto"/>
              <w:ind w:left="0" w:firstLine="0"/>
              <w:jc w:val="left"/>
            </w:pPr>
            <w:r>
              <w:rPr>
                <w:sz w:val="18"/>
              </w:rPr>
              <w:t>Jupyter notebook or simple CLI demo script</w:t>
            </w:r>
          </w:p>
        </w:tc>
      </w:tr>
    </w:tbl>
    <w:p w14:paraId="1FB99C1B" w14:textId="77777777" w:rsidR="006461B7" w:rsidRDefault="00000000">
      <w:pPr>
        <w:pStyle w:val="Heading1"/>
        <w:ind w:left="416" w:hanging="311"/>
      </w:pPr>
      <w:r>
        <w:t>Novelty — Stated Honestly</w:t>
      </w:r>
    </w:p>
    <w:p w14:paraId="2EA67686" w14:textId="77777777" w:rsidR="006461B7" w:rsidRDefault="00000000">
      <w:pPr>
        <w:spacing w:after="171"/>
        <w:ind w:left="120" w:firstLine="0"/>
      </w:pPr>
      <w:r>
        <w:rPr>
          <w:b/>
        </w:rPr>
        <w:t>This project does not claim a research-level algorithmic novelty.</w:t>
      </w:r>
      <w:r>
        <w:t xml:space="preserve"> The individual components (ECAPA-TDNN speaker embeddings, ASR transcription, challenge-response liveness) are all established, published </w:t>
      </w:r>
      <w:r>
        <w:lastRenderedPageBreak/>
        <w:t>techniques from 2020-2025 literature and industry practice. The honest novelty claim here is at the level of a course/application project, not a publishable contribution:</w:t>
      </w:r>
    </w:p>
    <w:p w14:paraId="431DCDCB" w14:textId="77777777" w:rsidR="006461B7" w:rsidRDefault="00000000">
      <w:pPr>
        <w:numPr>
          <w:ilvl w:val="0"/>
          <w:numId w:val="5"/>
        </w:numPr>
        <w:ind w:hanging="360"/>
      </w:pPr>
      <w:r>
        <w:rPr>
          <w:b/>
        </w:rPr>
        <w:t>Integration novelty:</w:t>
      </w:r>
      <w:r>
        <w:t xml:space="preserve"> combining a modern pretrained speaker-embedding verifier with a</w:t>
      </w:r>
    </w:p>
    <w:p w14:paraId="696CB9CA" w14:textId="77777777" w:rsidR="006461B7" w:rsidRDefault="00000000">
      <w:pPr>
        <w:ind w:left="355"/>
      </w:pPr>
      <w:r>
        <w:t>challenge-response liveness layer into one working pipeline, evaluated end-to-end, rather than implementing verification alone (which is what most “speaker recognition” student projects stop at).</w:t>
      </w:r>
    </w:p>
    <w:p w14:paraId="0B205A72" w14:textId="77777777" w:rsidR="006461B7" w:rsidRDefault="00000000">
      <w:pPr>
        <w:numPr>
          <w:ilvl w:val="0"/>
          <w:numId w:val="5"/>
        </w:numPr>
        <w:ind w:hanging="360"/>
      </w:pPr>
      <w:r>
        <w:rPr>
          <w:b/>
        </w:rPr>
        <w:t>Evaluation angle:</w:t>
      </w:r>
      <w:r>
        <w:t xml:space="preserve"> testing the pipeline on self-recorded Tamil-English code-mixed speech rather than only the standard English-centric VoxCeleb benchmark the model was trained on, and reporting how verification behaves on this under-represented condition.</w:t>
      </w:r>
    </w:p>
    <w:p w14:paraId="733A75A4" w14:textId="77777777" w:rsidR="006461B7" w:rsidRDefault="00000000">
      <w:pPr>
        <w:numPr>
          <w:ilvl w:val="0"/>
          <w:numId w:val="5"/>
        </w:numPr>
        <w:spacing w:after="121"/>
        <w:ind w:hanging="360"/>
      </w:pPr>
      <w:r>
        <w:rPr>
          <w:b/>
        </w:rPr>
        <w:t>Explicit security framing:</w:t>
      </w:r>
      <w:r>
        <w:t xml:space="preserve"> demonstrating, with a concrete before/after test (accept a live login, reject a replayed old recording of the same speaker), why speaker verification alone is insufficient for a security use-case and why a liveness layer is necessary — this contrast is the project's main demonstrable point.</w:t>
      </w:r>
    </w:p>
    <w:p w14:paraId="24C0178E" w14:textId="77777777" w:rsidR="006461B7" w:rsidRDefault="00000000">
      <w:pPr>
        <w:spacing w:after="393"/>
        <w:ind w:left="120" w:firstLine="0"/>
      </w:pPr>
      <w:r>
        <w:t>This should be presented in the report/viva exactly this way: as a sound engineering integration and a clear demonstration of a known security gap and mitigation, not as new science. Overclaiming novelty beyond this would not withstand scrutiny given the maturity of the underlying components, as evidenced by the benchmark literature in Section 8.</w:t>
      </w:r>
    </w:p>
    <w:p w14:paraId="7854698A" w14:textId="77777777" w:rsidR="006461B7" w:rsidRDefault="00000000">
      <w:pPr>
        <w:pStyle w:val="Heading1"/>
        <w:ind w:left="416" w:hanging="311"/>
      </w:pPr>
      <w:r>
        <w:t>Benchmarks From Published Literature (Reference Points)</w:t>
      </w:r>
    </w:p>
    <w:p w14:paraId="5961D3DC" w14:textId="77777777" w:rsidR="006461B7" w:rsidRDefault="00000000">
      <w:pPr>
        <w:spacing w:after="223"/>
        <w:ind w:left="120" w:firstLine="0"/>
      </w:pPr>
      <w:r>
        <w:t xml:space="preserve">The following are </w:t>
      </w:r>
      <w:r>
        <w:rPr>
          <w:b/>
        </w:rPr>
        <w:t>published, verifiable results</w:t>
      </w:r>
      <w:r>
        <w:t xml:space="preserve"> from the papers and model cards reviewed for this project. They are reported here as reference points to situate the project's own (much smaller-scale) results, not as numbers this project itself has produced.</w:t>
      </w:r>
    </w:p>
    <w:p w14:paraId="19097B29" w14:textId="77777777" w:rsidR="006461B7" w:rsidRDefault="00000000">
      <w:pPr>
        <w:pStyle w:val="Heading2"/>
        <w:spacing w:after="0"/>
        <w:ind w:left="489" w:hanging="384"/>
      </w:pPr>
      <w:r>
        <w:t>Speaker verification — ECAPA-TDNN on VoxCeleb1</w:t>
      </w:r>
    </w:p>
    <w:tbl>
      <w:tblPr>
        <w:tblStyle w:val="TableGrid"/>
        <w:tblW w:w="10800" w:type="dxa"/>
        <w:tblInd w:w="-504" w:type="dxa"/>
        <w:tblCellMar>
          <w:top w:w="151" w:type="dxa"/>
          <w:left w:w="120" w:type="dxa"/>
          <w:bottom w:w="0" w:type="dxa"/>
          <w:right w:w="115" w:type="dxa"/>
        </w:tblCellMar>
        <w:tblLook w:val="04A0" w:firstRow="1" w:lastRow="0" w:firstColumn="1" w:lastColumn="0" w:noHBand="0" w:noVBand="1"/>
      </w:tblPr>
      <w:tblGrid>
        <w:gridCol w:w="2736"/>
        <w:gridCol w:w="2160"/>
        <w:gridCol w:w="1728"/>
        <w:gridCol w:w="4176"/>
      </w:tblGrid>
      <w:tr w:rsidR="006461B7" w14:paraId="2422528A" w14:textId="77777777">
        <w:trPr>
          <w:trHeight w:val="440"/>
        </w:trPr>
        <w:tc>
          <w:tcPr>
            <w:tcW w:w="2736"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1BC69E60" w14:textId="77777777" w:rsidR="006461B7" w:rsidRDefault="00000000">
            <w:pPr>
              <w:spacing w:after="0" w:line="259" w:lineRule="auto"/>
              <w:ind w:left="0" w:firstLine="0"/>
              <w:jc w:val="left"/>
            </w:pPr>
            <w:r>
              <w:rPr>
                <w:b/>
                <w:color w:val="FFFFFF"/>
                <w:sz w:val="18"/>
              </w:rPr>
              <w:t>Training data</w:t>
            </w:r>
          </w:p>
        </w:tc>
        <w:tc>
          <w:tcPr>
            <w:tcW w:w="2160"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2DB6917B" w14:textId="77777777" w:rsidR="006461B7" w:rsidRDefault="00000000">
            <w:pPr>
              <w:spacing w:after="0" w:line="259" w:lineRule="auto"/>
              <w:ind w:left="0" w:firstLine="0"/>
              <w:jc w:val="left"/>
            </w:pPr>
            <w:r>
              <w:rPr>
                <w:b/>
                <w:color w:val="FFFFFF"/>
                <w:sz w:val="18"/>
              </w:rPr>
              <w:t>Test protocol</w:t>
            </w:r>
          </w:p>
        </w:tc>
        <w:tc>
          <w:tcPr>
            <w:tcW w:w="1728"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4FF7F5E6" w14:textId="77777777" w:rsidR="006461B7" w:rsidRDefault="00000000">
            <w:pPr>
              <w:spacing w:after="0" w:line="259" w:lineRule="auto"/>
              <w:ind w:left="0" w:firstLine="0"/>
              <w:jc w:val="left"/>
            </w:pPr>
            <w:r>
              <w:rPr>
                <w:b/>
                <w:color w:val="FFFFFF"/>
                <w:sz w:val="18"/>
              </w:rPr>
              <w:t>Reported EER</w:t>
            </w:r>
          </w:p>
        </w:tc>
        <w:tc>
          <w:tcPr>
            <w:tcW w:w="4176"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76A146B4" w14:textId="77777777" w:rsidR="006461B7" w:rsidRDefault="00000000">
            <w:pPr>
              <w:spacing w:after="0" w:line="259" w:lineRule="auto"/>
              <w:ind w:left="0" w:firstLine="0"/>
              <w:jc w:val="left"/>
            </w:pPr>
            <w:r>
              <w:rPr>
                <w:b/>
                <w:color w:val="FFFFFF"/>
                <w:sz w:val="18"/>
              </w:rPr>
              <w:t>Source</w:t>
            </w:r>
          </w:p>
        </w:tc>
      </w:tr>
      <w:tr w:rsidR="006461B7" w14:paraId="10584081" w14:textId="77777777">
        <w:trPr>
          <w:trHeight w:val="680"/>
        </w:trPr>
        <w:tc>
          <w:tcPr>
            <w:tcW w:w="2736" w:type="dxa"/>
            <w:tcBorders>
              <w:top w:val="single" w:sz="4" w:space="0" w:color="999999"/>
              <w:left w:val="single" w:sz="4" w:space="0" w:color="999999"/>
              <w:bottom w:val="single" w:sz="4" w:space="0" w:color="999999"/>
              <w:right w:val="single" w:sz="4" w:space="0" w:color="999999"/>
            </w:tcBorders>
            <w:shd w:val="clear" w:color="auto" w:fill="FFFFFF"/>
          </w:tcPr>
          <w:p w14:paraId="53C54861" w14:textId="77777777" w:rsidR="006461B7" w:rsidRDefault="00000000">
            <w:pPr>
              <w:spacing w:after="0" w:line="259" w:lineRule="auto"/>
              <w:ind w:left="0" w:firstLine="0"/>
              <w:jc w:val="left"/>
            </w:pPr>
            <w:r>
              <w:rPr>
                <w:sz w:val="18"/>
              </w:rPr>
              <w:t>VoxCeleb 1+2</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Pr>
          <w:p w14:paraId="52769FAF" w14:textId="77777777" w:rsidR="006461B7" w:rsidRDefault="00000000">
            <w:pPr>
              <w:spacing w:after="0" w:line="259" w:lineRule="auto"/>
              <w:ind w:left="0" w:firstLine="0"/>
              <w:jc w:val="left"/>
            </w:pPr>
            <w:r>
              <w:rPr>
                <w:sz w:val="18"/>
              </w:rPr>
              <w:t>VoxCeleb1-O</w:t>
            </w:r>
          </w:p>
        </w:tc>
        <w:tc>
          <w:tcPr>
            <w:tcW w:w="1728" w:type="dxa"/>
            <w:tcBorders>
              <w:top w:val="single" w:sz="4" w:space="0" w:color="999999"/>
              <w:left w:val="single" w:sz="4" w:space="0" w:color="999999"/>
              <w:bottom w:val="single" w:sz="4" w:space="0" w:color="999999"/>
              <w:right w:val="single" w:sz="4" w:space="0" w:color="999999"/>
            </w:tcBorders>
            <w:shd w:val="clear" w:color="auto" w:fill="FFFFFF"/>
          </w:tcPr>
          <w:p w14:paraId="2BD8CC60" w14:textId="77777777" w:rsidR="006461B7" w:rsidRDefault="00000000">
            <w:pPr>
              <w:spacing w:after="0" w:line="259" w:lineRule="auto"/>
              <w:ind w:left="0" w:firstLine="0"/>
              <w:jc w:val="left"/>
            </w:pPr>
            <w:r>
              <w:rPr>
                <w:sz w:val="18"/>
              </w:rPr>
              <w:t>0.80% – 0.90%</w:t>
            </w:r>
          </w:p>
        </w:tc>
        <w:tc>
          <w:tcPr>
            <w:tcW w:w="417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7254383" w14:textId="77777777" w:rsidR="006461B7" w:rsidRDefault="00000000">
            <w:pPr>
              <w:spacing w:after="16" w:line="259" w:lineRule="auto"/>
              <w:ind w:left="0" w:firstLine="0"/>
              <w:jc w:val="left"/>
            </w:pPr>
            <w:r>
              <w:rPr>
                <w:sz w:val="18"/>
              </w:rPr>
              <w:t>SpeechBrain official model card / recipe</w:t>
            </w:r>
          </w:p>
          <w:p w14:paraId="2B9BBAC1" w14:textId="77777777" w:rsidR="006461B7" w:rsidRDefault="00000000">
            <w:pPr>
              <w:spacing w:after="0" w:line="259" w:lineRule="auto"/>
              <w:ind w:left="0" w:firstLine="0"/>
              <w:jc w:val="left"/>
            </w:pPr>
            <w:r>
              <w:rPr>
                <w:sz w:val="18"/>
              </w:rPr>
              <w:t>README</w:t>
            </w:r>
          </w:p>
        </w:tc>
      </w:tr>
      <w:tr w:rsidR="006461B7" w14:paraId="1F95589F" w14:textId="77777777">
        <w:trPr>
          <w:trHeight w:val="680"/>
        </w:trPr>
        <w:tc>
          <w:tcPr>
            <w:tcW w:w="2736" w:type="dxa"/>
            <w:tcBorders>
              <w:top w:val="single" w:sz="4" w:space="0" w:color="999999"/>
              <w:left w:val="single" w:sz="4" w:space="0" w:color="999999"/>
              <w:bottom w:val="single" w:sz="4" w:space="0" w:color="999999"/>
              <w:right w:val="single" w:sz="4" w:space="0" w:color="999999"/>
            </w:tcBorders>
            <w:shd w:val="clear" w:color="auto" w:fill="F2F2F7"/>
          </w:tcPr>
          <w:p w14:paraId="24AF45CB" w14:textId="77777777" w:rsidR="006461B7" w:rsidRDefault="00000000">
            <w:pPr>
              <w:spacing w:after="0" w:line="259" w:lineRule="auto"/>
              <w:ind w:left="0" w:firstLine="0"/>
              <w:jc w:val="left"/>
            </w:pPr>
            <w:r>
              <w:rPr>
                <w:sz w:val="18"/>
              </w:rPr>
              <w:t>VoxCeleb 2 only</w:t>
            </w:r>
          </w:p>
        </w:tc>
        <w:tc>
          <w:tcPr>
            <w:tcW w:w="2160" w:type="dxa"/>
            <w:tcBorders>
              <w:top w:val="single" w:sz="4" w:space="0" w:color="999999"/>
              <w:left w:val="single" w:sz="4" w:space="0" w:color="999999"/>
              <w:bottom w:val="single" w:sz="4" w:space="0" w:color="999999"/>
              <w:right w:val="single" w:sz="4" w:space="0" w:color="999999"/>
            </w:tcBorders>
            <w:shd w:val="clear" w:color="auto" w:fill="F2F2F7"/>
          </w:tcPr>
          <w:p w14:paraId="731547AC" w14:textId="77777777" w:rsidR="006461B7" w:rsidRDefault="00000000">
            <w:pPr>
              <w:spacing w:after="0" w:line="259" w:lineRule="auto"/>
              <w:ind w:left="0" w:firstLine="0"/>
              <w:jc w:val="left"/>
            </w:pPr>
            <w:r>
              <w:rPr>
                <w:sz w:val="18"/>
              </w:rPr>
              <w:t>VoxCeleb1-O / E / H</w:t>
            </w:r>
          </w:p>
        </w:tc>
        <w:tc>
          <w:tcPr>
            <w:tcW w:w="1728"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126B83E7" w14:textId="77777777" w:rsidR="006461B7" w:rsidRDefault="00000000">
            <w:pPr>
              <w:spacing w:after="16" w:line="259" w:lineRule="auto"/>
              <w:ind w:left="0" w:firstLine="0"/>
              <w:jc w:val="left"/>
            </w:pPr>
            <w:r>
              <w:rPr>
                <w:sz w:val="18"/>
              </w:rPr>
              <w:t>1.30% / 1.98% /</w:t>
            </w:r>
          </w:p>
          <w:p w14:paraId="41AFF67B" w14:textId="77777777" w:rsidR="006461B7" w:rsidRDefault="00000000">
            <w:pPr>
              <w:spacing w:after="0" w:line="259" w:lineRule="auto"/>
              <w:ind w:left="0" w:firstLine="0"/>
              <w:jc w:val="left"/>
            </w:pPr>
            <w:r>
              <w:rPr>
                <w:sz w:val="18"/>
              </w:rPr>
              <w:t>3.62%</w:t>
            </w:r>
          </w:p>
        </w:tc>
        <w:tc>
          <w:tcPr>
            <w:tcW w:w="4176" w:type="dxa"/>
            <w:tcBorders>
              <w:top w:val="single" w:sz="4" w:space="0" w:color="999999"/>
              <w:left w:val="single" w:sz="4" w:space="0" w:color="999999"/>
              <w:bottom w:val="single" w:sz="4" w:space="0" w:color="999999"/>
              <w:right w:val="single" w:sz="4" w:space="0" w:color="999999"/>
            </w:tcBorders>
            <w:shd w:val="clear" w:color="auto" w:fill="F2F2F7"/>
          </w:tcPr>
          <w:p w14:paraId="168FA40E" w14:textId="77777777" w:rsidR="006461B7" w:rsidRDefault="00000000">
            <w:pPr>
              <w:spacing w:after="0" w:line="259" w:lineRule="auto"/>
              <w:ind w:left="0" w:firstLine="0"/>
              <w:jc w:val="left"/>
            </w:pPr>
            <w:r>
              <w:rPr>
                <w:sz w:val="18"/>
              </w:rPr>
              <w:t>SpeechBrain VoxCeleb SpeakerRec README</w:t>
            </w:r>
          </w:p>
        </w:tc>
      </w:tr>
      <w:tr w:rsidR="006461B7" w14:paraId="0518663D" w14:textId="77777777">
        <w:trPr>
          <w:trHeight w:val="680"/>
        </w:trPr>
        <w:tc>
          <w:tcPr>
            <w:tcW w:w="273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F7593B1" w14:textId="77777777" w:rsidR="006461B7" w:rsidRDefault="00000000">
            <w:pPr>
              <w:spacing w:after="0" w:line="259" w:lineRule="auto"/>
              <w:ind w:left="0" w:firstLine="0"/>
              <w:jc w:val="left"/>
            </w:pPr>
            <w:r>
              <w:rPr>
                <w:sz w:val="18"/>
              </w:rPr>
              <w:t>VoxCeleb 2 (community reproduction)</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Pr>
          <w:p w14:paraId="1CAFD587" w14:textId="77777777" w:rsidR="006461B7" w:rsidRDefault="00000000">
            <w:pPr>
              <w:spacing w:after="0" w:line="259" w:lineRule="auto"/>
              <w:ind w:left="0" w:firstLine="0"/>
              <w:jc w:val="left"/>
            </w:pPr>
            <w:r>
              <w:rPr>
                <w:sz w:val="18"/>
              </w:rPr>
              <w:t>VoxCeleb1-O</w:t>
            </w:r>
          </w:p>
        </w:tc>
        <w:tc>
          <w:tcPr>
            <w:tcW w:w="1728" w:type="dxa"/>
            <w:tcBorders>
              <w:top w:val="single" w:sz="4" w:space="0" w:color="999999"/>
              <w:left w:val="single" w:sz="4" w:space="0" w:color="999999"/>
              <w:bottom w:val="single" w:sz="4" w:space="0" w:color="999999"/>
              <w:right w:val="single" w:sz="4" w:space="0" w:color="999999"/>
            </w:tcBorders>
            <w:shd w:val="clear" w:color="auto" w:fill="FFFFFF"/>
          </w:tcPr>
          <w:p w14:paraId="209F68EC" w14:textId="77777777" w:rsidR="006461B7" w:rsidRDefault="00000000">
            <w:pPr>
              <w:spacing w:after="0" w:line="259" w:lineRule="auto"/>
              <w:ind w:left="0" w:firstLine="0"/>
              <w:jc w:val="left"/>
            </w:pPr>
            <w:r>
              <w:rPr>
                <w:sz w:val="18"/>
              </w:rPr>
              <w:t>0.86%</w:t>
            </w:r>
          </w:p>
        </w:tc>
        <w:tc>
          <w:tcPr>
            <w:tcW w:w="417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88E726" w14:textId="77777777" w:rsidR="006461B7" w:rsidRDefault="00000000">
            <w:pPr>
              <w:spacing w:after="0" w:line="259" w:lineRule="auto"/>
              <w:ind w:left="0" w:firstLine="0"/>
              <w:jc w:val="left"/>
            </w:pPr>
            <w:r>
              <w:rPr>
                <w:sz w:val="18"/>
              </w:rPr>
              <w:t>TaoRuijie open-source ECAPA-TDNN reimplementation</w:t>
            </w:r>
          </w:p>
        </w:tc>
      </w:tr>
    </w:tbl>
    <w:p w14:paraId="1416E5F0" w14:textId="77777777" w:rsidR="006461B7" w:rsidRDefault="00000000">
      <w:pPr>
        <w:spacing w:after="223"/>
        <w:ind w:left="120" w:firstLine="0"/>
      </w:pPr>
      <w:r>
        <w:t xml:space="preserve">These sub-1% to ~3.6% EER figures represent performance on a large, studio-quality, English-centric benchmark under matched conditions. They are </w:t>
      </w:r>
      <w:r>
        <w:rPr>
          <w:b/>
        </w:rPr>
        <w:t>not</w:t>
      </w:r>
      <w:r>
        <w:t xml:space="preserve"> what to expect on a small, phone-recorded, code-mixed Tamil-English test set — performance degradation on mismatched/noisy conditions is expected and should be reported honestly rather than compared directly against these figures.</w:t>
      </w:r>
    </w:p>
    <w:p w14:paraId="4D7FEF5E" w14:textId="77777777" w:rsidR="006461B7" w:rsidRDefault="00000000">
      <w:pPr>
        <w:pStyle w:val="Heading2"/>
        <w:ind w:left="489" w:hanging="384"/>
      </w:pPr>
      <w:r>
        <w:t>Replay-attack anti-spoofing — ASVspoof baselines (for context only)</w:t>
      </w:r>
    </w:p>
    <w:p w14:paraId="400ED86B" w14:textId="77777777" w:rsidR="006461B7" w:rsidRDefault="00000000">
      <w:pPr>
        <w:ind w:left="120" w:firstLine="0"/>
      </w:pPr>
      <w:r>
        <w:t>These numbers are provided only to show the reader why full anti-spoofing was scoped out of this project (Section 2.1) — they are not benchmarks this project reproduces.</w:t>
      </w:r>
    </w:p>
    <w:tbl>
      <w:tblPr>
        <w:tblStyle w:val="TableGrid"/>
        <w:tblW w:w="10800" w:type="dxa"/>
        <w:tblInd w:w="-504" w:type="dxa"/>
        <w:tblCellMar>
          <w:top w:w="0" w:type="dxa"/>
          <w:left w:w="120" w:type="dxa"/>
          <w:bottom w:w="0" w:type="dxa"/>
          <w:right w:w="115" w:type="dxa"/>
        </w:tblCellMar>
        <w:tblLook w:val="04A0" w:firstRow="1" w:lastRow="0" w:firstColumn="1" w:lastColumn="0" w:noHBand="0" w:noVBand="1"/>
      </w:tblPr>
      <w:tblGrid>
        <w:gridCol w:w="4896"/>
        <w:gridCol w:w="3024"/>
        <w:gridCol w:w="2880"/>
      </w:tblGrid>
      <w:tr w:rsidR="006461B7" w14:paraId="5AA5E5C8" w14:textId="77777777">
        <w:trPr>
          <w:trHeight w:val="440"/>
        </w:trPr>
        <w:tc>
          <w:tcPr>
            <w:tcW w:w="4896"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14915099" w14:textId="77777777" w:rsidR="006461B7" w:rsidRDefault="00000000">
            <w:pPr>
              <w:spacing w:after="0" w:line="259" w:lineRule="auto"/>
              <w:ind w:left="0" w:firstLine="0"/>
              <w:jc w:val="left"/>
            </w:pPr>
            <w:r>
              <w:rPr>
                <w:b/>
                <w:color w:val="FFFFFF"/>
                <w:sz w:val="18"/>
              </w:rPr>
              <w:lastRenderedPageBreak/>
              <w:t>System</w:t>
            </w:r>
          </w:p>
        </w:tc>
        <w:tc>
          <w:tcPr>
            <w:tcW w:w="3024"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25CDBB40" w14:textId="77777777" w:rsidR="006461B7" w:rsidRDefault="00000000">
            <w:pPr>
              <w:spacing w:after="0" w:line="259" w:lineRule="auto"/>
              <w:ind w:left="0" w:firstLine="0"/>
              <w:jc w:val="left"/>
            </w:pPr>
            <w:r>
              <w:rPr>
                <w:b/>
                <w:color w:val="FFFFFF"/>
                <w:sz w:val="18"/>
              </w:rPr>
              <w:t>Dataset</w:t>
            </w:r>
          </w:p>
        </w:tc>
        <w:tc>
          <w:tcPr>
            <w:tcW w:w="2880" w:type="dxa"/>
            <w:tcBorders>
              <w:top w:val="single" w:sz="4" w:space="0" w:color="999999"/>
              <w:left w:val="single" w:sz="4" w:space="0" w:color="999999"/>
              <w:bottom w:val="single" w:sz="4" w:space="0" w:color="999999"/>
              <w:right w:val="single" w:sz="4" w:space="0" w:color="999999"/>
            </w:tcBorders>
            <w:shd w:val="clear" w:color="auto" w:fill="2A2A4E"/>
            <w:vAlign w:val="center"/>
          </w:tcPr>
          <w:p w14:paraId="60954C88" w14:textId="77777777" w:rsidR="006461B7" w:rsidRDefault="00000000">
            <w:pPr>
              <w:spacing w:after="0" w:line="259" w:lineRule="auto"/>
              <w:ind w:left="0" w:firstLine="0"/>
              <w:jc w:val="left"/>
            </w:pPr>
            <w:r>
              <w:rPr>
                <w:b/>
                <w:color w:val="FFFFFF"/>
                <w:sz w:val="18"/>
              </w:rPr>
              <w:t>EER</w:t>
            </w:r>
          </w:p>
        </w:tc>
      </w:tr>
      <w:tr w:rsidR="006461B7" w14:paraId="509697B7" w14:textId="77777777">
        <w:trPr>
          <w:trHeight w:val="440"/>
        </w:trPr>
        <w:tc>
          <w:tcPr>
            <w:tcW w:w="489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6D0479" w14:textId="77777777" w:rsidR="006461B7" w:rsidRDefault="00000000">
            <w:pPr>
              <w:spacing w:after="0" w:line="259" w:lineRule="auto"/>
              <w:ind w:left="0" w:firstLine="0"/>
              <w:jc w:val="left"/>
            </w:pPr>
            <w:r>
              <w:rPr>
                <w:sz w:val="18"/>
              </w:rPr>
              <w:t>CQCC + GMM (official ASVspoof 2019 baseline B01)</w:t>
            </w:r>
          </w:p>
        </w:tc>
        <w:tc>
          <w:tcPr>
            <w:tcW w:w="30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6514F20" w14:textId="77777777" w:rsidR="006461B7" w:rsidRDefault="00000000">
            <w:pPr>
              <w:spacing w:after="0" w:line="259" w:lineRule="auto"/>
              <w:ind w:left="0" w:firstLine="0"/>
              <w:jc w:val="left"/>
            </w:pPr>
            <w:r>
              <w:rPr>
                <w:sz w:val="18"/>
              </w:rPr>
              <w:t>ASVspoof 2019 PA</w:t>
            </w:r>
          </w:p>
        </w:tc>
        <w:tc>
          <w:tcPr>
            <w:tcW w:w="28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8556F2C" w14:textId="77777777" w:rsidR="006461B7" w:rsidRDefault="00000000">
            <w:pPr>
              <w:spacing w:after="0" w:line="259" w:lineRule="auto"/>
              <w:ind w:left="0" w:firstLine="0"/>
              <w:jc w:val="left"/>
            </w:pPr>
            <w:r>
              <w:rPr>
                <w:sz w:val="18"/>
              </w:rPr>
              <w:t>11.04%</w:t>
            </w:r>
          </w:p>
        </w:tc>
      </w:tr>
      <w:tr w:rsidR="006461B7" w14:paraId="4A416FD3" w14:textId="77777777">
        <w:trPr>
          <w:trHeight w:val="440"/>
        </w:trPr>
        <w:tc>
          <w:tcPr>
            <w:tcW w:w="4896"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3C47322E" w14:textId="77777777" w:rsidR="006461B7" w:rsidRDefault="00000000">
            <w:pPr>
              <w:spacing w:after="0" w:line="259" w:lineRule="auto"/>
              <w:ind w:left="0" w:firstLine="0"/>
              <w:jc w:val="left"/>
            </w:pPr>
            <w:r>
              <w:rPr>
                <w:sz w:val="18"/>
              </w:rPr>
              <w:t>LFCC + GMM (official ASVspoof 2019 baseline B02)</w:t>
            </w:r>
          </w:p>
        </w:tc>
        <w:tc>
          <w:tcPr>
            <w:tcW w:w="3024"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125CDB5E" w14:textId="77777777" w:rsidR="006461B7" w:rsidRDefault="00000000">
            <w:pPr>
              <w:spacing w:after="0" w:line="259" w:lineRule="auto"/>
              <w:ind w:left="0" w:firstLine="0"/>
              <w:jc w:val="left"/>
            </w:pPr>
            <w:r>
              <w:rPr>
                <w:sz w:val="18"/>
              </w:rPr>
              <w:t>ASVspoof 2019 PA</w:t>
            </w:r>
          </w:p>
        </w:tc>
        <w:tc>
          <w:tcPr>
            <w:tcW w:w="2880"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0F5851A9" w14:textId="77777777" w:rsidR="006461B7" w:rsidRDefault="00000000">
            <w:pPr>
              <w:spacing w:after="0" w:line="259" w:lineRule="auto"/>
              <w:ind w:left="0" w:firstLine="0"/>
              <w:jc w:val="left"/>
            </w:pPr>
            <w:r>
              <w:rPr>
                <w:sz w:val="18"/>
              </w:rPr>
              <w:t>13.54%</w:t>
            </w:r>
          </w:p>
        </w:tc>
      </w:tr>
      <w:tr w:rsidR="006461B7" w14:paraId="02D532D6" w14:textId="77777777">
        <w:trPr>
          <w:trHeight w:val="440"/>
        </w:trPr>
        <w:tc>
          <w:tcPr>
            <w:tcW w:w="489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B6BCAAB" w14:textId="77777777" w:rsidR="006461B7" w:rsidRDefault="00000000">
            <w:pPr>
              <w:spacing w:after="0" w:line="259" w:lineRule="auto"/>
              <w:ind w:left="0" w:firstLine="0"/>
              <w:jc w:val="left"/>
            </w:pPr>
            <w:r>
              <w:rPr>
                <w:sz w:val="18"/>
              </w:rPr>
              <w:t>CQT + LCNN (research system)</w:t>
            </w:r>
          </w:p>
        </w:tc>
        <w:tc>
          <w:tcPr>
            <w:tcW w:w="3024"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14AD3DF" w14:textId="77777777" w:rsidR="006461B7" w:rsidRDefault="00000000">
            <w:pPr>
              <w:spacing w:after="0" w:line="259" w:lineRule="auto"/>
              <w:ind w:left="0" w:firstLine="0"/>
              <w:jc w:val="left"/>
            </w:pPr>
            <w:r>
              <w:rPr>
                <w:sz w:val="18"/>
              </w:rPr>
              <w:t>ASVspoof 2019 PA</w:t>
            </w:r>
          </w:p>
        </w:tc>
        <w:tc>
          <w:tcPr>
            <w:tcW w:w="28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AECC02" w14:textId="77777777" w:rsidR="006461B7" w:rsidRDefault="00000000">
            <w:pPr>
              <w:spacing w:after="0" w:line="259" w:lineRule="auto"/>
              <w:ind w:left="0" w:firstLine="0"/>
              <w:jc w:val="left"/>
            </w:pPr>
            <w:r>
              <w:rPr>
                <w:sz w:val="18"/>
              </w:rPr>
              <w:t>1.23%</w:t>
            </w:r>
          </w:p>
        </w:tc>
      </w:tr>
      <w:tr w:rsidR="006461B7" w14:paraId="3E9A7213" w14:textId="77777777">
        <w:trPr>
          <w:trHeight w:val="440"/>
        </w:trPr>
        <w:tc>
          <w:tcPr>
            <w:tcW w:w="4896"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480BED02" w14:textId="77777777" w:rsidR="006461B7" w:rsidRDefault="00000000">
            <w:pPr>
              <w:spacing w:after="0" w:line="259" w:lineRule="auto"/>
              <w:ind w:left="0" w:firstLine="0"/>
              <w:jc w:val="left"/>
            </w:pPr>
            <w:r>
              <w:rPr>
                <w:sz w:val="18"/>
              </w:rPr>
              <w:t>CQCC + GMM (official ASVspoof 2017 v2 baseline)</w:t>
            </w:r>
          </w:p>
        </w:tc>
        <w:tc>
          <w:tcPr>
            <w:tcW w:w="3024"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0C903CD6" w14:textId="77777777" w:rsidR="006461B7" w:rsidRDefault="00000000">
            <w:pPr>
              <w:spacing w:after="0" w:line="259" w:lineRule="auto"/>
              <w:ind w:left="0" w:firstLine="0"/>
              <w:jc w:val="left"/>
            </w:pPr>
            <w:r>
              <w:rPr>
                <w:sz w:val="18"/>
              </w:rPr>
              <w:t>ASVspoof 2017 v2</w:t>
            </w:r>
          </w:p>
        </w:tc>
        <w:tc>
          <w:tcPr>
            <w:tcW w:w="2880" w:type="dxa"/>
            <w:tcBorders>
              <w:top w:val="single" w:sz="4" w:space="0" w:color="999999"/>
              <w:left w:val="single" w:sz="4" w:space="0" w:color="999999"/>
              <w:bottom w:val="single" w:sz="4" w:space="0" w:color="999999"/>
              <w:right w:val="single" w:sz="4" w:space="0" w:color="999999"/>
            </w:tcBorders>
            <w:shd w:val="clear" w:color="auto" w:fill="F2F2F7"/>
            <w:vAlign w:val="center"/>
          </w:tcPr>
          <w:p w14:paraId="147A9B09" w14:textId="77777777" w:rsidR="006461B7" w:rsidRDefault="00000000">
            <w:pPr>
              <w:spacing w:after="0" w:line="259" w:lineRule="auto"/>
              <w:ind w:left="0" w:firstLine="0"/>
              <w:jc w:val="left"/>
            </w:pPr>
            <w:r>
              <w:rPr>
                <w:sz w:val="18"/>
              </w:rPr>
              <w:t>15.33%</w:t>
            </w:r>
          </w:p>
        </w:tc>
      </w:tr>
    </w:tbl>
    <w:p w14:paraId="46171985" w14:textId="77777777" w:rsidR="006461B7" w:rsidRDefault="00000000">
      <w:pPr>
        <w:spacing w:after="223"/>
        <w:ind w:left="120" w:firstLine="0"/>
      </w:pPr>
      <w:r>
        <w:t>Note that even the official ASVspoof baselines (CQCC/LFCC + GMM) require a dedicated, purpose-built spoof-labelled training corpus, and research systems that substantially improve on them (down to ~1% EER or lower) use specialised deep architectures (LCNN, ResNet, CQT-based features) trained specifically for spoof detection. This confirms the Section 2.1 decision: replicating this within a short, low-resource timeline is not realistic, which is why the project uses challenge-response liveness instead.</w:t>
      </w:r>
    </w:p>
    <w:p w14:paraId="7F3ADC41" w14:textId="77777777" w:rsidR="006461B7" w:rsidRDefault="00000000">
      <w:pPr>
        <w:pStyle w:val="Heading2"/>
        <w:spacing w:after="103"/>
        <w:ind w:left="489" w:hanging="384"/>
      </w:pPr>
      <w:r>
        <w:t>What this project will measure and report</w:t>
      </w:r>
    </w:p>
    <w:p w14:paraId="10209AC2" w14:textId="77777777" w:rsidR="006461B7" w:rsidRDefault="00000000">
      <w:pPr>
        <w:numPr>
          <w:ilvl w:val="0"/>
          <w:numId w:val="6"/>
        </w:numPr>
        <w:ind w:hanging="360"/>
      </w:pPr>
      <w:r>
        <w:t>Verification accuracy / EER on the self-recorded enrolment–test pairs (own dataset, explicitly small-scale).</w:t>
      </w:r>
    </w:p>
    <w:p w14:paraId="4DDDC2BE" w14:textId="77777777" w:rsidR="006461B7" w:rsidRDefault="00000000">
      <w:pPr>
        <w:numPr>
          <w:ilvl w:val="0"/>
          <w:numId w:val="6"/>
        </w:numPr>
        <w:ind w:hanging="360"/>
      </w:pPr>
      <w:r>
        <w:t>A same-language vs. code-mixed comparison to see whether cosine-similarity verification degrades on Tamil-English mixed speech relative to same-language trials.</w:t>
      </w:r>
    </w:p>
    <w:p w14:paraId="4F84CAB0" w14:textId="77777777" w:rsidR="006461B7" w:rsidRDefault="00000000">
      <w:pPr>
        <w:numPr>
          <w:ilvl w:val="0"/>
          <w:numId w:val="6"/>
        </w:numPr>
        <w:spacing w:after="520"/>
        <w:ind w:hanging="360"/>
      </w:pPr>
      <w:r>
        <w:t>A concrete accept/reject demonstration: (a) genuine live login accepted, (b) playback of an old recording of the same enrolled speaker rejected because the phrase does not match the current challenge.</w:t>
      </w:r>
    </w:p>
    <w:p w14:paraId="3460AFB5" w14:textId="77777777" w:rsidR="006461B7" w:rsidRDefault="00000000">
      <w:pPr>
        <w:pStyle w:val="Heading1"/>
        <w:numPr>
          <w:ilvl w:val="0"/>
          <w:numId w:val="0"/>
        </w:numPr>
        <w:spacing w:after="111"/>
        <w:ind w:left="115"/>
      </w:pPr>
      <w:r>
        <w:t>References</w:t>
      </w:r>
    </w:p>
    <w:p w14:paraId="7C419090" w14:textId="77777777" w:rsidR="006461B7" w:rsidRDefault="00000000">
      <w:pPr>
        <w:numPr>
          <w:ilvl w:val="0"/>
          <w:numId w:val="7"/>
        </w:numPr>
        <w:ind w:hanging="360"/>
      </w:pPr>
      <w:r>
        <w:t>Desplanques, B., Thienpondt, J., Demuynck, K. "ECAPA-TDNN: Emphasized Channel Attention, Propagation and Aggregation in TDNN Based Speaker Verification." Interspeech 2020.</w:t>
      </w:r>
    </w:p>
    <w:p w14:paraId="7A53CE08" w14:textId="77777777" w:rsidR="006461B7" w:rsidRDefault="00000000">
      <w:pPr>
        <w:numPr>
          <w:ilvl w:val="0"/>
          <w:numId w:val="7"/>
        </w:numPr>
        <w:ind w:hanging="360"/>
      </w:pPr>
      <w:r>
        <w:t>SpeechBrain. "spkrec-ecapa-voxceleb" pretrained model card and VoxCeleb SpeakerRec recipe README. Hugging Face / GitHub (speechbrain/speechbrain).</w:t>
      </w:r>
    </w:p>
    <w:p w14:paraId="7C14147F" w14:textId="77777777" w:rsidR="006461B7" w:rsidRDefault="00000000">
      <w:pPr>
        <w:numPr>
          <w:ilvl w:val="0"/>
          <w:numId w:val="7"/>
        </w:numPr>
        <w:spacing w:after="111" w:line="259" w:lineRule="auto"/>
        <w:ind w:hanging="360"/>
      </w:pPr>
      <w:r>
        <w:t>TaoRuijie. "Unofficial reimplementation of ECAPA-TDNN for speaker recognition." GitHub repository.</w:t>
      </w:r>
    </w:p>
    <w:p w14:paraId="29633543" w14:textId="77777777" w:rsidR="006461B7" w:rsidRDefault="00000000">
      <w:pPr>
        <w:numPr>
          <w:ilvl w:val="0"/>
          <w:numId w:val="7"/>
        </w:numPr>
        <w:ind w:hanging="360"/>
      </w:pPr>
      <w:r>
        <w:t>Todisco, M. et al. "ASVspoof 2019: A large-scale public database of synthesized, converted and replayed speech." arXiv:1911.01601.</w:t>
      </w:r>
    </w:p>
    <w:p w14:paraId="5DFF1F2F" w14:textId="77777777" w:rsidR="006461B7" w:rsidRDefault="00000000">
      <w:pPr>
        <w:numPr>
          <w:ilvl w:val="0"/>
          <w:numId w:val="7"/>
        </w:numPr>
        <w:ind w:hanging="360"/>
      </w:pPr>
      <w:r>
        <w:t>Todisco, M. et al. "ASVspoof 2019: spoofing countermeasures for the detection of synthesized, converted and replayed speech." arXiv:2102.05889.</w:t>
      </w:r>
    </w:p>
    <w:p w14:paraId="1F5C31BB" w14:textId="77777777" w:rsidR="006461B7" w:rsidRDefault="00000000">
      <w:pPr>
        <w:numPr>
          <w:ilvl w:val="0"/>
          <w:numId w:val="7"/>
        </w:numPr>
        <w:ind w:hanging="360"/>
      </w:pPr>
      <w:r>
        <w:t>Ma, H. et al. "Replay Spoofing Countermeasure Using Autoencoder and Siamese Networks on ASVspoof 2019 Challenge." arXiv:1910.13345.</w:t>
      </w:r>
    </w:p>
    <w:p w14:paraId="2EEC9CBD" w14:textId="77777777" w:rsidR="006461B7" w:rsidRDefault="00000000">
      <w:pPr>
        <w:numPr>
          <w:ilvl w:val="0"/>
          <w:numId w:val="7"/>
        </w:numPr>
        <w:ind w:hanging="360"/>
      </w:pPr>
      <w:r>
        <w:t>Various authors. "Device Feature based on Graph Fourier Transformation... for Detection of Replay Speech Attacks." arXiv:2404.17280 (comparative baseline table, ASVspoof 2017/2019).</w:t>
      </w:r>
    </w:p>
    <w:p w14:paraId="4645D547" w14:textId="77777777" w:rsidR="006461B7" w:rsidRDefault="00000000">
      <w:pPr>
        <w:numPr>
          <w:ilvl w:val="0"/>
          <w:numId w:val="7"/>
        </w:numPr>
        <w:spacing w:after="111" w:line="259" w:lineRule="auto"/>
        <w:ind w:hanging="360"/>
      </w:pPr>
      <w:r>
        <w:t>Global Cybersecurity Network. "How Voice Technologies Are Redefining Cybersecurity."</w:t>
      </w:r>
    </w:p>
    <w:p w14:paraId="0013DDBD" w14:textId="77777777" w:rsidR="006461B7" w:rsidRDefault="00000000">
      <w:pPr>
        <w:numPr>
          <w:ilvl w:val="0"/>
          <w:numId w:val="7"/>
        </w:numPr>
        <w:spacing w:after="12" w:line="259" w:lineRule="auto"/>
        <w:ind w:hanging="360"/>
      </w:pPr>
      <w:r>
        <w:t>Gnani.ai. "Voice Biometrics: How Armour Detects Spoofs and Deepfakes"; "How Much Safe and Secure</w:t>
      </w:r>
    </w:p>
    <w:p w14:paraId="152E4014" w14:textId="77777777" w:rsidR="006461B7" w:rsidRDefault="00000000">
      <w:pPr>
        <w:spacing w:after="378"/>
        <w:ind w:left="360" w:firstLine="0"/>
      </w:pPr>
      <w:r>
        <w:t>Is Voice Authentication Technology."</w:t>
      </w:r>
    </w:p>
    <w:p w14:paraId="2A5CFD62" w14:textId="77777777" w:rsidR="006461B7" w:rsidRDefault="00000000">
      <w:pPr>
        <w:spacing w:after="0" w:line="270" w:lineRule="auto"/>
        <w:ind w:left="120" w:firstLine="0"/>
        <w:jc w:val="left"/>
      </w:pPr>
      <w:r>
        <w:rPr>
          <w:color w:val="555555"/>
          <w:sz w:val="17"/>
        </w:rPr>
        <w:lastRenderedPageBreak/>
        <w:t>Note: All figures in Section 8 are quoted from the cited public papers, model cards, and repositories as of the literature reviewed for this proposal; they describe prior published work, not results generated by this project.</w:t>
      </w:r>
    </w:p>
    <w:sectPr w:rsidR="006461B7">
      <w:pgSz w:w="12240" w:h="15840"/>
      <w:pgMar w:top="1200" w:right="1344" w:bottom="1479" w:left="12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1570B"/>
    <w:multiLevelType w:val="hybridMultilevel"/>
    <w:tmpl w:val="0E0A0210"/>
    <w:lvl w:ilvl="0" w:tplc="5CEAD08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2C1E0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FE5EA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4AEA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2840B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6A00C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3AC6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6C855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2C9D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7C213E"/>
    <w:multiLevelType w:val="hybridMultilevel"/>
    <w:tmpl w:val="EE6AF8D0"/>
    <w:lvl w:ilvl="0" w:tplc="DAD010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AAF9C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52B1E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9657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7EAE6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00B42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A44B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86728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DE5BB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1B2C4A"/>
    <w:multiLevelType w:val="hybridMultilevel"/>
    <w:tmpl w:val="B1B05E7E"/>
    <w:lvl w:ilvl="0" w:tplc="68CE27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944E2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7E744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8EBD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6693F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B0F7E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A804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DA14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4C733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2C51BB"/>
    <w:multiLevelType w:val="multilevel"/>
    <w:tmpl w:val="6C440800"/>
    <w:lvl w:ilvl="0">
      <w:start w:val="1"/>
      <w:numFmt w:val="decimal"/>
      <w:pStyle w:val="Heading1"/>
      <w:lvlText w:val="%1."/>
      <w:lvlJc w:val="left"/>
      <w:pPr>
        <w:ind w:left="0"/>
      </w:pPr>
      <w:rPr>
        <w:rFonts w:ascii="Arial" w:eastAsia="Arial" w:hAnsi="Arial" w:cs="Arial"/>
        <w:b/>
        <w:bCs/>
        <w:i w:val="0"/>
        <w:strike w:val="0"/>
        <w:dstrike w:val="0"/>
        <w:color w:val="1A1A2E"/>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lvl w:ilvl="2">
      <w:start w:val="1"/>
      <w:numFmt w:val="lowerRoman"/>
      <w:lvlText w:val="%3"/>
      <w:lvlJc w:val="left"/>
      <w:pPr>
        <w:ind w:left="120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lvl w:ilvl="3">
      <w:start w:val="1"/>
      <w:numFmt w:val="decimal"/>
      <w:lvlText w:val="%4"/>
      <w:lvlJc w:val="left"/>
      <w:pPr>
        <w:ind w:left="192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lvl w:ilvl="4">
      <w:start w:val="1"/>
      <w:numFmt w:val="lowerLetter"/>
      <w:lvlText w:val="%5"/>
      <w:lvlJc w:val="left"/>
      <w:pPr>
        <w:ind w:left="264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lvl w:ilvl="5">
      <w:start w:val="1"/>
      <w:numFmt w:val="lowerRoman"/>
      <w:lvlText w:val="%6"/>
      <w:lvlJc w:val="left"/>
      <w:pPr>
        <w:ind w:left="336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lvl w:ilvl="6">
      <w:start w:val="1"/>
      <w:numFmt w:val="decimal"/>
      <w:lvlText w:val="%7"/>
      <w:lvlJc w:val="left"/>
      <w:pPr>
        <w:ind w:left="408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lvl w:ilvl="7">
      <w:start w:val="1"/>
      <w:numFmt w:val="lowerLetter"/>
      <w:lvlText w:val="%8"/>
      <w:lvlJc w:val="left"/>
      <w:pPr>
        <w:ind w:left="480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lvl w:ilvl="8">
      <w:start w:val="1"/>
      <w:numFmt w:val="lowerRoman"/>
      <w:lvlText w:val="%9"/>
      <w:lvlJc w:val="left"/>
      <w:pPr>
        <w:ind w:left="5520"/>
      </w:pPr>
      <w:rPr>
        <w:rFonts w:ascii="Arial" w:eastAsia="Arial" w:hAnsi="Arial" w:cs="Arial"/>
        <w:b/>
        <w:bCs/>
        <w:i w:val="0"/>
        <w:strike w:val="0"/>
        <w:dstrike w:val="0"/>
        <w:color w:val="2A2A4E"/>
        <w:sz w:val="23"/>
        <w:szCs w:val="23"/>
        <w:u w:val="none" w:color="000000"/>
        <w:bdr w:val="none" w:sz="0" w:space="0" w:color="auto"/>
        <w:shd w:val="clear" w:color="auto" w:fill="auto"/>
        <w:vertAlign w:val="baseline"/>
      </w:rPr>
    </w:lvl>
  </w:abstractNum>
  <w:abstractNum w:abstractNumId="4" w15:restartNumberingAfterBreak="0">
    <w:nsid w:val="66AF229D"/>
    <w:multiLevelType w:val="hybridMultilevel"/>
    <w:tmpl w:val="3200A5BA"/>
    <w:lvl w:ilvl="0" w:tplc="7826C24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02C11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4EC37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9401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A2C36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647FC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70A4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604D5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6CB13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EC42611"/>
    <w:multiLevelType w:val="hybridMultilevel"/>
    <w:tmpl w:val="208E40EC"/>
    <w:lvl w:ilvl="0" w:tplc="116A4E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D60CA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BCF4D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2C28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22831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58F3D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C645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C29C4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443F3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28060B"/>
    <w:multiLevelType w:val="hybridMultilevel"/>
    <w:tmpl w:val="11AC3486"/>
    <w:lvl w:ilvl="0" w:tplc="494C7E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6A74D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64C56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B6C1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4AA19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FE2FB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4C4B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904E8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2AF67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DFC1102"/>
    <w:multiLevelType w:val="hybridMultilevel"/>
    <w:tmpl w:val="74B83356"/>
    <w:lvl w:ilvl="0" w:tplc="D83873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0A54B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FA70E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AAEC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F84C2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3C647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5867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CA2EB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0ACD6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70971180">
    <w:abstractNumId w:val="2"/>
  </w:num>
  <w:num w:numId="2" w16cid:durableId="682561233">
    <w:abstractNumId w:val="7"/>
  </w:num>
  <w:num w:numId="3" w16cid:durableId="1259406753">
    <w:abstractNumId w:val="1"/>
  </w:num>
  <w:num w:numId="4" w16cid:durableId="437339522">
    <w:abstractNumId w:val="4"/>
  </w:num>
  <w:num w:numId="5" w16cid:durableId="130446008">
    <w:abstractNumId w:val="0"/>
  </w:num>
  <w:num w:numId="6" w16cid:durableId="561062363">
    <w:abstractNumId w:val="5"/>
  </w:num>
  <w:num w:numId="7" w16cid:durableId="1349059547">
    <w:abstractNumId w:val="6"/>
  </w:num>
  <w:num w:numId="8" w16cid:durableId="2096781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1B7"/>
    <w:rsid w:val="00084542"/>
    <w:rsid w:val="002B2C8A"/>
    <w:rsid w:val="00646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E2B2"/>
  <w15:docId w15:val="{3D4CC68E-827A-4503-9BD5-FCBA8646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 w:line="312" w:lineRule="auto"/>
      <w:ind w:left="490" w:hanging="37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8"/>
      </w:numPr>
      <w:spacing w:after="72" w:line="259" w:lineRule="auto"/>
      <w:ind w:left="130" w:hanging="10"/>
      <w:outlineLvl w:val="0"/>
    </w:pPr>
    <w:rPr>
      <w:rFonts w:ascii="Arial" w:eastAsia="Arial" w:hAnsi="Arial" w:cs="Arial"/>
      <w:b/>
      <w:color w:val="1A1A2E"/>
      <w:sz w:val="28"/>
    </w:rPr>
  </w:style>
  <w:style w:type="paragraph" w:styleId="Heading2">
    <w:name w:val="heading 2"/>
    <w:next w:val="Normal"/>
    <w:link w:val="Heading2Char"/>
    <w:uiPriority w:val="9"/>
    <w:unhideWhenUsed/>
    <w:qFormat/>
    <w:pPr>
      <w:keepNext/>
      <w:keepLines/>
      <w:numPr>
        <w:ilvl w:val="1"/>
        <w:numId w:val="8"/>
      </w:numPr>
      <w:spacing w:after="64" w:line="259" w:lineRule="auto"/>
      <w:ind w:left="130" w:hanging="10"/>
      <w:outlineLvl w:val="1"/>
    </w:pPr>
    <w:rPr>
      <w:rFonts w:ascii="Arial" w:eastAsia="Arial" w:hAnsi="Arial" w:cs="Arial"/>
      <w:b/>
      <w:color w:val="2A2A4E"/>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A2A4E"/>
      <w:sz w:val="23"/>
    </w:rPr>
  </w:style>
  <w:style w:type="character" w:customStyle="1" w:styleId="Heading1Char">
    <w:name w:val="Heading 1 Char"/>
    <w:link w:val="Heading1"/>
    <w:rPr>
      <w:rFonts w:ascii="Arial" w:eastAsia="Arial" w:hAnsi="Arial" w:cs="Arial"/>
      <w:b/>
      <w:color w:val="1A1A2E"/>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1968</Words>
  <Characters>11224</Characters>
  <Application>Microsoft Office Word</Application>
  <DocSecurity>0</DocSecurity>
  <Lines>93</Lines>
  <Paragraphs>26</Paragraphs>
  <ScaleCrop>false</ScaleCrop>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Prem Kumar</cp:lastModifiedBy>
  <cp:revision>2</cp:revision>
  <dcterms:created xsi:type="dcterms:W3CDTF">2026-08-04T14:15:00Z</dcterms:created>
  <dcterms:modified xsi:type="dcterms:W3CDTF">2026-08-04T14:15:00Z</dcterms:modified>
</cp:coreProperties>
</file>