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ff6b35"/>
          <w:sz w:val="72"/>
          <w:szCs w:val="72"/>
        </w:rPr>
        <w:t xml:space="preserve">TOUCH?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tudo nasce no gesto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4"/>
          <w:sz w:val="40"/>
          <w:szCs w:val="40"/>
        </w:rPr>
        <w:t xml:space="preserve">ROADMAP DE ESCALABILIDADE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De 0 a 10 milhões de usuários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Fevereiro 2026</w:t>
      </w:r>
    </w:p>
    <w:p>
      <w:pPr>
        <w:jc w:val="center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Documento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1. Diagnóstico da Arquitetura Atual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Análise técnica do estado atual do Touch? com base no código em produção (commit b3ea616, fevereiro 2026).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f65"/>
          <w:sz w:val="28"/>
          <w:szCs w:val="28"/>
        </w:rPr>
        <w:t xml:space="preserve">1.1 Stack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Estado Atual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Migrar Para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(single process)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server.js com 5.632 linhas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HTML/CSS/JS (single file)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public/index.html com 8.635 linhas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In-memory + Firebase RTDB sync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Dirty tracking por coleção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Socket.io (sem Redis adapter)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Conexões diretas no processo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(Google + Email)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Tokens verificados server-side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de fotos via base64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Pagamentos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MercadoPago (PIX, cartão, checkout)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com HMAC-SHA256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Nodemailer (Gmail SMTP)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Magic links, verificação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Render.com (Web Service)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 via GitHub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Segurança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Helmet + rate limiting + CORS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CSP, admin auth, input sanitization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f65"/>
          <w:sz w:val="28"/>
          <w:szCs w:val="28"/>
        </w:rPr>
        <w:t xml:space="preserve">1.2 Pontos Fortes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Firebase Auth já implementado com Google OAuth e email/senha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Segurança bem documentada (SECURITY.md) com checklist de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Backup/rollback automático antes de operações destrutivas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Crash protection (uncaughtException + unhandledRejection)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Rate limiting por categoria (geral, auth, pagamentos, 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Suite de 20 testes com relatório estático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f65"/>
          <w:sz w:val="28"/>
          <w:szCs w:val="28"/>
        </w:rPr>
        <w:t xml:space="preserve">1.3 Gargalos Críticos para Escala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Processo único: sem clustering, sem horizontal 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In-memory DB: toda a base de dados carregada na RAM do servidor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Socket.io sem Redis adapter: impossível rodar múltiplas instâncias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Frontend monolítico: 8.635 linhas num único arquivo 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Firebase RTDB: limite de ~200k conexões simultâneas no Blaze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Gmail SMTP: limite de ~500 emails/dia (100 com app password)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Render free/starter: cold starts, máximo 512MB 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Sem CDN: HTML servido direto do servidor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Sem monitoramento: sem métricas, APM ou alertas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2. Fase 1: Fundamentos (0 → 10k usuários)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4"/>
          <w:sz w:val="21"/>
          <w:szCs w:val="21"/>
        </w:rPr>
        <w:t xml:space="preserve">Meta: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Estabilizar a base antes de crescer. Corrigir problemas que impedem escala mínima.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4"/>
          <w:sz w:val="21"/>
          <w:szCs w:val="21"/>
        </w:rPr>
        <w:t xml:space="preserve">Timeline: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1–2 meses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4"/>
          <w:sz w:val="21"/>
          <w:szCs w:val="21"/>
        </w:rPr>
        <w:t xml:space="preserve">Custo estimado: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~$20–$50/mês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f65"/>
          <w:sz w:val="28"/>
          <w:szCs w:val="28"/>
        </w:rPr>
        <w:t xml:space="preserve">2.1 Servidor e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Migrar do Render free para Render Standard ($7/mês): sem cold starts, 512MB–2GB 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Adicionar PM2 ou Node.js cluster mode: usar todos os cores do CPU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Configurar health check endpoint já existente (/api/status) no Render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Adicionar environment staging separado do production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f65"/>
          <w:sz w:val="28"/>
          <w:szCs w:val="28"/>
        </w:rPr>
        <w:t xml:space="preserve">2.2 Banco de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Manter Firebase RTDB como fonte de verdade (suficiente até 50k)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Reduzir tamanho do cache in-memory: carregar apenas dados ativos (24h)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Implementar paginação nas queries de constelação e histórico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Adicionar índices compostos no RTDB para queries frequentes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f65"/>
          <w:sz w:val="28"/>
          <w:szCs w:val="28"/>
        </w:rPr>
        <w:t xml:space="preserve">2.3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Adicionar service worker para cache de assets estáticos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Comprimir HTML/CSS/JS com gzip/brotli (Express middleware)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Mover imagens estáticas para CDN (Cloudflare Pages ou similar)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Adicionar lazy loading para seções não visíveis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f65"/>
          <w:sz w:val="28"/>
          <w:szCs w:val="28"/>
        </w:rPr>
        <w:t xml:space="preserve">2.4 Monitoramento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Integrar Sentry (free tier: 5k events/mês) para erros de frontend e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Adicionar logging estruturado (winston ou pino) com níveis info/warn/error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Dashboard básico: usuários ativos, encontros/dia, erros/hora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Alertas por email: servidor down, taxa de erro &gt; 5%, memória &gt; 80%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f65"/>
          <w:sz w:val="28"/>
          <w:szCs w:val="28"/>
        </w:rPr>
        <w:t xml:space="preserve">2.5 Testes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Corrigir os 2 testes falhando (endpoint /api/score e campo links na constelação)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Adicionar testes de carga básicos com Artillery ou k6 (simular 100 conexões simultâneas)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CI/CD: rodar testes automaticamente no push (GitHub Actions)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3. Fase 2: Escala Horizontal (10k → 100k usuários)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4"/>
          <w:sz w:val="21"/>
          <w:szCs w:val="21"/>
        </w:rPr>
        <w:t xml:space="preserve">Meta: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Permitir múltiplas instâncias do servidor rodando em paralelo.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4"/>
          <w:sz w:val="21"/>
          <w:szCs w:val="21"/>
        </w:rPr>
        <w:t xml:space="preserve">Timeline: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2–4 meses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4"/>
          <w:sz w:val="21"/>
          <w:szCs w:val="21"/>
        </w:rPr>
        <w:t xml:space="preserve">Custo estimado: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~$50–$200/mês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f65"/>
          <w:sz w:val="28"/>
          <w:szCs w:val="28"/>
        </w:rPr>
        <w:t xml:space="preserve">3.1 Redis (Componente Chave)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Redis é o componente mais crítico desta fase. Ele resolve três problemas de uma vez: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Socket.io Adapter: permite que múltiplas instâncias compartilhem eventos em tempo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Session Store: sessões de usuário compartilhadas entre instâncias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Cache Layer: reduz chamadas ao Firebase RTDB (TTL de 5–60s para dados quentes)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4"/>
          <w:sz w:val="21"/>
          <w:szCs w:val="21"/>
        </w:rPr>
        <w:t xml:space="preserve">Implementação: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Upstash Redis (serverless, free tier com 10k commands/dia) ou Redis Cloud ($5/mês)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f65"/>
          <w:sz w:val="28"/>
          <w:szCs w:val="28"/>
        </w:rPr>
        <w:t xml:space="preserve">3.2 Load Balancing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Render: escalar para 2–4 instâncias com Auto-Scaling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Alternativa: migrar para Railway ou Fly.io (melhor suporte a multi-região)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Sticky sessions para WebSocket (Render suporta nativamente)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f65"/>
          <w:sz w:val="28"/>
          <w:szCs w:val="28"/>
        </w:rPr>
        <w:t xml:space="preserve">3.3 Banco de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Eliminar cache in-memory completo: usar Redis como cache intermediário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Firebase RTDB: estruturar dados para fan-out (desnormalizar para leituras rápidas)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Separar dados quentes (sessões, relações ativas) de dados frios (histórico)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Considerar Firestore para queries complexas (constelação, busca de usuários)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f65"/>
          <w:sz w:val="28"/>
          <w:szCs w:val="28"/>
        </w:rPr>
        <w:t xml:space="preserve">3.4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Migrar de Gmail SMTP para SendGrid ou Resend (free: 100 emails/dia, starter: $20/mês para 50k/mês)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Implementar fila de emails (Redis queue) para não bloquear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Templates HTML para emails transacionais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f65"/>
          <w:sz w:val="28"/>
          <w:szCs w:val="28"/>
        </w:rPr>
        <w:t xml:space="preserve">3.5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CDN completo via Cloudflare (DNS + cache + DDoS protection)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Separar frontend do backend: servir HTML via CDN, API separada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Code splitting: carregar funcionalidades sob demanda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4. Fase 3: Arquitetura Distribuída (100k → 1M usuários)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4"/>
          <w:sz w:val="21"/>
          <w:szCs w:val="21"/>
        </w:rPr>
        <w:t xml:space="preserve">Meta: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Cada componente escala independentemente. Resiliência a falhas.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4"/>
          <w:sz w:val="21"/>
          <w:szCs w:val="21"/>
        </w:rPr>
        <w:t xml:space="preserve">Timeline: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4–8 meses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4"/>
          <w:sz w:val="21"/>
          <w:szCs w:val="21"/>
        </w:rPr>
        <w:t xml:space="preserve">Custo estimado: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$200–$1.000/mês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f65"/>
          <w:sz w:val="28"/>
          <w:szCs w:val="28"/>
        </w:rPr>
        <w:t xml:space="preserve">4.1 Banco de Dados Principal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Migrar do Firebase RTDB para banco de dados escalável: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Estado Atual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Migrar Para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Opção 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(Supabase/Neon)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Relações, transações ACID, full-text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Opção 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Flexível, escala horizontal nativa, bom para dados social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Opção 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PlanetScale (MySQL)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Branching de schema, serverless, zero-downtime migrations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4"/>
          <w:sz w:val="21"/>
          <w:szCs w:val="21"/>
        </w:rPr>
        <w:t xml:space="preserve">Recomendação: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PostgreSQL via Supabase (inclui Auth, Storage, Realtime gratuitamente). Facilita migração do Firebase.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f65"/>
          <w:sz w:val="28"/>
          <w:szCs w:val="28"/>
        </w:rPr>
        <w:t xml:space="preserve">4.2 Microserviços (Fase Inicial)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é necessário quebrar tudo de uma vez. Extrair os serviços mais críticos: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Serviço de Pagamentos: MercadoPago isolado com fila própria (crítico para confiabilidade)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Serviço de Notificações: emails + push + in-app (alto volume, pode ser assíncrono)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Serviço de Matching: sonic + localização (intensivo em computação)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 Gateway: roteamento, rate limiting centralizado, auth middleware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f65"/>
          <w:sz w:val="28"/>
          <w:szCs w:val="28"/>
        </w:rPr>
        <w:t xml:space="preserve">4.3 Fila de Mensagens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Implementar BullMQ (Redis-based) para processamento assíncrono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Casos de uso: envio de email, processamento de pagamento, cálculo de score, backup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Dead letter queue para falhas (retry automático com backoff)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f65"/>
          <w:sz w:val="28"/>
          <w:szCs w:val="28"/>
        </w:rPr>
        <w:t xml:space="preserve">4.4 Push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Firebase Cloud Messaging (FCM) para Android/iOS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Web Push API para browsers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Segmentação: notificações por proximidade, eventos, interações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f65"/>
          <w:sz w:val="28"/>
          <w:szCs w:val="28"/>
        </w:rPr>
        <w:t xml:space="preserve">4.5 Observabilidade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APM: Datadog ou New Relic (free tier) para traces distribuídos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Métricas custom: encontros/min, latência sonic, taxa de match, pagamentos/hora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Dashboards operacionais: Grafana com Prometheus ou Datadog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Alertas escalonados: Slack + email + PagerDuty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5. Fase 4: Alta Escala (1M → 10M usuários)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4"/>
          <w:sz w:val="21"/>
          <w:szCs w:val="21"/>
        </w:rPr>
        <w:t xml:space="preserve">Meta: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Performance global, multi-região, auto-scaling total.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4"/>
          <w:sz w:val="21"/>
          <w:szCs w:val="21"/>
        </w:rPr>
        <w:t xml:space="preserve">Timeline: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6–12 meses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4"/>
          <w:sz w:val="21"/>
          <w:szCs w:val="21"/>
        </w:rPr>
        <w:t xml:space="preserve">Custo estimado: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$1.000–$10.000/mês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f65"/>
          <w:sz w:val="28"/>
          <w:szCs w:val="28"/>
        </w:rPr>
        <w:t xml:space="preserve">5.1 Infraestrutura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Migrar para Kubernetes (EKS/GKE) ou equivalente serverless (Cloud Run, Fly.io)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Multi-região: pelo menos 2 regiões (Brasil + Europa ou 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Auto-scaling baseado em métricas: CPU, memória, conexões WebSocket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Blue/green deploys para zero-downtime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f65"/>
          <w:sz w:val="28"/>
          <w:szCs w:val="28"/>
        </w:rPr>
        <w:t xml:space="preserve">5.2 Banco de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Read replicas: separar leituras de escritas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Sharding por região geográfica (dados do usuário ficam próximos)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Redis Cluster: múltiplos nós para cache e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Time-series DB (InfluxDB/TimescaleDB) para métricas de encontros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f65"/>
          <w:sz w:val="28"/>
          <w:szCs w:val="28"/>
        </w:rPr>
        <w:t xml:space="preserve">5.3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Migrar para SPA com framework (React/Vue/Svelte) ou app nativo (React Native/Flutter)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Offline-first: Service Worker + IndexedDB para funcionar sem internet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Edge computing: lógica de matching na borda (Cloudflare Workers)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f65"/>
          <w:sz w:val="28"/>
          <w:szCs w:val="28"/>
        </w:rPr>
        <w:t xml:space="preserve">5.4 Segurança Avançada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SOC 2 compliance (se necessário para B2B)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Criptografia de dados sensíveis em repouso (CPF, tokens MP)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WAF (Web Application Firewall) via Cloudflare ou AWS WAF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Pen testing anual por empresa especializada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LGPD: consentimento explícito, exportação/deleção de dados por request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f65"/>
          <w:sz w:val="28"/>
          <w:szCs w:val="28"/>
        </w:rPr>
        <w:t xml:space="preserve">5.5 Analytics e Growth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Data warehouse: BigQuery ou Snowflake para análise de comportamento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A/B testing framework para otimizar conversão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Funis: registro → primeiro encontro → retenção 7d → pagamento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Cohort analysis: retenção por semana de registro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6. Próximos Passos Imediatos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Ações ordenadas por impacto e facilidade de implementação: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700"/>
        <w:gridCol w:w="1730"/>
        <w:gridCol w:w="173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Ação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Impacto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Esforço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Corrigir 2 testes falhando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Médio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hora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Adicionar PM2 cluster mode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6b35"/>
                <w:sz w:val="20"/>
                <w:szCs w:val="20"/>
              </w:rPr>
              <w:t xml:space="preserve">Alto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horas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Sentry (erros)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6b35"/>
                <w:sz w:val="20"/>
                <w:szCs w:val="20"/>
              </w:rPr>
              <w:t xml:space="preserve">Alto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horas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Gzip/Brotli no Express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Médio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hora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 para cache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Médio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horas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Standard ($7/mês)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6b35"/>
                <w:sz w:val="20"/>
                <w:szCs w:val="20"/>
              </w:rPr>
              <w:t xml:space="preserve">Alto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 com GitHub Actions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Médio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horas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(Upstash free tier)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dia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Socket.io Redis adapter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horas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CDN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6b35"/>
                <w:sz w:val="20"/>
                <w:szCs w:val="20"/>
              </w:rPr>
              <w:t xml:space="preserve">Alto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horas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Migrar email p/ SendGrid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Médio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horas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2–4 sem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7. Estimativa de Custos por Fase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Usuários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Custo/mês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Serviços Principais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0–1k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~$0 (free)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Free + Firebase Spark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1k–10k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$20–$50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Standard + Sentry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10k–100k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$50–$200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Redis + CDN + SendGrid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100k–1M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$200–$1k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PostgreSQL + Workers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1M–10M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$1k–$10k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K8s + Multi-região + WAF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8. Nota Final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Este roadmap é incremental por design. Nenhuma startup começa com arquitetura para 10 milhões. O Instagram usou PostgreSQL até 100M de usuários. O Discord começou como monolito. O WhatsApp atendia 900M de usuários com 50 engenheiros.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código atual do Touch? é sólido para os primeiros 10–50 mil usuários. A segurança está bem documentada e implementada. O foco agora deve ser: validar o produto com usuários reais, medir métricas de retenção, e só escalar quando a demanda exigir.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Cada fase deste roadmap deve ser ativada quando os números justificarem — não antes. Otimização prematura é a raiz de todo mal em engenharia de software.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Touch? — Roadmap de Escalabilidade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6b3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ff8f6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2026-02-21T10:11:03.602Z</dcterms:created>
  <dcterms:modified xsi:type="dcterms:W3CDTF">2026-02-21T10:11:03.603Z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