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E52A3" w14:textId="6AE08CAE" w:rsidR="0082743E" w:rsidRPr="003D4749" w:rsidRDefault="003D4749" w:rsidP="00FA4599">
      <w:pPr>
        <w:spacing w:after="0" w:line="240" w:lineRule="auto"/>
        <w:jc w:val="center"/>
        <w:rPr>
          <w:rFonts w:ascii="Palatino Linotype" w:hAnsi="Palatino Linotype"/>
          <w:b/>
          <w:bCs/>
          <w:smallCaps/>
          <w:sz w:val="32"/>
          <w:szCs w:val="32"/>
          <w:u w:val="single"/>
        </w:rPr>
      </w:pPr>
      <w:r w:rsidRPr="003D4749">
        <w:rPr>
          <w:rFonts w:ascii="Palatino Linotype" w:hAnsi="Palatino Linotype"/>
          <w:b/>
          <w:bCs/>
          <w:smallCaps/>
          <w:sz w:val="32"/>
          <w:szCs w:val="32"/>
          <w:u w:val="single"/>
        </w:rPr>
        <w:t>Revenue Share Agreement</w:t>
      </w:r>
    </w:p>
    <w:p w14:paraId="5054F2A2" w14:textId="77777777" w:rsidR="0082743E" w:rsidRPr="00FA4599" w:rsidRDefault="0082743E" w:rsidP="00FA4599">
      <w:pPr>
        <w:spacing w:after="0" w:line="240" w:lineRule="auto"/>
        <w:rPr>
          <w:rFonts w:ascii="Palatino Linotype" w:hAnsi="Palatino Linotype"/>
        </w:rPr>
      </w:pPr>
    </w:p>
    <w:p w14:paraId="65ED0C43" w14:textId="67E56A37" w:rsidR="0082743E" w:rsidRPr="003D4749" w:rsidRDefault="0082743E" w:rsidP="003D4749">
      <w:pPr>
        <w:spacing w:after="0" w:line="240" w:lineRule="auto"/>
        <w:ind w:firstLine="720"/>
        <w:rPr>
          <w:rFonts w:ascii="Palatino Linotype" w:hAnsi="Palatino Linotype"/>
        </w:rPr>
      </w:pPr>
      <w:r w:rsidRPr="003D4749">
        <w:rPr>
          <w:rFonts w:ascii="Palatino Linotype" w:hAnsi="Palatino Linotype"/>
        </w:rPr>
        <w:t xml:space="preserve">This </w:t>
      </w:r>
      <w:r w:rsidRPr="003D4749">
        <w:rPr>
          <w:rFonts w:ascii="Palatino Linotype" w:hAnsi="Palatino Linotype"/>
          <w:b/>
          <w:bCs/>
        </w:rPr>
        <w:t>Revenue Share Agreement</w:t>
      </w:r>
      <w:r w:rsidRPr="003D4749">
        <w:rPr>
          <w:rFonts w:ascii="Palatino Linotype" w:hAnsi="Palatino Linotype"/>
        </w:rPr>
        <w:t xml:space="preserve"> (the “Agreement”) is entered into </w:t>
      </w:r>
      <w:r w:rsidR="00FA4599" w:rsidRPr="003D4749">
        <w:rPr>
          <w:rFonts w:ascii="Palatino Linotype" w:hAnsi="Palatino Linotype"/>
        </w:rPr>
        <w:t xml:space="preserve">as of </w:t>
      </w:r>
      <w:r w:rsidRPr="003D4749">
        <w:rPr>
          <w:rFonts w:ascii="Palatino Linotype" w:hAnsi="Palatino Linotype"/>
        </w:rPr>
        <w:t>___</w:t>
      </w:r>
      <w:r w:rsidR="00FA4599" w:rsidRPr="003D4749">
        <w:rPr>
          <w:rFonts w:ascii="Palatino Linotype" w:hAnsi="Palatino Linotype"/>
        </w:rPr>
        <w:t>__</w:t>
      </w:r>
      <w:r w:rsidRPr="003D4749">
        <w:rPr>
          <w:rFonts w:ascii="Palatino Linotype" w:hAnsi="Palatino Linotype"/>
        </w:rPr>
        <w:t>_____________</w:t>
      </w:r>
      <w:r w:rsidR="00FA4599" w:rsidRPr="003D4749">
        <w:rPr>
          <w:rFonts w:ascii="Palatino Linotype" w:hAnsi="Palatino Linotype"/>
        </w:rPr>
        <w:t>, 202</w:t>
      </w:r>
      <w:r w:rsidR="00D80049">
        <w:rPr>
          <w:rFonts w:ascii="Palatino Linotype" w:hAnsi="Palatino Linotype"/>
        </w:rPr>
        <w:t>6</w:t>
      </w:r>
      <w:r w:rsidRPr="003D4749">
        <w:rPr>
          <w:rFonts w:ascii="Palatino Linotype" w:hAnsi="Palatino Linotype"/>
        </w:rPr>
        <w:t xml:space="preserve"> (the “Effective Date”) between </w:t>
      </w:r>
      <w:bookmarkStart w:id="0" w:name="_Hlk172877325"/>
      <w:r w:rsidR="00D80049">
        <w:rPr>
          <w:rFonts w:ascii="Palatino Linotype" w:hAnsi="Palatino Linotype"/>
        </w:rPr>
        <w:t>MISSION ACT HEALTH, INC</w:t>
      </w:r>
      <w:r w:rsidRPr="003D4749">
        <w:rPr>
          <w:rFonts w:ascii="Palatino Linotype" w:hAnsi="Palatino Linotype"/>
        </w:rPr>
        <w:t xml:space="preserve"> </w:t>
      </w:r>
      <w:bookmarkEnd w:id="0"/>
      <w:r w:rsidRPr="003D4749">
        <w:rPr>
          <w:rFonts w:ascii="Palatino Linotype" w:hAnsi="Palatino Linotype"/>
        </w:rPr>
        <w:t>(“</w:t>
      </w:r>
      <w:r w:rsidR="00D80049">
        <w:rPr>
          <w:rFonts w:ascii="Palatino Linotype" w:hAnsi="Palatino Linotype"/>
        </w:rPr>
        <w:t>MAH</w:t>
      </w:r>
      <w:r w:rsidRPr="003D4749">
        <w:rPr>
          <w:rFonts w:ascii="Palatino Linotype" w:hAnsi="Palatino Linotype"/>
        </w:rPr>
        <w:t xml:space="preserve">”) </w:t>
      </w:r>
      <w:r w:rsidR="00D80049">
        <w:rPr>
          <w:rFonts w:ascii="Palatino Linotype" w:hAnsi="Palatino Linotype"/>
        </w:rPr>
        <w:t>a Virginia C-Corporation</w:t>
      </w:r>
      <w:r w:rsidRPr="003D4749">
        <w:rPr>
          <w:rFonts w:ascii="Palatino Linotype" w:hAnsi="Palatino Linotype"/>
        </w:rPr>
        <w:t>, and _________________</w:t>
      </w:r>
      <w:r w:rsidR="006F0C29" w:rsidRPr="003D4749">
        <w:rPr>
          <w:rFonts w:ascii="Palatino Linotype" w:hAnsi="Palatino Linotype"/>
        </w:rPr>
        <w:t>, of [address]</w:t>
      </w:r>
      <w:r w:rsidRPr="003D4749">
        <w:rPr>
          <w:rFonts w:ascii="Palatino Linotype" w:hAnsi="Palatino Linotype"/>
        </w:rPr>
        <w:t xml:space="preserve"> (“Broker”). </w:t>
      </w:r>
      <w:r w:rsidR="00E415D2" w:rsidRPr="003D4749">
        <w:rPr>
          <w:rFonts w:ascii="Palatino Linotype" w:hAnsi="Palatino Linotype"/>
          <w:kern w:val="0"/>
          <w14:ligatures w14:val="none"/>
        </w:rPr>
        <w:t xml:space="preserve">For purposes of this Agreement, the term “Broker includes all owners, principals, officers, employees, contractors, agents and sub-agents of the entity that executes this Agreement. </w:t>
      </w:r>
      <w:r w:rsidR="00D80049">
        <w:rPr>
          <w:rFonts w:ascii="Palatino Linotype" w:hAnsi="Palatino Linotype"/>
        </w:rPr>
        <w:t>MAH</w:t>
      </w:r>
      <w:r w:rsidRPr="003D4749">
        <w:rPr>
          <w:rFonts w:ascii="Palatino Linotype" w:hAnsi="Palatino Linotype"/>
        </w:rPr>
        <w:t xml:space="preserve"> and Broker are sometimes individually referred to herein as a “Party” and collectively as the “Parties</w:t>
      </w:r>
      <w:r w:rsidR="00AA4A70" w:rsidRPr="003D4749">
        <w:rPr>
          <w:rFonts w:ascii="Palatino Linotype" w:hAnsi="Palatino Linotype"/>
        </w:rPr>
        <w:t>.</w:t>
      </w:r>
      <w:r w:rsidRPr="003D4749">
        <w:rPr>
          <w:rFonts w:ascii="Palatino Linotype" w:hAnsi="Palatino Linotype"/>
        </w:rPr>
        <w:t>”</w:t>
      </w:r>
    </w:p>
    <w:p w14:paraId="6A8EE7A0" w14:textId="77777777" w:rsidR="00FA4599" w:rsidRPr="003D4749" w:rsidRDefault="00FA4599" w:rsidP="00FA4599">
      <w:pPr>
        <w:spacing w:after="0" w:line="240" w:lineRule="auto"/>
        <w:rPr>
          <w:rFonts w:ascii="Palatino Linotype" w:hAnsi="Palatino Linotype"/>
        </w:rPr>
      </w:pPr>
    </w:p>
    <w:p w14:paraId="58AC4E8D" w14:textId="0D843996" w:rsidR="0082743E" w:rsidRPr="003D4749" w:rsidRDefault="0082743E" w:rsidP="003D4749">
      <w:pPr>
        <w:spacing w:after="0" w:line="240" w:lineRule="auto"/>
        <w:ind w:firstLine="720"/>
        <w:rPr>
          <w:rFonts w:ascii="Palatino Linotype" w:hAnsi="Palatino Linotype"/>
        </w:rPr>
      </w:pPr>
      <w:r w:rsidRPr="003D4749">
        <w:rPr>
          <w:rFonts w:ascii="Palatino Linotype" w:hAnsi="Palatino Linotype"/>
          <w:b/>
          <w:bCs/>
          <w:i/>
          <w:iCs/>
        </w:rPr>
        <w:t>WHEREAS</w:t>
      </w:r>
      <w:r w:rsidRPr="003D4749">
        <w:rPr>
          <w:rFonts w:ascii="Palatino Linotype" w:hAnsi="Palatino Linotype"/>
        </w:rPr>
        <w:t xml:space="preserve">, </w:t>
      </w:r>
      <w:r w:rsidR="00D80049">
        <w:rPr>
          <w:rFonts w:ascii="Palatino Linotype" w:hAnsi="Palatino Linotype"/>
        </w:rPr>
        <w:t>MAH</w:t>
      </w:r>
      <w:r w:rsidRPr="003D4749">
        <w:rPr>
          <w:rFonts w:ascii="Palatino Linotype" w:hAnsi="Palatino Linotype"/>
        </w:rPr>
        <w:t xml:space="preserve"> </w:t>
      </w:r>
      <w:r w:rsidR="00E415D2" w:rsidRPr="003D4749">
        <w:rPr>
          <w:rFonts w:ascii="Palatino Linotype" w:hAnsi="Palatino Linotype"/>
        </w:rPr>
        <w:t xml:space="preserve">is </w:t>
      </w:r>
      <w:r w:rsidR="00D80049">
        <w:rPr>
          <w:rFonts w:ascii="Palatino Linotype" w:hAnsi="Palatino Linotype"/>
        </w:rPr>
        <w:t>a Master Broker</w:t>
      </w:r>
      <w:r w:rsidR="00E415D2" w:rsidRPr="003D4749">
        <w:rPr>
          <w:rFonts w:ascii="Palatino Linotype" w:hAnsi="Palatino Linotype"/>
        </w:rPr>
        <w:t xml:space="preserve"> which </w:t>
      </w:r>
      <w:r w:rsidRPr="003D4749">
        <w:rPr>
          <w:rFonts w:ascii="Palatino Linotype" w:hAnsi="Palatino Linotype"/>
        </w:rPr>
        <w:t xml:space="preserve">has </w:t>
      </w:r>
      <w:r w:rsidR="0025418A">
        <w:rPr>
          <w:rFonts w:ascii="Palatino Linotype" w:hAnsi="Palatino Linotype"/>
        </w:rPr>
        <w:t xml:space="preserve">a </w:t>
      </w:r>
      <w:r w:rsidRPr="003D4749">
        <w:rPr>
          <w:rFonts w:ascii="Palatino Linotype" w:hAnsi="Palatino Linotype"/>
        </w:rPr>
        <w:t xml:space="preserve">contract with </w:t>
      </w:r>
      <w:r w:rsidR="00FA4599" w:rsidRPr="003D4749">
        <w:rPr>
          <w:rFonts w:ascii="Palatino Linotype" w:hAnsi="Palatino Linotype"/>
          <w:kern w:val="0"/>
          <w14:ligatures w14:val="none"/>
        </w:rPr>
        <w:t>Fluid Financial LLC, a Delaware company of 7 Giralda Farms, Madison, New Jersey 07940, hereinafter referred to as “FFL”</w:t>
      </w:r>
      <w:r w:rsidRPr="003D4749">
        <w:rPr>
          <w:rFonts w:ascii="Palatino Linotype" w:hAnsi="Palatino Linotype"/>
        </w:rPr>
        <w:t xml:space="preserve"> </w:t>
      </w:r>
      <w:r w:rsidR="00FA4599" w:rsidRPr="003D4749">
        <w:rPr>
          <w:rFonts w:ascii="Palatino Linotype" w:hAnsi="Palatino Linotype"/>
        </w:rPr>
        <w:t>which</w:t>
      </w:r>
      <w:r w:rsidRPr="003D4749">
        <w:rPr>
          <w:rFonts w:ascii="Palatino Linotype" w:hAnsi="Palatino Linotype"/>
        </w:rPr>
        <w:t xml:space="preserve"> develop</w:t>
      </w:r>
      <w:r w:rsidR="0025418A">
        <w:rPr>
          <w:rFonts w:ascii="Palatino Linotype" w:hAnsi="Palatino Linotype"/>
        </w:rPr>
        <w:t>ed</w:t>
      </w:r>
      <w:r w:rsidRPr="003D4749">
        <w:rPr>
          <w:rFonts w:ascii="Palatino Linotype" w:hAnsi="Palatino Linotype"/>
        </w:rPr>
        <w:t xml:space="preserve"> and provide proprietary </w:t>
      </w:r>
      <w:r w:rsidR="0025418A">
        <w:rPr>
          <w:rFonts w:ascii="Palatino Linotype" w:hAnsi="Palatino Linotype"/>
        </w:rPr>
        <w:t xml:space="preserve">deidentified </w:t>
      </w:r>
      <w:r w:rsidRPr="003D4749">
        <w:rPr>
          <w:rFonts w:ascii="Palatino Linotype" w:hAnsi="Palatino Linotype"/>
        </w:rPr>
        <w:t xml:space="preserve">merchant </w:t>
      </w:r>
      <w:r w:rsidR="0025418A">
        <w:rPr>
          <w:rFonts w:ascii="Palatino Linotype" w:hAnsi="Palatino Linotype"/>
        </w:rPr>
        <w:t xml:space="preserve">processing </w:t>
      </w:r>
      <w:r w:rsidRPr="003D4749">
        <w:rPr>
          <w:rFonts w:ascii="Palatino Linotype" w:hAnsi="Palatino Linotype"/>
        </w:rPr>
        <w:t>POS technology and virtual voucher</w:t>
      </w:r>
      <w:r w:rsidR="00AA4A70" w:rsidRPr="003D4749">
        <w:rPr>
          <w:rFonts w:ascii="Palatino Linotype" w:hAnsi="Palatino Linotype"/>
        </w:rPr>
        <w:t>s</w:t>
      </w:r>
      <w:r w:rsidRPr="003D4749">
        <w:rPr>
          <w:rFonts w:ascii="Palatino Linotype" w:hAnsi="Palatino Linotype"/>
        </w:rPr>
        <w:t xml:space="preserve"> referred to as V-Cards, MED Tokens, </w:t>
      </w:r>
      <w:r w:rsidR="00FA4599" w:rsidRPr="003D4749">
        <w:rPr>
          <w:rFonts w:ascii="Palatino Linotype" w:hAnsi="Palatino Linotype"/>
        </w:rPr>
        <w:t xml:space="preserve">ICE Tokens, </w:t>
      </w:r>
      <w:r w:rsidRPr="003D4749">
        <w:rPr>
          <w:rFonts w:ascii="Palatino Linotype" w:hAnsi="Palatino Linotype"/>
        </w:rPr>
        <w:t>and other propriety products and services (the “Services”);</w:t>
      </w:r>
    </w:p>
    <w:p w14:paraId="7443A8A6" w14:textId="77777777" w:rsidR="00FA4599" w:rsidRPr="003D4749" w:rsidRDefault="00FA4599" w:rsidP="00FA4599">
      <w:pPr>
        <w:spacing w:after="0" w:line="240" w:lineRule="auto"/>
        <w:rPr>
          <w:rFonts w:ascii="Palatino Linotype" w:hAnsi="Palatino Linotype"/>
        </w:rPr>
      </w:pPr>
    </w:p>
    <w:p w14:paraId="01D8AA19" w14:textId="6728BB4F" w:rsidR="00E415D2" w:rsidRPr="003D4749" w:rsidRDefault="00E415D2" w:rsidP="003D4749">
      <w:pPr>
        <w:spacing w:after="0" w:line="240" w:lineRule="auto"/>
        <w:ind w:firstLine="720"/>
        <w:rPr>
          <w:rFonts w:ascii="Palatino Linotype" w:hAnsi="Palatino Linotype"/>
          <w:kern w:val="0"/>
          <w14:ligatures w14:val="none"/>
        </w:rPr>
      </w:pPr>
      <w:r w:rsidRPr="003D4749">
        <w:rPr>
          <w:rFonts w:ascii="Palatino Linotype" w:hAnsi="Palatino Linotype"/>
          <w:b/>
          <w:bCs/>
          <w:i/>
          <w:iCs/>
        </w:rPr>
        <w:t xml:space="preserve">WHEREAS, </w:t>
      </w:r>
      <w:r w:rsidRPr="003D4749">
        <w:rPr>
          <w:rFonts w:ascii="Palatino Linotype" w:hAnsi="Palatino Linotype"/>
        </w:rPr>
        <w:t>Broker is a corporation or limited liability company (but not a partnership or an individual) which wishes to sell the Services</w:t>
      </w:r>
      <w:r w:rsidRPr="003D4749">
        <w:rPr>
          <w:rFonts w:ascii="Palatino Linotype" w:hAnsi="Palatino Linotype"/>
          <w:kern w:val="0"/>
          <w14:ligatures w14:val="none"/>
        </w:rPr>
        <w:t xml:space="preserve"> exclusively through </w:t>
      </w:r>
      <w:r w:rsidR="00D80049">
        <w:rPr>
          <w:rFonts w:ascii="Palatino Linotype" w:hAnsi="Palatino Linotype"/>
          <w:kern w:val="0"/>
          <w14:ligatures w14:val="none"/>
        </w:rPr>
        <w:t>MAH</w:t>
      </w:r>
      <w:r w:rsidRPr="003D4749">
        <w:rPr>
          <w:rFonts w:ascii="Palatino Linotype" w:hAnsi="Palatino Linotype"/>
          <w:kern w:val="0"/>
          <w14:ligatures w14:val="none"/>
        </w:rPr>
        <w:t>; and</w:t>
      </w:r>
    </w:p>
    <w:p w14:paraId="7D9D8D0E" w14:textId="77777777" w:rsidR="00E415D2" w:rsidRPr="003D4749" w:rsidRDefault="00E415D2" w:rsidP="00E415D2">
      <w:pPr>
        <w:spacing w:after="0" w:line="240" w:lineRule="auto"/>
        <w:rPr>
          <w:rFonts w:ascii="Palatino Linotype" w:hAnsi="Palatino Linotype"/>
        </w:rPr>
      </w:pPr>
    </w:p>
    <w:p w14:paraId="5113507A" w14:textId="512EADE2" w:rsidR="00E415D2" w:rsidRPr="003D4749" w:rsidRDefault="00CB6CA2" w:rsidP="003D4749">
      <w:pPr>
        <w:spacing w:after="0" w:line="240" w:lineRule="auto"/>
        <w:ind w:firstLine="720"/>
        <w:rPr>
          <w:rFonts w:ascii="Palatino Linotype" w:hAnsi="Palatino Linotype"/>
        </w:rPr>
      </w:pPr>
      <w:r w:rsidRPr="003D4749">
        <w:rPr>
          <w:rFonts w:ascii="Palatino Linotype" w:hAnsi="Palatino Linotype"/>
          <w:b/>
          <w:bCs/>
          <w:i/>
          <w:iCs/>
        </w:rPr>
        <w:t>WHEREAS</w:t>
      </w:r>
      <w:r w:rsidRPr="003D4749">
        <w:rPr>
          <w:rFonts w:ascii="Palatino Linotype" w:hAnsi="Palatino Linotype"/>
          <w:b/>
          <w:bCs/>
        </w:rPr>
        <w:t>,</w:t>
      </w:r>
      <w:r w:rsidRPr="003D4749">
        <w:rPr>
          <w:rFonts w:ascii="Palatino Linotype" w:hAnsi="Palatino Linotype"/>
        </w:rPr>
        <w:t xml:space="preserve"> </w:t>
      </w:r>
      <w:r w:rsidR="00D80049">
        <w:rPr>
          <w:rFonts w:ascii="Palatino Linotype" w:hAnsi="Palatino Linotype"/>
        </w:rPr>
        <w:t>MAH</w:t>
      </w:r>
      <w:r w:rsidR="00FA4599" w:rsidRPr="003D4749">
        <w:rPr>
          <w:rFonts w:ascii="Palatino Linotype" w:hAnsi="Palatino Linotype"/>
        </w:rPr>
        <w:t xml:space="preserve"> wishes to engage </w:t>
      </w:r>
      <w:r w:rsidRPr="003D4749">
        <w:rPr>
          <w:rFonts w:ascii="Palatino Linotype" w:hAnsi="Palatino Linotype"/>
        </w:rPr>
        <w:t>Broker to promote and sell the Services</w:t>
      </w:r>
      <w:r w:rsidR="00FA4599" w:rsidRPr="003D4749">
        <w:rPr>
          <w:rFonts w:ascii="Palatino Linotype" w:hAnsi="Palatino Linotype"/>
        </w:rPr>
        <w:t>, by itself and through sub-brokers</w:t>
      </w:r>
      <w:r w:rsidR="00E415D2" w:rsidRPr="003D4749">
        <w:rPr>
          <w:rFonts w:ascii="Palatino Linotype" w:hAnsi="Palatino Linotype"/>
        </w:rPr>
        <w:t xml:space="preserve"> (defined as corporations or limited liability companies, but not partnerships or individuals</w:t>
      </w:r>
      <w:r w:rsidR="001355AD" w:rsidRPr="003D4749">
        <w:rPr>
          <w:rFonts w:ascii="Palatino Linotype" w:hAnsi="Palatino Linotype"/>
        </w:rPr>
        <w:t>)</w:t>
      </w:r>
      <w:r w:rsidR="00E415D2" w:rsidRPr="003D4749">
        <w:rPr>
          <w:rFonts w:ascii="Palatino Linotype" w:hAnsi="Palatino Linotype"/>
        </w:rPr>
        <w:t xml:space="preserve"> which wishes to sell the Services </w:t>
      </w:r>
      <w:r w:rsidR="00E415D2" w:rsidRPr="003D4749">
        <w:rPr>
          <w:rFonts w:ascii="Palatino Linotype" w:hAnsi="Palatino Linotype"/>
          <w:kern w:val="0"/>
          <w14:ligatures w14:val="none"/>
        </w:rPr>
        <w:t xml:space="preserve">exclusively through a contract with </w:t>
      </w:r>
      <w:r w:rsidR="00D80049">
        <w:rPr>
          <w:rFonts w:ascii="Palatino Linotype" w:hAnsi="Palatino Linotype"/>
          <w:kern w:val="0"/>
          <w14:ligatures w14:val="none"/>
        </w:rPr>
        <w:t>MAH</w:t>
      </w:r>
      <w:r w:rsidR="00E415D2" w:rsidRPr="003D4749">
        <w:rPr>
          <w:rFonts w:ascii="Palatino Linotype" w:hAnsi="Palatino Linotype"/>
          <w:kern w:val="0"/>
          <w14:ligatures w14:val="none"/>
        </w:rPr>
        <w:t xml:space="preserve"> and which executes a contract with </w:t>
      </w:r>
      <w:r w:rsidR="00D80049">
        <w:rPr>
          <w:rFonts w:ascii="Palatino Linotype" w:hAnsi="Palatino Linotype"/>
          <w:kern w:val="0"/>
          <w14:ligatures w14:val="none"/>
        </w:rPr>
        <w:t>Broker</w:t>
      </w:r>
      <w:r w:rsidR="00E415D2" w:rsidRPr="003D4749">
        <w:rPr>
          <w:rFonts w:ascii="Palatino Linotype" w:hAnsi="Palatino Linotype"/>
          <w:kern w:val="0"/>
          <w14:ligatures w14:val="none"/>
        </w:rPr>
        <w:t>.</w:t>
      </w:r>
    </w:p>
    <w:p w14:paraId="27E85BFA" w14:textId="77777777" w:rsidR="00FA4599" w:rsidRPr="003D4749" w:rsidRDefault="00FA4599" w:rsidP="00FA4599">
      <w:pPr>
        <w:spacing w:after="0" w:line="240" w:lineRule="auto"/>
        <w:rPr>
          <w:rFonts w:ascii="Palatino Linotype" w:hAnsi="Palatino Linotype"/>
        </w:rPr>
      </w:pPr>
    </w:p>
    <w:p w14:paraId="654E4D50" w14:textId="224D5EC0" w:rsidR="0082743E" w:rsidRPr="003D4749" w:rsidRDefault="0082743E" w:rsidP="003D4749">
      <w:pPr>
        <w:spacing w:after="0" w:line="240" w:lineRule="auto"/>
        <w:ind w:firstLine="720"/>
        <w:rPr>
          <w:rFonts w:ascii="Palatino Linotype" w:hAnsi="Palatino Linotype"/>
        </w:rPr>
      </w:pPr>
      <w:r w:rsidRPr="003D4749">
        <w:rPr>
          <w:rFonts w:ascii="Palatino Linotype" w:hAnsi="Palatino Linotype"/>
          <w:b/>
          <w:bCs/>
          <w:i/>
          <w:iCs/>
        </w:rPr>
        <w:t>NOW THEREFORE</w:t>
      </w:r>
      <w:r w:rsidRPr="003D4749">
        <w:rPr>
          <w:rFonts w:ascii="Palatino Linotype" w:hAnsi="Palatino Linotype"/>
        </w:rPr>
        <w:t>, in consideration of the undertakings set forth herein and other good and valuable consideration, the receipt and sufficiency of which is hereby acknowledged, and intending to be legally bound, the Parties agree as follows</w:t>
      </w:r>
      <w:r w:rsidR="00CB6CA2" w:rsidRPr="003D4749">
        <w:rPr>
          <w:rFonts w:ascii="Palatino Linotype" w:hAnsi="Palatino Linotype"/>
        </w:rPr>
        <w:t>:</w:t>
      </w:r>
    </w:p>
    <w:p w14:paraId="5329C43F" w14:textId="77777777" w:rsidR="00FA4599" w:rsidRPr="003D4749" w:rsidRDefault="00FA4599" w:rsidP="00FA4599">
      <w:pPr>
        <w:spacing w:after="0" w:line="240" w:lineRule="auto"/>
        <w:rPr>
          <w:rFonts w:ascii="Palatino Linotype" w:hAnsi="Palatino Linotype"/>
        </w:rPr>
      </w:pPr>
    </w:p>
    <w:p w14:paraId="4094163F" w14:textId="3DC873EC" w:rsidR="00FA4599" w:rsidRPr="003D4749" w:rsidRDefault="00FA4599" w:rsidP="003D4749">
      <w:pPr>
        <w:pStyle w:val="ListParagraph"/>
        <w:numPr>
          <w:ilvl w:val="0"/>
          <w:numId w:val="4"/>
        </w:numPr>
        <w:spacing w:after="0" w:line="240" w:lineRule="auto"/>
        <w:ind w:left="0" w:firstLine="720"/>
        <w:rPr>
          <w:rFonts w:ascii="Palatino Linotype" w:hAnsi="Palatino Linotype"/>
        </w:rPr>
      </w:pPr>
      <w:r w:rsidRPr="003D4749">
        <w:rPr>
          <w:rFonts w:ascii="Palatino Linotype" w:hAnsi="Palatino Linotype"/>
          <w:b/>
          <w:bCs/>
        </w:rPr>
        <w:t>Broker Marketing and Sales Rights.</w:t>
      </w:r>
      <w:r w:rsidRPr="003D4749">
        <w:rPr>
          <w:rFonts w:ascii="Palatino Linotype" w:hAnsi="Palatino Linotype"/>
        </w:rPr>
        <w:t xml:space="preserve"> </w:t>
      </w:r>
      <w:r w:rsidR="00D80049">
        <w:rPr>
          <w:rFonts w:ascii="Palatino Linotype" w:hAnsi="Palatino Linotype"/>
        </w:rPr>
        <w:t>MAH</w:t>
      </w:r>
      <w:r w:rsidRPr="003D4749">
        <w:rPr>
          <w:rFonts w:ascii="Palatino Linotype" w:hAnsi="Palatino Linotype"/>
        </w:rPr>
        <w:t xml:space="preserve"> hereby grants Broker the non-exclusive right to market and sell the Services, including identifying and contracting with sub-brokers, according to the terms of this Agreement</w:t>
      </w:r>
      <w:r w:rsidR="004C2DA6" w:rsidRPr="003D4749">
        <w:rPr>
          <w:rFonts w:ascii="Palatino Linotype" w:hAnsi="Palatino Linotype"/>
        </w:rPr>
        <w:t xml:space="preserve">; provided, however, that </w:t>
      </w:r>
      <w:r w:rsidR="004C2DA6" w:rsidRPr="003F44E9">
        <w:rPr>
          <w:rFonts w:ascii="Palatino Linotype" w:hAnsi="Palatino Linotype"/>
        </w:rPr>
        <w:t xml:space="preserve">Broker may not contract with a </w:t>
      </w:r>
      <w:bookmarkStart w:id="1" w:name="_Hlk175150950"/>
      <w:r w:rsidR="004C2DA6" w:rsidRPr="003D4749">
        <w:rPr>
          <w:rFonts w:ascii="Palatino Linotype" w:hAnsi="Palatino Linotype"/>
        </w:rPr>
        <w:t>sub-broker</w:t>
      </w:r>
      <w:r w:rsidR="004C2DA6" w:rsidRPr="003F44E9">
        <w:rPr>
          <w:rFonts w:ascii="Palatino Linotype" w:hAnsi="Palatino Linotype"/>
        </w:rPr>
        <w:t xml:space="preserve"> who has an employee,</w:t>
      </w:r>
      <w:r w:rsidR="004C2DA6" w:rsidRPr="003D4749">
        <w:rPr>
          <w:rFonts w:ascii="Palatino Linotype" w:hAnsi="Palatino Linotype"/>
        </w:rPr>
        <w:t xml:space="preserve"> </w:t>
      </w:r>
      <w:r w:rsidR="004C2DA6" w:rsidRPr="003F44E9">
        <w:rPr>
          <w:rFonts w:ascii="Palatino Linotype" w:hAnsi="Palatino Linotype"/>
        </w:rPr>
        <w:t xml:space="preserve">officer or </w:t>
      </w:r>
      <w:r w:rsidR="004C2DA6" w:rsidRPr="003D4749">
        <w:rPr>
          <w:rFonts w:ascii="Palatino Linotype" w:hAnsi="Palatino Linotype"/>
        </w:rPr>
        <w:t>director</w:t>
      </w:r>
      <w:r w:rsidR="004C2DA6" w:rsidRPr="003F44E9">
        <w:rPr>
          <w:rFonts w:ascii="Palatino Linotype" w:hAnsi="Palatino Linotype"/>
        </w:rPr>
        <w:t xml:space="preserve"> who currently sells merchant processing </w:t>
      </w:r>
      <w:r w:rsidR="004C2DA6" w:rsidRPr="003D4749">
        <w:rPr>
          <w:rFonts w:ascii="Palatino Linotype" w:hAnsi="Palatino Linotype"/>
        </w:rPr>
        <w:t xml:space="preserve">products or services </w:t>
      </w:r>
      <w:r w:rsidR="004C2DA6" w:rsidRPr="003F44E9">
        <w:rPr>
          <w:rFonts w:ascii="Palatino Linotype" w:hAnsi="Palatino Linotype"/>
        </w:rPr>
        <w:t xml:space="preserve">or who has sold merchant processing </w:t>
      </w:r>
      <w:r w:rsidR="004C2DA6" w:rsidRPr="003D4749">
        <w:rPr>
          <w:rFonts w:ascii="Palatino Linotype" w:hAnsi="Palatino Linotype"/>
        </w:rPr>
        <w:t>withi</w:t>
      </w:r>
      <w:r w:rsidR="004C2DA6" w:rsidRPr="003F44E9">
        <w:rPr>
          <w:rFonts w:ascii="Palatino Linotype" w:hAnsi="Palatino Linotype"/>
        </w:rPr>
        <w:t xml:space="preserve">n the </w:t>
      </w:r>
      <w:r w:rsidR="004C2DA6" w:rsidRPr="003D4749">
        <w:rPr>
          <w:rFonts w:ascii="Palatino Linotype" w:hAnsi="Palatino Linotype"/>
        </w:rPr>
        <w:t>three</w:t>
      </w:r>
      <w:r w:rsidR="004C2DA6" w:rsidRPr="003F44E9">
        <w:rPr>
          <w:rFonts w:ascii="Palatino Linotype" w:hAnsi="Palatino Linotype"/>
        </w:rPr>
        <w:t xml:space="preserve"> </w:t>
      </w:r>
      <w:r w:rsidR="004C2DA6" w:rsidRPr="003D4749">
        <w:rPr>
          <w:rFonts w:ascii="Palatino Linotype" w:hAnsi="Palatino Linotype"/>
        </w:rPr>
        <w:t xml:space="preserve">(3) </w:t>
      </w:r>
      <w:r w:rsidR="004C2DA6" w:rsidRPr="003F44E9">
        <w:rPr>
          <w:rFonts w:ascii="Palatino Linotype" w:hAnsi="Palatino Linotype"/>
        </w:rPr>
        <w:t xml:space="preserve">years </w:t>
      </w:r>
      <w:r w:rsidR="004C2DA6" w:rsidRPr="003D4749">
        <w:rPr>
          <w:rFonts w:ascii="Palatino Linotype" w:hAnsi="Palatino Linotype"/>
        </w:rPr>
        <w:t xml:space="preserve">prior to the date of engagement with Broker, </w:t>
      </w:r>
      <w:bookmarkEnd w:id="1"/>
      <w:r w:rsidR="004C2DA6" w:rsidRPr="003D4749">
        <w:rPr>
          <w:rFonts w:ascii="Palatino Linotype" w:hAnsi="Palatino Linotype"/>
        </w:rPr>
        <w:t xml:space="preserve">unless both </w:t>
      </w:r>
      <w:r w:rsidR="00D80049">
        <w:rPr>
          <w:rFonts w:ascii="Palatino Linotype" w:hAnsi="Palatino Linotype"/>
        </w:rPr>
        <w:t>MAH</w:t>
      </w:r>
      <w:r w:rsidR="004C2DA6" w:rsidRPr="003D4749">
        <w:rPr>
          <w:rFonts w:ascii="Palatino Linotype" w:hAnsi="Palatino Linotype"/>
        </w:rPr>
        <w:t xml:space="preserve"> and FFL agree to said arrangement in writing.</w:t>
      </w:r>
    </w:p>
    <w:p w14:paraId="0C26559E" w14:textId="77777777" w:rsidR="00FA4599" w:rsidRPr="003D4749" w:rsidRDefault="00FA4599" w:rsidP="00FA4599">
      <w:pPr>
        <w:pStyle w:val="ListParagraph"/>
        <w:spacing w:after="0" w:line="240" w:lineRule="auto"/>
        <w:ind w:left="0"/>
        <w:rPr>
          <w:rFonts w:ascii="Palatino Linotype" w:hAnsi="Palatino Linotype"/>
        </w:rPr>
      </w:pPr>
    </w:p>
    <w:p w14:paraId="6DE72BE8" w14:textId="2396FCEB" w:rsidR="003D4749" w:rsidRPr="003D4749" w:rsidRDefault="003D4749" w:rsidP="003D4749">
      <w:pPr>
        <w:pStyle w:val="ListParagraph"/>
        <w:numPr>
          <w:ilvl w:val="0"/>
          <w:numId w:val="4"/>
        </w:numPr>
        <w:spacing w:after="0" w:line="240" w:lineRule="auto"/>
        <w:ind w:left="0" w:firstLine="720"/>
        <w:rPr>
          <w:rFonts w:ascii="Palatino Linotype" w:hAnsi="Palatino Linotype"/>
        </w:rPr>
      </w:pPr>
      <w:r w:rsidRPr="003D4749">
        <w:rPr>
          <w:rFonts w:ascii="Palatino Linotype" w:hAnsi="Palatino Linotype"/>
          <w:b/>
          <w:bCs/>
        </w:rPr>
        <w:t>Relationship of the Parties.</w:t>
      </w:r>
      <w:r w:rsidRPr="003D4749">
        <w:rPr>
          <w:rFonts w:ascii="Palatino Linotype" w:hAnsi="Palatino Linotype"/>
        </w:rPr>
        <w:t xml:space="preserve"> Broker and any of its employees, principals, personnel, contractors, agents and sub-agents performing any services under or flowing from this Agreement are independent contractors and are not employees of the </w:t>
      </w:r>
      <w:r w:rsidR="00D80049">
        <w:rPr>
          <w:rFonts w:ascii="Palatino Linotype" w:hAnsi="Palatino Linotype"/>
        </w:rPr>
        <w:t>MAH</w:t>
      </w:r>
      <w:r w:rsidRPr="003D4749">
        <w:rPr>
          <w:rFonts w:ascii="Palatino Linotype" w:hAnsi="Palatino Linotype"/>
        </w:rPr>
        <w:t>. Neither Party is the agent of the other and neither Party shall have any right or authority to make or enter into any contract or other agreement in the name of or for the account of the other Party, or to make any representation, or to assume, create or incur any obligation or liability of any kind on behalf of the other Party. Each Party will be responsible for any applicable payment and withholdings of any salary, benefits, incentives, and any other compensation or taxes relevant to its personnel. Nothing in this Agreement, and no course of dealing between the Parties, shall be construed to create or imply any fiduciary relationship or an employment or agency relationship or a partnership or joint venture relationship between the Parties or between one Party and the other Party’s employees or agents.</w:t>
      </w:r>
    </w:p>
    <w:p w14:paraId="096D4108" w14:textId="77777777" w:rsidR="003D4749" w:rsidRPr="003D4749" w:rsidRDefault="003D4749" w:rsidP="003D4749">
      <w:pPr>
        <w:pStyle w:val="ListParagraph"/>
        <w:rPr>
          <w:rFonts w:ascii="Palatino Linotype" w:hAnsi="Palatino Linotype"/>
          <w:b/>
          <w:bCs/>
        </w:rPr>
      </w:pPr>
    </w:p>
    <w:p w14:paraId="169A87F7" w14:textId="247158FF" w:rsidR="001355AD" w:rsidRPr="003D4749" w:rsidRDefault="00FA4599" w:rsidP="003D4749">
      <w:pPr>
        <w:pStyle w:val="ListParagraph"/>
        <w:numPr>
          <w:ilvl w:val="0"/>
          <w:numId w:val="4"/>
        </w:numPr>
        <w:spacing w:after="0" w:line="240" w:lineRule="auto"/>
        <w:ind w:left="0" w:firstLine="720"/>
        <w:rPr>
          <w:rFonts w:ascii="Palatino Linotype" w:hAnsi="Palatino Linotype"/>
        </w:rPr>
      </w:pPr>
      <w:r w:rsidRPr="003D4749">
        <w:rPr>
          <w:rFonts w:ascii="Palatino Linotype" w:hAnsi="Palatino Linotype"/>
          <w:b/>
          <w:bCs/>
        </w:rPr>
        <w:lastRenderedPageBreak/>
        <w:t>Broker’s Compensation.</w:t>
      </w:r>
      <w:r w:rsidRPr="003D4749">
        <w:rPr>
          <w:rFonts w:ascii="Palatino Linotype" w:hAnsi="Palatino Linotype"/>
        </w:rPr>
        <w:t xml:space="preserve"> In the event of Broker’s introduction of prospective customers results in approval by FFL and the setup of an account for such customer, Broker shall receive </w:t>
      </w:r>
      <w:r w:rsidR="00EC1113">
        <w:rPr>
          <w:rFonts w:ascii="Palatino Linotype" w:hAnsi="Palatino Linotype"/>
        </w:rPr>
        <w:t xml:space="preserve">ongoing </w:t>
      </w:r>
      <w:r w:rsidRPr="003D4749">
        <w:rPr>
          <w:rFonts w:ascii="Palatino Linotype" w:hAnsi="Palatino Linotype"/>
        </w:rPr>
        <w:t xml:space="preserve">compensation according to </w:t>
      </w:r>
      <w:r w:rsidR="00384EBD" w:rsidRPr="00384EBD">
        <w:rPr>
          <w:rFonts w:ascii="Palatino Linotype" w:hAnsi="Palatino Linotype"/>
          <w:b/>
          <w:bCs/>
        </w:rPr>
        <w:t>E</w:t>
      </w:r>
      <w:r w:rsidRPr="00384EBD">
        <w:rPr>
          <w:rFonts w:ascii="Palatino Linotype" w:hAnsi="Palatino Linotype"/>
          <w:b/>
          <w:bCs/>
        </w:rPr>
        <w:t>xhibit</w:t>
      </w:r>
      <w:r w:rsidR="00384EBD" w:rsidRPr="00384EBD">
        <w:rPr>
          <w:rFonts w:ascii="Palatino Linotype" w:hAnsi="Palatino Linotype"/>
          <w:b/>
          <w:bCs/>
        </w:rPr>
        <w:t xml:space="preserve"> A</w:t>
      </w:r>
      <w:r w:rsidRPr="003D4749">
        <w:rPr>
          <w:rFonts w:ascii="Palatino Linotype" w:hAnsi="Palatino Linotype"/>
        </w:rPr>
        <w:t xml:space="preserve"> attached to this Agreement.</w:t>
      </w:r>
      <w:r w:rsidR="001355AD" w:rsidRPr="003D4749">
        <w:rPr>
          <w:rFonts w:ascii="Palatino Linotype" w:hAnsi="Palatino Linotype"/>
          <w:kern w:val="0"/>
          <w14:ligatures w14:val="none"/>
        </w:rPr>
        <w:t xml:space="preserve"> Unless otherwise defined in an exhibit, the compensation due to a </w:t>
      </w:r>
      <w:r w:rsidR="00EC1113">
        <w:rPr>
          <w:rFonts w:ascii="Palatino Linotype" w:hAnsi="Palatino Linotype"/>
          <w:kern w:val="0"/>
          <w14:ligatures w14:val="none"/>
        </w:rPr>
        <w:t>B</w:t>
      </w:r>
      <w:r w:rsidR="001355AD" w:rsidRPr="003D4749">
        <w:rPr>
          <w:rFonts w:ascii="Palatino Linotype" w:hAnsi="Palatino Linotype"/>
          <w:kern w:val="0"/>
          <w14:ligatures w14:val="none"/>
        </w:rPr>
        <w:t xml:space="preserve">roker is the percentage of revenue that </w:t>
      </w:r>
      <w:r w:rsidR="00D80049">
        <w:rPr>
          <w:rFonts w:ascii="Palatino Linotype" w:hAnsi="Palatino Linotype"/>
          <w:kern w:val="0"/>
          <w14:ligatures w14:val="none"/>
        </w:rPr>
        <w:t>MAH</w:t>
      </w:r>
      <w:r w:rsidR="001355AD" w:rsidRPr="003D4749">
        <w:rPr>
          <w:rFonts w:ascii="Palatino Linotype" w:hAnsi="Palatino Linotype"/>
          <w:kern w:val="0"/>
          <w14:ligatures w14:val="none"/>
        </w:rPr>
        <w:t xml:space="preserve"> receives each month from FFL (or its successor in interest) on accounts submitted to and accepted by FFL. If </w:t>
      </w:r>
      <w:r w:rsidR="00D80049">
        <w:rPr>
          <w:rFonts w:ascii="Palatino Linotype" w:hAnsi="Palatino Linotype"/>
          <w:kern w:val="0"/>
          <w14:ligatures w14:val="none"/>
        </w:rPr>
        <w:t>MAH</w:t>
      </w:r>
      <w:r w:rsidR="001355AD" w:rsidRPr="003D4749">
        <w:rPr>
          <w:rFonts w:ascii="Palatino Linotype" w:hAnsi="Palatino Linotype"/>
          <w:kern w:val="0"/>
          <w14:ligatures w14:val="none"/>
        </w:rPr>
        <w:t xml:space="preserve"> does not receive compensation on a specific account submitted by Broker. then no money is due to Broker. The parties agree this is an “if and when paid contract” and </w:t>
      </w:r>
      <w:r w:rsidR="00D80049">
        <w:rPr>
          <w:rFonts w:ascii="Palatino Linotype" w:hAnsi="Palatino Linotype"/>
          <w:kern w:val="0"/>
          <w14:ligatures w14:val="none"/>
        </w:rPr>
        <w:t>MAH</w:t>
      </w:r>
      <w:r w:rsidR="001355AD" w:rsidRPr="003D4749">
        <w:rPr>
          <w:rFonts w:ascii="Palatino Linotype" w:hAnsi="Palatino Linotype"/>
          <w:kern w:val="0"/>
          <w14:ligatures w14:val="none"/>
        </w:rPr>
        <w:t xml:space="preserve"> cannot be sued under any theory of law or equity by a Broker if FFL does not pay compensation to </w:t>
      </w:r>
      <w:r w:rsidR="00D80049">
        <w:rPr>
          <w:rFonts w:ascii="Palatino Linotype" w:hAnsi="Palatino Linotype"/>
          <w:kern w:val="0"/>
          <w14:ligatures w14:val="none"/>
        </w:rPr>
        <w:t>MAH</w:t>
      </w:r>
      <w:r w:rsidR="001355AD" w:rsidRPr="003D4749">
        <w:rPr>
          <w:rFonts w:ascii="Palatino Linotype" w:hAnsi="Palatino Linotype"/>
          <w:kern w:val="0"/>
          <w14:ligatures w14:val="none"/>
        </w:rPr>
        <w:t xml:space="preserve"> (or Broker directly).</w:t>
      </w:r>
    </w:p>
    <w:p w14:paraId="0CB9264D" w14:textId="77777777" w:rsidR="00FA4599" w:rsidRPr="003D4749" w:rsidRDefault="00FA4599" w:rsidP="001355AD">
      <w:pPr>
        <w:pStyle w:val="ListParagraph"/>
        <w:spacing w:after="0" w:line="240" w:lineRule="auto"/>
        <w:ind w:left="0"/>
        <w:rPr>
          <w:rFonts w:ascii="Palatino Linotype" w:hAnsi="Palatino Linotype"/>
        </w:rPr>
      </w:pPr>
    </w:p>
    <w:p w14:paraId="2549A27D" w14:textId="2B6FF0CD" w:rsidR="00825134" w:rsidRPr="003D4749" w:rsidRDefault="00FA4599" w:rsidP="00377538">
      <w:pPr>
        <w:pStyle w:val="ListParagraph"/>
        <w:numPr>
          <w:ilvl w:val="0"/>
          <w:numId w:val="4"/>
        </w:numPr>
        <w:spacing w:after="0" w:line="240" w:lineRule="auto"/>
        <w:ind w:left="0" w:firstLine="720"/>
        <w:rPr>
          <w:rFonts w:ascii="Palatino Linotype" w:hAnsi="Palatino Linotype"/>
        </w:rPr>
      </w:pPr>
      <w:r w:rsidRPr="003D4749">
        <w:rPr>
          <w:rFonts w:ascii="Palatino Linotype" w:hAnsi="Palatino Linotype"/>
          <w:b/>
          <w:bCs/>
        </w:rPr>
        <w:t xml:space="preserve">No Obligations of </w:t>
      </w:r>
      <w:r w:rsidR="00D80049">
        <w:rPr>
          <w:rFonts w:ascii="Palatino Linotype" w:hAnsi="Palatino Linotype"/>
          <w:b/>
          <w:bCs/>
        </w:rPr>
        <w:t>MAH</w:t>
      </w:r>
      <w:r w:rsidRPr="003D4749">
        <w:rPr>
          <w:rFonts w:ascii="Palatino Linotype" w:hAnsi="Palatino Linotype"/>
          <w:b/>
          <w:bCs/>
        </w:rPr>
        <w:t>.</w:t>
      </w:r>
      <w:r w:rsidRPr="003D4749">
        <w:rPr>
          <w:rFonts w:ascii="Palatino Linotype" w:hAnsi="Palatino Linotype"/>
        </w:rPr>
        <w:t xml:space="preserve"> </w:t>
      </w:r>
      <w:r w:rsidR="00D80049">
        <w:rPr>
          <w:rFonts w:ascii="Palatino Linotype" w:hAnsi="Palatino Linotype"/>
        </w:rPr>
        <w:t>MAH</w:t>
      </w:r>
      <w:r w:rsidRPr="003D4749">
        <w:rPr>
          <w:rFonts w:ascii="Palatino Linotype" w:hAnsi="Palatino Linotype"/>
        </w:rPr>
        <w:t xml:space="preserve"> shall be under no obligation whatsoever to proceed with any </w:t>
      </w:r>
      <w:r w:rsidR="004C2DA6" w:rsidRPr="003D4749">
        <w:rPr>
          <w:rFonts w:ascii="Palatino Linotype" w:hAnsi="Palatino Linotype"/>
        </w:rPr>
        <w:t xml:space="preserve">sub-broker or </w:t>
      </w:r>
      <w:r w:rsidRPr="003D4749">
        <w:rPr>
          <w:rFonts w:ascii="Palatino Linotype" w:hAnsi="Palatino Linotype"/>
        </w:rPr>
        <w:t xml:space="preserve">referral provided by </w:t>
      </w:r>
      <w:r w:rsidR="004C2DA6" w:rsidRPr="003D4749">
        <w:rPr>
          <w:rFonts w:ascii="Palatino Linotype" w:hAnsi="Palatino Linotype"/>
        </w:rPr>
        <w:t>Broker</w:t>
      </w:r>
      <w:r w:rsidRPr="003D4749">
        <w:rPr>
          <w:rFonts w:ascii="Palatino Linotype" w:hAnsi="Palatino Linotype"/>
        </w:rPr>
        <w:t xml:space="preserve">. At all times, </w:t>
      </w:r>
      <w:r w:rsidR="00D80049">
        <w:rPr>
          <w:rFonts w:ascii="Palatino Linotype" w:hAnsi="Palatino Linotype"/>
        </w:rPr>
        <w:t>MAH</w:t>
      </w:r>
      <w:r w:rsidRPr="003D4749">
        <w:rPr>
          <w:rFonts w:ascii="Palatino Linotype" w:hAnsi="Palatino Linotype"/>
        </w:rPr>
        <w:t xml:space="preserve"> shall have sole and absolute discretion with respect to entering into any negotiations and agreements with prospective customers. </w:t>
      </w:r>
      <w:r w:rsidR="00D80049">
        <w:rPr>
          <w:rFonts w:ascii="Palatino Linotype" w:hAnsi="Palatino Linotype"/>
        </w:rPr>
        <w:t>MAH</w:t>
      </w:r>
      <w:r w:rsidR="004C2DA6" w:rsidRPr="003D4749">
        <w:rPr>
          <w:rFonts w:ascii="Palatino Linotype" w:hAnsi="Palatino Linotype"/>
        </w:rPr>
        <w:t xml:space="preserve"> </w:t>
      </w:r>
      <w:r w:rsidRPr="003D4749">
        <w:rPr>
          <w:rFonts w:ascii="Palatino Linotype" w:hAnsi="Palatino Linotype"/>
        </w:rPr>
        <w:t>shall have the right, in its sole discretion, to terminate, suspend or otherwise close any of its customer accounts at any time.</w:t>
      </w:r>
    </w:p>
    <w:p w14:paraId="14EB5B79" w14:textId="77777777" w:rsidR="00825134" w:rsidRPr="003D4749" w:rsidRDefault="00825134" w:rsidP="00825134">
      <w:pPr>
        <w:pStyle w:val="ListParagraph"/>
        <w:rPr>
          <w:rFonts w:ascii="Palatino Linotype" w:hAnsi="Palatino Linotype"/>
          <w:b/>
          <w:bCs/>
        </w:rPr>
      </w:pPr>
    </w:p>
    <w:p w14:paraId="63040682" w14:textId="5857B5E9" w:rsidR="004C2DA6" w:rsidRPr="003D4749" w:rsidRDefault="004C2DA6" w:rsidP="00377538">
      <w:pPr>
        <w:pStyle w:val="ListParagraph"/>
        <w:numPr>
          <w:ilvl w:val="0"/>
          <w:numId w:val="4"/>
        </w:numPr>
        <w:spacing w:after="0" w:line="240" w:lineRule="auto"/>
        <w:ind w:left="0" w:firstLine="720"/>
        <w:rPr>
          <w:rFonts w:ascii="Palatino Linotype" w:hAnsi="Palatino Linotype"/>
        </w:rPr>
      </w:pPr>
      <w:r w:rsidRPr="003D4749">
        <w:rPr>
          <w:rFonts w:ascii="Palatino Linotype" w:hAnsi="Palatino Linotype"/>
          <w:b/>
          <w:bCs/>
        </w:rPr>
        <w:t>Obligations of Broker.</w:t>
      </w:r>
      <w:r w:rsidRPr="003D4749">
        <w:rPr>
          <w:rFonts w:ascii="Palatino Linotype" w:hAnsi="Palatino Linotype"/>
        </w:rPr>
        <w:t> </w:t>
      </w:r>
      <w:r w:rsidR="00377538" w:rsidRPr="003D4749">
        <w:rPr>
          <w:rFonts w:ascii="Palatino Linotype" w:hAnsi="Palatino Linotype"/>
        </w:rPr>
        <w:t xml:space="preserve">Notwithstanding specific duties set forth in this Agreement, Broker is free to devote as much or as little time to sales activities as it chooses, as this is a purely results-based Agreement. </w:t>
      </w:r>
      <w:r w:rsidRPr="003D4749">
        <w:rPr>
          <w:rFonts w:ascii="Palatino Linotype" w:hAnsi="Palatino Linotype"/>
        </w:rPr>
        <w:t>Broker hereby acknowledges and agrees that it shall:</w:t>
      </w:r>
    </w:p>
    <w:p w14:paraId="2C7A9D11" w14:textId="77777777" w:rsidR="004C2DA6" w:rsidRPr="003D4749" w:rsidRDefault="004C2DA6" w:rsidP="004C2DA6">
      <w:pPr>
        <w:spacing w:after="0" w:line="240" w:lineRule="auto"/>
        <w:rPr>
          <w:rFonts w:ascii="Palatino Linotype" w:hAnsi="Palatino Linotype"/>
        </w:rPr>
      </w:pPr>
    </w:p>
    <w:p w14:paraId="78ABEE2F" w14:textId="30A79498" w:rsidR="001D514C" w:rsidRPr="003D4749" w:rsidRDefault="00570D44" w:rsidP="001D514C">
      <w:pPr>
        <w:pStyle w:val="ListParagraph"/>
        <w:numPr>
          <w:ilvl w:val="0"/>
          <w:numId w:val="1"/>
        </w:numPr>
        <w:spacing w:after="0" w:line="240" w:lineRule="auto"/>
        <w:ind w:firstLine="0"/>
        <w:rPr>
          <w:rFonts w:ascii="Palatino Linotype" w:hAnsi="Palatino Linotype"/>
        </w:rPr>
      </w:pPr>
      <w:r w:rsidRPr="003D4749">
        <w:rPr>
          <w:rFonts w:ascii="Palatino Linotype" w:hAnsi="Palatino Linotype"/>
          <w:kern w:val="0"/>
          <w14:ligatures w14:val="none"/>
        </w:rPr>
        <w:t>Each week during the term of this Agreement, p</w:t>
      </w:r>
      <w:r w:rsidR="001355AD" w:rsidRPr="003D4749">
        <w:rPr>
          <w:rFonts w:ascii="Palatino Linotype" w:hAnsi="Palatino Linotype"/>
          <w:kern w:val="0"/>
          <w14:ligatures w14:val="none"/>
        </w:rPr>
        <w:t xml:space="preserve">ost a minimum of five (5) social </w:t>
      </w:r>
      <w:r w:rsidRPr="003D4749">
        <w:rPr>
          <w:rFonts w:ascii="Palatino Linotype" w:hAnsi="Palatino Linotype"/>
          <w:kern w:val="0"/>
          <w14:ligatures w14:val="none"/>
        </w:rPr>
        <w:t xml:space="preserve">media </w:t>
      </w:r>
      <w:r w:rsidR="001355AD" w:rsidRPr="003D4749">
        <w:rPr>
          <w:rFonts w:ascii="Palatino Linotype" w:hAnsi="Palatino Linotype"/>
          <w:kern w:val="0"/>
          <w14:ligatures w14:val="none"/>
        </w:rPr>
        <w:t xml:space="preserve">posts </w:t>
      </w:r>
      <w:r w:rsidR="009336FF" w:rsidRPr="003D4749">
        <w:rPr>
          <w:rFonts w:ascii="Palatino Linotype" w:hAnsi="Palatino Linotype"/>
          <w:kern w:val="0"/>
          <w14:ligatures w14:val="none"/>
        </w:rPr>
        <w:t xml:space="preserve">(pre-approved by </w:t>
      </w:r>
      <w:r w:rsidR="00D80049">
        <w:rPr>
          <w:rFonts w:ascii="Palatino Linotype" w:hAnsi="Palatino Linotype"/>
          <w:kern w:val="0"/>
          <w14:ligatures w14:val="none"/>
        </w:rPr>
        <w:t>MAH</w:t>
      </w:r>
      <w:r w:rsidR="009336FF" w:rsidRPr="003D4749">
        <w:rPr>
          <w:rFonts w:ascii="Palatino Linotype" w:hAnsi="Palatino Linotype"/>
          <w:kern w:val="0"/>
          <w14:ligatures w14:val="none"/>
        </w:rPr>
        <w:t xml:space="preserve">) </w:t>
      </w:r>
      <w:r w:rsidR="001355AD" w:rsidRPr="003D4749">
        <w:rPr>
          <w:rFonts w:ascii="Palatino Linotype" w:hAnsi="Palatino Linotype"/>
          <w:kern w:val="0"/>
          <w14:ligatures w14:val="none"/>
        </w:rPr>
        <w:t>on Facebook, LinkedIn, Instagram and/or Twitter</w:t>
      </w:r>
      <w:r w:rsidRPr="003D4749">
        <w:rPr>
          <w:rFonts w:ascii="Palatino Linotype" w:hAnsi="Palatino Linotype"/>
          <w:kern w:val="0"/>
          <w14:ligatures w14:val="none"/>
        </w:rPr>
        <w:t>;</w:t>
      </w:r>
      <w:r w:rsidR="001D514C" w:rsidRPr="003D4749">
        <w:rPr>
          <w:rFonts w:ascii="Palatino Linotype" w:hAnsi="Palatino Linotype"/>
          <w:kern w:val="0"/>
          <w14:ligatures w14:val="none"/>
        </w:rPr>
        <w:t xml:space="preserve"> </w:t>
      </w:r>
    </w:p>
    <w:p w14:paraId="2C3C40F4" w14:textId="77777777" w:rsidR="001D514C" w:rsidRPr="00B01826" w:rsidRDefault="001D514C" w:rsidP="001D514C">
      <w:pPr>
        <w:pStyle w:val="ListParagraph"/>
        <w:spacing w:after="0" w:line="240" w:lineRule="auto"/>
        <w:rPr>
          <w:rFonts w:ascii="Palatino Linotype" w:hAnsi="Palatino Linotype"/>
          <w:sz w:val="18"/>
          <w:szCs w:val="18"/>
        </w:rPr>
      </w:pPr>
    </w:p>
    <w:p w14:paraId="3A999641" w14:textId="76DD8B77" w:rsidR="001D514C" w:rsidRPr="003D4749" w:rsidRDefault="001D514C" w:rsidP="001D514C">
      <w:pPr>
        <w:pStyle w:val="ListParagraph"/>
        <w:numPr>
          <w:ilvl w:val="0"/>
          <w:numId w:val="1"/>
        </w:numPr>
        <w:spacing w:after="0" w:line="240" w:lineRule="auto"/>
        <w:ind w:firstLine="0"/>
        <w:rPr>
          <w:rFonts w:ascii="Palatino Linotype" w:hAnsi="Palatino Linotype"/>
        </w:rPr>
      </w:pPr>
      <w:r w:rsidRPr="003D4749">
        <w:rPr>
          <w:rFonts w:ascii="Palatino Linotype" w:hAnsi="Palatino Linotype"/>
        </w:rPr>
        <w:t>Comply with all state, federal and local laws, including but not limited to no calling or texting cell phones without express written consent and as well as compliance with the Telephone Consumer Protection Act;</w:t>
      </w:r>
    </w:p>
    <w:p w14:paraId="53A70624" w14:textId="77777777" w:rsidR="001D514C" w:rsidRPr="00B01826" w:rsidRDefault="001D514C" w:rsidP="001D514C">
      <w:pPr>
        <w:pStyle w:val="ListParagraph"/>
        <w:rPr>
          <w:rFonts w:ascii="Palatino Linotype" w:hAnsi="Palatino Linotype"/>
          <w:sz w:val="18"/>
          <w:szCs w:val="18"/>
        </w:rPr>
      </w:pPr>
    </w:p>
    <w:p w14:paraId="3B30A141" w14:textId="37EA8329" w:rsidR="001D514C" w:rsidRPr="003D4749" w:rsidRDefault="001D514C" w:rsidP="001D514C">
      <w:pPr>
        <w:pStyle w:val="ListParagraph"/>
        <w:numPr>
          <w:ilvl w:val="0"/>
          <w:numId w:val="1"/>
        </w:numPr>
        <w:spacing w:after="0" w:line="240" w:lineRule="auto"/>
        <w:ind w:firstLine="0"/>
        <w:rPr>
          <w:rFonts w:ascii="Palatino Linotype" w:hAnsi="Palatino Linotype"/>
        </w:rPr>
      </w:pPr>
      <w:r w:rsidRPr="003D4749">
        <w:rPr>
          <w:rFonts w:ascii="Palatino Linotype" w:hAnsi="Palatino Linotype"/>
        </w:rPr>
        <w:t xml:space="preserve">Comply with, and cause its sub-brokers to comply with, all process and procedures identified in an exhibit to this Agreement (which may be updated and amended by </w:t>
      </w:r>
      <w:r w:rsidR="00D80049">
        <w:rPr>
          <w:rFonts w:ascii="Palatino Linotype" w:hAnsi="Palatino Linotype"/>
        </w:rPr>
        <w:t>MAH</w:t>
      </w:r>
      <w:r w:rsidRPr="003D4749">
        <w:rPr>
          <w:rFonts w:ascii="Palatino Linotype" w:hAnsi="Palatino Linotype"/>
        </w:rPr>
        <w:t xml:space="preserve"> upon email notice to Broker);</w:t>
      </w:r>
    </w:p>
    <w:p w14:paraId="4C95E422" w14:textId="77777777" w:rsidR="001D514C" w:rsidRPr="00B01826" w:rsidRDefault="001D514C" w:rsidP="001D514C">
      <w:pPr>
        <w:pStyle w:val="ListParagraph"/>
        <w:rPr>
          <w:rFonts w:ascii="Palatino Linotype" w:hAnsi="Palatino Linotype"/>
          <w:sz w:val="18"/>
          <w:szCs w:val="18"/>
        </w:rPr>
      </w:pPr>
    </w:p>
    <w:p w14:paraId="3F217C0E" w14:textId="3AB69BBA" w:rsidR="00377538" w:rsidRPr="003D4749" w:rsidRDefault="001D514C" w:rsidP="001D514C">
      <w:pPr>
        <w:pStyle w:val="ListParagraph"/>
        <w:numPr>
          <w:ilvl w:val="0"/>
          <w:numId w:val="1"/>
        </w:numPr>
        <w:spacing w:after="0" w:line="240" w:lineRule="auto"/>
        <w:ind w:firstLine="0"/>
        <w:rPr>
          <w:rFonts w:ascii="Palatino Linotype" w:hAnsi="Palatino Linotype"/>
        </w:rPr>
      </w:pPr>
      <w:r w:rsidRPr="003D4749">
        <w:rPr>
          <w:rFonts w:ascii="Palatino Linotype" w:hAnsi="Palatino Linotype"/>
        </w:rPr>
        <w:t xml:space="preserve">Include in any and all contracts with sub-broker(s) the </w:t>
      </w:r>
      <w:r w:rsidR="00295F11" w:rsidRPr="003D4749">
        <w:rPr>
          <w:rFonts w:ascii="Palatino Linotype" w:hAnsi="Palatino Linotype"/>
        </w:rPr>
        <w:t>duties, obligations, restrictions, covenants and warranties of Broker from this Agreement, which shall also govern the actions</w:t>
      </w:r>
      <w:r w:rsidR="00377538" w:rsidRPr="003D4749">
        <w:rPr>
          <w:rFonts w:ascii="Palatino Linotype" w:hAnsi="Palatino Linotype"/>
        </w:rPr>
        <w:t>,</w:t>
      </w:r>
      <w:r w:rsidR="00295F11" w:rsidRPr="003D4749">
        <w:rPr>
          <w:rFonts w:ascii="Palatino Linotype" w:hAnsi="Palatino Linotype"/>
        </w:rPr>
        <w:t xml:space="preserve"> inactions </w:t>
      </w:r>
      <w:r w:rsidR="00377538" w:rsidRPr="003D4749">
        <w:rPr>
          <w:rFonts w:ascii="Palatino Linotype" w:hAnsi="Palatino Linotype"/>
        </w:rPr>
        <w:t xml:space="preserve">and omissions </w:t>
      </w:r>
      <w:r w:rsidR="00295F11" w:rsidRPr="003D4749">
        <w:rPr>
          <w:rFonts w:ascii="Palatino Linotype" w:hAnsi="Palatino Linotype"/>
        </w:rPr>
        <w:t>of the sub-broker(s);</w:t>
      </w:r>
    </w:p>
    <w:p w14:paraId="02A0EE12" w14:textId="77777777" w:rsidR="00377538" w:rsidRPr="00B01826" w:rsidRDefault="00377538" w:rsidP="00377538">
      <w:pPr>
        <w:pStyle w:val="ListParagraph"/>
        <w:rPr>
          <w:rFonts w:ascii="Palatino Linotype" w:hAnsi="Palatino Linotype"/>
          <w:sz w:val="18"/>
          <w:szCs w:val="18"/>
        </w:rPr>
      </w:pPr>
    </w:p>
    <w:p w14:paraId="0A4678D3" w14:textId="0A8114A0" w:rsidR="001D514C" w:rsidRPr="003D4749" w:rsidRDefault="00377538" w:rsidP="001D514C">
      <w:pPr>
        <w:pStyle w:val="ListParagraph"/>
        <w:numPr>
          <w:ilvl w:val="0"/>
          <w:numId w:val="1"/>
        </w:numPr>
        <w:spacing w:after="0" w:line="240" w:lineRule="auto"/>
        <w:ind w:firstLine="0"/>
        <w:rPr>
          <w:rFonts w:ascii="Palatino Linotype" w:hAnsi="Palatino Linotype"/>
        </w:rPr>
      </w:pPr>
      <w:r w:rsidRPr="003D4749">
        <w:rPr>
          <w:rFonts w:ascii="Palatino Linotype" w:hAnsi="Palatino Linotype"/>
        </w:rPr>
        <w:t xml:space="preserve">Not bind, nor attempt to bind, </w:t>
      </w:r>
      <w:r w:rsidR="00D80049">
        <w:rPr>
          <w:rFonts w:ascii="Palatino Linotype" w:hAnsi="Palatino Linotype"/>
        </w:rPr>
        <w:t>MAH</w:t>
      </w:r>
      <w:r w:rsidRPr="003D4749">
        <w:rPr>
          <w:rFonts w:ascii="Palatino Linotype" w:hAnsi="Palatino Linotype"/>
        </w:rPr>
        <w:t xml:space="preserve"> (or FFL), Broker hereby acknowledging that it does not have the authority to bind </w:t>
      </w:r>
      <w:r w:rsidR="00D80049">
        <w:rPr>
          <w:rFonts w:ascii="Palatino Linotype" w:hAnsi="Palatino Linotype"/>
        </w:rPr>
        <w:t>MAH</w:t>
      </w:r>
      <w:r w:rsidRPr="003D4749">
        <w:rPr>
          <w:rFonts w:ascii="Palatino Linotype" w:hAnsi="Palatino Linotype"/>
        </w:rPr>
        <w:t xml:space="preserve"> (or FFL);</w:t>
      </w:r>
    </w:p>
    <w:p w14:paraId="625A59FD" w14:textId="77777777" w:rsidR="001D514C" w:rsidRPr="00B01826" w:rsidRDefault="001D514C" w:rsidP="001D514C">
      <w:pPr>
        <w:spacing w:after="0" w:line="240" w:lineRule="auto"/>
        <w:ind w:left="720"/>
        <w:rPr>
          <w:rFonts w:ascii="Palatino Linotype" w:hAnsi="Palatino Linotype"/>
          <w:sz w:val="18"/>
          <w:szCs w:val="18"/>
        </w:rPr>
      </w:pPr>
    </w:p>
    <w:p w14:paraId="76E867F8" w14:textId="150100BD" w:rsidR="004C2DA6" w:rsidRPr="003D4749" w:rsidRDefault="00377538" w:rsidP="004C2DA6">
      <w:pPr>
        <w:numPr>
          <w:ilvl w:val="0"/>
          <w:numId w:val="1"/>
        </w:numPr>
        <w:tabs>
          <w:tab w:val="clear" w:pos="720"/>
          <w:tab w:val="num" w:pos="1440"/>
        </w:tabs>
        <w:spacing w:after="0" w:line="240" w:lineRule="auto"/>
        <w:ind w:firstLine="0"/>
        <w:rPr>
          <w:rFonts w:ascii="Palatino Linotype" w:hAnsi="Palatino Linotype"/>
        </w:rPr>
      </w:pPr>
      <w:r w:rsidRPr="003D4749">
        <w:rPr>
          <w:rFonts w:ascii="Palatino Linotype" w:hAnsi="Palatino Linotype"/>
        </w:rPr>
        <w:t>N</w:t>
      </w:r>
      <w:r w:rsidR="004C2DA6" w:rsidRPr="003D4749">
        <w:rPr>
          <w:rFonts w:ascii="Palatino Linotype" w:hAnsi="Palatino Linotype"/>
        </w:rPr>
        <w:t xml:space="preserve">ot provide or extend to (prospective) customers warranties or guarantees (i) in the name of </w:t>
      </w:r>
      <w:r w:rsidR="00D80049">
        <w:rPr>
          <w:rFonts w:ascii="Palatino Linotype" w:hAnsi="Palatino Linotype"/>
        </w:rPr>
        <w:t>MAH</w:t>
      </w:r>
      <w:r w:rsidR="004C2DA6" w:rsidRPr="003D4749">
        <w:rPr>
          <w:rFonts w:ascii="Palatino Linotype" w:hAnsi="Palatino Linotype"/>
        </w:rPr>
        <w:t xml:space="preserve"> (or FFL) or (ii) which would bind </w:t>
      </w:r>
      <w:r w:rsidR="00D80049">
        <w:rPr>
          <w:rFonts w:ascii="Palatino Linotype" w:hAnsi="Palatino Linotype"/>
        </w:rPr>
        <w:t>MAH</w:t>
      </w:r>
      <w:r w:rsidR="004C2DA6" w:rsidRPr="003D4749">
        <w:rPr>
          <w:rFonts w:ascii="Palatino Linotype" w:hAnsi="Palatino Linotype"/>
        </w:rPr>
        <w:t xml:space="preserve"> (or FFL) with respect to the performance, design, quality, merchantability, non-infringement or fitness for a particular purpose of the Services. Broker </w:t>
      </w:r>
      <w:r w:rsidRPr="003D4749">
        <w:rPr>
          <w:rFonts w:ascii="Palatino Linotype" w:hAnsi="Palatino Linotype"/>
        </w:rPr>
        <w:t xml:space="preserve">and its sub-broker(s) </w:t>
      </w:r>
      <w:r w:rsidR="004C2DA6" w:rsidRPr="003D4749">
        <w:rPr>
          <w:rFonts w:ascii="Palatino Linotype" w:hAnsi="Palatino Linotype"/>
        </w:rPr>
        <w:t xml:space="preserve">shall only use the Service descriptions, information and materials as provided by </w:t>
      </w:r>
      <w:r w:rsidR="00D80049">
        <w:rPr>
          <w:rFonts w:ascii="Palatino Linotype" w:hAnsi="Palatino Linotype"/>
        </w:rPr>
        <w:t>MAH</w:t>
      </w:r>
      <w:r w:rsidR="004C2DA6" w:rsidRPr="003D4749">
        <w:rPr>
          <w:rFonts w:ascii="Palatino Linotype" w:hAnsi="Palatino Linotype"/>
        </w:rPr>
        <w:t xml:space="preserve"> (and/or FFL);</w:t>
      </w:r>
    </w:p>
    <w:p w14:paraId="4CE98A48" w14:textId="77777777" w:rsidR="004C2DA6" w:rsidRPr="00B01826" w:rsidRDefault="004C2DA6" w:rsidP="004C2DA6">
      <w:pPr>
        <w:spacing w:after="0" w:line="240" w:lineRule="auto"/>
        <w:ind w:left="720"/>
        <w:rPr>
          <w:rFonts w:ascii="Palatino Linotype" w:hAnsi="Palatino Linotype"/>
          <w:sz w:val="18"/>
          <w:szCs w:val="18"/>
        </w:rPr>
      </w:pPr>
    </w:p>
    <w:p w14:paraId="366AC94B" w14:textId="24C77A9A" w:rsidR="004C2DA6" w:rsidRPr="003D4749" w:rsidRDefault="00377538" w:rsidP="004C2DA6">
      <w:pPr>
        <w:numPr>
          <w:ilvl w:val="0"/>
          <w:numId w:val="1"/>
        </w:numPr>
        <w:tabs>
          <w:tab w:val="clear" w:pos="720"/>
          <w:tab w:val="num" w:pos="1440"/>
        </w:tabs>
        <w:spacing w:after="0" w:line="240" w:lineRule="auto"/>
        <w:ind w:firstLine="0"/>
        <w:rPr>
          <w:rFonts w:ascii="Palatino Linotype" w:hAnsi="Palatino Linotype"/>
        </w:rPr>
      </w:pPr>
      <w:r w:rsidRPr="003D4749">
        <w:rPr>
          <w:rFonts w:ascii="Palatino Linotype" w:hAnsi="Palatino Linotype"/>
        </w:rPr>
        <w:t>N</w:t>
      </w:r>
      <w:r w:rsidR="004C2DA6" w:rsidRPr="003D4749">
        <w:rPr>
          <w:rFonts w:ascii="Palatino Linotype" w:hAnsi="Palatino Linotype"/>
        </w:rPr>
        <w:t xml:space="preserve">ot knowingly misrepresent or conceal from </w:t>
      </w:r>
      <w:r w:rsidR="00D80049">
        <w:rPr>
          <w:rFonts w:ascii="Palatino Linotype" w:hAnsi="Palatino Linotype"/>
        </w:rPr>
        <w:t>MAH</w:t>
      </w:r>
      <w:r w:rsidR="004C2DA6" w:rsidRPr="003D4749">
        <w:rPr>
          <w:rFonts w:ascii="Palatino Linotype" w:hAnsi="Palatino Linotype"/>
        </w:rPr>
        <w:t xml:space="preserve"> (or FFL) any material fact relating to any referred prospective customer or the nature of the customer’s business;</w:t>
      </w:r>
    </w:p>
    <w:p w14:paraId="39B9139E" w14:textId="77777777" w:rsidR="004C2DA6" w:rsidRPr="00B01826" w:rsidRDefault="004C2DA6" w:rsidP="004C2DA6">
      <w:pPr>
        <w:spacing w:after="0" w:line="240" w:lineRule="auto"/>
        <w:ind w:left="720"/>
        <w:rPr>
          <w:rFonts w:ascii="Palatino Linotype" w:hAnsi="Palatino Linotype"/>
          <w:sz w:val="18"/>
          <w:szCs w:val="18"/>
        </w:rPr>
      </w:pPr>
    </w:p>
    <w:p w14:paraId="0C327848" w14:textId="4CD76967" w:rsidR="004C2DA6" w:rsidRPr="003D4749" w:rsidRDefault="00377538" w:rsidP="004C2DA6">
      <w:pPr>
        <w:numPr>
          <w:ilvl w:val="0"/>
          <w:numId w:val="1"/>
        </w:numPr>
        <w:tabs>
          <w:tab w:val="clear" w:pos="720"/>
          <w:tab w:val="num" w:pos="1440"/>
        </w:tabs>
        <w:spacing w:after="0" w:line="240" w:lineRule="auto"/>
        <w:ind w:firstLine="0"/>
        <w:rPr>
          <w:rFonts w:ascii="Palatino Linotype" w:hAnsi="Palatino Linotype"/>
        </w:rPr>
      </w:pPr>
      <w:r w:rsidRPr="003D4749">
        <w:rPr>
          <w:rFonts w:ascii="Palatino Linotype" w:hAnsi="Palatino Linotype"/>
        </w:rPr>
        <w:lastRenderedPageBreak/>
        <w:t>N</w:t>
      </w:r>
      <w:r w:rsidR="004C2DA6" w:rsidRPr="003D4749">
        <w:rPr>
          <w:rFonts w:ascii="Palatino Linotype" w:hAnsi="Palatino Linotype"/>
        </w:rPr>
        <w:t xml:space="preserve">ot act in any way or do anything which may reasonably be deemed to bring </w:t>
      </w:r>
      <w:r w:rsidR="00D80049">
        <w:rPr>
          <w:rFonts w:ascii="Palatino Linotype" w:hAnsi="Palatino Linotype"/>
        </w:rPr>
        <w:t>MAH</w:t>
      </w:r>
      <w:r w:rsidR="004C2DA6" w:rsidRPr="003D4749">
        <w:rPr>
          <w:rFonts w:ascii="Palatino Linotype" w:hAnsi="Palatino Linotype"/>
        </w:rPr>
        <w:t xml:space="preserve"> (or FFL) into disrepute or otherwise damage the goodwill of </w:t>
      </w:r>
      <w:r w:rsidR="00D80049">
        <w:rPr>
          <w:rFonts w:ascii="Palatino Linotype" w:hAnsi="Palatino Linotype"/>
        </w:rPr>
        <w:t>MAH</w:t>
      </w:r>
      <w:r w:rsidR="004C2DA6" w:rsidRPr="003D4749">
        <w:rPr>
          <w:rFonts w:ascii="Palatino Linotype" w:hAnsi="Palatino Linotype"/>
        </w:rPr>
        <w:t xml:space="preserve"> (or FFL);</w:t>
      </w:r>
    </w:p>
    <w:p w14:paraId="073D1A82" w14:textId="77777777" w:rsidR="004C2DA6" w:rsidRPr="00B01826" w:rsidRDefault="004C2DA6" w:rsidP="004C2DA6">
      <w:pPr>
        <w:spacing w:after="0" w:line="240" w:lineRule="auto"/>
        <w:ind w:left="720"/>
        <w:rPr>
          <w:rFonts w:ascii="Palatino Linotype" w:hAnsi="Palatino Linotype"/>
          <w:sz w:val="18"/>
          <w:szCs w:val="18"/>
        </w:rPr>
      </w:pPr>
    </w:p>
    <w:p w14:paraId="4E2E911E" w14:textId="5A7DDB4C" w:rsidR="004C2DA6" w:rsidRPr="003D4749" w:rsidRDefault="00377538" w:rsidP="004C2DA6">
      <w:pPr>
        <w:numPr>
          <w:ilvl w:val="0"/>
          <w:numId w:val="1"/>
        </w:numPr>
        <w:tabs>
          <w:tab w:val="clear" w:pos="720"/>
          <w:tab w:val="num" w:pos="1440"/>
        </w:tabs>
        <w:spacing w:after="0" w:line="240" w:lineRule="auto"/>
        <w:ind w:firstLine="0"/>
        <w:rPr>
          <w:rFonts w:ascii="Palatino Linotype" w:hAnsi="Palatino Linotype"/>
        </w:rPr>
      </w:pPr>
      <w:r w:rsidRPr="003D4749">
        <w:rPr>
          <w:rFonts w:ascii="Palatino Linotype" w:hAnsi="Palatino Linotype"/>
        </w:rPr>
        <w:t>N</w:t>
      </w:r>
      <w:r w:rsidR="004C2DA6" w:rsidRPr="003D4749">
        <w:rPr>
          <w:rFonts w:ascii="Palatino Linotype" w:hAnsi="Palatino Linotype"/>
        </w:rPr>
        <w:t xml:space="preserve">ot, during the term of this Agreement, directly or indirectly induce any referred customers to discontinue its or their relationship with </w:t>
      </w:r>
      <w:r w:rsidR="00D80049">
        <w:rPr>
          <w:rFonts w:ascii="Palatino Linotype" w:hAnsi="Palatino Linotype"/>
        </w:rPr>
        <w:t>MAH</w:t>
      </w:r>
      <w:r w:rsidR="004C2DA6" w:rsidRPr="003D4749">
        <w:rPr>
          <w:rFonts w:ascii="Palatino Linotype" w:hAnsi="Palatino Linotype"/>
        </w:rPr>
        <w:t xml:space="preserve"> (or FFL);</w:t>
      </w:r>
    </w:p>
    <w:p w14:paraId="6B8205F6" w14:textId="77777777" w:rsidR="004C2DA6" w:rsidRPr="00B01826" w:rsidRDefault="004C2DA6" w:rsidP="004C2DA6">
      <w:pPr>
        <w:spacing w:after="0" w:line="240" w:lineRule="auto"/>
        <w:ind w:left="720"/>
        <w:rPr>
          <w:rFonts w:ascii="Palatino Linotype" w:hAnsi="Palatino Linotype"/>
          <w:sz w:val="18"/>
          <w:szCs w:val="18"/>
        </w:rPr>
      </w:pPr>
    </w:p>
    <w:p w14:paraId="762B94F1" w14:textId="5DB7DF75" w:rsidR="004C2DA6" w:rsidRPr="003D4749" w:rsidRDefault="00377538" w:rsidP="004C2DA6">
      <w:pPr>
        <w:numPr>
          <w:ilvl w:val="0"/>
          <w:numId w:val="1"/>
        </w:numPr>
        <w:tabs>
          <w:tab w:val="clear" w:pos="720"/>
          <w:tab w:val="num" w:pos="1440"/>
        </w:tabs>
        <w:spacing w:after="0" w:line="240" w:lineRule="auto"/>
        <w:ind w:firstLine="0"/>
        <w:rPr>
          <w:rFonts w:ascii="Palatino Linotype" w:hAnsi="Palatino Linotype"/>
        </w:rPr>
      </w:pPr>
      <w:r w:rsidRPr="003D4749">
        <w:rPr>
          <w:rFonts w:ascii="Palatino Linotype" w:hAnsi="Palatino Linotype"/>
        </w:rPr>
        <w:t>N</w:t>
      </w:r>
      <w:r w:rsidR="004C2DA6" w:rsidRPr="003D4749">
        <w:rPr>
          <w:rFonts w:ascii="Palatino Linotype" w:hAnsi="Palatino Linotype"/>
        </w:rPr>
        <w:t>ot breach the terms of confidentiality herein, by disclosing any information which is not in, or intended to be in, the public domain for the purposes of sales, marketing and promotion.</w:t>
      </w:r>
    </w:p>
    <w:p w14:paraId="00FDD505" w14:textId="77777777" w:rsidR="004C2DA6" w:rsidRPr="00B01826" w:rsidRDefault="004C2DA6" w:rsidP="004C2DA6">
      <w:pPr>
        <w:spacing w:after="0" w:line="240" w:lineRule="auto"/>
        <w:rPr>
          <w:rFonts w:ascii="Palatino Linotype" w:hAnsi="Palatino Linotype"/>
          <w:sz w:val="18"/>
          <w:szCs w:val="18"/>
        </w:rPr>
      </w:pPr>
    </w:p>
    <w:p w14:paraId="06E2D8BE" w14:textId="2EABFCAE" w:rsidR="00D842D2" w:rsidRPr="00EC1113" w:rsidRDefault="0082743E" w:rsidP="003D4749">
      <w:pPr>
        <w:pStyle w:val="ListParagraph"/>
        <w:numPr>
          <w:ilvl w:val="0"/>
          <w:numId w:val="4"/>
        </w:numPr>
        <w:spacing w:line="240" w:lineRule="auto"/>
        <w:ind w:left="0" w:firstLine="720"/>
        <w:rPr>
          <w:rFonts w:ascii="Palatino Linotype" w:hAnsi="Palatino Linotype"/>
          <w:b/>
          <w:bCs/>
        </w:rPr>
      </w:pPr>
      <w:r w:rsidRPr="00EC1113">
        <w:rPr>
          <w:rFonts w:ascii="Palatino Linotype" w:hAnsi="Palatino Linotype"/>
          <w:b/>
          <w:bCs/>
        </w:rPr>
        <w:t xml:space="preserve">Confidentiality and </w:t>
      </w:r>
      <w:proofErr w:type="gramStart"/>
      <w:r w:rsidR="003D4749" w:rsidRPr="00EC1113">
        <w:rPr>
          <w:rFonts w:ascii="Palatino Linotype" w:hAnsi="Palatino Linotype"/>
          <w:b/>
          <w:bCs/>
        </w:rPr>
        <w:t>Non-Circumvention</w:t>
      </w:r>
      <w:proofErr w:type="gramEnd"/>
      <w:r w:rsidRPr="00EC1113">
        <w:rPr>
          <w:rFonts w:ascii="Palatino Linotype" w:hAnsi="Palatino Linotype"/>
          <w:b/>
          <w:bCs/>
        </w:rPr>
        <w:t>.</w:t>
      </w:r>
      <w:r w:rsidRPr="00EC1113">
        <w:rPr>
          <w:rFonts w:ascii="Palatino Linotype" w:hAnsi="Palatino Linotype"/>
        </w:rPr>
        <w:t xml:space="preserve"> </w:t>
      </w:r>
      <w:r w:rsidR="00D842D2" w:rsidRPr="00EC1113">
        <w:rPr>
          <w:rFonts w:ascii="Palatino Linotype" w:hAnsi="Palatino Linotype"/>
        </w:rPr>
        <w:t xml:space="preserve">The Parties acknowledge and agree that by reason of their relationship hereunder, they will have access to certain information and materials that are confidential and proprietary. “Confidential Information” shall mean information relating to a Party’s products, services, business, and operations that is not part of the public domain or the parties’ marketing materials. Each Party shall maintain the Confidential Information in strict confidence and disclose the Confidential Information only to its employees, representatives and agents who have a need to know such Confidential Information to fulfil their duties contemplated by this Agreement. The Parties shall always remain responsible for breaches of this Agreement arising from the acts of its employees, representatives and agents. Each Party agrees not to use the Confidential Information for its own purpose or for the benefit of any third party, without the prior written approval of the other Party. Each Party agrees to promptly return all copies of Confidential Information at any time upon request by the other Party or within ten (10) days following the expiration or earlier termination of this Agreement. Broker shall not, without the express prior written consent of </w:t>
      </w:r>
      <w:r w:rsidR="00D80049" w:rsidRPr="00EC1113">
        <w:rPr>
          <w:rFonts w:ascii="Palatino Linotype" w:hAnsi="Palatino Linotype"/>
        </w:rPr>
        <w:t>MAH</w:t>
      </w:r>
      <w:r w:rsidR="00D842D2" w:rsidRPr="00EC1113">
        <w:rPr>
          <w:rFonts w:ascii="Palatino Linotype" w:hAnsi="Palatino Linotype"/>
        </w:rPr>
        <w:t>, use (except as contemplated by this Agreement), disclose or permit access to any such confidential information during the term of this Agreement or for a period of two (2) years thereafter. Each party agrees to cause its employees and agents to take such action as shall be reasonably necessary to preserve and protect the confidentiality of such information.</w:t>
      </w:r>
      <w:r w:rsidR="00D842D2" w:rsidRPr="00EC1113">
        <w:rPr>
          <w:rFonts w:ascii="Palatino Linotype" w:hAnsi="Palatino Linotype"/>
          <w:b/>
          <w:bCs/>
        </w:rPr>
        <w:t xml:space="preserve"> </w:t>
      </w:r>
      <w:r w:rsidR="00D842D2" w:rsidRPr="00EC1113">
        <w:rPr>
          <w:rFonts w:ascii="Palatino Linotype" w:hAnsi="Palatino Linotype"/>
        </w:rPr>
        <w:t>Broker specifically agrees to include a substantially similar confidentiality provision in any contracts with its sub-brokers.</w:t>
      </w:r>
    </w:p>
    <w:p w14:paraId="47A1B00A" w14:textId="77777777" w:rsidR="00D842D2" w:rsidRPr="00EC1113" w:rsidRDefault="00D842D2" w:rsidP="00D842D2">
      <w:pPr>
        <w:spacing w:after="0" w:line="240" w:lineRule="auto"/>
        <w:ind w:firstLine="720"/>
        <w:rPr>
          <w:rFonts w:ascii="Palatino Linotype" w:hAnsi="Palatino Linotype"/>
        </w:rPr>
      </w:pPr>
      <w:r w:rsidRPr="00EC1113">
        <w:rPr>
          <w:rFonts w:ascii="Palatino Linotype" w:hAnsi="Palatino Linotype"/>
        </w:rPr>
        <w:t>The obligations imposed upon either party herein shall not apply to information:</w:t>
      </w:r>
    </w:p>
    <w:p w14:paraId="20EB4042" w14:textId="77777777" w:rsidR="00D842D2" w:rsidRPr="00B01826" w:rsidRDefault="00D842D2" w:rsidP="00D842D2">
      <w:pPr>
        <w:spacing w:after="0" w:line="240" w:lineRule="auto"/>
        <w:ind w:left="720"/>
        <w:rPr>
          <w:rFonts w:ascii="Palatino Linotype" w:hAnsi="Palatino Linotype"/>
          <w:sz w:val="18"/>
          <w:szCs w:val="18"/>
        </w:rPr>
      </w:pPr>
    </w:p>
    <w:p w14:paraId="7C0CE888" w14:textId="77777777" w:rsidR="00D842D2" w:rsidRPr="00EC1113" w:rsidRDefault="00D842D2" w:rsidP="00B01826">
      <w:pPr>
        <w:pStyle w:val="ListParagraph"/>
        <w:numPr>
          <w:ilvl w:val="1"/>
          <w:numId w:val="4"/>
        </w:numPr>
        <w:spacing w:after="0" w:line="240" w:lineRule="auto"/>
        <w:ind w:left="1080"/>
        <w:rPr>
          <w:rFonts w:ascii="Palatino Linotype" w:hAnsi="Palatino Linotype"/>
        </w:rPr>
      </w:pPr>
      <w:r w:rsidRPr="00EC1113">
        <w:rPr>
          <w:rFonts w:ascii="Palatino Linotype" w:hAnsi="Palatino Linotype"/>
        </w:rPr>
        <w:t>Which becomes available to the public through no wrongful act of the receiving party; or</w:t>
      </w:r>
    </w:p>
    <w:p w14:paraId="1641B154" w14:textId="77777777" w:rsidR="00D842D2" w:rsidRPr="00B01826" w:rsidRDefault="00D842D2" w:rsidP="00B01826">
      <w:pPr>
        <w:spacing w:after="0" w:line="240" w:lineRule="auto"/>
        <w:ind w:left="1080" w:hanging="360"/>
        <w:rPr>
          <w:rFonts w:ascii="Palatino Linotype" w:hAnsi="Palatino Linotype"/>
          <w:sz w:val="18"/>
          <w:szCs w:val="18"/>
        </w:rPr>
      </w:pPr>
    </w:p>
    <w:p w14:paraId="718EF441" w14:textId="77777777" w:rsidR="008D4467" w:rsidRPr="00EC1113" w:rsidRDefault="00D842D2" w:rsidP="00B01826">
      <w:pPr>
        <w:pStyle w:val="ListParagraph"/>
        <w:numPr>
          <w:ilvl w:val="1"/>
          <w:numId w:val="4"/>
        </w:numPr>
        <w:spacing w:after="0" w:line="240" w:lineRule="auto"/>
        <w:ind w:left="1080"/>
        <w:rPr>
          <w:rFonts w:ascii="Palatino Linotype" w:hAnsi="Palatino Linotype"/>
        </w:rPr>
      </w:pPr>
      <w:r w:rsidRPr="00EC1113">
        <w:rPr>
          <w:rFonts w:ascii="Palatino Linotype" w:hAnsi="Palatino Linotype"/>
        </w:rPr>
        <w:t>Which may be published prior to the date hereof; or</w:t>
      </w:r>
    </w:p>
    <w:p w14:paraId="143D4E43" w14:textId="77777777" w:rsidR="008D4467" w:rsidRPr="00B01826" w:rsidRDefault="008D4467" w:rsidP="00B01826">
      <w:pPr>
        <w:pStyle w:val="ListParagraph"/>
        <w:ind w:left="1080" w:hanging="360"/>
        <w:rPr>
          <w:rFonts w:ascii="Palatino Linotype" w:hAnsi="Palatino Linotype"/>
          <w:sz w:val="18"/>
          <w:szCs w:val="18"/>
        </w:rPr>
      </w:pPr>
    </w:p>
    <w:p w14:paraId="592A278F" w14:textId="77777777" w:rsidR="008D4467" w:rsidRPr="00EC1113" w:rsidRDefault="00D842D2" w:rsidP="00B01826">
      <w:pPr>
        <w:pStyle w:val="ListParagraph"/>
        <w:numPr>
          <w:ilvl w:val="1"/>
          <w:numId w:val="4"/>
        </w:numPr>
        <w:spacing w:after="0" w:line="240" w:lineRule="auto"/>
        <w:ind w:left="1080"/>
        <w:rPr>
          <w:rFonts w:ascii="Palatino Linotype" w:hAnsi="Palatino Linotype"/>
        </w:rPr>
      </w:pPr>
      <w:r w:rsidRPr="00EC1113">
        <w:rPr>
          <w:rFonts w:ascii="Palatino Linotype" w:hAnsi="Palatino Linotype"/>
        </w:rPr>
        <w:t>Which is already in the possession of the receiving party and not subject to an existing agreement of confidence between the parties; or</w:t>
      </w:r>
    </w:p>
    <w:p w14:paraId="413C811A" w14:textId="77777777" w:rsidR="008D4467" w:rsidRPr="00B01826" w:rsidRDefault="008D4467" w:rsidP="00B01826">
      <w:pPr>
        <w:pStyle w:val="ListParagraph"/>
        <w:ind w:left="1080" w:hanging="360"/>
        <w:rPr>
          <w:rFonts w:ascii="Palatino Linotype" w:hAnsi="Palatino Linotype"/>
          <w:sz w:val="18"/>
          <w:szCs w:val="18"/>
        </w:rPr>
      </w:pPr>
    </w:p>
    <w:p w14:paraId="77600467" w14:textId="77777777" w:rsidR="008D4467" w:rsidRPr="00EC1113" w:rsidRDefault="00D842D2" w:rsidP="00B01826">
      <w:pPr>
        <w:pStyle w:val="ListParagraph"/>
        <w:numPr>
          <w:ilvl w:val="1"/>
          <w:numId w:val="4"/>
        </w:numPr>
        <w:spacing w:after="0" w:line="240" w:lineRule="auto"/>
        <w:ind w:left="1080"/>
        <w:rPr>
          <w:rFonts w:ascii="Palatino Linotype" w:hAnsi="Palatino Linotype"/>
        </w:rPr>
      </w:pPr>
      <w:r w:rsidRPr="00EC1113">
        <w:rPr>
          <w:rFonts w:ascii="Palatino Linotype" w:hAnsi="Palatino Linotype"/>
        </w:rPr>
        <w:t>Which is received from a third party without restriction and without breach of this agreement or any other agreement of confidence; or</w:t>
      </w:r>
    </w:p>
    <w:p w14:paraId="3995EAD0" w14:textId="77777777" w:rsidR="008D4467" w:rsidRPr="00B01826" w:rsidRDefault="008D4467" w:rsidP="00B01826">
      <w:pPr>
        <w:pStyle w:val="ListParagraph"/>
        <w:ind w:left="1080" w:hanging="360"/>
        <w:rPr>
          <w:rFonts w:ascii="Palatino Linotype" w:hAnsi="Palatino Linotype"/>
          <w:sz w:val="18"/>
          <w:szCs w:val="18"/>
        </w:rPr>
      </w:pPr>
    </w:p>
    <w:p w14:paraId="6C7DF36D" w14:textId="77777777" w:rsidR="008D4467" w:rsidRPr="00EC1113" w:rsidRDefault="00D842D2" w:rsidP="00B01826">
      <w:pPr>
        <w:pStyle w:val="ListParagraph"/>
        <w:numPr>
          <w:ilvl w:val="1"/>
          <w:numId w:val="4"/>
        </w:numPr>
        <w:spacing w:after="0" w:line="240" w:lineRule="auto"/>
        <w:ind w:left="1080"/>
        <w:rPr>
          <w:rFonts w:ascii="Palatino Linotype" w:hAnsi="Palatino Linotype"/>
        </w:rPr>
      </w:pPr>
      <w:r w:rsidRPr="00EC1113">
        <w:rPr>
          <w:rFonts w:ascii="Palatino Linotype" w:hAnsi="Palatino Linotype"/>
        </w:rPr>
        <w:t>Which is independently developed by the receiving party (without use of information provided hereunder); or</w:t>
      </w:r>
    </w:p>
    <w:p w14:paraId="36F09070" w14:textId="77777777" w:rsidR="008D4467" w:rsidRPr="00B01826" w:rsidRDefault="008D4467" w:rsidP="00B01826">
      <w:pPr>
        <w:pStyle w:val="ListParagraph"/>
        <w:ind w:left="1080" w:hanging="360"/>
        <w:rPr>
          <w:rFonts w:ascii="Palatino Linotype" w:hAnsi="Palatino Linotype"/>
          <w:sz w:val="18"/>
          <w:szCs w:val="18"/>
        </w:rPr>
      </w:pPr>
    </w:p>
    <w:p w14:paraId="57E956DE" w14:textId="55DF243C" w:rsidR="00D842D2" w:rsidRPr="00EC1113" w:rsidRDefault="00D842D2" w:rsidP="00B01826">
      <w:pPr>
        <w:pStyle w:val="ListParagraph"/>
        <w:numPr>
          <w:ilvl w:val="1"/>
          <w:numId w:val="4"/>
        </w:numPr>
        <w:spacing w:after="0" w:line="240" w:lineRule="auto"/>
        <w:ind w:left="1080"/>
        <w:rPr>
          <w:rFonts w:ascii="Palatino Linotype" w:hAnsi="Palatino Linotype"/>
        </w:rPr>
      </w:pPr>
      <w:r w:rsidRPr="00EC1113">
        <w:rPr>
          <w:rFonts w:ascii="Palatino Linotype" w:hAnsi="Palatino Linotype"/>
        </w:rPr>
        <w:t>Which is disclosed pursuant to a requirement or request of a government agency or a court of competent jurisdiction.</w:t>
      </w:r>
    </w:p>
    <w:p w14:paraId="3834564C" w14:textId="77777777" w:rsidR="008D4467" w:rsidRPr="00B01826" w:rsidRDefault="008D4467" w:rsidP="008D4467">
      <w:pPr>
        <w:spacing w:after="0" w:line="240" w:lineRule="auto"/>
        <w:rPr>
          <w:rFonts w:ascii="Palatino Linotype" w:hAnsi="Palatino Linotype"/>
          <w:sz w:val="18"/>
          <w:szCs w:val="18"/>
        </w:rPr>
      </w:pPr>
    </w:p>
    <w:p w14:paraId="1F799EF4" w14:textId="17096B91" w:rsidR="001355AD" w:rsidRPr="00EC1113" w:rsidRDefault="008D4467" w:rsidP="008D4467">
      <w:pPr>
        <w:spacing w:after="0" w:line="240" w:lineRule="auto"/>
        <w:ind w:firstLine="720"/>
        <w:rPr>
          <w:rFonts w:ascii="Palatino Linotype" w:hAnsi="Palatino Linotype"/>
          <w:kern w:val="0"/>
          <w14:ligatures w14:val="none"/>
        </w:rPr>
      </w:pPr>
      <w:r w:rsidRPr="00EC1113">
        <w:rPr>
          <w:rFonts w:ascii="Palatino Linotype" w:hAnsi="Palatino Linotype"/>
          <w:kern w:val="0"/>
          <w14:ligatures w14:val="none"/>
        </w:rPr>
        <w:lastRenderedPageBreak/>
        <w:t>“Non-</w:t>
      </w:r>
      <w:r w:rsidR="001355AD" w:rsidRPr="00EC1113">
        <w:rPr>
          <w:rFonts w:ascii="Palatino Linotype" w:hAnsi="Palatino Linotype"/>
          <w:kern w:val="0"/>
          <w14:ligatures w14:val="none"/>
        </w:rPr>
        <w:t>Circumvent</w:t>
      </w:r>
      <w:r w:rsidRPr="00EC1113">
        <w:rPr>
          <w:rFonts w:ascii="Palatino Linotype" w:hAnsi="Palatino Linotype"/>
          <w:kern w:val="0"/>
          <w14:ligatures w14:val="none"/>
        </w:rPr>
        <w:t>ion”</w:t>
      </w:r>
      <w:r w:rsidR="001355AD" w:rsidRPr="00EC1113">
        <w:rPr>
          <w:rFonts w:ascii="Palatino Linotype" w:hAnsi="Palatino Linotype"/>
          <w:kern w:val="0"/>
          <w14:ligatures w14:val="none"/>
        </w:rPr>
        <w:t xml:space="preserve"> means that a Broker and/or its sub-broker</w:t>
      </w:r>
      <w:r w:rsidRPr="00EC1113">
        <w:rPr>
          <w:rFonts w:ascii="Palatino Linotype" w:hAnsi="Palatino Linotype"/>
          <w:kern w:val="0"/>
          <w14:ligatures w14:val="none"/>
        </w:rPr>
        <w:t>(s)</w:t>
      </w:r>
      <w:r w:rsidR="001355AD" w:rsidRPr="00EC1113">
        <w:rPr>
          <w:rFonts w:ascii="Palatino Linotype" w:hAnsi="Palatino Linotype"/>
          <w:kern w:val="0"/>
          <w14:ligatures w14:val="none"/>
        </w:rPr>
        <w:t xml:space="preserve"> may not directly or indirectly contract with FFL or its successor in interest: </w:t>
      </w:r>
    </w:p>
    <w:p w14:paraId="774E4FEA" w14:textId="77777777" w:rsidR="008D4467" w:rsidRPr="00B01826" w:rsidRDefault="008D4467" w:rsidP="008D4467">
      <w:pPr>
        <w:spacing w:after="0" w:line="240" w:lineRule="auto"/>
        <w:rPr>
          <w:rFonts w:ascii="Palatino Linotype" w:hAnsi="Palatino Linotype"/>
          <w:sz w:val="18"/>
          <w:szCs w:val="18"/>
        </w:rPr>
      </w:pPr>
    </w:p>
    <w:p w14:paraId="17D3AEFD" w14:textId="5F7050AC" w:rsidR="001355AD" w:rsidRPr="00EC1113" w:rsidRDefault="001355AD" w:rsidP="00B01826">
      <w:pPr>
        <w:pStyle w:val="ListParagraph"/>
        <w:numPr>
          <w:ilvl w:val="0"/>
          <w:numId w:val="6"/>
        </w:numPr>
        <w:tabs>
          <w:tab w:val="left" w:pos="1080"/>
        </w:tabs>
        <w:spacing w:after="0" w:line="240" w:lineRule="auto"/>
        <w:ind w:left="720" w:firstLine="0"/>
        <w:rPr>
          <w:rFonts w:ascii="Palatino Linotype" w:hAnsi="Palatino Linotype"/>
        </w:rPr>
      </w:pPr>
      <w:r w:rsidRPr="00EC1113">
        <w:rPr>
          <w:rFonts w:ascii="Palatino Linotype" w:hAnsi="Palatino Linotype"/>
        </w:rPr>
        <w:t xml:space="preserve">During any term of </w:t>
      </w:r>
      <w:r w:rsidR="008D4467" w:rsidRPr="00EC1113">
        <w:rPr>
          <w:rFonts w:ascii="Palatino Linotype" w:hAnsi="Palatino Linotype"/>
        </w:rPr>
        <w:t>this Agreement or any successor</w:t>
      </w:r>
      <w:r w:rsidRPr="00EC1113">
        <w:rPr>
          <w:rFonts w:ascii="Palatino Linotype" w:hAnsi="Palatino Linotype"/>
        </w:rPr>
        <w:t xml:space="preserve"> agreement between Broker and </w:t>
      </w:r>
      <w:r w:rsidR="00D80049" w:rsidRPr="00EC1113">
        <w:rPr>
          <w:rFonts w:ascii="Palatino Linotype" w:hAnsi="Palatino Linotype"/>
        </w:rPr>
        <w:t>MAH</w:t>
      </w:r>
      <w:r w:rsidRPr="00EC1113">
        <w:rPr>
          <w:rFonts w:ascii="Palatino Linotype" w:hAnsi="Palatino Linotype"/>
        </w:rPr>
        <w:t>;</w:t>
      </w:r>
    </w:p>
    <w:p w14:paraId="15402560" w14:textId="77777777" w:rsidR="00825134" w:rsidRPr="00B01826" w:rsidRDefault="00825134" w:rsidP="00B01826">
      <w:pPr>
        <w:pStyle w:val="ListParagraph"/>
        <w:tabs>
          <w:tab w:val="left" w:pos="1080"/>
        </w:tabs>
        <w:spacing w:after="0" w:line="240" w:lineRule="auto"/>
        <w:rPr>
          <w:rFonts w:ascii="Palatino Linotype" w:hAnsi="Palatino Linotype"/>
          <w:sz w:val="18"/>
          <w:szCs w:val="18"/>
        </w:rPr>
      </w:pPr>
    </w:p>
    <w:p w14:paraId="2EECEA2A" w14:textId="72D3BCC2" w:rsidR="001355AD" w:rsidRPr="00EC1113" w:rsidRDefault="001355AD" w:rsidP="00B01826">
      <w:pPr>
        <w:pStyle w:val="ListParagraph"/>
        <w:numPr>
          <w:ilvl w:val="0"/>
          <w:numId w:val="6"/>
        </w:numPr>
        <w:tabs>
          <w:tab w:val="left" w:pos="1080"/>
        </w:tabs>
        <w:spacing w:after="0" w:line="240" w:lineRule="auto"/>
        <w:ind w:left="720" w:firstLine="0"/>
        <w:rPr>
          <w:rFonts w:ascii="Palatino Linotype" w:hAnsi="Palatino Linotype"/>
        </w:rPr>
      </w:pPr>
      <w:r w:rsidRPr="00EC1113">
        <w:rPr>
          <w:rFonts w:ascii="Palatino Linotype" w:hAnsi="Palatino Linotype"/>
        </w:rPr>
        <w:t xml:space="preserve">During any term of an executed agreement between Broker and its </w:t>
      </w:r>
      <w:r w:rsidR="008D4467" w:rsidRPr="00EC1113">
        <w:rPr>
          <w:rFonts w:ascii="Palatino Linotype" w:hAnsi="Palatino Linotype"/>
        </w:rPr>
        <w:t>s</w:t>
      </w:r>
      <w:r w:rsidRPr="00EC1113">
        <w:rPr>
          <w:rFonts w:ascii="Palatino Linotype" w:hAnsi="Palatino Linotype"/>
        </w:rPr>
        <w:t>ub-</w:t>
      </w:r>
      <w:r w:rsidR="008D4467" w:rsidRPr="00EC1113">
        <w:rPr>
          <w:rFonts w:ascii="Palatino Linotype" w:hAnsi="Palatino Linotype"/>
        </w:rPr>
        <w:t>b</w:t>
      </w:r>
      <w:r w:rsidRPr="00EC1113">
        <w:rPr>
          <w:rFonts w:ascii="Palatino Linotype" w:hAnsi="Palatino Linotype"/>
        </w:rPr>
        <w:t>roker</w:t>
      </w:r>
      <w:r w:rsidR="008D4467" w:rsidRPr="00EC1113">
        <w:rPr>
          <w:rFonts w:ascii="Palatino Linotype" w:hAnsi="Palatino Linotype"/>
        </w:rPr>
        <w:t>(</w:t>
      </w:r>
      <w:r w:rsidRPr="00EC1113">
        <w:rPr>
          <w:rFonts w:ascii="Palatino Linotype" w:hAnsi="Palatino Linotype"/>
        </w:rPr>
        <w:t>s</w:t>
      </w:r>
      <w:r w:rsidR="008D4467" w:rsidRPr="00EC1113">
        <w:rPr>
          <w:rFonts w:ascii="Palatino Linotype" w:hAnsi="Palatino Linotype"/>
        </w:rPr>
        <w:t>);</w:t>
      </w:r>
      <w:r w:rsidRPr="00EC1113">
        <w:rPr>
          <w:rFonts w:ascii="Palatino Linotype" w:hAnsi="Palatino Linotype"/>
        </w:rPr>
        <w:t xml:space="preserve"> </w:t>
      </w:r>
    </w:p>
    <w:p w14:paraId="47F5E9C2" w14:textId="77777777" w:rsidR="00825134" w:rsidRPr="00B01826" w:rsidRDefault="00825134" w:rsidP="00B01826">
      <w:pPr>
        <w:pStyle w:val="ListParagraph"/>
        <w:tabs>
          <w:tab w:val="left" w:pos="1080"/>
        </w:tabs>
        <w:rPr>
          <w:rFonts w:ascii="Palatino Linotype" w:hAnsi="Palatino Linotype"/>
          <w:sz w:val="18"/>
          <w:szCs w:val="18"/>
        </w:rPr>
      </w:pPr>
    </w:p>
    <w:p w14:paraId="51E02752" w14:textId="6D1CAF9F" w:rsidR="001355AD" w:rsidRPr="00EC1113" w:rsidRDefault="001355AD" w:rsidP="00B01826">
      <w:pPr>
        <w:pStyle w:val="ListParagraph"/>
        <w:numPr>
          <w:ilvl w:val="0"/>
          <w:numId w:val="6"/>
        </w:numPr>
        <w:tabs>
          <w:tab w:val="left" w:pos="1080"/>
        </w:tabs>
        <w:spacing w:after="0" w:line="240" w:lineRule="auto"/>
        <w:ind w:left="720" w:firstLine="0"/>
        <w:rPr>
          <w:rFonts w:ascii="Palatino Linotype" w:hAnsi="Palatino Linotype"/>
        </w:rPr>
      </w:pPr>
      <w:r w:rsidRPr="00EC1113">
        <w:rPr>
          <w:rFonts w:ascii="Palatino Linotype" w:hAnsi="Palatino Linotype"/>
        </w:rPr>
        <w:t xml:space="preserve">For five (5) calendar years after the termination of this Agreement </w:t>
      </w:r>
      <w:r w:rsidR="008D4467" w:rsidRPr="00EC1113">
        <w:rPr>
          <w:rFonts w:ascii="Palatino Linotype" w:hAnsi="Palatino Linotype"/>
        </w:rPr>
        <w:t>(</w:t>
      </w:r>
      <w:r w:rsidRPr="00EC1113">
        <w:rPr>
          <w:rFonts w:ascii="Palatino Linotype" w:hAnsi="Palatino Linotype"/>
        </w:rPr>
        <w:t>for any reason</w:t>
      </w:r>
      <w:r w:rsidR="008D4467" w:rsidRPr="00EC1113">
        <w:rPr>
          <w:rFonts w:ascii="Palatino Linotype" w:hAnsi="Palatino Linotype"/>
        </w:rPr>
        <w:t>); and</w:t>
      </w:r>
    </w:p>
    <w:p w14:paraId="59440747" w14:textId="77777777" w:rsidR="00825134" w:rsidRPr="00B01826" w:rsidRDefault="00825134" w:rsidP="00B01826">
      <w:pPr>
        <w:pStyle w:val="ListParagraph"/>
        <w:tabs>
          <w:tab w:val="left" w:pos="1080"/>
        </w:tabs>
        <w:spacing w:after="0" w:line="240" w:lineRule="auto"/>
        <w:rPr>
          <w:rFonts w:ascii="Palatino Linotype" w:hAnsi="Palatino Linotype"/>
          <w:sz w:val="18"/>
          <w:szCs w:val="18"/>
        </w:rPr>
      </w:pPr>
    </w:p>
    <w:p w14:paraId="1F515B5E" w14:textId="3FFD5C5B" w:rsidR="001355AD" w:rsidRPr="00EC1113" w:rsidRDefault="001355AD" w:rsidP="00B01826">
      <w:pPr>
        <w:pStyle w:val="ListParagraph"/>
        <w:numPr>
          <w:ilvl w:val="0"/>
          <w:numId w:val="6"/>
        </w:numPr>
        <w:tabs>
          <w:tab w:val="left" w:pos="1080"/>
        </w:tabs>
        <w:spacing w:after="0" w:line="240" w:lineRule="auto"/>
        <w:ind w:left="720" w:firstLine="0"/>
        <w:rPr>
          <w:rFonts w:ascii="Palatino Linotype" w:hAnsi="Palatino Linotype"/>
        </w:rPr>
      </w:pPr>
      <w:r w:rsidRPr="00EC1113">
        <w:rPr>
          <w:rFonts w:ascii="Palatino Linotype" w:hAnsi="Palatino Linotype"/>
        </w:rPr>
        <w:t xml:space="preserve">For five (5) calendar years after the termination (for any reason) of an agreement between </w:t>
      </w:r>
      <w:r w:rsidR="008D4467" w:rsidRPr="00EC1113">
        <w:rPr>
          <w:rFonts w:ascii="Palatino Linotype" w:hAnsi="Palatino Linotype"/>
        </w:rPr>
        <w:t xml:space="preserve">Broker and its </w:t>
      </w:r>
      <w:r w:rsidRPr="00EC1113">
        <w:rPr>
          <w:rFonts w:ascii="Palatino Linotype" w:hAnsi="Palatino Linotype"/>
        </w:rPr>
        <w:t>sub-broker</w:t>
      </w:r>
      <w:r w:rsidR="008D4467" w:rsidRPr="00EC1113">
        <w:rPr>
          <w:rFonts w:ascii="Palatino Linotype" w:hAnsi="Palatino Linotype"/>
        </w:rPr>
        <w:t>(s)</w:t>
      </w:r>
      <w:r w:rsidRPr="00EC1113">
        <w:rPr>
          <w:rFonts w:ascii="Palatino Linotype" w:hAnsi="Palatino Linotype"/>
        </w:rPr>
        <w:t>.</w:t>
      </w:r>
    </w:p>
    <w:p w14:paraId="10143AA3" w14:textId="77777777" w:rsidR="00FA4599" w:rsidRPr="00B01826" w:rsidRDefault="00FA4599" w:rsidP="00FA4599">
      <w:pPr>
        <w:spacing w:after="0" w:line="240" w:lineRule="auto"/>
        <w:ind w:left="720"/>
        <w:rPr>
          <w:rFonts w:ascii="Palatino Linotype" w:hAnsi="Palatino Linotype"/>
          <w:sz w:val="18"/>
          <w:szCs w:val="18"/>
        </w:rPr>
      </w:pPr>
    </w:p>
    <w:p w14:paraId="510D1A12" w14:textId="53444EDD" w:rsidR="003D4749" w:rsidRPr="00EC1113" w:rsidRDefault="0082743E" w:rsidP="003D4749">
      <w:pPr>
        <w:spacing w:after="0" w:line="240" w:lineRule="auto"/>
        <w:ind w:firstLine="720"/>
        <w:rPr>
          <w:rFonts w:ascii="Palatino Linotype" w:hAnsi="Palatino Linotype"/>
        </w:rPr>
      </w:pPr>
      <w:r w:rsidRPr="00EC1113">
        <w:rPr>
          <w:rFonts w:ascii="Palatino Linotype" w:hAnsi="Palatino Linotype"/>
        </w:rPr>
        <w:t xml:space="preserve">With respect to Non-Circumvention, </w:t>
      </w:r>
      <w:r w:rsidR="008217A2" w:rsidRPr="00EC1113">
        <w:rPr>
          <w:rFonts w:ascii="Palatino Linotype" w:hAnsi="Palatino Linotype"/>
        </w:rPr>
        <w:t>Broker (on behalf of itself and its sub-broker(s))</w:t>
      </w:r>
      <w:r w:rsidRPr="00EC1113">
        <w:rPr>
          <w:rFonts w:ascii="Palatino Linotype" w:hAnsi="Palatino Linotype"/>
        </w:rPr>
        <w:t xml:space="preserve"> will not, in any manner, solicit nor accept any business from sources </w:t>
      </w:r>
      <w:r w:rsidR="008D4467" w:rsidRPr="00EC1113">
        <w:rPr>
          <w:rFonts w:ascii="Palatino Linotype" w:hAnsi="Palatino Linotype"/>
        </w:rPr>
        <w:t>(</w:t>
      </w:r>
      <w:r w:rsidRPr="00EC1113">
        <w:rPr>
          <w:rFonts w:ascii="Palatino Linotype" w:hAnsi="Palatino Linotype"/>
        </w:rPr>
        <w:t xml:space="preserve">nor their </w:t>
      </w:r>
      <w:r w:rsidR="008D4467" w:rsidRPr="00EC1113">
        <w:rPr>
          <w:rFonts w:ascii="Palatino Linotype" w:hAnsi="Palatino Linotype"/>
        </w:rPr>
        <w:t>a</w:t>
      </w:r>
      <w:r w:rsidRPr="00EC1113">
        <w:rPr>
          <w:rFonts w:ascii="Palatino Linotype" w:hAnsi="Palatino Linotype"/>
        </w:rPr>
        <w:t>ffiliates</w:t>
      </w:r>
      <w:r w:rsidR="008D4467" w:rsidRPr="00EC1113">
        <w:rPr>
          <w:rFonts w:ascii="Palatino Linotype" w:hAnsi="Palatino Linotype"/>
        </w:rPr>
        <w:t>)</w:t>
      </w:r>
      <w:r w:rsidRPr="00EC1113">
        <w:rPr>
          <w:rFonts w:ascii="Palatino Linotype" w:hAnsi="Palatino Linotype"/>
        </w:rPr>
        <w:t xml:space="preserve"> that are</w:t>
      </w:r>
      <w:r w:rsidRPr="00EC1113">
        <w:rPr>
          <w:rFonts w:ascii="Palatino Linotype" w:hAnsi="Palatino Linotype"/>
          <w:spacing w:val="-3"/>
        </w:rPr>
        <w:t xml:space="preserve"> </w:t>
      </w:r>
      <w:r w:rsidRPr="00EC1113">
        <w:rPr>
          <w:rFonts w:ascii="Palatino Linotype" w:hAnsi="Palatino Linotype"/>
        </w:rPr>
        <w:t>made</w:t>
      </w:r>
      <w:r w:rsidRPr="00EC1113">
        <w:rPr>
          <w:rFonts w:ascii="Palatino Linotype" w:hAnsi="Palatino Linotype"/>
          <w:spacing w:val="-4"/>
        </w:rPr>
        <w:t xml:space="preserve"> </w:t>
      </w:r>
      <w:r w:rsidRPr="00EC1113">
        <w:rPr>
          <w:rFonts w:ascii="Palatino Linotype" w:hAnsi="Palatino Linotype"/>
        </w:rPr>
        <w:t>available</w:t>
      </w:r>
      <w:r w:rsidRPr="00EC1113">
        <w:rPr>
          <w:rFonts w:ascii="Palatino Linotype" w:hAnsi="Palatino Linotype"/>
          <w:spacing w:val="-6"/>
        </w:rPr>
        <w:t xml:space="preserve"> </w:t>
      </w:r>
      <w:r w:rsidRPr="00EC1113">
        <w:rPr>
          <w:rFonts w:ascii="Palatino Linotype" w:hAnsi="Palatino Linotype"/>
        </w:rPr>
        <w:t>by</w:t>
      </w:r>
      <w:r w:rsidRPr="00EC1113">
        <w:rPr>
          <w:rFonts w:ascii="Palatino Linotype" w:hAnsi="Palatino Linotype"/>
          <w:spacing w:val="-7"/>
        </w:rPr>
        <w:t xml:space="preserve"> </w:t>
      </w:r>
      <w:r w:rsidR="00D80049" w:rsidRPr="00EC1113">
        <w:rPr>
          <w:rFonts w:ascii="Palatino Linotype" w:hAnsi="Palatino Linotype"/>
        </w:rPr>
        <w:t>MAH</w:t>
      </w:r>
      <w:r w:rsidRPr="00EC1113">
        <w:rPr>
          <w:rFonts w:ascii="Palatino Linotype" w:hAnsi="Palatino Linotype"/>
          <w:spacing w:val="-3"/>
        </w:rPr>
        <w:t xml:space="preserve"> </w:t>
      </w:r>
      <w:r w:rsidR="008217A2" w:rsidRPr="00EC1113">
        <w:rPr>
          <w:rFonts w:ascii="Palatino Linotype" w:hAnsi="Palatino Linotype"/>
          <w:spacing w:val="-3"/>
        </w:rPr>
        <w:t xml:space="preserve">or FFL </w:t>
      </w:r>
      <w:r w:rsidRPr="00EC1113">
        <w:rPr>
          <w:rFonts w:ascii="Palatino Linotype" w:hAnsi="Palatino Linotype"/>
        </w:rPr>
        <w:t>at</w:t>
      </w:r>
      <w:r w:rsidRPr="00EC1113">
        <w:rPr>
          <w:rFonts w:ascii="Palatino Linotype" w:hAnsi="Palatino Linotype"/>
          <w:spacing w:val="-3"/>
        </w:rPr>
        <w:t xml:space="preserve"> </w:t>
      </w:r>
      <w:r w:rsidRPr="00EC1113">
        <w:rPr>
          <w:rFonts w:ascii="Palatino Linotype" w:hAnsi="Palatino Linotype"/>
        </w:rPr>
        <w:t>any</w:t>
      </w:r>
      <w:r w:rsidRPr="00EC1113">
        <w:rPr>
          <w:rFonts w:ascii="Palatino Linotype" w:hAnsi="Palatino Linotype"/>
          <w:spacing w:val="-5"/>
        </w:rPr>
        <w:t xml:space="preserve"> </w:t>
      </w:r>
      <w:r w:rsidRPr="00EC1113">
        <w:rPr>
          <w:rFonts w:ascii="Palatino Linotype" w:hAnsi="Palatino Linotype"/>
        </w:rPr>
        <w:t>time,</w:t>
      </w:r>
      <w:r w:rsidRPr="00EC1113">
        <w:rPr>
          <w:rFonts w:ascii="Palatino Linotype" w:hAnsi="Palatino Linotype"/>
          <w:spacing w:val="-6"/>
        </w:rPr>
        <w:t xml:space="preserve"> </w:t>
      </w:r>
      <w:r w:rsidRPr="00EC1113">
        <w:rPr>
          <w:rFonts w:ascii="Palatino Linotype" w:hAnsi="Palatino Linotype"/>
        </w:rPr>
        <w:t>nor</w:t>
      </w:r>
      <w:r w:rsidRPr="00EC1113">
        <w:rPr>
          <w:rFonts w:ascii="Palatino Linotype" w:hAnsi="Palatino Linotype"/>
          <w:spacing w:val="-4"/>
        </w:rPr>
        <w:t xml:space="preserve"> </w:t>
      </w:r>
      <w:r w:rsidRPr="00EC1113">
        <w:rPr>
          <w:rFonts w:ascii="Palatino Linotype" w:hAnsi="Palatino Linotype"/>
        </w:rPr>
        <w:t>in</w:t>
      </w:r>
      <w:r w:rsidRPr="00EC1113">
        <w:rPr>
          <w:rFonts w:ascii="Palatino Linotype" w:hAnsi="Palatino Linotype"/>
          <w:spacing w:val="-3"/>
        </w:rPr>
        <w:t xml:space="preserve"> </w:t>
      </w:r>
      <w:r w:rsidRPr="00EC1113">
        <w:rPr>
          <w:rFonts w:ascii="Palatino Linotype" w:hAnsi="Palatino Linotype"/>
        </w:rPr>
        <w:t>any</w:t>
      </w:r>
      <w:r w:rsidRPr="00EC1113">
        <w:rPr>
          <w:rFonts w:ascii="Palatino Linotype" w:hAnsi="Palatino Linotype"/>
          <w:spacing w:val="-7"/>
        </w:rPr>
        <w:t xml:space="preserve"> </w:t>
      </w:r>
      <w:r w:rsidRPr="00EC1113">
        <w:rPr>
          <w:rFonts w:ascii="Palatino Linotype" w:hAnsi="Palatino Linotype"/>
        </w:rPr>
        <w:t>manner</w:t>
      </w:r>
      <w:r w:rsidRPr="00EC1113">
        <w:rPr>
          <w:rFonts w:ascii="Palatino Linotype" w:hAnsi="Palatino Linotype"/>
          <w:spacing w:val="-6"/>
        </w:rPr>
        <w:t xml:space="preserve"> </w:t>
      </w:r>
      <w:r w:rsidRPr="00EC1113">
        <w:rPr>
          <w:rFonts w:ascii="Palatino Linotype" w:hAnsi="Palatino Linotype"/>
        </w:rPr>
        <w:t>without</w:t>
      </w:r>
      <w:r w:rsidRPr="00EC1113">
        <w:rPr>
          <w:rFonts w:ascii="Palatino Linotype" w:hAnsi="Palatino Linotype"/>
          <w:spacing w:val="-5"/>
        </w:rPr>
        <w:t xml:space="preserve"> </w:t>
      </w:r>
      <w:r w:rsidRPr="00EC1113">
        <w:rPr>
          <w:rFonts w:ascii="Palatino Linotype" w:hAnsi="Palatino Linotype"/>
        </w:rPr>
        <w:t>the</w:t>
      </w:r>
      <w:r w:rsidRPr="00EC1113">
        <w:rPr>
          <w:rFonts w:ascii="Palatino Linotype" w:hAnsi="Palatino Linotype"/>
          <w:spacing w:val="-3"/>
        </w:rPr>
        <w:t xml:space="preserve"> </w:t>
      </w:r>
      <w:r w:rsidRPr="00EC1113">
        <w:rPr>
          <w:rFonts w:ascii="Palatino Linotype" w:hAnsi="Palatino Linotype"/>
        </w:rPr>
        <w:t xml:space="preserve">express written permission of </w:t>
      </w:r>
      <w:r w:rsidR="00D80049" w:rsidRPr="00EC1113">
        <w:rPr>
          <w:rFonts w:ascii="Palatino Linotype" w:hAnsi="Palatino Linotype"/>
        </w:rPr>
        <w:t>MAH</w:t>
      </w:r>
      <w:r w:rsidRPr="00EC1113">
        <w:rPr>
          <w:rFonts w:ascii="Palatino Linotype" w:hAnsi="Palatino Linotype"/>
        </w:rPr>
        <w:t>. The</w:t>
      </w:r>
      <w:r w:rsidRPr="00EC1113">
        <w:rPr>
          <w:rFonts w:ascii="Palatino Linotype" w:hAnsi="Palatino Linotype"/>
          <w:spacing w:val="-8"/>
        </w:rPr>
        <w:t xml:space="preserve"> </w:t>
      </w:r>
      <w:r w:rsidRPr="00EC1113">
        <w:rPr>
          <w:rFonts w:ascii="Palatino Linotype" w:hAnsi="Palatino Linotype"/>
        </w:rPr>
        <w:t>Parties</w:t>
      </w:r>
      <w:r w:rsidRPr="00EC1113">
        <w:rPr>
          <w:rFonts w:ascii="Palatino Linotype" w:hAnsi="Palatino Linotype"/>
          <w:spacing w:val="-7"/>
        </w:rPr>
        <w:t xml:space="preserve"> </w:t>
      </w:r>
      <w:r w:rsidRPr="00EC1113">
        <w:rPr>
          <w:rFonts w:ascii="Palatino Linotype" w:hAnsi="Palatino Linotype"/>
        </w:rPr>
        <w:t>shall</w:t>
      </w:r>
      <w:r w:rsidRPr="00EC1113">
        <w:rPr>
          <w:rFonts w:ascii="Palatino Linotype" w:hAnsi="Palatino Linotype"/>
          <w:spacing w:val="-9"/>
        </w:rPr>
        <w:t xml:space="preserve"> </w:t>
      </w:r>
      <w:r w:rsidRPr="00EC1113">
        <w:rPr>
          <w:rFonts w:ascii="Palatino Linotype" w:hAnsi="Palatino Linotype"/>
        </w:rPr>
        <w:t>not</w:t>
      </w:r>
      <w:r w:rsidRPr="00EC1113">
        <w:rPr>
          <w:rFonts w:ascii="Palatino Linotype" w:hAnsi="Palatino Linotype"/>
          <w:spacing w:val="-8"/>
        </w:rPr>
        <w:t xml:space="preserve"> </w:t>
      </w:r>
      <w:r w:rsidRPr="00EC1113">
        <w:rPr>
          <w:rFonts w:ascii="Palatino Linotype" w:hAnsi="Palatino Linotype"/>
        </w:rPr>
        <w:t>in</w:t>
      </w:r>
      <w:r w:rsidRPr="00EC1113">
        <w:rPr>
          <w:rFonts w:ascii="Palatino Linotype" w:hAnsi="Palatino Linotype"/>
          <w:spacing w:val="-8"/>
        </w:rPr>
        <w:t xml:space="preserve"> </w:t>
      </w:r>
      <w:r w:rsidRPr="00EC1113">
        <w:rPr>
          <w:rFonts w:ascii="Palatino Linotype" w:hAnsi="Palatino Linotype"/>
        </w:rPr>
        <w:t>any</w:t>
      </w:r>
      <w:r w:rsidRPr="00EC1113">
        <w:rPr>
          <w:rFonts w:ascii="Palatino Linotype" w:hAnsi="Palatino Linotype"/>
          <w:spacing w:val="-7"/>
        </w:rPr>
        <w:t xml:space="preserve"> </w:t>
      </w:r>
      <w:r w:rsidRPr="00EC1113">
        <w:rPr>
          <w:rFonts w:ascii="Palatino Linotype" w:hAnsi="Palatino Linotype"/>
        </w:rPr>
        <w:t>way</w:t>
      </w:r>
      <w:r w:rsidRPr="00EC1113">
        <w:rPr>
          <w:rFonts w:ascii="Palatino Linotype" w:hAnsi="Palatino Linotype"/>
          <w:spacing w:val="-9"/>
        </w:rPr>
        <w:t xml:space="preserve"> </w:t>
      </w:r>
      <w:r w:rsidRPr="00EC1113">
        <w:rPr>
          <w:rFonts w:ascii="Palatino Linotype" w:hAnsi="Palatino Linotype"/>
        </w:rPr>
        <w:t>whatsoever</w:t>
      </w:r>
      <w:r w:rsidRPr="00EC1113">
        <w:rPr>
          <w:rFonts w:ascii="Palatino Linotype" w:hAnsi="Palatino Linotype"/>
          <w:spacing w:val="-6"/>
        </w:rPr>
        <w:t xml:space="preserve"> </w:t>
      </w:r>
      <w:r w:rsidRPr="00EC1113">
        <w:rPr>
          <w:rFonts w:ascii="Palatino Linotype" w:hAnsi="Palatino Linotype"/>
        </w:rPr>
        <w:t>circumvent</w:t>
      </w:r>
      <w:r w:rsidRPr="00EC1113">
        <w:rPr>
          <w:rFonts w:ascii="Palatino Linotype" w:hAnsi="Palatino Linotype"/>
          <w:spacing w:val="-5"/>
        </w:rPr>
        <w:t xml:space="preserve"> </w:t>
      </w:r>
      <w:r w:rsidRPr="00EC1113">
        <w:rPr>
          <w:rFonts w:ascii="Palatino Linotype" w:hAnsi="Palatino Linotype"/>
        </w:rPr>
        <w:t>each</w:t>
      </w:r>
      <w:r w:rsidRPr="00EC1113">
        <w:rPr>
          <w:rFonts w:ascii="Palatino Linotype" w:hAnsi="Palatino Linotype"/>
          <w:spacing w:val="-8"/>
        </w:rPr>
        <w:t xml:space="preserve"> </w:t>
      </w:r>
      <w:r w:rsidRPr="00EC1113">
        <w:rPr>
          <w:rFonts w:ascii="Palatino Linotype" w:hAnsi="Palatino Linotype"/>
        </w:rPr>
        <w:t>other</w:t>
      </w:r>
      <w:r w:rsidRPr="00EC1113">
        <w:rPr>
          <w:rFonts w:ascii="Palatino Linotype" w:hAnsi="Palatino Linotype"/>
          <w:spacing w:val="-8"/>
        </w:rPr>
        <w:t xml:space="preserve"> </w:t>
      </w:r>
      <w:r w:rsidRPr="00EC1113">
        <w:rPr>
          <w:rFonts w:ascii="Palatino Linotype" w:hAnsi="Palatino Linotype"/>
        </w:rPr>
        <w:t>and/or</w:t>
      </w:r>
      <w:r w:rsidRPr="00EC1113">
        <w:rPr>
          <w:rFonts w:ascii="Palatino Linotype" w:hAnsi="Palatino Linotype"/>
          <w:spacing w:val="-6"/>
        </w:rPr>
        <w:t xml:space="preserve"> </w:t>
      </w:r>
      <w:r w:rsidRPr="00EC1113">
        <w:rPr>
          <w:rFonts w:ascii="Palatino Linotype" w:hAnsi="Palatino Linotype"/>
        </w:rPr>
        <w:t>attempt</w:t>
      </w:r>
      <w:r w:rsidRPr="00EC1113">
        <w:rPr>
          <w:rFonts w:ascii="Palatino Linotype" w:hAnsi="Palatino Linotype"/>
          <w:spacing w:val="-5"/>
        </w:rPr>
        <w:t xml:space="preserve"> </w:t>
      </w:r>
      <w:r w:rsidRPr="00EC1113">
        <w:rPr>
          <w:rFonts w:ascii="Palatino Linotype" w:hAnsi="Palatino Linotype"/>
        </w:rPr>
        <w:t>such</w:t>
      </w:r>
      <w:r w:rsidRPr="00EC1113">
        <w:rPr>
          <w:rFonts w:ascii="Palatino Linotype" w:hAnsi="Palatino Linotype"/>
          <w:spacing w:val="-5"/>
        </w:rPr>
        <w:t xml:space="preserve"> </w:t>
      </w:r>
      <w:r w:rsidRPr="00EC1113">
        <w:rPr>
          <w:rFonts w:ascii="Palatino Linotype" w:hAnsi="Palatino Linotype"/>
        </w:rPr>
        <w:t>circumvention</w:t>
      </w:r>
      <w:r w:rsidRPr="00EC1113">
        <w:rPr>
          <w:rFonts w:ascii="Palatino Linotype" w:hAnsi="Palatino Linotype"/>
          <w:spacing w:val="-8"/>
        </w:rPr>
        <w:t xml:space="preserve"> </w:t>
      </w:r>
      <w:r w:rsidRPr="00EC1113">
        <w:rPr>
          <w:rFonts w:ascii="Palatino Linotype" w:hAnsi="Palatino Linotype"/>
        </w:rPr>
        <w:t>of each</w:t>
      </w:r>
      <w:r w:rsidRPr="00EC1113">
        <w:rPr>
          <w:rFonts w:ascii="Palatino Linotype" w:hAnsi="Palatino Linotype"/>
          <w:spacing w:val="-5"/>
        </w:rPr>
        <w:t xml:space="preserve"> </w:t>
      </w:r>
      <w:r w:rsidRPr="00EC1113">
        <w:rPr>
          <w:rFonts w:ascii="Palatino Linotype" w:hAnsi="Palatino Linotype"/>
        </w:rPr>
        <w:t>other</w:t>
      </w:r>
      <w:r w:rsidRPr="00EC1113">
        <w:rPr>
          <w:rFonts w:ascii="Palatino Linotype" w:hAnsi="Palatino Linotype"/>
          <w:spacing w:val="-6"/>
        </w:rPr>
        <w:t xml:space="preserve"> </w:t>
      </w:r>
      <w:r w:rsidRPr="00EC1113">
        <w:rPr>
          <w:rFonts w:ascii="Palatino Linotype" w:hAnsi="Palatino Linotype"/>
        </w:rPr>
        <w:t>and,</w:t>
      </w:r>
      <w:r w:rsidRPr="00EC1113">
        <w:rPr>
          <w:rFonts w:ascii="Palatino Linotype" w:hAnsi="Palatino Linotype"/>
          <w:spacing w:val="-8"/>
        </w:rPr>
        <w:t xml:space="preserve"> </w:t>
      </w:r>
      <w:r w:rsidRPr="00EC1113">
        <w:rPr>
          <w:rFonts w:ascii="Palatino Linotype" w:hAnsi="Palatino Linotype"/>
        </w:rPr>
        <w:t xml:space="preserve">to the best of their abilities, shall ensure that the original transaction codes, data and proprietary information established are not altered. </w:t>
      </w:r>
      <w:r w:rsidR="008217A2" w:rsidRPr="00EC1113">
        <w:rPr>
          <w:rFonts w:ascii="Palatino Linotype" w:hAnsi="Palatino Linotype"/>
        </w:rPr>
        <w:t xml:space="preserve">Broker (on behalf of itself and its sub-brokers) </w:t>
      </w:r>
      <w:r w:rsidRPr="00EC1113">
        <w:rPr>
          <w:rFonts w:ascii="Palatino Linotype" w:hAnsi="Palatino Linotype"/>
        </w:rPr>
        <w:t>further undertake</w:t>
      </w:r>
      <w:r w:rsidR="008217A2" w:rsidRPr="00EC1113">
        <w:rPr>
          <w:rFonts w:ascii="Palatino Linotype" w:hAnsi="Palatino Linotype"/>
        </w:rPr>
        <w:t>s</w:t>
      </w:r>
      <w:r w:rsidRPr="00EC1113">
        <w:rPr>
          <w:rFonts w:ascii="Palatino Linotype" w:hAnsi="Palatino Linotype"/>
        </w:rPr>
        <w:t xml:space="preserve"> not to</w:t>
      </w:r>
      <w:r w:rsidRPr="00EC1113">
        <w:rPr>
          <w:rFonts w:ascii="Palatino Linotype" w:hAnsi="Palatino Linotype"/>
          <w:spacing w:val="-1"/>
        </w:rPr>
        <w:t xml:space="preserve"> </w:t>
      </w:r>
      <w:r w:rsidRPr="00EC1113">
        <w:rPr>
          <w:rFonts w:ascii="Palatino Linotype" w:hAnsi="Palatino Linotype"/>
        </w:rPr>
        <w:t>enter into</w:t>
      </w:r>
      <w:r w:rsidRPr="00EC1113">
        <w:rPr>
          <w:rFonts w:ascii="Palatino Linotype" w:hAnsi="Palatino Linotype"/>
          <w:spacing w:val="-1"/>
        </w:rPr>
        <w:t xml:space="preserve"> </w:t>
      </w:r>
      <w:r w:rsidRPr="00EC1113">
        <w:rPr>
          <w:rFonts w:ascii="Palatino Linotype" w:hAnsi="Palatino Linotype"/>
        </w:rPr>
        <w:t>business transactions</w:t>
      </w:r>
      <w:r w:rsidRPr="00EC1113">
        <w:rPr>
          <w:rFonts w:ascii="Palatino Linotype" w:hAnsi="Palatino Linotype"/>
          <w:spacing w:val="-1"/>
        </w:rPr>
        <w:t xml:space="preserve"> </w:t>
      </w:r>
      <w:r w:rsidRPr="00EC1113">
        <w:rPr>
          <w:rFonts w:ascii="Palatino Linotype" w:hAnsi="Palatino Linotype"/>
        </w:rPr>
        <w:t xml:space="preserve">with banks, investors, sources of fund or other bodies, the names of which have been provided by </w:t>
      </w:r>
      <w:r w:rsidR="00D80049" w:rsidRPr="00EC1113">
        <w:rPr>
          <w:rFonts w:ascii="Palatino Linotype" w:hAnsi="Palatino Linotype"/>
        </w:rPr>
        <w:t>MAH</w:t>
      </w:r>
      <w:r w:rsidR="008217A2" w:rsidRPr="00EC1113">
        <w:rPr>
          <w:rFonts w:ascii="Palatino Linotype" w:hAnsi="Palatino Linotype"/>
        </w:rPr>
        <w:t xml:space="preserve"> or FFL</w:t>
      </w:r>
      <w:r w:rsidRPr="00EC1113">
        <w:rPr>
          <w:rFonts w:ascii="Palatino Linotype" w:hAnsi="Palatino Linotype"/>
        </w:rPr>
        <w:t xml:space="preserve">, unless prior written permission has been obtained from </w:t>
      </w:r>
      <w:r w:rsidR="00D80049" w:rsidRPr="00EC1113">
        <w:rPr>
          <w:rFonts w:ascii="Palatino Linotype" w:hAnsi="Palatino Linotype"/>
        </w:rPr>
        <w:t>MAH</w:t>
      </w:r>
      <w:r w:rsidRPr="00EC1113">
        <w:rPr>
          <w:rFonts w:ascii="Palatino Linotype" w:hAnsi="Palatino Linotype"/>
        </w:rPr>
        <w:t xml:space="preserve"> to do so. For the sake of this </w:t>
      </w:r>
      <w:r w:rsidR="008217A2" w:rsidRPr="00EC1113">
        <w:rPr>
          <w:rFonts w:ascii="Palatino Linotype" w:hAnsi="Palatino Linotype"/>
        </w:rPr>
        <w:t>A</w:t>
      </w:r>
      <w:r w:rsidRPr="00EC1113">
        <w:rPr>
          <w:rFonts w:ascii="Palatino Linotype" w:hAnsi="Palatino Linotype"/>
        </w:rPr>
        <w:t>greement, it does not matter whether</w:t>
      </w:r>
      <w:r w:rsidR="008217A2" w:rsidRPr="00EC1113">
        <w:rPr>
          <w:rFonts w:ascii="Palatino Linotype" w:hAnsi="Palatino Linotype"/>
        </w:rPr>
        <w:t xml:space="preserve"> the</w:t>
      </w:r>
      <w:r w:rsidRPr="00EC1113">
        <w:rPr>
          <w:rFonts w:ascii="Palatino Linotype" w:hAnsi="Palatino Linotype"/>
        </w:rPr>
        <w:t xml:space="preserve"> information obtained </w:t>
      </w:r>
      <w:r w:rsidR="008217A2" w:rsidRPr="00EC1113">
        <w:rPr>
          <w:rFonts w:ascii="Palatino Linotype" w:hAnsi="Palatino Linotype"/>
        </w:rPr>
        <w:t xml:space="preserve">came </w:t>
      </w:r>
      <w:r w:rsidRPr="00EC1113">
        <w:rPr>
          <w:rFonts w:ascii="Palatino Linotype" w:hAnsi="Palatino Linotype"/>
        </w:rPr>
        <w:t xml:space="preserve">from a natural or legal person. </w:t>
      </w:r>
      <w:r w:rsidR="008217A2" w:rsidRPr="00EC1113">
        <w:rPr>
          <w:rFonts w:ascii="Palatino Linotype" w:hAnsi="Palatino Linotype"/>
        </w:rPr>
        <w:t>Broker (on behalf of itself and its sub-broker(s))</w:t>
      </w:r>
      <w:r w:rsidRPr="00EC1113">
        <w:rPr>
          <w:rFonts w:ascii="Palatino Linotype" w:hAnsi="Palatino Linotype"/>
        </w:rPr>
        <w:t xml:space="preserve"> also undertake</w:t>
      </w:r>
      <w:r w:rsidR="008217A2" w:rsidRPr="00EC1113">
        <w:rPr>
          <w:rFonts w:ascii="Palatino Linotype" w:hAnsi="Palatino Linotype"/>
        </w:rPr>
        <w:t>s</w:t>
      </w:r>
      <w:r w:rsidRPr="00EC1113">
        <w:rPr>
          <w:rFonts w:ascii="Palatino Linotype" w:hAnsi="Palatino Linotype"/>
        </w:rPr>
        <w:t xml:space="preserve"> not to make use of a third party to circumvent this </w:t>
      </w:r>
      <w:r w:rsidR="008217A2" w:rsidRPr="00EC1113">
        <w:rPr>
          <w:rFonts w:ascii="Palatino Linotype" w:hAnsi="Palatino Linotype"/>
        </w:rPr>
        <w:t>Agreement</w:t>
      </w:r>
      <w:r w:rsidRPr="00EC1113">
        <w:rPr>
          <w:rFonts w:ascii="Palatino Linotype" w:hAnsi="Palatino Linotype"/>
        </w:rPr>
        <w:t xml:space="preserve">. </w:t>
      </w:r>
      <w:r w:rsidR="008217A2" w:rsidRPr="00EC1113">
        <w:rPr>
          <w:rFonts w:ascii="Palatino Linotype" w:hAnsi="Palatino Linotype"/>
        </w:rPr>
        <w:t>In</w:t>
      </w:r>
      <w:r w:rsidRPr="00EC1113">
        <w:rPr>
          <w:rFonts w:ascii="Palatino Linotype" w:hAnsi="Palatino Linotype"/>
        </w:rPr>
        <w:t xml:space="preserve"> the event of circumvention of this </w:t>
      </w:r>
      <w:r w:rsidR="008217A2" w:rsidRPr="00EC1113">
        <w:rPr>
          <w:rFonts w:ascii="Palatino Linotype" w:hAnsi="Palatino Linotype"/>
        </w:rPr>
        <w:t>A</w:t>
      </w:r>
      <w:r w:rsidRPr="00EC1113">
        <w:rPr>
          <w:rFonts w:ascii="Palatino Linotype" w:hAnsi="Palatino Linotype"/>
        </w:rPr>
        <w:t xml:space="preserve">greement, directly or indirectly, </w:t>
      </w:r>
      <w:r w:rsidR="00D80049" w:rsidRPr="00EC1113">
        <w:rPr>
          <w:rFonts w:ascii="Palatino Linotype" w:hAnsi="Palatino Linotype"/>
        </w:rPr>
        <w:t>MAH</w:t>
      </w:r>
      <w:r w:rsidRPr="00EC1113">
        <w:rPr>
          <w:rFonts w:ascii="Palatino Linotype" w:hAnsi="Palatino Linotype"/>
        </w:rPr>
        <w:t xml:space="preserve"> shall be entitled to a monetary penalty equal to the maximum service it should realize from such a transaction plus any and all expenses, including but not limited to all legal costs and expenses to recover the lost revenue, notwithstanding </w:t>
      </w:r>
      <w:r w:rsidR="008217A2" w:rsidRPr="00EC1113">
        <w:rPr>
          <w:rFonts w:ascii="Palatino Linotype" w:hAnsi="Palatino Linotype"/>
        </w:rPr>
        <w:t>its right</w:t>
      </w:r>
      <w:r w:rsidRPr="00EC1113">
        <w:rPr>
          <w:rFonts w:ascii="Palatino Linotype" w:hAnsi="Palatino Linotype"/>
        </w:rPr>
        <w:t xml:space="preserve"> to seek full compensation of damages by any legal means.</w:t>
      </w:r>
    </w:p>
    <w:p w14:paraId="260A249D" w14:textId="77777777" w:rsidR="003D4749" w:rsidRPr="00EC1113" w:rsidRDefault="003D4749" w:rsidP="003D4749">
      <w:pPr>
        <w:pStyle w:val="ListParagraph"/>
        <w:spacing w:after="0" w:line="240" w:lineRule="auto"/>
        <w:rPr>
          <w:rFonts w:ascii="Palatino Linotype" w:hAnsi="Palatino Linotype"/>
        </w:rPr>
      </w:pPr>
    </w:p>
    <w:p w14:paraId="481F37BB" w14:textId="0DFB3546" w:rsidR="0082743E" w:rsidRPr="00EC1113" w:rsidRDefault="0082743E" w:rsidP="00FA4599">
      <w:pPr>
        <w:pStyle w:val="ListParagraph"/>
        <w:numPr>
          <w:ilvl w:val="0"/>
          <w:numId w:val="4"/>
        </w:numPr>
        <w:spacing w:after="0" w:line="240" w:lineRule="auto"/>
        <w:ind w:left="0" w:firstLine="720"/>
        <w:rPr>
          <w:rFonts w:ascii="Palatino Linotype" w:hAnsi="Palatino Linotype"/>
        </w:rPr>
      </w:pPr>
      <w:r w:rsidRPr="00EC1113">
        <w:rPr>
          <w:rFonts w:ascii="Palatino Linotype" w:hAnsi="Palatino Linotype"/>
          <w:b/>
          <w:bCs/>
        </w:rPr>
        <w:t>Term and Termination.</w:t>
      </w:r>
      <w:r w:rsidRPr="00EC1113">
        <w:rPr>
          <w:rFonts w:ascii="Palatino Linotype" w:hAnsi="Palatino Linotype"/>
        </w:rPr>
        <w:t xml:space="preserve"> This Agreement shall be for an initial term of </w:t>
      </w:r>
      <w:r w:rsidR="00A10FA6" w:rsidRPr="00EC1113">
        <w:rPr>
          <w:rFonts w:ascii="Palatino Linotype" w:hAnsi="Palatino Linotype"/>
        </w:rPr>
        <w:t>two</w:t>
      </w:r>
      <w:r w:rsidRPr="00EC1113">
        <w:rPr>
          <w:rFonts w:ascii="Palatino Linotype" w:hAnsi="Palatino Linotype"/>
        </w:rPr>
        <w:t xml:space="preserve"> (</w:t>
      </w:r>
      <w:r w:rsidR="00A10FA6" w:rsidRPr="00EC1113">
        <w:rPr>
          <w:rFonts w:ascii="Palatino Linotype" w:hAnsi="Palatino Linotype"/>
        </w:rPr>
        <w:t>2</w:t>
      </w:r>
      <w:r w:rsidRPr="00EC1113">
        <w:rPr>
          <w:rFonts w:ascii="Palatino Linotype" w:hAnsi="Palatino Linotype"/>
        </w:rPr>
        <w:t xml:space="preserve">) years (the “Initial Term”) commencing on the Effective Date and terminating on the </w:t>
      </w:r>
      <w:r w:rsidR="004F1DEE" w:rsidRPr="00EC1113">
        <w:rPr>
          <w:rFonts w:ascii="Palatino Linotype" w:hAnsi="Palatino Linotype"/>
        </w:rPr>
        <w:t>second</w:t>
      </w:r>
      <w:r w:rsidRPr="00EC1113">
        <w:rPr>
          <w:rFonts w:ascii="Palatino Linotype" w:hAnsi="Palatino Linotype"/>
        </w:rPr>
        <w:t xml:space="preserve"> anniversary date thereof. Thereafter, the Agreement shall be automatically renewed for additional one (1) year terms unless, not less than thirty (30) days prior to the end of the Initial Term or any renewal term, either Party notifies the other of its intent not to renew the Agreement.</w:t>
      </w:r>
    </w:p>
    <w:p w14:paraId="2321F34E" w14:textId="77777777" w:rsidR="00FA4599" w:rsidRPr="00EC1113" w:rsidRDefault="00FA4599" w:rsidP="00FA4599">
      <w:pPr>
        <w:spacing w:after="0" w:line="240" w:lineRule="auto"/>
        <w:rPr>
          <w:rFonts w:ascii="Palatino Linotype" w:hAnsi="Palatino Linotype"/>
        </w:rPr>
      </w:pPr>
    </w:p>
    <w:p w14:paraId="7ACE5267" w14:textId="754F41AB" w:rsidR="00950378" w:rsidRPr="00EC1113" w:rsidRDefault="00D80049" w:rsidP="00950378">
      <w:pPr>
        <w:spacing w:after="0" w:line="240" w:lineRule="auto"/>
        <w:ind w:firstLine="720"/>
        <w:rPr>
          <w:rFonts w:ascii="Palatino Linotype" w:hAnsi="Palatino Linotype"/>
        </w:rPr>
      </w:pPr>
      <w:r w:rsidRPr="00EC1113">
        <w:rPr>
          <w:rFonts w:ascii="Palatino Linotype" w:hAnsi="Palatino Linotype"/>
        </w:rPr>
        <w:t>MAH</w:t>
      </w:r>
      <w:r w:rsidR="00950378" w:rsidRPr="00EC1113">
        <w:rPr>
          <w:rFonts w:ascii="Palatino Linotype" w:hAnsi="Palatino Linotype"/>
        </w:rPr>
        <w:t xml:space="preserve"> may declare this Agreement terminated without cause by reason of any breach by Broker or its sub-agents of the obligations, duties, covenants and warranties hereunder; including but not limited to non-payment of any commissions due to sub-agents of Broker, and any other breach by Broker of this Agreement when such breach is not cured within thirty (30) days of receipt of written notice sent to Broker by </w:t>
      </w:r>
      <w:r w:rsidRPr="00EC1113">
        <w:rPr>
          <w:rFonts w:ascii="Palatino Linotype" w:hAnsi="Palatino Linotype"/>
        </w:rPr>
        <w:t>MAH</w:t>
      </w:r>
      <w:r w:rsidR="00950378" w:rsidRPr="00EC1113">
        <w:rPr>
          <w:rFonts w:ascii="Palatino Linotype" w:hAnsi="Palatino Linotype"/>
        </w:rPr>
        <w:t>;</w:t>
      </w:r>
    </w:p>
    <w:p w14:paraId="17B24F00" w14:textId="77777777" w:rsidR="00950378" w:rsidRPr="00EC1113" w:rsidRDefault="00950378" w:rsidP="00950378">
      <w:pPr>
        <w:spacing w:after="0" w:line="240" w:lineRule="auto"/>
        <w:ind w:firstLine="720"/>
        <w:rPr>
          <w:rFonts w:ascii="Palatino Linotype" w:hAnsi="Palatino Linotype"/>
        </w:rPr>
      </w:pPr>
    </w:p>
    <w:p w14:paraId="70A9CFFB" w14:textId="50DEED7C" w:rsidR="0082743E" w:rsidRPr="00EC1113" w:rsidRDefault="00950378" w:rsidP="00950378">
      <w:pPr>
        <w:spacing w:after="0" w:line="240" w:lineRule="auto"/>
        <w:ind w:firstLine="720"/>
        <w:rPr>
          <w:rFonts w:ascii="Palatino Linotype" w:hAnsi="Palatino Linotype"/>
        </w:rPr>
      </w:pPr>
      <w:r w:rsidRPr="00EC1113">
        <w:rPr>
          <w:rFonts w:ascii="Palatino Linotype" w:hAnsi="Palatino Linotype"/>
        </w:rPr>
        <w:t xml:space="preserve">This Agreement shall be considered terminated “for cause” committed </w:t>
      </w:r>
      <w:r w:rsidR="0082743E" w:rsidRPr="00EC1113">
        <w:rPr>
          <w:rFonts w:ascii="Palatino Linotype" w:hAnsi="Palatino Linotype"/>
        </w:rPr>
        <w:t xml:space="preserve">by </w:t>
      </w:r>
      <w:r w:rsidR="00195158" w:rsidRPr="00EC1113">
        <w:rPr>
          <w:rFonts w:ascii="Palatino Linotype" w:hAnsi="Palatino Linotype"/>
        </w:rPr>
        <w:t>Broker</w:t>
      </w:r>
      <w:r w:rsidRPr="00EC1113">
        <w:rPr>
          <w:rFonts w:ascii="Palatino Linotype" w:hAnsi="Palatino Linotype"/>
        </w:rPr>
        <w:t xml:space="preserve"> or its sub-broker(s)</w:t>
      </w:r>
      <w:r w:rsidR="0082743E" w:rsidRPr="00EC1113">
        <w:rPr>
          <w:rFonts w:ascii="Palatino Linotype" w:hAnsi="Palatino Linotype"/>
        </w:rPr>
        <w:t xml:space="preserve">, </w:t>
      </w:r>
      <w:r w:rsidRPr="00EC1113">
        <w:rPr>
          <w:rFonts w:ascii="Palatino Linotype" w:hAnsi="Palatino Linotype"/>
        </w:rPr>
        <w:t xml:space="preserve">upon which </w:t>
      </w:r>
      <w:r w:rsidR="00D80049" w:rsidRPr="00EC1113">
        <w:rPr>
          <w:rFonts w:ascii="Palatino Linotype" w:hAnsi="Palatino Linotype"/>
        </w:rPr>
        <w:t>MAH</w:t>
      </w:r>
      <w:r w:rsidRPr="00EC1113">
        <w:rPr>
          <w:rFonts w:ascii="Palatino Linotype" w:hAnsi="Palatino Linotype"/>
        </w:rPr>
        <w:t xml:space="preserve"> (and FFL) shall have no further liability or obligation to Broker or its sub-broker(s), as follows:</w:t>
      </w:r>
    </w:p>
    <w:p w14:paraId="0300DE3D" w14:textId="77777777" w:rsidR="00950378" w:rsidRPr="00B01826" w:rsidRDefault="00950378" w:rsidP="00950378">
      <w:pPr>
        <w:spacing w:after="0" w:line="240" w:lineRule="auto"/>
        <w:ind w:firstLine="720"/>
        <w:rPr>
          <w:rFonts w:ascii="Palatino Linotype" w:hAnsi="Palatino Linotype"/>
          <w:sz w:val="18"/>
          <w:szCs w:val="18"/>
        </w:rPr>
      </w:pPr>
    </w:p>
    <w:p w14:paraId="7A70A30F" w14:textId="1349942D" w:rsidR="001355AD" w:rsidRPr="00EC1113" w:rsidRDefault="00950378" w:rsidP="00B01826">
      <w:pPr>
        <w:numPr>
          <w:ilvl w:val="0"/>
          <w:numId w:val="2"/>
        </w:numPr>
        <w:tabs>
          <w:tab w:val="left" w:pos="1080"/>
        </w:tabs>
        <w:spacing w:after="0" w:line="240" w:lineRule="auto"/>
        <w:ind w:firstLine="0"/>
        <w:rPr>
          <w:rFonts w:ascii="Palatino Linotype" w:hAnsi="Palatino Linotype"/>
        </w:rPr>
      </w:pPr>
      <w:r w:rsidRPr="00EC1113">
        <w:rPr>
          <w:rFonts w:ascii="Palatino Linotype" w:hAnsi="Palatino Linotype"/>
        </w:rPr>
        <w:t>A</w:t>
      </w:r>
      <w:r w:rsidR="0082743E" w:rsidRPr="00EC1113">
        <w:rPr>
          <w:rFonts w:ascii="Palatino Linotype" w:hAnsi="Palatino Linotype"/>
        </w:rPr>
        <w:t xml:space="preserve">ny act of fraud by </w:t>
      </w:r>
      <w:r w:rsidR="00195158" w:rsidRPr="00EC1113">
        <w:rPr>
          <w:rFonts w:ascii="Palatino Linotype" w:hAnsi="Palatino Linotype"/>
        </w:rPr>
        <w:t>Broker</w:t>
      </w:r>
      <w:r w:rsidR="0082743E" w:rsidRPr="00EC1113">
        <w:rPr>
          <w:rFonts w:ascii="Palatino Linotype" w:hAnsi="Palatino Linotype"/>
        </w:rPr>
        <w:t xml:space="preserve"> against </w:t>
      </w:r>
      <w:r w:rsidR="00D80049" w:rsidRPr="00EC1113">
        <w:rPr>
          <w:rFonts w:ascii="Palatino Linotype" w:hAnsi="Palatino Linotype"/>
        </w:rPr>
        <w:t>MAH</w:t>
      </w:r>
      <w:r w:rsidR="0082743E" w:rsidRPr="00EC1113">
        <w:rPr>
          <w:rFonts w:ascii="Palatino Linotype" w:hAnsi="Palatino Linotype"/>
        </w:rPr>
        <w:t xml:space="preserve"> </w:t>
      </w:r>
      <w:r w:rsidRPr="00EC1113">
        <w:rPr>
          <w:rFonts w:ascii="Palatino Linotype" w:hAnsi="Palatino Linotype"/>
        </w:rPr>
        <w:t>(or FFL);</w:t>
      </w:r>
    </w:p>
    <w:p w14:paraId="7B804600" w14:textId="77777777" w:rsidR="00825134" w:rsidRPr="00B01826" w:rsidRDefault="00825134" w:rsidP="00B01826">
      <w:pPr>
        <w:tabs>
          <w:tab w:val="left" w:pos="1080"/>
        </w:tabs>
        <w:spacing w:after="0" w:line="240" w:lineRule="auto"/>
        <w:ind w:left="720"/>
        <w:rPr>
          <w:rFonts w:ascii="Palatino Linotype" w:hAnsi="Palatino Linotype"/>
          <w:sz w:val="18"/>
          <w:szCs w:val="18"/>
        </w:rPr>
      </w:pPr>
    </w:p>
    <w:p w14:paraId="4E2C615F" w14:textId="08C64BEE" w:rsidR="001355AD" w:rsidRPr="00EC1113" w:rsidRDefault="001355AD" w:rsidP="00B01826">
      <w:pPr>
        <w:pStyle w:val="ListParagraph"/>
        <w:numPr>
          <w:ilvl w:val="0"/>
          <w:numId w:val="2"/>
        </w:numPr>
        <w:tabs>
          <w:tab w:val="left" w:pos="1080"/>
        </w:tabs>
        <w:spacing w:after="0" w:line="240" w:lineRule="auto"/>
        <w:ind w:firstLine="0"/>
        <w:rPr>
          <w:rFonts w:ascii="Palatino Linotype" w:hAnsi="Palatino Linotype"/>
        </w:rPr>
      </w:pPr>
      <w:r w:rsidRPr="00EC1113">
        <w:rPr>
          <w:rFonts w:ascii="Palatino Linotype" w:hAnsi="Palatino Linotype"/>
        </w:rPr>
        <w:t>Broker is tried for or convicted of a felony involving theft or fraud</w:t>
      </w:r>
      <w:r w:rsidR="00DD34DC" w:rsidRPr="00EC1113">
        <w:rPr>
          <w:rFonts w:ascii="Palatino Linotype" w:hAnsi="Palatino Linotype"/>
        </w:rPr>
        <w:t>;</w:t>
      </w:r>
    </w:p>
    <w:p w14:paraId="3FF3AC81" w14:textId="77777777" w:rsidR="00825134" w:rsidRPr="00B01826" w:rsidRDefault="00825134" w:rsidP="00B01826">
      <w:pPr>
        <w:tabs>
          <w:tab w:val="left" w:pos="1080"/>
        </w:tabs>
        <w:spacing w:after="0" w:line="240" w:lineRule="auto"/>
        <w:rPr>
          <w:rFonts w:ascii="Palatino Linotype" w:hAnsi="Palatino Linotype"/>
          <w:sz w:val="18"/>
          <w:szCs w:val="18"/>
        </w:rPr>
      </w:pPr>
    </w:p>
    <w:p w14:paraId="17A05B25" w14:textId="3A5BAB2C" w:rsidR="001355AD" w:rsidRPr="00EC1113" w:rsidRDefault="001355AD" w:rsidP="00B01826">
      <w:pPr>
        <w:pStyle w:val="ListParagraph"/>
        <w:numPr>
          <w:ilvl w:val="0"/>
          <w:numId w:val="2"/>
        </w:numPr>
        <w:tabs>
          <w:tab w:val="left" w:pos="1080"/>
        </w:tabs>
        <w:spacing w:after="0" w:line="240" w:lineRule="auto"/>
        <w:ind w:firstLine="0"/>
        <w:rPr>
          <w:rFonts w:ascii="Palatino Linotype" w:hAnsi="Palatino Linotype"/>
        </w:rPr>
      </w:pPr>
      <w:r w:rsidRPr="00EC1113">
        <w:rPr>
          <w:rFonts w:ascii="Palatino Linotype" w:hAnsi="Palatino Linotype"/>
        </w:rPr>
        <w:t>Broker commits fraud in the execution of its duties under this Agreement;</w:t>
      </w:r>
    </w:p>
    <w:p w14:paraId="1F3B16D6" w14:textId="77777777" w:rsidR="00825134" w:rsidRPr="00B01826" w:rsidRDefault="00825134" w:rsidP="00B01826">
      <w:pPr>
        <w:tabs>
          <w:tab w:val="left" w:pos="1080"/>
        </w:tabs>
        <w:spacing w:after="0" w:line="240" w:lineRule="auto"/>
        <w:rPr>
          <w:rFonts w:ascii="Palatino Linotype" w:hAnsi="Palatino Linotype"/>
          <w:sz w:val="18"/>
          <w:szCs w:val="18"/>
        </w:rPr>
      </w:pPr>
    </w:p>
    <w:p w14:paraId="7DD567EA" w14:textId="69C29C49" w:rsidR="001355AD" w:rsidRPr="00EC1113" w:rsidRDefault="001355AD" w:rsidP="00B01826">
      <w:pPr>
        <w:pStyle w:val="ListParagraph"/>
        <w:numPr>
          <w:ilvl w:val="0"/>
          <w:numId w:val="2"/>
        </w:numPr>
        <w:tabs>
          <w:tab w:val="left" w:pos="1080"/>
        </w:tabs>
        <w:spacing w:after="0" w:line="240" w:lineRule="auto"/>
        <w:ind w:firstLine="0"/>
        <w:rPr>
          <w:rFonts w:ascii="Palatino Linotype" w:hAnsi="Palatino Linotype"/>
        </w:rPr>
      </w:pPr>
      <w:r w:rsidRPr="00EC1113">
        <w:rPr>
          <w:rFonts w:ascii="Palatino Linotype" w:hAnsi="Palatino Linotype"/>
        </w:rPr>
        <w:t xml:space="preserve">Broker </w:t>
      </w:r>
      <w:r w:rsidR="00DD34DC" w:rsidRPr="00EC1113">
        <w:rPr>
          <w:rFonts w:ascii="Palatino Linotype" w:hAnsi="Palatino Linotype"/>
        </w:rPr>
        <w:t xml:space="preserve">or its sub-broker(s) </w:t>
      </w:r>
      <w:r w:rsidRPr="00EC1113">
        <w:rPr>
          <w:rFonts w:ascii="Palatino Linotype" w:hAnsi="Palatino Linotype"/>
        </w:rPr>
        <w:t>makes a material misrepresentation about the Services</w:t>
      </w:r>
      <w:r w:rsidRPr="00EC1113">
        <w:rPr>
          <w:rFonts w:ascii="Palatino Linotype" w:hAnsi="Palatino Linotype"/>
          <w:kern w:val="0"/>
          <w14:ligatures w14:val="none"/>
        </w:rPr>
        <w:t>;</w:t>
      </w:r>
    </w:p>
    <w:p w14:paraId="69874DDC" w14:textId="77777777" w:rsidR="00825134" w:rsidRPr="00B01826" w:rsidRDefault="00825134" w:rsidP="00B01826">
      <w:pPr>
        <w:tabs>
          <w:tab w:val="left" w:pos="1080"/>
        </w:tabs>
        <w:spacing w:after="0" w:line="240" w:lineRule="auto"/>
        <w:rPr>
          <w:rFonts w:ascii="Palatino Linotype" w:hAnsi="Palatino Linotype"/>
          <w:sz w:val="18"/>
          <w:szCs w:val="18"/>
        </w:rPr>
      </w:pPr>
    </w:p>
    <w:p w14:paraId="7F00752A" w14:textId="69F28C89" w:rsidR="001355AD" w:rsidRPr="00EC1113" w:rsidRDefault="001355AD" w:rsidP="00B01826">
      <w:pPr>
        <w:pStyle w:val="ListParagraph"/>
        <w:numPr>
          <w:ilvl w:val="0"/>
          <w:numId w:val="2"/>
        </w:numPr>
        <w:tabs>
          <w:tab w:val="left" w:pos="1080"/>
        </w:tabs>
        <w:spacing w:after="0" w:line="240" w:lineRule="auto"/>
        <w:ind w:firstLine="0"/>
        <w:rPr>
          <w:rFonts w:ascii="Palatino Linotype" w:hAnsi="Palatino Linotype"/>
        </w:rPr>
      </w:pPr>
      <w:r w:rsidRPr="00EC1113">
        <w:rPr>
          <w:rFonts w:ascii="Palatino Linotype" w:hAnsi="Palatino Linotype"/>
          <w:kern w:val="0"/>
          <w14:ligatures w14:val="none"/>
        </w:rPr>
        <w:t xml:space="preserve">Broker </w:t>
      </w:r>
      <w:r w:rsidR="00DD34DC" w:rsidRPr="00EC1113">
        <w:rPr>
          <w:rFonts w:ascii="Palatino Linotype" w:hAnsi="Palatino Linotype"/>
          <w:kern w:val="0"/>
          <w14:ligatures w14:val="none"/>
        </w:rPr>
        <w:t xml:space="preserve">or its sub-broker(s) </w:t>
      </w:r>
      <w:r w:rsidRPr="00EC1113">
        <w:rPr>
          <w:rFonts w:ascii="Palatino Linotype" w:hAnsi="Palatino Linotype"/>
          <w:kern w:val="0"/>
          <w14:ligatures w14:val="none"/>
        </w:rPr>
        <w:t xml:space="preserve">creates any marketing material that is not </w:t>
      </w:r>
      <w:r w:rsidR="00DD34DC" w:rsidRPr="00EC1113">
        <w:rPr>
          <w:rFonts w:ascii="Palatino Linotype" w:hAnsi="Palatino Linotype"/>
          <w:kern w:val="0"/>
          <w14:ligatures w14:val="none"/>
        </w:rPr>
        <w:t>pre-</w:t>
      </w:r>
      <w:r w:rsidRPr="00EC1113">
        <w:rPr>
          <w:rFonts w:ascii="Palatino Linotype" w:hAnsi="Palatino Linotype"/>
          <w:kern w:val="0"/>
          <w14:ligatures w14:val="none"/>
        </w:rPr>
        <w:t xml:space="preserve">approved by both FFL and </w:t>
      </w:r>
      <w:r w:rsidR="00D80049" w:rsidRPr="00EC1113">
        <w:rPr>
          <w:rFonts w:ascii="Palatino Linotype" w:hAnsi="Palatino Linotype"/>
          <w:kern w:val="0"/>
          <w14:ligatures w14:val="none"/>
        </w:rPr>
        <w:t>MAH</w:t>
      </w:r>
      <w:r w:rsidRPr="00EC1113">
        <w:rPr>
          <w:rFonts w:ascii="Palatino Linotype" w:hAnsi="Palatino Linotype"/>
          <w:kern w:val="0"/>
          <w14:ligatures w14:val="none"/>
        </w:rPr>
        <w:t>;</w:t>
      </w:r>
    </w:p>
    <w:p w14:paraId="03B769EC" w14:textId="77777777" w:rsidR="00825134" w:rsidRPr="00B01826" w:rsidRDefault="00825134" w:rsidP="00B01826">
      <w:pPr>
        <w:tabs>
          <w:tab w:val="left" w:pos="1080"/>
        </w:tabs>
        <w:spacing w:after="0" w:line="240" w:lineRule="auto"/>
        <w:rPr>
          <w:rFonts w:ascii="Palatino Linotype" w:hAnsi="Palatino Linotype"/>
          <w:sz w:val="18"/>
          <w:szCs w:val="18"/>
        </w:rPr>
      </w:pPr>
    </w:p>
    <w:p w14:paraId="4AF644AD" w14:textId="190652D1" w:rsidR="00A13C79" w:rsidRPr="00EC1113" w:rsidRDefault="00A13C79" w:rsidP="00B01826">
      <w:pPr>
        <w:pStyle w:val="ListParagraph"/>
        <w:numPr>
          <w:ilvl w:val="0"/>
          <w:numId w:val="2"/>
        </w:numPr>
        <w:tabs>
          <w:tab w:val="left" w:pos="1080"/>
        </w:tabs>
        <w:spacing w:after="0" w:line="240" w:lineRule="auto"/>
        <w:ind w:firstLine="0"/>
        <w:rPr>
          <w:rFonts w:ascii="Palatino Linotype" w:hAnsi="Palatino Linotype"/>
        </w:rPr>
      </w:pPr>
      <w:r w:rsidRPr="00EC1113">
        <w:rPr>
          <w:rFonts w:ascii="Palatino Linotype" w:hAnsi="Palatino Linotype"/>
          <w:kern w:val="0"/>
          <w14:ligatures w14:val="none"/>
        </w:rPr>
        <w:t xml:space="preserve">Broker or its sub-broker(s) violates any of the provisions of paragraph </w:t>
      </w:r>
      <w:r w:rsidR="00456552" w:rsidRPr="00EC1113">
        <w:rPr>
          <w:rFonts w:ascii="Palatino Linotype" w:hAnsi="Palatino Linotype"/>
          <w:kern w:val="0"/>
          <w14:ligatures w14:val="none"/>
        </w:rPr>
        <w:t>6</w:t>
      </w:r>
      <w:r w:rsidRPr="00EC1113">
        <w:rPr>
          <w:rFonts w:ascii="Palatino Linotype" w:hAnsi="Palatino Linotype"/>
          <w:kern w:val="0"/>
          <w14:ligatures w14:val="none"/>
        </w:rPr>
        <w:t xml:space="preserve"> of this Agreement (confidentiality and non-circumvention);</w:t>
      </w:r>
      <w:r w:rsidR="009D16E9" w:rsidRPr="00EC1113">
        <w:rPr>
          <w:rFonts w:ascii="Palatino Linotype" w:hAnsi="Palatino Linotype"/>
          <w:kern w:val="0"/>
          <w14:ligatures w14:val="none"/>
        </w:rPr>
        <w:t xml:space="preserve"> </w:t>
      </w:r>
    </w:p>
    <w:p w14:paraId="5A638B5D" w14:textId="77777777" w:rsidR="00825134" w:rsidRPr="00B01826" w:rsidRDefault="00825134" w:rsidP="00B01826">
      <w:pPr>
        <w:tabs>
          <w:tab w:val="left" w:pos="1080"/>
        </w:tabs>
        <w:spacing w:after="0" w:line="240" w:lineRule="auto"/>
        <w:rPr>
          <w:rFonts w:ascii="Palatino Linotype" w:hAnsi="Palatino Linotype"/>
          <w:sz w:val="18"/>
          <w:szCs w:val="18"/>
        </w:rPr>
      </w:pPr>
    </w:p>
    <w:p w14:paraId="79AB7567" w14:textId="22A3D6BF" w:rsidR="00FA4599" w:rsidRPr="00EC1113" w:rsidRDefault="001355AD" w:rsidP="00B01826">
      <w:pPr>
        <w:pStyle w:val="ListParagraph"/>
        <w:numPr>
          <w:ilvl w:val="0"/>
          <w:numId w:val="2"/>
        </w:numPr>
        <w:tabs>
          <w:tab w:val="left" w:pos="1080"/>
        </w:tabs>
        <w:spacing w:after="0" w:line="240" w:lineRule="auto"/>
        <w:ind w:firstLine="0"/>
        <w:rPr>
          <w:rFonts w:ascii="Palatino Linotype" w:hAnsi="Palatino Linotype"/>
        </w:rPr>
      </w:pPr>
      <w:r w:rsidRPr="00EC1113">
        <w:rPr>
          <w:rFonts w:ascii="Palatino Linotype" w:hAnsi="Palatino Linotype"/>
          <w:kern w:val="0"/>
          <w14:ligatures w14:val="none"/>
        </w:rPr>
        <w:t>Broker fails to properly police any sub-broker</w:t>
      </w:r>
      <w:r w:rsidR="00DD34DC" w:rsidRPr="00EC1113">
        <w:rPr>
          <w:rFonts w:ascii="Palatino Linotype" w:hAnsi="Palatino Linotype"/>
          <w:kern w:val="0"/>
          <w14:ligatures w14:val="none"/>
        </w:rPr>
        <w:t>(</w:t>
      </w:r>
      <w:r w:rsidRPr="00EC1113">
        <w:rPr>
          <w:rFonts w:ascii="Palatino Linotype" w:hAnsi="Palatino Linotype"/>
          <w:kern w:val="0"/>
          <w14:ligatures w14:val="none"/>
        </w:rPr>
        <w:t>s</w:t>
      </w:r>
      <w:r w:rsidR="00DD34DC" w:rsidRPr="00EC1113">
        <w:rPr>
          <w:rFonts w:ascii="Palatino Linotype" w:hAnsi="Palatino Linotype"/>
          <w:kern w:val="0"/>
          <w14:ligatures w14:val="none"/>
        </w:rPr>
        <w:t xml:space="preserve">), including but not limited to attempting </w:t>
      </w:r>
      <w:r w:rsidRPr="00EC1113">
        <w:rPr>
          <w:rFonts w:ascii="Palatino Linotype" w:hAnsi="Palatino Linotype"/>
        </w:rPr>
        <w:t xml:space="preserve">to poach, solicit, entice a customer </w:t>
      </w:r>
      <w:r w:rsidR="00DD34DC" w:rsidRPr="00EC1113">
        <w:rPr>
          <w:rFonts w:ascii="Palatino Linotype" w:hAnsi="Palatino Linotype"/>
        </w:rPr>
        <w:t xml:space="preserve">or prospective customer </w:t>
      </w:r>
      <w:r w:rsidRPr="00EC1113">
        <w:rPr>
          <w:rFonts w:ascii="Palatino Linotype" w:hAnsi="Palatino Linotype"/>
        </w:rPr>
        <w:t xml:space="preserve">of FFL </w:t>
      </w:r>
      <w:r w:rsidR="00DD34DC" w:rsidRPr="00EC1113">
        <w:rPr>
          <w:rFonts w:ascii="Palatino Linotype" w:hAnsi="Palatino Linotype"/>
        </w:rPr>
        <w:t xml:space="preserve">or </w:t>
      </w:r>
      <w:r w:rsidR="00D80049" w:rsidRPr="00EC1113">
        <w:rPr>
          <w:rFonts w:ascii="Palatino Linotype" w:hAnsi="Palatino Linotype"/>
        </w:rPr>
        <w:t>MAH</w:t>
      </w:r>
      <w:r w:rsidR="00DD34DC" w:rsidRPr="00EC1113">
        <w:rPr>
          <w:rFonts w:ascii="Palatino Linotype" w:hAnsi="Palatino Linotype"/>
        </w:rPr>
        <w:t xml:space="preserve"> </w:t>
      </w:r>
      <w:r w:rsidRPr="00EC1113">
        <w:rPr>
          <w:rFonts w:ascii="Palatino Linotype" w:hAnsi="Palatino Linotype"/>
          <w:kern w:val="0"/>
          <w14:ligatures w14:val="none"/>
        </w:rPr>
        <w:t>to move its merchant processing to another merchant processor</w:t>
      </w:r>
      <w:r w:rsidR="009D16E9" w:rsidRPr="00EC1113">
        <w:rPr>
          <w:rFonts w:ascii="Palatino Linotype" w:hAnsi="Palatino Linotype"/>
          <w:kern w:val="0"/>
          <w14:ligatures w14:val="none"/>
        </w:rPr>
        <w:t>; and</w:t>
      </w:r>
    </w:p>
    <w:p w14:paraId="6AC890D5" w14:textId="77777777" w:rsidR="009D16E9" w:rsidRPr="00B01826" w:rsidRDefault="009D16E9" w:rsidP="00B01826">
      <w:pPr>
        <w:pStyle w:val="ListParagraph"/>
        <w:tabs>
          <w:tab w:val="left" w:pos="1080"/>
        </w:tabs>
        <w:rPr>
          <w:rFonts w:ascii="Palatino Linotype" w:hAnsi="Palatino Linotype"/>
          <w:sz w:val="18"/>
          <w:szCs w:val="18"/>
        </w:rPr>
      </w:pPr>
    </w:p>
    <w:p w14:paraId="2ED63554" w14:textId="0272276C" w:rsidR="009D16E9" w:rsidRPr="00EC1113" w:rsidRDefault="009D16E9" w:rsidP="00B01826">
      <w:pPr>
        <w:pStyle w:val="ListParagraph"/>
        <w:numPr>
          <w:ilvl w:val="0"/>
          <w:numId w:val="2"/>
        </w:numPr>
        <w:tabs>
          <w:tab w:val="left" w:pos="1080"/>
        </w:tabs>
        <w:spacing w:after="0" w:line="240" w:lineRule="auto"/>
        <w:ind w:firstLine="0"/>
        <w:rPr>
          <w:rFonts w:ascii="Palatino Linotype" w:hAnsi="Palatino Linotype"/>
        </w:rPr>
      </w:pPr>
      <w:r w:rsidRPr="00EC1113">
        <w:rPr>
          <w:rFonts w:ascii="Palatino Linotype" w:hAnsi="Palatino Linotype"/>
        </w:rPr>
        <w:t>Sub-broker has, retains or hires an employee, officer or director who currently sells merchant processing products or services or who has sold merchant processing within the three (3) years prior to the date of engagement with Broker.</w:t>
      </w:r>
    </w:p>
    <w:p w14:paraId="328EAF63" w14:textId="77777777" w:rsidR="009D16E9" w:rsidRPr="00B01826" w:rsidRDefault="009D16E9" w:rsidP="009D16E9">
      <w:pPr>
        <w:spacing w:after="0" w:line="240" w:lineRule="auto"/>
        <w:rPr>
          <w:rFonts w:ascii="Palatino Linotype" w:hAnsi="Palatino Linotype"/>
          <w:sz w:val="18"/>
          <w:szCs w:val="18"/>
        </w:rPr>
      </w:pPr>
    </w:p>
    <w:p w14:paraId="2B248965" w14:textId="4581EEC4" w:rsidR="003D4749" w:rsidRPr="00EC1113" w:rsidRDefault="003D4749" w:rsidP="003D4749">
      <w:pPr>
        <w:pStyle w:val="ListParagraph"/>
        <w:numPr>
          <w:ilvl w:val="0"/>
          <w:numId w:val="4"/>
        </w:numPr>
        <w:spacing w:after="0" w:line="240" w:lineRule="auto"/>
        <w:ind w:left="0" w:firstLine="720"/>
        <w:rPr>
          <w:rFonts w:ascii="Palatino Linotype" w:hAnsi="Palatino Linotype"/>
        </w:rPr>
      </w:pPr>
      <w:r w:rsidRPr="00EC1113">
        <w:rPr>
          <w:rFonts w:ascii="Palatino Linotype" w:hAnsi="Palatino Linotype"/>
          <w:b/>
          <w:bCs/>
        </w:rPr>
        <w:t>Limitation of Liability.</w:t>
      </w:r>
      <w:r w:rsidRPr="00EC1113">
        <w:rPr>
          <w:rFonts w:ascii="Palatino Linotype" w:hAnsi="Palatino Linotype"/>
        </w:rPr>
        <w:t xml:space="preserve"> Except for a breach of confidentiality under this Agreement, in no event shall either party be liable to the other party for any special, consequential, or indirect damages in connection with this Agreement. In addition, Broker agrees to include in its agreements with sub-brokers that sub-brokers may not sue </w:t>
      </w:r>
      <w:r w:rsidR="00D80049" w:rsidRPr="00EC1113">
        <w:rPr>
          <w:rFonts w:ascii="Palatino Linotype" w:hAnsi="Palatino Linotype"/>
        </w:rPr>
        <w:t>MAH</w:t>
      </w:r>
      <w:r w:rsidRPr="00EC1113">
        <w:rPr>
          <w:rFonts w:ascii="Palatino Linotype" w:hAnsi="Palatino Linotype"/>
        </w:rPr>
        <w:t xml:space="preserve"> (or FFL) for any breaches, obligations, duties, warranties or covenants arising out of this Agreement, any agreement between Broker and sub-broker, or cause of action arising out of law or equity.</w:t>
      </w:r>
    </w:p>
    <w:p w14:paraId="1357C7EE" w14:textId="77777777" w:rsidR="00FA4599" w:rsidRPr="00EC1113" w:rsidRDefault="00FA4599" w:rsidP="00FA4599">
      <w:pPr>
        <w:spacing w:after="0" w:line="240" w:lineRule="auto"/>
        <w:rPr>
          <w:rFonts w:ascii="Palatino Linotype" w:hAnsi="Palatino Linotype"/>
        </w:rPr>
      </w:pPr>
    </w:p>
    <w:p w14:paraId="0D15C3FC" w14:textId="77777777" w:rsidR="0082743E" w:rsidRPr="00EC1113" w:rsidRDefault="0082743E" w:rsidP="003D4749">
      <w:pPr>
        <w:spacing w:after="0" w:line="240" w:lineRule="auto"/>
        <w:ind w:firstLine="720"/>
        <w:rPr>
          <w:rFonts w:ascii="Palatino Linotype" w:eastAsia="Times New Roman" w:hAnsi="Palatino Linotype" w:cstheme="minorHAnsi"/>
          <w:color w:val="000000"/>
          <w:kern w:val="0"/>
          <w:lang w:val="en-US"/>
          <w14:ligatures w14:val="none"/>
        </w:rPr>
      </w:pPr>
      <w:r w:rsidRPr="00EC1113">
        <w:rPr>
          <w:rFonts w:ascii="Palatino Linotype" w:hAnsi="Palatino Linotype" w:cstheme="minorHAnsi"/>
          <w:b/>
          <w:bCs/>
        </w:rPr>
        <w:t>9.</w:t>
      </w:r>
      <w:r w:rsidRPr="00EC1113">
        <w:rPr>
          <w:rFonts w:ascii="Palatino Linotype" w:hAnsi="Palatino Linotype" w:cstheme="minorHAnsi"/>
          <w:b/>
          <w:bCs/>
        </w:rPr>
        <w:tab/>
      </w:r>
      <w:r w:rsidRPr="00EC1113">
        <w:rPr>
          <w:rFonts w:ascii="Palatino Linotype" w:eastAsia="Times New Roman" w:hAnsi="Palatino Linotype" w:cstheme="minorHAnsi"/>
          <w:b/>
          <w:bCs/>
          <w:color w:val="000000"/>
          <w:kern w:val="0"/>
          <w:lang w:val="en-US"/>
          <w14:ligatures w14:val="none"/>
        </w:rPr>
        <w:t>Indemnification.</w:t>
      </w:r>
      <w:r w:rsidRPr="00EC1113">
        <w:rPr>
          <w:rFonts w:ascii="Palatino Linotype" w:eastAsia="Times New Roman" w:hAnsi="Palatino Linotype" w:cstheme="minorHAnsi"/>
          <w:color w:val="000000"/>
          <w:kern w:val="0"/>
          <w:lang w:val="en-US"/>
          <w14:ligatures w14:val="none"/>
        </w:rPr>
        <w:t> Each party agrees to indemnify, defend, and hold harmless the other party, its employees and agents, from and against any loss, liability, damage, penalty or expense (including reasonable attorneys’ fees and cost of defense) they may suffer or incur as a result of:</w:t>
      </w:r>
    </w:p>
    <w:p w14:paraId="170C5F8F" w14:textId="77777777" w:rsidR="0082743E" w:rsidRPr="00EC1113" w:rsidRDefault="0082743E" w:rsidP="00FA4599">
      <w:pPr>
        <w:spacing w:after="0" w:line="240" w:lineRule="auto"/>
        <w:rPr>
          <w:rFonts w:ascii="Palatino Linotype" w:eastAsia="Times New Roman" w:hAnsi="Palatino Linotype" w:cstheme="minorHAnsi"/>
          <w:color w:val="000000"/>
          <w:kern w:val="0"/>
          <w:lang w:val="en-US"/>
          <w14:ligatures w14:val="none"/>
        </w:rPr>
      </w:pPr>
    </w:p>
    <w:p w14:paraId="50BAAF97" w14:textId="0684747D" w:rsidR="0082743E" w:rsidRPr="00EC1113" w:rsidRDefault="0082743E" w:rsidP="003D4749">
      <w:pPr>
        <w:spacing w:after="0" w:line="240" w:lineRule="auto"/>
        <w:ind w:firstLine="720"/>
        <w:rPr>
          <w:rFonts w:ascii="Palatino Linotype" w:eastAsia="Times New Roman" w:hAnsi="Palatino Linotype" w:cstheme="minorHAnsi"/>
          <w:color w:val="000000"/>
          <w:kern w:val="0"/>
          <w:lang w:val="en-US"/>
          <w14:ligatures w14:val="none"/>
        </w:rPr>
      </w:pPr>
      <w:r w:rsidRPr="00EC1113">
        <w:rPr>
          <w:rFonts w:ascii="Palatino Linotype" w:eastAsia="Times New Roman" w:hAnsi="Palatino Linotype" w:cstheme="minorHAnsi"/>
          <w:color w:val="000000"/>
          <w:kern w:val="0"/>
          <w:lang w:val="en-US"/>
          <w14:ligatures w14:val="none"/>
        </w:rPr>
        <w:t>(</w:t>
      </w:r>
      <w:proofErr w:type="spellStart"/>
      <w:r w:rsidRPr="00EC1113">
        <w:rPr>
          <w:rFonts w:ascii="Palatino Linotype" w:eastAsia="Times New Roman" w:hAnsi="Palatino Linotype" w:cstheme="minorHAnsi"/>
          <w:color w:val="000000"/>
          <w:kern w:val="0"/>
          <w:lang w:val="en-US"/>
          <w14:ligatures w14:val="none"/>
        </w:rPr>
        <w:t>i</w:t>
      </w:r>
      <w:proofErr w:type="spellEnd"/>
      <w:r w:rsidRPr="00EC1113">
        <w:rPr>
          <w:rFonts w:ascii="Palatino Linotype" w:eastAsia="Times New Roman" w:hAnsi="Palatino Linotype" w:cstheme="minorHAnsi"/>
          <w:color w:val="000000"/>
          <w:kern w:val="0"/>
          <w:lang w:val="en-US"/>
          <w14:ligatures w14:val="none"/>
        </w:rPr>
        <w:t xml:space="preserve">) </w:t>
      </w:r>
      <w:r w:rsidRPr="00EC1113">
        <w:rPr>
          <w:rFonts w:ascii="Palatino Linotype" w:hAnsi="Palatino Linotype"/>
        </w:rPr>
        <w:t xml:space="preserve">directions given by </w:t>
      </w:r>
      <w:r w:rsidR="00CD3265" w:rsidRPr="00EC1113">
        <w:rPr>
          <w:rFonts w:ascii="Palatino Linotype" w:hAnsi="Palatino Linotype"/>
        </w:rPr>
        <w:t>Broker</w:t>
      </w:r>
      <w:r w:rsidRPr="00EC1113">
        <w:rPr>
          <w:rFonts w:ascii="Palatino Linotype" w:hAnsi="Palatino Linotype"/>
        </w:rPr>
        <w:t xml:space="preserve"> that </w:t>
      </w:r>
      <w:proofErr w:type="gramStart"/>
      <w:r w:rsidRPr="00EC1113">
        <w:rPr>
          <w:rFonts w:ascii="Palatino Linotype" w:hAnsi="Palatino Linotype"/>
        </w:rPr>
        <w:t>lead</w:t>
      </w:r>
      <w:proofErr w:type="gramEnd"/>
      <w:r w:rsidRPr="00EC1113">
        <w:rPr>
          <w:rFonts w:ascii="Palatino Linotype" w:hAnsi="Palatino Linotype"/>
        </w:rPr>
        <w:t xml:space="preserve"> to civil penalties or criminal charges</w:t>
      </w:r>
      <w:r w:rsidRPr="00EC1113">
        <w:rPr>
          <w:rFonts w:ascii="Palatino Linotype" w:eastAsia="Times New Roman" w:hAnsi="Palatino Linotype" w:cstheme="minorHAnsi"/>
          <w:color w:val="000000"/>
          <w:kern w:val="0"/>
          <w:lang w:val="en-US"/>
          <w14:ligatures w14:val="none"/>
        </w:rPr>
        <w:t xml:space="preserve"> to </w:t>
      </w:r>
      <w:r w:rsidR="00D80049" w:rsidRPr="00EC1113">
        <w:rPr>
          <w:rFonts w:ascii="Palatino Linotype" w:hAnsi="Palatino Linotype"/>
        </w:rPr>
        <w:t>MAH</w:t>
      </w:r>
      <w:r w:rsidRPr="00EC1113">
        <w:rPr>
          <w:rFonts w:ascii="Palatino Linotype" w:eastAsia="Times New Roman" w:hAnsi="Palatino Linotype" w:cstheme="minorHAnsi"/>
          <w:color w:val="000000"/>
          <w:kern w:val="0"/>
          <w:lang w:val="en-US"/>
          <w14:ligatures w14:val="none"/>
        </w:rPr>
        <w:t>; or</w:t>
      </w:r>
    </w:p>
    <w:p w14:paraId="24EF0800" w14:textId="77777777" w:rsidR="0082743E" w:rsidRPr="00B01826" w:rsidRDefault="0082743E" w:rsidP="00FA4599">
      <w:pPr>
        <w:spacing w:after="0" w:line="240" w:lineRule="auto"/>
        <w:rPr>
          <w:rFonts w:ascii="Palatino Linotype" w:eastAsia="Times New Roman" w:hAnsi="Palatino Linotype" w:cstheme="minorHAnsi"/>
          <w:color w:val="000000"/>
          <w:kern w:val="0"/>
          <w:sz w:val="18"/>
          <w:szCs w:val="18"/>
          <w:lang w:val="en-US"/>
          <w14:ligatures w14:val="none"/>
        </w:rPr>
      </w:pPr>
    </w:p>
    <w:p w14:paraId="0112C12B" w14:textId="22759C07" w:rsidR="0082743E" w:rsidRPr="00EC1113" w:rsidRDefault="0082743E" w:rsidP="003D4749">
      <w:pPr>
        <w:spacing w:after="0" w:line="240" w:lineRule="auto"/>
        <w:ind w:left="720"/>
        <w:rPr>
          <w:rFonts w:ascii="Palatino Linotype" w:eastAsia="Times New Roman" w:hAnsi="Palatino Linotype" w:cstheme="minorHAnsi"/>
          <w:color w:val="000000"/>
          <w:kern w:val="0"/>
          <w:lang w:val="en-US"/>
          <w14:ligatures w14:val="none"/>
        </w:rPr>
      </w:pPr>
      <w:r w:rsidRPr="00EC1113">
        <w:rPr>
          <w:rFonts w:ascii="Palatino Linotype" w:eastAsia="Times New Roman" w:hAnsi="Palatino Linotype" w:cstheme="minorHAnsi"/>
          <w:color w:val="000000"/>
          <w:kern w:val="0"/>
          <w:lang w:val="en-US"/>
          <w14:ligatures w14:val="none"/>
        </w:rPr>
        <w:t xml:space="preserve">(ii) any unauthorized misrepresentation by </w:t>
      </w:r>
      <w:r w:rsidR="00CD3265" w:rsidRPr="00EC1113">
        <w:rPr>
          <w:rFonts w:ascii="Palatino Linotype" w:eastAsia="Times New Roman" w:hAnsi="Palatino Linotype" w:cstheme="minorHAnsi"/>
          <w:color w:val="000000"/>
          <w:kern w:val="0"/>
          <w:lang w:val="en-US"/>
          <w14:ligatures w14:val="none"/>
        </w:rPr>
        <w:t xml:space="preserve">Broker or its related persons and entities </w:t>
      </w:r>
      <w:r w:rsidRPr="00EC1113">
        <w:rPr>
          <w:rFonts w:ascii="Palatino Linotype" w:hAnsi="Palatino Linotype"/>
        </w:rPr>
        <w:t xml:space="preserve">that results in litigation or liability to </w:t>
      </w:r>
      <w:r w:rsidR="00D80049" w:rsidRPr="00EC1113">
        <w:rPr>
          <w:rFonts w:ascii="Palatino Linotype" w:hAnsi="Palatino Linotype"/>
        </w:rPr>
        <w:t>MAH</w:t>
      </w:r>
      <w:r w:rsidRPr="00EC1113">
        <w:rPr>
          <w:rFonts w:ascii="Palatino Linotype" w:hAnsi="Palatino Linotype"/>
        </w:rPr>
        <w:t>.</w:t>
      </w:r>
      <w:r w:rsidRPr="00EC1113">
        <w:rPr>
          <w:rFonts w:ascii="Palatino Linotype" w:eastAsia="Times New Roman" w:hAnsi="Palatino Linotype" w:cstheme="minorHAnsi"/>
          <w:color w:val="000000"/>
          <w:kern w:val="0"/>
          <w:lang w:val="en-US"/>
          <w14:ligatures w14:val="none"/>
        </w:rPr>
        <w:t> </w:t>
      </w:r>
    </w:p>
    <w:p w14:paraId="08A0D484" w14:textId="77777777" w:rsidR="00873B59" w:rsidRPr="00B01826" w:rsidRDefault="00873B59" w:rsidP="00FA4599">
      <w:pPr>
        <w:spacing w:after="0" w:line="240" w:lineRule="auto"/>
        <w:rPr>
          <w:rFonts w:ascii="Palatino Linotype" w:eastAsia="Times New Roman" w:hAnsi="Palatino Linotype" w:cstheme="minorHAnsi"/>
          <w:color w:val="000000"/>
          <w:kern w:val="0"/>
          <w:sz w:val="18"/>
          <w:szCs w:val="18"/>
          <w:lang w:val="en-US"/>
          <w14:ligatures w14:val="none"/>
        </w:rPr>
      </w:pPr>
    </w:p>
    <w:p w14:paraId="761BFA75" w14:textId="14EF905D" w:rsidR="00873B59" w:rsidRPr="00EC1113" w:rsidRDefault="003D4749" w:rsidP="003D4749">
      <w:pPr>
        <w:spacing w:after="0" w:line="240" w:lineRule="auto"/>
        <w:ind w:firstLine="720"/>
        <w:rPr>
          <w:rFonts w:ascii="Palatino Linotype" w:eastAsia="Times New Roman" w:hAnsi="Palatino Linotype" w:cstheme="minorHAnsi"/>
          <w:color w:val="000000"/>
          <w:kern w:val="0"/>
          <w:lang w:val="en-US"/>
          <w14:ligatures w14:val="none"/>
        </w:rPr>
      </w:pPr>
      <w:r w:rsidRPr="00EC1113">
        <w:rPr>
          <w:rFonts w:ascii="Palatino Linotype" w:eastAsia="Times New Roman" w:hAnsi="Palatino Linotype" w:cstheme="minorHAnsi"/>
          <w:color w:val="000000"/>
          <w:kern w:val="0"/>
          <w:lang w:val="en-US"/>
          <w14:ligatures w14:val="none"/>
        </w:rPr>
        <w:t xml:space="preserve">In addition, Broker agrees to indemnify, defend, and hold harmless </w:t>
      </w:r>
      <w:r w:rsidR="00D80049" w:rsidRPr="00EC1113">
        <w:rPr>
          <w:rFonts w:ascii="Palatino Linotype" w:eastAsia="Times New Roman" w:hAnsi="Palatino Linotype" w:cstheme="minorHAnsi"/>
          <w:color w:val="000000"/>
          <w:kern w:val="0"/>
          <w:lang w:val="en-US"/>
          <w14:ligatures w14:val="none"/>
        </w:rPr>
        <w:t>MAH</w:t>
      </w:r>
      <w:r w:rsidRPr="00EC1113">
        <w:rPr>
          <w:rFonts w:ascii="Palatino Linotype" w:eastAsia="Times New Roman" w:hAnsi="Palatino Linotype" w:cstheme="minorHAnsi"/>
          <w:color w:val="000000"/>
          <w:kern w:val="0"/>
          <w:lang w:val="en-US"/>
          <w14:ligatures w14:val="none"/>
        </w:rPr>
        <w:t xml:space="preserve"> (and FFL) against any and all litigation brought by any sub-broker(s) (including reasonable attorney’s fees and costs of defense).</w:t>
      </w:r>
    </w:p>
    <w:p w14:paraId="478947F1" w14:textId="77777777" w:rsidR="0082743E" w:rsidRPr="00280EBC" w:rsidRDefault="0082743E" w:rsidP="00FA4599">
      <w:pPr>
        <w:spacing w:after="0" w:line="240" w:lineRule="auto"/>
        <w:rPr>
          <w:rFonts w:ascii="Palatino Linotype" w:eastAsia="Times New Roman" w:hAnsi="Palatino Linotype" w:cstheme="minorHAnsi"/>
          <w:color w:val="000000"/>
          <w:kern w:val="0"/>
          <w:sz w:val="18"/>
          <w:szCs w:val="18"/>
          <w:lang w:val="en-US"/>
          <w14:ligatures w14:val="none"/>
        </w:rPr>
      </w:pPr>
    </w:p>
    <w:p w14:paraId="7899C0AA" w14:textId="77777777" w:rsidR="0082743E" w:rsidRPr="00EC1113" w:rsidRDefault="0082743E" w:rsidP="00456552">
      <w:pPr>
        <w:spacing w:after="0" w:line="240" w:lineRule="auto"/>
        <w:ind w:firstLine="720"/>
        <w:rPr>
          <w:rFonts w:ascii="Palatino Linotype" w:eastAsia="Times New Roman" w:hAnsi="Palatino Linotype" w:cstheme="minorHAnsi"/>
          <w:color w:val="000000"/>
          <w:kern w:val="0"/>
          <w:lang w:val="en-US"/>
          <w14:ligatures w14:val="none"/>
        </w:rPr>
      </w:pPr>
      <w:r w:rsidRPr="00EC1113">
        <w:rPr>
          <w:rFonts w:ascii="Palatino Linotype" w:eastAsia="Times New Roman" w:hAnsi="Palatino Linotype" w:cstheme="minorHAnsi"/>
          <w:color w:val="000000"/>
          <w:kern w:val="0"/>
          <w:lang w:val="en-US"/>
          <w14:ligatures w14:val="none"/>
        </w:rPr>
        <w:t>Each party shall promptly notify the other of any claim or threat of claim of which such party becomes aware and that may give rise to a demand for indemnification under this section.</w:t>
      </w:r>
    </w:p>
    <w:p w14:paraId="3D813670" w14:textId="77777777" w:rsidR="0082743E" w:rsidRPr="00EC1113" w:rsidRDefault="0082743E" w:rsidP="00FA4599">
      <w:pPr>
        <w:spacing w:after="0" w:line="240" w:lineRule="auto"/>
        <w:rPr>
          <w:rFonts w:ascii="Palatino Linotype" w:eastAsia="Times New Roman" w:hAnsi="Palatino Linotype" w:cstheme="minorHAnsi"/>
          <w:color w:val="000000"/>
          <w:kern w:val="0"/>
          <w:lang w:val="en-US"/>
          <w14:ligatures w14:val="none"/>
        </w:rPr>
      </w:pPr>
    </w:p>
    <w:p w14:paraId="21124A1F" w14:textId="2F636F5E" w:rsidR="0082743E" w:rsidRPr="003D4749" w:rsidRDefault="0082743E" w:rsidP="00FA4599">
      <w:pPr>
        <w:spacing w:after="0" w:line="240" w:lineRule="auto"/>
        <w:rPr>
          <w:rFonts w:ascii="Palatino Linotype" w:eastAsia="Times New Roman" w:hAnsi="Palatino Linotype" w:cstheme="minorHAnsi"/>
          <w:color w:val="000000"/>
          <w:kern w:val="0"/>
          <w:lang w:val="en-US"/>
          <w14:ligatures w14:val="none"/>
        </w:rPr>
      </w:pPr>
      <w:r w:rsidRPr="00EC1113">
        <w:rPr>
          <w:rFonts w:ascii="Palatino Linotype" w:eastAsia="Times New Roman" w:hAnsi="Palatino Linotype" w:cstheme="minorHAnsi"/>
          <w:color w:val="000000"/>
          <w:kern w:val="0"/>
          <w:lang w:val="en-US"/>
          <w14:ligatures w14:val="none"/>
        </w:rPr>
        <w:t>UNDER NO CIRCUMSTANCES SHALL EITHER PARTY BE LIABLE TO THE OTHER FOR ANY INDIRECT, PUNITIVE OR CONSEQUENTIAL DAMAGES. EXCEPT FOR THE DUTY TO PAY COMPENSATION AND ANY INDEMNITY OBLIGATIONS, UNDER NO CIRCUMSTANCES SHALL THE LIABILITY OF EITHER PARTY HEREUNDER EXCEED THE AMOUNT OF REFERRAL FEES PAID OR PAYABLE HEREUNDER FOR THE PRECEEDING 6 (SIX) MONTH PERIOD.</w:t>
      </w:r>
    </w:p>
    <w:p w14:paraId="3EA36BBE" w14:textId="77777777" w:rsidR="00FA4599" w:rsidRPr="003D4749" w:rsidRDefault="00FA4599" w:rsidP="00FA4599">
      <w:pPr>
        <w:spacing w:after="0" w:line="240" w:lineRule="auto"/>
        <w:rPr>
          <w:rFonts w:ascii="Palatino Linotype" w:hAnsi="Palatino Linotype"/>
          <w:b/>
          <w:bCs/>
        </w:rPr>
      </w:pPr>
    </w:p>
    <w:p w14:paraId="2DAAC0C5" w14:textId="4381D720" w:rsidR="00C80102" w:rsidRPr="003D4749" w:rsidRDefault="0082743E" w:rsidP="00061D55">
      <w:pPr>
        <w:pStyle w:val="ListParagraph"/>
        <w:spacing w:after="0" w:line="240" w:lineRule="auto"/>
        <w:ind w:left="0" w:firstLine="720"/>
        <w:rPr>
          <w:rFonts w:ascii="Palatino Linotype" w:hAnsi="Palatino Linotype"/>
        </w:rPr>
      </w:pPr>
      <w:r w:rsidRPr="003D4749">
        <w:rPr>
          <w:rFonts w:ascii="Palatino Linotype" w:hAnsi="Palatino Linotype"/>
          <w:b/>
          <w:bCs/>
        </w:rPr>
        <w:lastRenderedPageBreak/>
        <w:t>10.</w:t>
      </w:r>
      <w:r w:rsidRPr="003D4749">
        <w:rPr>
          <w:rFonts w:ascii="Palatino Linotype" w:hAnsi="Palatino Linotype"/>
          <w:b/>
          <w:bCs/>
        </w:rPr>
        <w:tab/>
        <w:t>Governing Law and Dispute Resolution.</w:t>
      </w:r>
      <w:r w:rsidRPr="003D4749">
        <w:rPr>
          <w:rFonts w:ascii="Palatino Linotype" w:hAnsi="Palatino Linotype"/>
        </w:rPr>
        <w:t xml:space="preserve"> </w:t>
      </w:r>
      <w:r w:rsidR="00C80102" w:rsidRPr="003D4749">
        <w:rPr>
          <w:rFonts w:ascii="Palatino Linotype" w:hAnsi="Palatino Linotype"/>
        </w:rPr>
        <w:t xml:space="preserve">This Agreement will be governed by and interpreted in accordance with the laws of the State of Florida. The Parties hereby agree that any dispute arising out of this Agreement will be determined solely by binding arbitration according to the rules of the American Arbitration Association or any other arbitration association mutually agreed upon by the parties. </w:t>
      </w:r>
    </w:p>
    <w:p w14:paraId="417A61B0" w14:textId="77777777" w:rsidR="00FA4599" w:rsidRPr="003D4749" w:rsidRDefault="00FA4599" w:rsidP="00FA4599">
      <w:pPr>
        <w:spacing w:after="0" w:line="240" w:lineRule="auto"/>
        <w:rPr>
          <w:rFonts w:ascii="Palatino Linotype" w:hAnsi="Palatino Linotype"/>
        </w:rPr>
      </w:pPr>
    </w:p>
    <w:p w14:paraId="31BAD3E0" w14:textId="24B1AAC6" w:rsidR="0082743E" w:rsidRPr="003D4749" w:rsidRDefault="0082743E" w:rsidP="00061D55">
      <w:pPr>
        <w:spacing w:after="0" w:line="240" w:lineRule="auto"/>
        <w:ind w:firstLine="720"/>
        <w:rPr>
          <w:rFonts w:ascii="Palatino Linotype" w:hAnsi="Palatino Linotype"/>
        </w:rPr>
      </w:pPr>
      <w:r w:rsidRPr="003D4749">
        <w:rPr>
          <w:rFonts w:ascii="Palatino Linotype" w:hAnsi="Palatino Linotype"/>
          <w:b/>
          <w:bCs/>
        </w:rPr>
        <w:t>11.</w:t>
      </w:r>
      <w:r w:rsidRPr="003D4749">
        <w:rPr>
          <w:rFonts w:ascii="Palatino Linotype" w:hAnsi="Palatino Linotype"/>
          <w:b/>
          <w:bCs/>
        </w:rPr>
        <w:tab/>
        <w:t>Assignment.</w:t>
      </w:r>
      <w:r w:rsidRPr="003D4749">
        <w:rPr>
          <w:rFonts w:ascii="Palatino Linotype" w:hAnsi="Palatino Linotype"/>
        </w:rPr>
        <w:t xml:space="preserve"> </w:t>
      </w:r>
      <w:r w:rsidR="00CD3265" w:rsidRPr="003D4749">
        <w:rPr>
          <w:rFonts w:ascii="Palatino Linotype" w:hAnsi="Palatino Linotype"/>
        </w:rPr>
        <w:t>Broker</w:t>
      </w:r>
      <w:r w:rsidRPr="003D4749">
        <w:rPr>
          <w:rFonts w:ascii="Palatino Linotype" w:hAnsi="Palatino Linotype"/>
        </w:rPr>
        <w:t xml:space="preserve"> shall not assign, delegate, subcontract, license, franchise, or in any manner attempt to extend to any third party any right or obligation under this Agreement without the prior written consent of </w:t>
      </w:r>
      <w:r w:rsidR="00D80049">
        <w:rPr>
          <w:rFonts w:ascii="Palatino Linotype" w:hAnsi="Palatino Linotype"/>
        </w:rPr>
        <w:t>MAH</w:t>
      </w:r>
      <w:r w:rsidRPr="003D4749">
        <w:rPr>
          <w:rFonts w:ascii="Palatino Linotype" w:hAnsi="Palatino Linotype"/>
        </w:rPr>
        <w:t xml:space="preserve">, which consent shall be at the sole discretion of </w:t>
      </w:r>
      <w:r w:rsidR="00D80049">
        <w:rPr>
          <w:rFonts w:ascii="Palatino Linotype" w:hAnsi="Palatino Linotype"/>
        </w:rPr>
        <w:t>MAH</w:t>
      </w:r>
      <w:r w:rsidRPr="003D4749">
        <w:rPr>
          <w:rFonts w:ascii="Palatino Linotype" w:hAnsi="Palatino Linotype"/>
        </w:rPr>
        <w:t>.</w:t>
      </w:r>
    </w:p>
    <w:p w14:paraId="69ADE354" w14:textId="77777777" w:rsidR="00FA4599" w:rsidRPr="003D4749" w:rsidRDefault="00FA4599" w:rsidP="00FA4599">
      <w:pPr>
        <w:spacing w:after="0" w:line="240" w:lineRule="auto"/>
        <w:rPr>
          <w:rFonts w:ascii="Palatino Linotype" w:hAnsi="Palatino Linotype"/>
        </w:rPr>
      </w:pPr>
    </w:p>
    <w:p w14:paraId="675F1030" w14:textId="77777777" w:rsidR="0082743E" w:rsidRPr="003D4749" w:rsidRDefault="0082743E" w:rsidP="00061D55">
      <w:pPr>
        <w:spacing w:after="0" w:line="240" w:lineRule="auto"/>
        <w:ind w:firstLine="720"/>
        <w:rPr>
          <w:rFonts w:ascii="Palatino Linotype" w:hAnsi="Palatino Linotype"/>
        </w:rPr>
      </w:pPr>
      <w:r w:rsidRPr="003D4749">
        <w:rPr>
          <w:rFonts w:ascii="Palatino Linotype" w:hAnsi="Palatino Linotype"/>
          <w:b/>
          <w:bCs/>
        </w:rPr>
        <w:t>12.</w:t>
      </w:r>
      <w:r w:rsidRPr="003D4749">
        <w:rPr>
          <w:rFonts w:ascii="Palatino Linotype" w:hAnsi="Palatino Linotype"/>
          <w:b/>
          <w:bCs/>
        </w:rPr>
        <w:tab/>
        <w:t>Authority.</w:t>
      </w:r>
      <w:r w:rsidRPr="003D4749">
        <w:rPr>
          <w:rFonts w:ascii="Palatino Linotype" w:hAnsi="Palatino Linotype"/>
        </w:rPr>
        <w:t xml:space="preserve"> Each party represents that the individual executing this Agreement on its behalf has the requisite power and authority to do so and that this Agreement constitutes the valid and binding obligation of each party.</w:t>
      </w:r>
    </w:p>
    <w:p w14:paraId="7521312C" w14:textId="77777777" w:rsidR="00FA4599" w:rsidRPr="003D4749" w:rsidRDefault="00FA4599" w:rsidP="00FA4599">
      <w:pPr>
        <w:spacing w:after="0" w:line="240" w:lineRule="auto"/>
        <w:rPr>
          <w:rFonts w:ascii="Palatino Linotype" w:hAnsi="Palatino Linotype"/>
        </w:rPr>
      </w:pPr>
    </w:p>
    <w:p w14:paraId="44FCFD25" w14:textId="77777777" w:rsidR="0082743E" w:rsidRPr="003D4749" w:rsidRDefault="0082743E" w:rsidP="00061D55">
      <w:pPr>
        <w:spacing w:after="0" w:line="240" w:lineRule="auto"/>
        <w:ind w:firstLine="720"/>
        <w:rPr>
          <w:rFonts w:ascii="Palatino Linotype" w:hAnsi="Palatino Linotype"/>
        </w:rPr>
      </w:pPr>
      <w:r w:rsidRPr="003D4749">
        <w:rPr>
          <w:rFonts w:ascii="Palatino Linotype" w:hAnsi="Palatino Linotype"/>
          <w:b/>
          <w:bCs/>
        </w:rPr>
        <w:t>13.</w:t>
      </w:r>
      <w:r w:rsidRPr="003D4749">
        <w:rPr>
          <w:rFonts w:ascii="Palatino Linotype" w:hAnsi="Palatino Linotype"/>
          <w:b/>
          <w:bCs/>
        </w:rPr>
        <w:tab/>
        <w:t>Section Headings.</w:t>
      </w:r>
      <w:r w:rsidRPr="003D4749">
        <w:rPr>
          <w:rFonts w:ascii="Palatino Linotype" w:hAnsi="Palatino Linotype"/>
        </w:rPr>
        <w:t xml:space="preserve"> The section headings contained in this Agreement are for convenient reference only, and shall not in any manner affect the meaning or interpretation of this Agreement.</w:t>
      </w:r>
    </w:p>
    <w:p w14:paraId="5D10A172" w14:textId="77777777" w:rsidR="00FA4599" w:rsidRPr="003D4749" w:rsidRDefault="00FA4599" w:rsidP="00FA4599">
      <w:pPr>
        <w:spacing w:after="0" w:line="240" w:lineRule="auto"/>
        <w:rPr>
          <w:rFonts w:ascii="Palatino Linotype" w:hAnsi="Palatino Linotype"/>
        </w:rPr>
      </w:pPr>
    </w:p>
    <w:p w14:paraId="38884A03" w14:textId="77777777" w:rsidR="0082743E" w:rsidRPr="003D4749" w:rsidRDefault="0082743E" w:rsidP="00061D55">
      <w:pPr>
        <w:spacing w:after="0" w:line="240" w:lineRule="auto"/>
        <w:ind w:firstLine="720"/>
        <w:rPr>
          <w:rFonts w:ascii="Palatino Linotype" w:hAnsi="Palatino Linotype"/>
        </w:rPr>
      </w:pPr>
      <w:r w:rsidRPr="003D4749">
        <w:rPr>
          <w:rFonts w:ascii="Palatino Linotype" w:hAnsi="Palatino Linotype"/>
          <w:b/>
          <w:bCs/>
        </w:rPr>
        <w:t>14.</w:t>
      </w:r>
      <w:r w:rsidRPr="003D4749">
        <w:rPr>
          <w:rFonts w:ascii="Palatino Linotype" w:hAnsi="Palatino Linotype"/>
          <w:b/>
          <w:bCs/>
        </w:rPr>
        <w:tab/>
        <w:t>Severability.</w:t>
      </w:r>
      <w:r w:rsidRPr="003D4749">
        <w:rPr>
          <w:rFonts w:ascii="Palatino Linotype" w:hAnsi="Palatino Linotype"/>
        </w:rPr>
        <w:t xml:space="preserve"> If any provision or portion of this Agreement shall be held by a court of competent jurisdiction to be illegal, invalid, or unenforceable, the remaining provisions or portions shall remain in full force and effect.</w:t>
      </w:r>
    </w:p>
    <w:p w14:paraId="62C57875" w14:textId="77777777" w:rsidR="00FA4599" w:rsidRPr="003D4749" w:rsidRDefault="00FA4599" w:rsidP="00FA4599">
      <w:pPr>
        <w:spacing w:after="0" w:line="240" w:lineRule="auto"/>
        <w:rPr>
          <w:rFonts w:ascii="Palatino Linotype" w:hAnsi="Palatino Linotype"/>
        </w:rPr>
      </w:pPr>
    </w:p>
    <w:p w14:paraId="5F8C1933" w14:textId="77777777" w:rsidR="0082743E" w:rsidRPr="003D4749" w:rsidRDefault="0082743E" w:rsidP="00061D55">
      <w:pPr>
        <w:spacing w:after="0" w:line="240" w:lineRule="auto"/>
        <w:ind w:firstLine="720"/>
        <w:rPr>
          <w:rFonts w:ascii="Palatino Linotype" w:hAnsi="Palatino Linotype"/>
        </w:rPr>
      </w:pPr>
      <w:r w:rsidRPr="003D4749">
        <w:rPr>
          <w:rFonts w:ascii="Palatino Linotype" w:hAnsi="Palatino Linotype"/>
          <w:b/>
          <w:bCs/>
        </w:rPr>
        <w:t>15.</w:t>
      </w:r>
      <w:r w:rsidRPr="003D4749">
        <w:rPr>
          <w:rFonts w:ascii="Palatino Linotype" w:hAnsi="Palatino Linotype"/>
          <w:b/>
          <w:bCs/>
        </w:rPr>
        <w:tab/>
        <w:t>Counterparts.</w:t>
      </w:r>
      <w:r w:rsidRPr="003D4749">
        <w:rPr>
          <w:rFonts w:ascii="Palatino Linotype" w:hAnsi="Palatino Linotype"/>
        </w:rPr>
        <w:t xml:space="preserve"> This Agreement may be executed in one or more counterparts, each of which will be deemed to be an original, but all of which together will constitute one and the same instrument, without necessity of production of the others. An executed signature page delivered via facsimile transmission or electronic signature shall be deemed as effective as an original executed signature page.</w:t>
      </w:r>
    </w:p>
    <w:p w14:paraId="5AC2408E" w14:textId="77777777" w:rsidR="00FA4599" w:rsidRPr="003D4749" w:rsidRDefault="00FA4599" w:rsidP="00FA4599">
      <w:pPr>
        <w:spacing w:after="0" w:line="240" w:lineRule="auto"/>
        <w:rPr>
          <w:rFonts w:ascii="Palatino Linotype" w:hAnsi="Palatino Linotype"/>
        </w:rPr>
      </w:pPr>
    </w:p>
    <w:p w14:paraId="1CAF97A4" w14:textId="77777777" w:rsidR="0082743E" w:rsidRPr="003D4749" w:rsidRDefault="0082743E" w:rsidP="00061D55">
      <w:pPr>
        <w:spacing w:after="0" w:line="240" w:lineRule="auto"/>
        <w:ind w:firstLine="720"/>
        <w:rPr>
          <w:rFonts w:ascii="Palatino Linotype" w:hAnsi="Palatino Linotype"/>
        </w:rPr>
      </w:pPr>
      <w:r w:rsidRPr="003D4749">
        <w:rPr>
          <w:rFonts w:ascii="Palatino Linotype" w:hAnsi="Palatino Linotype"/>
          <w:b/>
          <w:bCs/>
        </w:rPr>
        <w:t>16.</w:t>
      </w:r>
      <w:r w:rsidRPr="003D4749">
        <w:rPr>
          <w:rFonts w:ascii="Palatino Linotype" w:hAnsi="Palatino Linotype"/>
          <w:b/>
          <w:bCs/>
        </w:rPr>
        <w:tab/>
        <w:t>Waiver.</w:t>
      </w:r>
      <w:r w:rsidRPr="003D4749">
        <w:rPr>
          <w:rFonts w:ascii="Palatino Linotype" w:hAnsi="Palatino Linotype"/>
        </w:rPr>
        <w:t xml:space="preserve"> 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or impairment of its right to enforce such provision or any other provision of this Agreement thereafter.</w:t>
      </w:r>
    </w:p>
    <w:p w14:paraId="76609F69" w14:textId="77777777" w:rsidR="00FA4599" w:rsidRPr="003D4749" w:rsidRDefault="00FA4599" w:rsidP="00FA4599">
      <w:pPr>
        <w:spacing w:after="0" w:line="240" w:lineRule="auto"/>
        <w:rPr>
          <w:rFonts w:ascii="Palatino Linotype" w:hAnsi="Palatino Linotype"/>
        </w:rPr>
      </w:pPr>
    </w:p>
    <w:p w14:paraId="17592774" w14:textId="5ACEBC5A" w:rsidR="0082743E" w:rsidRPr="003D4749" w:rsidRDefault="003F5F02" w:rsidP="00061D55">
      <w:pPr>
        <w:spacing w:after="0" w:line="240" w:lineRule="auto"/>
        <w:ind w:firstLine="720"/>
        <w:rPr>
          <w:rFonts w:ascii="Palatino Linotype" w:hAnsi="Palatino Linotype"/>
        </w:rPr>
      </w:pPr>
      <w:r>
        <w:rPr>
          <w:rFonts w:ascii="Palatino Linotype" w:hAnsi="Palatino Linotype"/>
          <w:b/>
          <w:bCs/>
          <w:noProof/>
        </w:rPr>
        <mc:AlternateContent>
          <mc:Choice Requires="wpi">
            <w:drawing>
              <wp:anchor distT="0" distB="0" distL="114300" distR="114300" simplePos="0" relativeHeight="251662336" behindDoc="0" locked="0" layoutInCell="1" allowOverlap="1" wp14:anchorId="09D483A9" wp14:editId="7C7C5EED">
                <wp:simplePos x="0" y="0"/>
                <wp:positionH relativeFrom="column">
                  <wp:posOffset>-3002100</wp:posOffset>
                </wp:positionH>
                <wp:positionV relativeFrom="paragraph">
                  <wp:posOffset>845640</wp:posOffset>
                </wp:positionV>
                <wp:extent cx="360" cy="360"/>
                <wp:effectExtent l="38100" t="38100" r="38100" b="38100"/>
                <wp:wrapNone/>
                <wp:docPr id="2037303624"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xmlns:w16du="http://schemas.microsoft.com/office/word/2023/wordml/word16du">
            <w:pict>
              <v:shapetype w14:anchorId="1A3B23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36.9pt;margin-top:66.1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">
                <v:imagedata r:id="rId8" o:title=""/>
              </v:shape>
            </w:pict>
          </mc:Fallback>
        </mc:AlternateContent>
      </w:r>
      <w:r w:rsidR="0082743E" w:rsidRPr="003D4749">
        <w:rPr>
          <w:rFonts w:ascii="Palatino Linotype" w:hAnsi="Palatino Linotype"/>
          <w:b/>
          <w:bCs/>
        </w:rPr>
        <w:t>17.</w:t>
      </w:r>
      <w:r w:rsidR="0082743E" w:rsidRPr="003D4749">
        <w:rPr>
          <w:rFonts w:ascii="Palatino Linotype" w:hAnsi="Palatino Linotype"/>
          <w:b/>
          <w:bCs/>
        </w:rPr>
        <w:tab/>
        <w:t>Force Majeure.</w:t>
      </w:r>
      <w:r w:rsidR="0082743E" w:rsidRPr="003D4749">
        <w:rPr>
          <w:rFonts w:ascii="Palatino Linotype" w:hAnsi="Palatino Linotype"/>
        </w:rPr>
        <w:t xml:space="preserve"> Neither party shall be liable for failure to </w:t>
      </w:r>
      <w:r w:rsidR="0025418A" w:rsidRPr="003D4749">
        <w:rPr>
          <w:rFonts w:ascii="Palatino Linotype" w:hAnsi="Palatino Linotype"/>
        </w:rPr>
        <w:t>fulfil</w:t>
      </w:r>
      <w:r w:rsidR="0082743E" w:rsidRPr="003D4749">
        <w:rPr>
          <w:rFonts w:ascii="Palatino Linotype" w:hAnsi="Palatino Linotype"/>
        </w:rPr>
        <w:t xml:space="preserve"> its obligations under this agreement if such failure is due to any cause or condition beyond such party's reasonable control, such as: natural disaster, acts of God, strikes, fire, floods, war, riot, electrical power failure, decrees of governmental bodies or communications failure, or failures of third-party suppliers of products and/or services that are required by </w:t>
      </w:r>
      <w:r w:rsidR="00D80049">
        <w:rPr>
          <w:rFonts w:ascii="Palatino Linotype" w:hAnsi="Palatino Linotype"/>
        </w:rPr>
        <w:t>MAH</w:t>
      </w:r>
      <w:r w:rsidR="0082743E" w:rsidRPr="003D4749">
        <w:rPr>
          <w:rFonts w:ascii="Palatino Linotype" w:hAnsi="Palatino Linotype"/>
        </w:rPr>
        <w:t xml:space="preserve"> to operate or to be sold by </w:t>
      </w:r>
      <w:r w:rsidR="00D80049">
        <w:rPr>
          <w:rFonts w:ascii="Palatino Linotype" w:hAnsi="Palatino Linotype"/>
        </w:rPr>
        <w:t>MAH</w:t>
      </w:r>
      <w:r w:rsidR="0082743E" w:rsidRPr="003D4749">
        <w:rPr>
          <w:rFonts w:ascii="Palatino Linotype" w:hAnsi="Palatino Linotype"/>
        </w:rPr>
        <w:t xml:space="preserve"> in the normal course of business.</w:t>
      </w:r>
    </w:p>
    <w:p w14:paraId="1D1794AB" w14:textId="77777777" w:rsidR="00FA4599" w:rsidRPr="003D4749" w:rsidRDefault="00FA4599" w:rsidP="00FA4599">
      <w:pPr>
        <w:spacing w:after="0" w:line="240" w:lineRule="auto"/>
        <w:rPr>
          <w:rFonts w:ascii="Palatino Linotype" w:hAnsi="Palatino Linotype"/>
        </w:rPr>
      </w:pPr>
    </w:p>
    <w:p w14:paraId="5C22BF85" w14:textId="77777777" w:rsidR="00280EBC" w:rsidRDefault="00280EBC">
      <w:pPr>
        <w:spacing w:after="0" w:line="240" w:lineRule="auto"/>
        <w:rPr>
          <w:rFonts w:ascii="Palatino Linotype" w:hAnsi="Palatino Linotype"/>
          <w:b/>
          <w:bCs/>
        </w:rPr>
      </w:pPr>
      <w:r>
        <w:rPr>
          <w:rFonts w:ascii="Palatino Linotype" w:hAnsi="Palatino Linotype"/>
          <w:b/>
          <w:bCs/>
        </w:rPr>
        <w:br w:type="page"/>
      </w:r>
    </w:p>
    <w:p w14:paraId="524B3B72" w14:textId="668A210C" w:rsidR="0082743E" w:rsidRPr="003D4749" w:rsidRDefault="0082743E" w:rsidP="00061D55">
      <w:pPr>
        <w:spacing w:after="0" w:line="240" w:lineRule="auto"/>
        <w:ind w:firstLine="720"/>
        <w:rPr>
          <w:rFonts w:ascii="Palatino Linotype" w:hAnsi="Palatino Linotype"/>
        </w:rPr>
      </w:pPr>
      <w:r w:rsidRPr="003D4749">
        <w:rPr>
          <w:rFonts w:ascii="Palatino Linotype" w:hAnsi="Palatino Linotype"/>
          <w:b/>
          <w:bCs/>
        </w:rPr>
        <w:lastRenderedPageBreak/>
        <w:t>18.</w:t>
      </w:r>
      <w:r w:rsidRPr="003D4749">
        <w:rPr>
          <w:rFonts w:ascii="Palatino Linotype" w:hAnsi="Palatino Linotype"/>
          <w:b/>
          <w:bCs/>
        </w:rPr>
        <w:tab/>
        <w:t>Entire Agreement.</w:t>
      </w:r>
      <w:r w:rsidRPr="003D4749">
        <w:rPr>
          <w:rFonts w:ascii="Palatino Linotype" w:hAnsi="Palatino Linotype"/>
        </w:rPr>
        <w:t xml:space="preserve"> Modification; Rights Cumulative. This Agreement is the entire agreement between the Parties with respect to the subject matter hereof and supersedes any prior agreements or communications between the Parties, whether written, oral, electronic or otherwise. The express terms of this Agreement control and supersede any course of performance or usage of the trade inconsistent with any of the terms of this Agreement. No change, modification, amendment, or addition of or to this Agreement or any part thereof shall be valid unless in writing and signed by authorized representatives of the Parties. The rights and remedies of the Parties herein provided shall be cumulative and not exclusive of any rights or remedies provided by law or equity.</w:t>
      </w:r>
    </w:p>
    <w:p w14:paraId="58F762E7" w14:textId="592618DC" w:rsidR="00FA4599" w:rsidRPr="003D4749" w:rsidRDefault="008F3F2E" w:rsidP="00456552">
      <w:pPr>
        <w:spacing w:after="0" w:line="360" w:lineRule="auto"/>
        <w:rPr>
          <w:rFonts w:ascii="Palatino Linotype" w:hAnsi="Palatino Linotype"/>
        </w:rPr>
      </w:pPr>
      <w:r>
        <w:rPr>
          <w:rFonts w:ascii="Palatino Linotype" w:hAnsi="Palatino Linotype"/>
          <w:noProof/>
        </w:rPr>
        <mc:AlternateContent>
          <mc:Choice Requires="wpi">
            <w:drawing>
              <wp:anchor distT="0" distB="0" distL="114300" distR="114300" simplePos="0" relativeHeight="251661312" behindDoc="0" locked="0" layoutInCell="1" allowOverlap="1" wp14:anchorId="3D9F0E80" wp14:editId="2594A005">
                <wp:simplePos x="0" y="0"/>
                <wp:positionH relativeFrom="column">
                  <wp:posOffset>-4435475</wp:posOffset>
                </wp:positionH>
                <wp:positionV relativeFrom="paragraph">
                  <wp:posOffset>-38735</wp:posOffset>
                </wp:positionV>
                <wp:extent cx="402590" cy="175895"/>
                <wp:effectExtent l="38100" t="38100" r="16510" b="33655"/>
                <wp:wrapNone/>
                <wp:docPr id="1270411344"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402590" cy="175895"/>
                      </w14:xfrm>
                    </w14:contentPart>
                  </a:graphicData>
                </a:graphic>
              </wp:anchor>
            </w:drawing>
          </mc:Choice>
          <mc:Fallback>
            <w:pict>
              <v:shapetype w14:anchorId="315A50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49.6pt;margin-top:-3.4pt;width:32.4pt;height:14.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">
                <v:imagedata r:id="rId10" o:title=""/>
              </v:shape>
            </w:pict>
          </mc:Fallback>
        </mc:AlternateContent>
      </w:r>
    </w:p>
    <w:p w14:paraId="1486647A" w14:textId="460CB639" w:rsidR="0082743E" w:rsidRPr="003D4749" w:rsidRDefault="003F5F02" w:rsidP="0025418A">
      <w:pPr>
        <w:tabs>
          <w:tab w:val="left" w:pos="5040"/>
        </w:tabs>
        <w:spacing w:after="120" w:line="360" w:lineRule="auto"/>
        <w:rPr>
          <w:rFonts w:ascii="Palatino Linotype" w:hAnsi="Palatino Linotype"/>
        </w:rPr>
      </w:pPr>
      <w:r>
        <w:rPr>
          <w:rFonts w:ascii="Palatino Linotype" w:hAnsi="Palatino Linotype"/>
          <w:noProof/>
        </w:rPr>
        <mc:AlternateContent>
          <mc:Choice Requires="wpi">
            <w:drawing>
              <wp:anchor distT="0" distB="0" distL="114300" distR="114300" simplePos="0" relativeHeight="251663360" behindDoc="0" locked="0" layoutInCell="1" allowOverlap="1" wp14:anchorId="3F2C4DAB" wp14:editId="2C9DF506">
                <wp:simplePos x="0" y="0"/>
                <wp:positionH relativeFrom="column">
                  <wp:posOffset>807780</wp:posOffset>
                </wp:positionH>
                <wp:positionV relativeFrom="paragraph">
                  <wp:posOffset>45085</wp:posOffset>
                </wp:positionV>
                <wp:extent cx="360" cy="360"/>
                <wp:effectExtent l="38100" t="38100" r="38100" b="38100"/>
                <wp:wrapNone/>
                <wp:docPr id="1575554165"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xmlns:w16du="http://schemas.microsoft.com/office/word/2023/wordml/word16du">
            <w:pict>
              <v:shape w14:anchorId="594B737F" id="Ink 2" o:spid="_x0000_s1026" type="#_x0000_t75" style="position:absolute;margin-left:63.1pt;margin-top:3.05pt;width:1.05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">
                <v:imagedata r:id="rId8" o:title=""/>
              </v:shape>
            </w:pict>
          </mc:Fallback>
        </mc:AlternateContent>
      </w:r>
      <w:r w:rsidR="0082743E" w:rsidRPr="003D4749">
        <w:rPr>
          <w:rFonts w:ascii="Palatino Linotype" w:hAnsi="Palatino Linotype"/>
        </w:rPr>
        <w:t>Signed by _</w:t>
      </w:r>
      <w:r w:rsidR="0025418A">
        <w:rPr>
          <w:rFonts w:ascii="Palatino Linotype" w:hAnsi="Palatino Linotype"/>
        </w:rPr>
        <w:t>_________</w:t>
      </w:r>
      <w:r w:rsidR="0082743E" w:rsidRPr="003D4749">
        <w:rPr>
          <w:rFonts w:ascii="Palatino Linotype" w:hAnsi="Palatino Linotype"/>
        </w:rPr>
        <w:t>_________________</w:t>
      </w:r>
      <w:r w:rsidR="0082743E" w:rsidRPr="003D4749">
        <w:rPr>
          <w:rFonts w:ascii="Palatino Linotype" w:hAnsi="Palatino Linotype"/>
        </w:rPr>
        <w:tab/>
        <w:t>Signed by ___________________________</w:t>
      </w:r>
    </w:p>
    <w:p w14:paraId="02C950B3" w14:textId="4BFC0899" w:rsidR="0082743E" w:rsidRDefault="00456552" w:rsidP="0025418A">
      <w:pPr>
        <w:tabs>
          <w:tab w:val="left" w:pos="5040"/>
        </w:tabs>
        <w:spacing w:after="120" w:line="360" w:lineRule="auto"/>
        <w:rPr>
          <w:rFonts w:ascii="Palatino Linotype" w:hAnsi="Palatino Linotype"/>
        </w:rPr>
      </w:pPr>
      <w:r>
        <w:rPr>
          <w:rFonts w:ascii="Palatino Linotype" w:hAnsi="Palatino Linotype"/>
        </w:rPr>
        <w:t xml:space="preserve">Printed </w:t>
      </w:r>
      <w:r w:rsidR="0082743E" w:rsidRPr="003D4749">
        <w:rPr>
          <w:rFonts w:ascii="Palatino Linotype" w:hAnsi="Palatino Linotype"/>
        </w:rPr>
        <w:t>Name</w:t>
      </w:r>
      <w:r w:rsidR="0025418A">
        <w:rPr>
          <w:rFonts w:ascii="Palatino Linotype" w:hAnsi="Palatino Linotype"/>
        </w:rPr>
        <w:t xml:space="preserve">: </w:t>
      </w:r>
      <w:r w:rsidR="0025418A" w:rsidRPr="00B01826">
        <w:rPr>
          <w:rFonts w:ascii="Palatino Linotype" w:hAnsi="Palatino Linotype"/>
          <w:u w:val="single"/>
        </w:rPr>
        <w:t>Daniel Gallo</w:t>
      </w:r>
      <w:r w:rsidR="0025418A">
        <w:rPr>
          <w:rFonts w:ascii="Palatino Linotype" w:hAnsi="Palatino Linotype"/>
        </w:rPr>
        <w:tab/>
      </w:r>
      <w:r>
        <w:rPr>
          <w:rFonts w:ascii="Palatino Linotype" w:hAnsi="Palatino Linotype"/>
        </w:rPr>
        <w:t xml:space="preserve">Printed </w:t>
      </w:r>
      <w:r w:rsidR="0082743E" w:rsidRPr="003D4749">
        <w:rPr>
          <w:rFonts w:ascii="Palatino Linotype" w:hAnsi="Palatino Linotype"/>
        </w:rPr>
        <w:t>Name _______________________</w:t>
      </w:r>
    </w:p>
    <w:p w14:paraId="522F4B57" w14:textId="62E0F55A" w:rsidR="00B01826" w:rsidRPr="003D4749" w:rsidRDefault="00B01826" w:rsidP="0025418A">
      <w:pPr>
        <w:tabs>
          <w:tab w:val="left" w:pos="5040"/>
        </w:tabs>
        <w:spacing w:after="120" w:line="360" w:lineRule="auto"/>
        <w:rPr>
          <w:rFonts w:ascii="Palatino Linotype" w:hAnsi="Palatino Linotype"/>
        </w:rPr>
      </w:pPr>
      <w:r>
        <w:rPr>
          <w:rFonts w:ascii="Palatino Linotype" w:hAnsi="Palatino Linotype"/>
        </w:rPr>
        <w:t xml:space="preserve">Company: </w:t>
      </w:r>
      <w:r w:rsidRPr="00B01826">
        <w:rPr>
          <w:rFonts w:ascii="Palatino Linotype" w:hAnsi="Palatino Linotype"/>
          <w:u w:val="single"/>
        </w:rPr>
        <w:t>Mission Act Health, Inc.</w:t>
      </w:r>
      <w:r>
        <w:rPr>
          <w:rFonts w:ascii="Palatino Linotype" w:hAnsi="Palatino Linotype"/>
        </w:rPr>
        <w:tab/>
        <w:t>Company: __________________________</w:t>
      </w:r>
    </w:p>
    <w:p w14:paraId="0029953C" w14:textId="34C5B2C0" w:rsidR="0082743E" w:rsidRPr="003D4749" w:rsidRDefault="005451B7" w:rsidP="0025418A">
      <w:pPr>
        <w:tabs>
          <w:tab w:val="left" w:pos="5040"/>
        </w:tabs>
        <w:spacing w:after="120" w:line="360" w:lineRule="auto"/>
        <w:rPr>
          <w:rFonts w:ascii="Palatino Linotype" w:hAnsi="Palatino Linotype"/>
        </w:rPr>
      </w:pPr>
      <w:r w:rsidRPr="003D4749">
        <w:rPr>
          <w:rFonts w:ascii="Palatino Linotype" w:hAnsi="Palatino Linotype"/>
        </w:rPr>
        <w:t>Title</w:t>
      </w:r>
      <w:r w:rsidR="0025418A">
        <w:rPr>
          <w:rFonts w:ascii="Palatino Linotype" w:hAnsi="Palatino Linotype"/>
        </w:rPr>
        <w:t>:</w:t>
      </w:r>
      <w:r>
        <w:rPr>
          <w:rFonts w:ascii="Palatino Linotype" w:hAnsi="Palatino Linotype"/>
        </w:rPr>
        <w:t xml:space="preserve"> </w:t>
      </w:r>
      <w:r w:rsidR="0025418A" w:rsidRPr="00B01826">
        <w:rPr>
          <w:rFonts w:ascii="Palatino Linotype" w:hAnsi="Palatino Linotype"/>
          <w:u w:val="single"/>
        </w:rPr>
        <w:t>President</w:t>
      </w:r>
      <w:r w:rsidR="00691A6E">
        <w:rPr>
          <w:rFonts w:ascii="Palatino Linotype" w:hAnsi="Palatino Linotype"/>
        </w:rPr>
        <w:t xml:space="preserve">         </w:t>
      </w:r>
      <w:r w:rsidR="005138C9">
        <w:rPr>
          <w:rFonts w:ascii="Palatino Linotype" w:hAnsi="Palatino Linotype"/>
        </w:rPr>
        <w:t xml:space="preserve"> </w:t>
      </w:r>
      <w:r w:rsidR="0025418A">
        <w:rPr>
          <w:rFonts w:ascii="Palatino Linotype" w:hAnsi="Palatino Linotype"/>
        </w:rPr>
        <w:tab/>
      </w:r>
      <w:r w:rsidR="0082743E" w:rsidRPr="003D4749">
        <w:rPr>
          <w:rFonts w:ascii="Palatino Linotype" w:hAnsi="Palatino Linotype"/>
        </w:rPr>
        <w:t>Title _______________________________</w:t>
      </w:r>
    </w:p>
    <w:p w14:paraId="564EC6BC" w14:textId="053704CB" w:rsidR="0082743E" w:rsidRPr="003D4749" w:rsidRDefault="0082743E" w:rsidP="0025418A">
      <w:pPr>
        <w:tabs>
          <w:tab w:val="left" w:pos="5040"/>
        </w:tabs>
        <w:spacing w:after="120" w:line="360" w:lineRule="auto"/>
        <w:rPr>
          <w:rFonts w:ascii="Palatino Linotype" w:hAnsi="Palatino Linotype"/>
        </w:rPr>
      </w:pPr>
      <w:r w:rsidRPr="003D4749">
        <w:rPr>
          <w:rFonts w:ascii="Palatino Linotype" w:hAnsi="Palatino Linotype"/>
        </w:rPr>
        <w:t>Date</w:t>
      </w:r>
      <w:r w:rsidR="0025418A">
        <w:rPr>
          <w:rFonts w:ascii="Palatino Linotype" w:hAnsi="Palatino Linotype"/>
        </w:rPr>
        <w:t>:</w:t>
      </w:r>
      <w:r w:rsidR="00B01826">
        <w:rPr>
          <w:rFonts w:ascii="Palatino Linotype" w:hAnsi="Palatino Linotype"/>
        </w:rPr>
        <w:t xml:space="preserve"> ___________________</w:t>
      </w:r>
      <w:r w:rsidRPr="003D4749">
        <w:rPr>
          <w:rFonts w:ascii="Palatino Linotype" w:hAnsi="Palatino Linotype"/>
        </w:rPr>
        <w:tab/>
        <w:t>Date ___________________</w:t>
      </w:r>
      <w:r w:rsidRPr="003D4749">
        <w:rPr>
          <w:rFonts w:ascii="Palatino Linotype" w:hAnsi="Palatino Linotype"/>
        </w:rPr>
        <w:tab/>
      </w:r>
      <w:r w:rsidRPr="003D4749">
        <w:rPr>
          <w:rFonts w:ascii="Palatino Linotype" w:hAnsi="Palatino Linotype"/>
        </w:rPr>
        <w:tab/>
      </w:r>
    </w:p>
    <w:p w14:paraId="3AE39B0B" w14:textId="7EBCC565" w:rsidR="00CE041C" w:rsidRDefault="00CE041C" w:rsidP="00456552">
      <w:pPr>
        <w:spacing w:after="0" w:line="360" w:lineRule="auto"/>
        <w:rPr>
          <w:rFonts w:ascii="Palatino Linotype" w:hAnsi="Palatino Linotype"/>
        </w:rPr>
      </w:pPr>
    </w:p>
    <w:p w14:paraId="7D20BE3E" w14:textId="77777777" w:rsidR="00384EBD" w:rsidRDefault="00384EBD" w:rsidP="00456552">
      <w:pPr>
        <w:spacing w:after="0" w:line="360" w:lineRule="auto"/>
        <w:rPr>
          <w:rFonts w:ascii="Palatino Linotype" w:hAnsi="Palatino Linotype"/>
        </w:rPr>
      </w:pPr>
    </w:p>
    <w:p w14:paraId="6BC8FD74" w14:textId="77777777" w:rsidR="00384EBD" w:rsidRDefault="00384EBD" w:rsidP="00456552">
      <w:pPr>
        <w:spacing w:after="0" w:line="360" w:lineRule="auto"/>
        <w:rPr>
          <w:rFonts w:ascii="Palatino Linotype" w:hAnsi="Palatino Linotype"/>
        </w:rPr>
      </w:pPr>
    </w:p>
    <w:p w14:paraId="3C58D6F6" w14:textId="77777777" w:rsidR="00384EBD" w:rsidRDefault="00384EBD" w:rsidP="00456552">
      <w:pPr>
        <w:spacing w:after="0" w:line="360" w:lineRule="auto"/>
        <w:rPr>
          <w:rFonts w:ascii="Palatino Linotype" w:hAnsi="Palatino Linotype"/>
        </w:rPr>
      </w:pPr>
    </w:p>
    <w:p w14:paraId="7D03FB55" w14:textId="3C61CE33" w:rsidR="00384EBD" w:rsidRDefault="00384EBD" w:rsidP="00384EBD">
      <w:pPr>
        <w:spacing w:after="0" w:line="360" w:lineRule="auto"/>
        <w:jc w:val="center"/>
        <w:rPr>
          <w:rFonts w:ascii="Palatino Linotype" w:hAnsi="Palatino Linotype"/>
          <w:b/>
          <w:bCs/>
        </w:rPr>
      </w:pPr>
      <w:r w:rsidRPr="00384EBD">
        <w:rPr>
          <w:rFonts w:ascii="Palatino Linotype" w:hAnsi="Palatino Linotype"/>
          <w:b/>
          <w:bCs/>
        </w:rPr>
        <w:t>EXHIBIT A</w:t>
      </w:r>
    </w:p>
    <w:p w14:paraId="4A16435B" w14:textId="77777777" w:rsidR="00384EBD" w:rsidRDefault="00384EBD" w:rsidP="00384EBD">
      <w:pPr>
        <w:spacing w:after="0" w:line="360" w:lineRule="auto"/>
        <w:jc w:val="center"/>
        <w:rPr>
          <w:rFonts w:ascii="Palatino Linotype" w:hAnsi="Palatino Linotype"/>
          <w:b/>
          <w:bCs/>
        </w:rPr>
      </w:pPr>
    </w:p>
    <w:p w14:paraId="7D414C87" w14:textId="4AAF9B52" w:rsidR="00384EBD" w:rsidRDefault="00384EBD" w:rsidP="00384EBD">
      <w:pPr>
        <w:spacing w:after="0" w:line="360" w:lineRule="auto"/>
        <w:rPr>
          <w:rFonts w:ascii="Palatino Linotype" w:hAnsi="Palatino Linotype"/>
        </w:rPr>
      </w:pPr>
      <w:r w:rsidRPr="003D4749">
        <w:rPr>
          <w:rFonts w:ascii="Palatino Linotype" w:hAnsi="Palatino Linotype"/>
        </w:rPr>
        <w:t xml:space="preserve">In the event of Broker’s introduction of prospective customers results in approval by </w:t>
      </w:r>
      <w:r w:rsidR="00EC1113">
        <w:rPr>
          <w:rFonts w:ascii="Palatino Linotype" w:hAnsi="Palatino Linotype"/>
        </w:rPr>
        <w:t xml:space="preserve">MAH </w:t>
      </w:r>
      <w:r w:rsidRPr="003D4749">
        <w:rPr>
          <w:rFonts w:ascii="Palatino Linotype" w:hAnsi="Palatino Linotype"/>
        </w:rPr>
        <w:t>and FFL and the setup of an account for such customer, Broker shall receive compensation</w:t>
      </w:r>
      <w:r>
        <w:rPr>
          <w:rFonts w:ascii="Palatino Linotype" w:hAnsi="Palatino Linotype"/>
        </w:rPr>
        <w:t xml:space="preserve"> </w:t>
      </w:r>
      <w:r w:rsidRPr="00384EBD">
        <w:rPr>
          <w:rFonts w:ascii="Palatino Linotype" w:hAnsi="Palatino Linotype"/>
          <w:b/>
          <w:bCs/>
        </w:rPr>
        <w:t xml:space="preserve">of </w:t>
      </w:r>
      <w:r w:rsidR="0025418A">
        <w:rPr>
          <w:rFonts w:ascii="Palatino Linotype" w:hAnsi="Palatino Linotype"/>
          <w:b/>
          <w:bCs/>
        </w:rPr>
        <w:t>70</w:t>
      </w:r>
      <w:r w:rsidRPr="00384EBD">
        <w:rPr>
          <w:rFonts w:ascii="Palatino Linotype" w:hAnsi="Palatino Linotype"/>
          <w:b/>
          <w:bCs/>
        </w:rPr>
        <w:t>%</w:t>
      </w:r>
      <w:r>
        <w:rPr>
          <w:rFonts w:ascii="Palatino Linotype" w:hAnsi="Palatino Linotype"/>
        </w:rPr>
        <w:t xml:space="preserve"> of the revenue that </w:t>
      </w:r>
      <w:r w:rsidR="00D80049">
        <w:rPr>
          <w:rFonts w:ascii="Palatino Linotype" w:hAnsi="Palatino Linotype"/>
        </w:rPr>
        <w:t>MAH</w:t>
      </w:r>
      <w:r>
        <w:rPr>
          <w:rFonts w:ascii="Palatino Linotype" w:hAnsi="Palatino Linotype"/>
        </w:rPr>
        <w:t xml:space="preserve"> receives on that account.</w:t>
      </w:r>
      <w:r w:rsidR="008D76A5">
        <w:rPr>
          <w:rFonts w:ascii="Palatino Linotype" w:hAnsi="Palatino Linotype"/>
        </w:rPr>
        <w:t xml:space="preserve"> Payment of this commission </w:t>
      </w:r>
      <w:r w:rsidR="00037721">
        <w:rPr>
          <w:rFonts w:ascii="Palatino Linotype" w:hAnsi="Palatino Linotype"/>
        </w:rPr>
        <w:t>will</w:t>
      </w:r>
      <w:r w:rsidR="008D76A5">
        <w:rPr>
          <w:rFonts w:ascii="Palatino Linotype" w:hAnsi="Palatino Linotype"/>
        </w:rPr>
        <w:t xml:space="preserve"> be paid</w:t>
      </w:r>
      <w:r w:rsidR="00037721">
        <w:rPr>
          <w:rFonts w:ascii="Palatino Linotype" w:hAnsi="Palatino Linotype"/>
        </w:rPr>
        <w:t xml:space="preserve"> to </w:t>
      </w:r>
      <w:r w:rsidR="00EF1CBC">
        <w:rPr>
          <w:rFonts w:ascii="Palatino Linotype" w:hAnsi="Palatino Linotype"/>
        </w:rPr>
        <w:t>B</w:t>
      </w:r>
      <w:r w:rsidR="00037721">
        <w:rPr>
          <w:rFonts w:ascii="Palatino Linotype" w:hAnsi="Palatino Linotype"/>
        </w:rPr>
        <w:t>roker</w:t>
      </w:r>
      <w:r w:rsidR="003E6318">
        <w:rPr>
          <w:rFonts w:ascii="Palatino Linotype" w:hAnsi="Palatino Linotype"/>
        </w:rPr>
        <w:t xml:space="preserve"> by </w:t>
      </w:r>
      <w:r w:rsidR="00D80049">
        <w:rPr>
          <w:rFonts w:ascii="Palatino Linotype" w:hAnsi="Palatino Linotype"/>
        </w:rPr>
        <w:t>MAH</w:t>
      </w:r>
      <w:r w:rsidR="00037721">
        <w:rPr>
          <w:rFonts w:ascii="Palatino Linotype" w:hAnsi="Palatino Linotype"/>
        </w:rPr>
        <w:t xml:space="preserve"> within twenty</w:t>
      </w:r>
      <w:r w:rsidR="00EC1113">
        <w:rPr>
          <w:rFonts w:ascii="Palatino Linotype" w:hAnsi="Palatino Linotype"/>
        </w:rPr>
        <w:t>-five</w:t>
      </w:r>
      <w:r w:rsidR="00445DEB">
        <w:rPr>
          <w:rFonts w:ascii="Palatino Linotype" w:hAnsi="Palatino Linotype"/>
        </w:rPr>
        <w:t xml:space="preserve"> </w:t>
      </w:r>
      <w:r w:rsidR="00037721">
        <w:rPr>
          <w:rFonts w:ascii="Palatino Linotype" w:hAnsi="Palatino Linotype"/>
        </w:rPr>
        <w:t>(2</w:t>
      </w:r>
      <w:r w:rsidR="00EC1113">
        <w:rPr>
          <w:rFonts w:ascii="Palatino Linotype" w:hAnsi="Palatino Linotype"/>
        </w:rPr>
        <w:t>5</w:t>
      </w:r>
      <w:r w:rsidR="00037721">
        <w:rPr>
          <w:rFonts w:ascii="Palatino Linotype" w:hAnsi="Palatino Linotype"/>
        </w:rPr>
        <w:t xml:space="preserve">) days from </w:t>
      </w:r>
      <w:r w:rsidR="003E6318">
        <w:rPr>
          <w:rFonts w:ascii="Palatino Linotype" w:hAnsi="Palatino Linotype"/>
        </w:rPr>
        <w:t>when</w:t>
      </w:r>
      <w:r w:rsidR="00244283">
        <w:rPr>
          <w:rFonts w:ascii="Palatino Linotype" w:hAnsi="Palatino Linotype"/>
        </w:rPr>
        <w:t xml:space="preserve"> </w:t>
      </w:r>
      <w:r w:rsidR="00D80049">
        <w:rPr>
          <w:rFonts w:ascii="Palatino Linotype" w:hAnsi="Palatino Linotype"/>
        </w:rPr>
        <w:t>MAH</w:t>
      </w:r>
      <w:r w:rsidR="00244283">
        <w:rPr>
          <w:rFonts w:ascii="Palatino Linotype" w:hAnsi="Palatino Linotype"/>
        </w:rPr>
        <w:t xml:space="preserve"> receives its compensation on this account from</w:t>
      </w:r>
      <w:r w:rsidR="00A44C48">
        <w:rPr>
          <w:rFonts w:ascii="Palatino Linotype" w:hAnsi="Palatino Linotype"/>
        </w:rPr>
        <w:t xml:space="preserve"> FFL.</w:t>
      </w:r>
    </w:p>
    <w:p w14:paraId="761FBA2F" w14:textId="0079BBCB" w:rsidR="0025418A" w:rsidRPr="00384EBD" w:rsidRDefault="0025418A" w:rsidP="00384EBD">
      <w:pPr>
        <w:spacing w:after="0" w:line="360" w:lineRule="auto"/>
        <w:rPr>
          <w:rFonts w:ascii="Palatino Linotype" w:hAnsi="Palatino Linotype"/>
          <w:b/>
          <w:bCs/>
        </w:rPr>
      </w:pPr>
      <w:r>
        <w:rPr>
          <w:rFonts w:ascii="Palatino Linotype" w:hAnsi="Palatino Linotype"/>
        </w:rPr>
        <w:t>EXAMPLE: If MAH receives $500 commission per month on a customer account of Broker, Broker shall be paid $350.00 per month, twenty-five days after MAH receives its compensation.</w:t>
      </w:r>
    </w:p>
    <w:sectPr w:rsidR="0025418A" w:rsidRPr="00384EBD" w:rsidSect="00B01826">
      <w:pgSz w:w="12240" w:h="15840"/>
      <w:pgMar w:top="1170"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0B3ED" w14:textId="77777777" w:rsidR="00D90698" w:rsidRDefault="00D90698" w:rsidP="00B01826">
      <w:pPr>
        <w:spacing w:after="0" w:line="240" w:lineRule="auto"/>
      </w:pPr>
      <w:r>
        <w:separator/>
      </w:r>
    </w:p>
  </w:endnote>
  <w:endnote w:type="continuationSeparator" w:id="0">
    <w:p w14:paraId="6EF99A75" w14:textId="77777777" w:rsidR="00D90698" w:rsidRDefault="00D90698" w:rsidP="00B01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6C173" w14:textId="77777777" w:rsidR="00D90698" w:rsidRDefault="00D90698" w:rsidP="00B01826">
      <w:pPr>
        <w:spacing w:after="0" w:line="240" w:lineRule="auto"/>
      </w:pPr>
      <w:r>
        <w:separator/>
      </w:r>
    </w:p>
  </w:footnote>
  <w:footnote w:type="continuationSeparator" w:id="0">
    <w:p w14:paraId="2C491F21" w14:textId="77777777" w:rsidR="00D90698" w:rsidRDefault="00D90698" w:rsidP="00B018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402F0"/>
    <w:multiLevelType w:val="hybridMultilevel"/>
    <w:tmpl w:val="897A727A"/>
    <w:lvl w:ilvl="0" w:tplc="31C01838">
      <w:start w:val="1"/>
      <w:numFmt w:val="lowerLetter"/>
      <w:lvlText w:val="%1."/>
      <w:lvlJc w:val="left"/>
      <w:pPr>
        <w:ind w:left="996" w:hanging="360"/>
      </w:pPr>
      <w:rPr>
        <w:rFonts w:hint="default"/>
      </w:rPr>
    </w:lvl>
    <w:lvl w:ilvl="1" w:tplc="04090019" w:tentative="1">
      <w:start w:val="1"/>
      <w:numFmt w:val="lowerLetter"/>
      <w:lvlText w:val="%2."/>
      <w:lvlJc w:val="left"/>
      <w:pPr>
        <w:ind w:left="1716" w:hanging="360"/>
      </w:pPr>
    </w:lvl>
    <w:lvl w:ilvl="2" w:tplc="0409001B" w:tentative="1">
      <w:start w:val="1"/>
      <w:numFmt w:val="lowerRoman"/>
      <w:lvlText w:val="%3."/>
      <w:lvlJc w:val="right"/>
      <w:pPr>
        <w:ind w:left="2436" w:hanging="180"/>
      </w:pPr>
    </w:lvl>
    <w:lvl w:ilvl="3" w:tplc="0409000F" w:tentative="1">
      <w:start w:val="1"/>
      <w:numFmt w:val="decimal"/>
      <w:lvlText w:val="%4."/>
      <w:lvlJc w:val="left"/>
      <w:pPr>
        <w:ind w:left="3156" w:hanging="360"/>
      </w:pPr>
    </w:lvl>
    <w:lvl w:ilvl="4" w:tplc="04090019" w:tentative="1">
      <w:start w:val="1"/>
      <w:numFmt w:val="lowerLetter"/>
      <w:lvlText w:val="%5."/>
      <w:lvlJc w:val="left"/>
      <w:pPr>
        <w:ind w:left="3876" w:hanging="360"/>
      </w:pPr>
    </w:lvl>
    <w:lvl w:ilvl="5" w:tplc="0409001B" w:tentative="1">
      <w:start w:val="1"/>
      <w:numFmt w:val="lowerRoman"/>
      <w:lvlText w:val="%6."/>
      <w:lvlJc w:val="right"/>
      <w:pPr>
        <w:ind w:left="4596" w:hanging="180"/>
      </w:pPr>
    </w:lvl>
    <w:lvl w:ilvl="6" w:tplc="0409000F" w:tentative="1">
      <w:start w:val="1"/>
      <w:numFmt w:val="decimal"/>
      <w:lvlText w:val="%7."/>
      <w:lvlJc w:val="left"/>
      <w:pPr>
        <w:ind w:left="5316" w:hanging="360"/>
      </w:pPr>
    </w:lvl>
    <w:lvl w:ilvl="7" w:tplc="04090019" w:tentative="1">
      <w:start w:val="1"/>
      <w:numFmt w:val="lowerLetter"/>
      <w:lvlText w:val="%8."/>
      <w:lvlJc w:val="left"/>
      <w:pPr>
        <w:ind w:left="6036" w:hanging="360"/>
      </w:pPr>
    </w:lvl>
    <w:lvl w:ilvl="8" w:tplc="0409001B" w:tentative="1">
      <w:start w:val="1"/>
      <w:numFmt w:val="lowerRoman"/>
      <w:lvlText w:val="%9."/>
      <w:lvlJc w:val="right"/>
      <w:pPr>
        <w:ind w:left="6756" w:hanging="180"/>
      </w:pPr>
    </w:lvl>
  </w:abstractNum>
  <w:abstractNum w:abstractNumId="1" w15:restartNumberingAfterBreak="0">
    <w:nsid w:val="0AFC164B"/>
    <w:multiLevelType w:val="multilevel"/>
    <w:tmpl w:val="F08CB24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A6440"/>
    <w:multiLevelType w:val="hybridMultilevel"/>
    <w:tmpl w:val="89806FE6"/>
    <w:lvl w:ilvl="0" w:tplc="F286A4BE">
      <w:start w:val="1"/>
      <w:numFmt w:val="lowerLetter"/>
      <w:lvlText w:val="%1."/>
      <w:lvlJc w:val="left"/>
      <w:pPr>
        <w:ind w:left="1668" w:hanging="360"/>
      </w:pPr>
      <w:rPr>
        <w:rFonts w:hint="default"/>
      </w:rPr>
    </w:lvl>
    <w:lvl w:ilvl="1" w:tplc="04090019" w:tentative="1">
      <w:start w:val="1"/>
      <w:numFmt w:val="lowerLetter"/>
      <w:lvlText w:val="%2."/>
      <w:lvlJc w:val="left"/>
      <w:pPr>
        <w:ind w:left="2388" w:hanging="360"/>
      </w:pPr>
    </w:lvl>
    <w:lvl w:ilvl="2" w:tplc="0409001B" w:tentative="1">
      <w:start w:val="1"/>
      <w:numFmt w:val="lowerRoman"/>
      <w:lvlText w:val="%3."/>
      <w:lvlJc w:val="right"/>
      <w:pPr>
        <w:ind w:left="3108" w:hanging="180"/>
      </w:pPr>
    </w:lvl>
    <w:lvl w:ilvl="3" w:tplc="0409000F" w:tentative="1">
      <w:start w:val="1"/>
      <w:numFmt w:val="decimal"/>
      <w:lvlText w:val="%4."/>
      <w:lvlJc w:val="left"/>
      <w:pPr>
        <w:ind w:left="3828" w:hanging="360"/>
      </w:pPr>
    </w:lvl>
    <w:lvl w:ilvl="4" w:tplc="04090019" w:tentative="1">
      <w:start w:val="1"/>
      <w:numFmt w:val="lowerLetter"/>
      <w:lvlText w:val="%5."/>
      <w:lvlJc w:val="left"/>
      <w:pPr>
        <w:ind w:left="4548" w:hanging="360"/>
      </w:pPr>
    </w:lvl>
    <w:lvl w:ilvl="5" w:tplc="0409001B" w:tentative="1">
      <w:start w:val="1"/>
      <w:numFmt w:val="lowerRoman"/>
      <w:lvlText w:val="%6."/>
      <w:lvlJc w:val="right"/>
      <w:pPr>
        <w:ind w:left="5268" w:hanging="180"/>
      </w:pPr>
    </w:lvl>
    <w:lvl w:ilvl="6" w:tplc="0409000F" w:tentative="1">
      <w:start w:val="1"/>
      <w:numFmt w:val="decimal"/>
      <w:lvlText w:val="%7."/>
      <w:lvlJc w:val="left"/>
      <w:pPr>
        <w:ind w:left="5988" w:hanging="360"/>
      </w:pPr>
    </w:lvl>
    <w:lvl w:ilvl="7" w:tplc="04090019" w:tentative="1">
      <w:start w:val="1"/>
      <w:numFmt w:val="lowerLetter"/>
      <w:lvlText w:val="%8."/>
      <w:lvlJc w:val="left"/>
      <w:pPr>
        <w:ind w:left="6708" w:hanging="360"/>
      </w:pPr>
    </w:lvl>
    <w:lvl w:ilvl="8" w:tplc="0409001B" w:tentative="1">
      <w:start w:val="1"/>
      <w:numFmt w:val="lowerRoman"/>
      <w:lvlText w:val="%9."/>
      <w:lvlJc w:val="right"/>
      <w:pPr>
        <w:ind w:left="7428" w:hanging="180"/>
      </w:pPr>
    </w:lvl>
  </w:abstractNum>
  <w:abstractNum w:abstractNumId="3" w15:restartNumberingAfterBreak="0">
    <w:nsid w:val="1462339E"/>
    <w:multiLevelType w:val="hybridMultilevel"/>
    <w:tmpl w:val="01567CD6"/>
    <w:lvl w:ilvl="0" w:tplc="FFFFFFFF">
      <w:start w:val="1"/>
      <w:numFmt w:val="upperLetter"/>
      <w:lvlText w:val="%1."/>
      <w:lvlJc w:val="left"/>
      <w:pPr>
        <w:ind w:left="948" w:hanging="360"/>
      </w:pPr>
      <w:rPr>
        <w:rFonts w:hint="default"/>
      </w:rPr>
    </w:lvl>
    <w:lvl w:ilvl="1" w:tplc="FFFFFFFF" w:tentative="1">
      <w:start w:val="1"/>
      <w:numFmt w:val="lowerLetter"/>
      <w:lvlText w:val="%2."/>
      <w:lvlJc w:val="left"/>
      <w:pPr>
        <w:ind w:left="1668" w:hanging="360"/>
      </w:pPr>
    </w:lvl>
    <w:lvl w:ilvl="2" w:tplc="FFFFFFFF" w:tentative="1">
      <w:start w:val="1"/>
      <w:numFmt w:val="lowerRoman"/>
      <w:lvlText w:val="%3."/>
      <w:lvlJc w:val="right"/>
      <w:pPr>
        <w:ind w:left="2388" w:hanging="180"/>
      </w:pPr>
    </w:lvl>
    <w:lvl w:ilvl="3" w:tplc="FFFFFFFF" w:tentative="1">
      <w:start w:val="1"/>
      <w:numFmt w:val="decimal"/>
      <w:lvlText w:val="%4."/>
      <w:lvlJc w:val="left"/>
      <w:pPr>
        <w:ind w:left="3108" w:hanging="360"/>
      </w:pPr>
    </w:lvl>
    <w:lvl w:ilvl="4" w:tplc="FFFFFFFF" w:tentative="1">
      <w:start w:val="1"/>
      <w:numFmt w:val="lowerLetter"/>
      <w:lvlText w:val="%5."/>
      <w:lvlJc w:val="left"/>
      <w:pPr>
        <w:ind w:left="3828" w:hanging="360"/>
      </w:pPr>
    </w:lvl>
    <w:lvl w:ilvl="5" w:tplc="FFFFFFFF" w:tentative="1">
      <w:start w:val="1"/>
      <w:numFmt w:val="lowerRoman"/>
      <w:lvlText w:val="%6."/>
      <w:lvlJc w:val="right"/>
      <w:pPr>
        <w:ind w:left="4548" w:hanging="180"/>
      </w:pPr>
    </w:lvl>
    <w:lvl w:ilvl="6" w:tplc="FFFFFFFF" w:tentative="1">
      <w:start w:val="1"/>
      <w:numFmt w:val="decimal"/>
      <w:lvlText w:val="%7."/>
      <w:lvlJc w:val="left"/>
      <w:pPr>
        <w:ind w:left="5268" w:hanging="360"/>
      </w:pPr>
    </w:lvl>
    <w:lvl w:ilvl="7" w:tplc="FFFFFFFF" w:tentative="1">
      <w:start w:val="1"/>
      <w:numFmt w:val="lowerLetter"/>
      <w:lvlText w:val="%8."/>
      <w:lvlJc w:val="left"/>
      <w:pPr>
        <w:ind w:left="5988" w:hanging="360"/>
      </w:pPr>
    </w:lvl>
    <w:lvl w:ilvl="8" w:tplc="FFFFFFFF" w:tentative="1">
      <w:start w:val="1"/>
      <w:numFmt w:val="lowerRoman"/>
      <w:lvlText w:val="%9."/>
      <w:lvlJc w:val="right"/>
      <w:pPr>
        <w:ind w:left="6708" w:hanging="180"/>
      </w:pPr>
    </w:lvl>
  </w:abstractNum>
  <w:abstractNum w:abstractNumId="4" w15:restartNumberingAfterBreak="0">
    <w:nsid w:val="34804ACF"/>
    <w:multiLevelType w:val="multilevel"/>
    <w:tmpl w:val="77DA8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956D5A"/>
    <w:multiLevelType w:val="hybridMultilevel"/>
    <w:tmpl w:val="A5008922"/>
    <w:lvl w:ilvl="0" w:tplc="D1D8E88A">
      <w:start w:val="1"/>
      <w:numFmt w:val="decimal"/>
      <w:lvlText w:val="%1."/>
      <w:lvlJc w:val="left"/>
      <w:pPr>
        <w:ind w:left="1356" w:hanging="360"/>
      </w:pPr>
      <w:rPr>
        <w:rFonts w:hint="default"/>
      </w:rPr>
    </w:lvl>
    <w:lvl w:ilvl="1" w:tplc="04090019" w:tentative="1">
      <w:start w:val="1"/>
      <w:numFmt w:val="lowerLetter"/>
      <w:lvlText w:val="%2."/>
      <w:lvlJc w:val="left"/>
      <w:pPr>
        <w:ind w:left="2076" w:hanging="360"/>
      </w:pPr>
    </w:lvl>
    <w:lvl w:ilvl="2" w:tplc="0409001B" w:tentative="1">
      <w:start w:val="1"/>
      <w:numFmt w:val="lowerRoman"/>
      <w:lvlText w:val="%3."/>
      <w:lvlJc w:val="right"/>
      <w:pPr>
        <w:ind w:left="2796" w:hanging="180"/>
      </w:pPr>
    </w:lvl>
    <w:lvl w:ilvl="3" w:tplc="0409000F" w:tentative="1">
      <w:start w:val="1"/>
      <w:numFmt w:val="decimal"/>
      <w:lvlText w:val="%4."/>
      <w:lvlJc w:val="left"/>
      <w:pPr>
        <w:ind w:left="3516" w:hanging="360"/>
      </w:pPr>
    </w:lvl>
    <w:lvl w:ilvl="4" w:tplc="04090019" w:tentative="1">
      <w:start w:val="1"/>
      <w:numFmt w:val="lowerLetter"/>
      <w:lvlText w:val="%5."/>
      <w:lvlJc w:val="left"/>
      <w:pPr>
        <w:ind w:left="4236" w:hanging="360"/>
      </w:pPr>
    </w:lvl>
    <w:lvl w:ilvl="5" w:tplc="0409001B" w:tentative="1">
      <w:start w:val="1"/>
      <w:numFmt w:val="lowerRoman"/>
      <w:lvlText w:val="%6."/>
      <w:lvlJc w:val="right"/>
      <w:pPr>
        <w:ind w:left="4956" w:hanging="180"/>
      </w:pPr>
    </w:lvl>
    <w:lvl w:ilvl="6" w:tplc="0409000F" w:tentative="1">
      <w:start w:val="1"/>
      <w:numFmt w:val="decimal"/>
      <w:lvlText w:val="%7."/>
      <w:lvlJc w:val="left"/>
      <w:pPr>
        <w:ind w:left="5676" w:hanging="360"/>
      </w:pPr>
    </w:lvl>
    <w:lvl w:ilvl="7" w:tplc="04090019" w:tentative="1">
      <w:start w:val="1"/>
      <w:numFmt w:val="lowerLetter"/>
      <w:lvlText w:val="%8."/>
      <w:lvlJc w:val="left"/>
      <w:pPr>
        <w:ind w:left="6396" w:hanging="360"/>
      </w:pPr>
    </w:lvl>
    <w:lvl w:ilvl="8" w:tplc="0409001B" w:tentative="1">
      <w:start w:val="1"/>
      <w:numFmt w:val="lowerRoman"/>
      <w:lvlText w:val="%9."/>
      <w:lvlJc w:val="right"/>
      <w:pPr>
        <w:ind w:left="7116" w:hanging="180"/>
      </w:pPr>
    </w:lvl>
  </w:abstractNum>
  <w:abstractNum w:abstractNumId="6" w15:restartNumberingAfterBreak="0">
    <w:nsid w:val="5BA21C17"/>
    <w:multiLevelType w:val="multilevel"/>
    <w:tmpl w:val="0BF04582"/>
    <w:lvl w:ilvl="0">
      <w:start w:val="1"/>
      <w:numFmt w:val="lowerLetter"/>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986F04"/>
    <w:multiLevelType w:val="hybridMultilevel"/>
    <w:tmpl w:val="5D6C5854"/>
    <w:lvl w:ilvl="0" w:tplc="09AA25C4">
      <w:start w:val="1"/>
      <w:numFmt w:val="decimal"/>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E1634F"/>
    <w:multiLevelType w:val="hybridMultilevel"/>
    <w:tmpl w:val="01567CD6"/>
    <w:lvl w:ilvl="0" w:tplc="0DC45952">
      <w:start w:val="1"/>
      <w:numFmt w:val="upperLetter"/>
      <w:lvlText w:val="%1."/>
      <w:lvlJc w:val="left"/>
      <w:pPr>
        <w:ind w:left="948" w:hanging="360"/>
      </w:pPr>
      <w:rPr>
        <w:rFonts w:hint="default"/>
      </w:rPr>
    </w:lvl>
    <w:lvl w:ilvl="1" w:tplc="04090019" w:tentative="1">
      <w:start w:val="1"/>
      <w:numFmt w:val="lowerLetter"/>
      <w:lvlText w:val="%2."/>
      <w:lvlJc w:val="left"/>
      <w:pPr>
        <w:ind w:left="1668" w:hanging="360"/>
      </w:pPr>
    </w:lvl>
    <w:lvl w:ilvl="2" w:tplc="0409001B" w:tentative="1">
      <w:start w:val="1"/>
      <w:numFmt w:val="lowerRoman"/>
      <w:lvlText w:val="%3."/>
      <w:lvlJc w:val="right"/>
      <w:pPr>
        <w:ind w:left="2388" w:hanging="180"/>
      </w:pPr>
    </w:lvl>
    <w:lvl w:ilvl="3" w:tplc="0409000F" w:tentative="1">
      <w:start w:val="1"/>
      <w:numFmt w:val="decimal"/>
      <w:lvlText w:val="%4."/>
      <w:lvlJc w:val="left"/>
      <w:pPr>
        <w:ind w:left="3108" w:hanging="360"/>
      </w:pPr>
    </w:lvl>
    <w:lvl w:ilvl="4" w:tplc="04090019" w:tentative="1">
      <w:start w:val="1"/>
      <w:numFmt w:val="lowerLetter"/>
      <w:lvlText w:val="%5."/>
      <w:lvlJc w:val="left"/>
      <w:pPr>
        <w:ind w:left="3828" w:hanging="360"/>
      </w:pPr>
    </w:lvl>
    <w:lvl w:ilvl="5" w:tplc="0409001B" w:tentative="1">
      <w:start w:val="1"/>
      <w:numFmt w:val="lowerRoman"/>
      <w:lvlText w:val="%6."/>
      <w:lvlJc w:val="right"/>
      <w:pPr>
        <w:ind w:left="4548" w:hanging="180"/>
      </w:pPr>
    </w:lvl>
    <w:lvl w:ilvl="6" w:tplc="0409000F" w:tentative="1">
      <w:start w:val="1"/>
      <w:numFmt w:val="decimal"/>
      <w:lvlText w:val="%7."/>
      <w:lvlJc w:val="left"/>
      <w:pPr>
        <w:ind w:left="5268" w:hanging="360"/>
      </w:pPr>
    </w:lvl>
    <w:lvl w:ilvl="7" w:tplc="04090019" w:tentative="1">
      <w:start w:val="1"/>
      <w:numFmt w:val="lowerLetter"/>
      <w:lvlText w:val="%8."/>
      <w:lvlJc w:val="left"/>
      <w:pPr>
        <w:ind w:left="5988" w:hanging="360"/>
      </w:pPr>
    </w:lvl>
    <w:lvl w:ilvl="8" w:tplc="0409001B" w:tentative="1">
      <w:start w:val="1"/>
      <w:numFmt w:val="lowerRoman"/>
      <w:lvlText w:val="%9."/>
      <w:lvlJc w:val="right"/>
      <w:pPr>
        <w:ind w:left="6708" w:hanging="180"/>
      </w:pPr>
    </w:lvl>
  </w:abstractNum>
  <w:abstractNum w:abstractNumId="9" w15:restartNumberingAfterBreak="0">
    <w:nsid w:val="77CA4FD2"/>
    <w:multiLevelType w:val="multilevel"/>
    <w:tmpl w:val="74BCAB82"/>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2265357">
    <w:abstractNumId w:val="6"/>
  </w:num>
  <w:num w:numId="2" w16cid:durableId="1682320629">
    <w:abstractNumId w:val="1"/>
  </w:num>
  <w:num w:numId="3" w16cid:durableId="2022706087">
    <w:abstractNumId w:val="9"/>
  </w:num>
  <w:num w:numId="4" w16cid:durableId="2059813308">
    <w:abstractNumId w:val="7"/>
  </w:num>
  <w:num w:numId="5" w16cid:durableId="1051926469">
    <w:abstractNumId w:val="8"/>
  </w:num>
  <w:num w:numId="6" w16cid:durableId="2141217130">
    <w:abstractNumId w:val="2"/>
  </w:num>
  <w:num w:numId="7" w16cid:durableId="2030981249">
    <w:abstractNumId w:val="0"/>
  </w:num>
  <w:num w:numId="8" w16cid:durableId="1202207983">
    <w:abstractNumId w:val="5"/>
  </w:num>
  <w:num w:numId="9" w16cid:durableId="1734617934">
    <w:abstractNumId w:val="3"/>
  </w:num>
  <w:num w:numId="10" w16cid:durableId="849615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43E"/>
    <w:rsid w:val="00037721"/>
    <w:rsid w:val="00061D55"/>
    <w:rsid w:val="00070F82"/>
    <w:rsid w:val="00116C9F"/>
    <w:rsid w:val="001355AD"/>
    <w:rsid w:val="00184DDC"/>
    <w:rsid w:val="00195158"/>
    <w:rsid w:val="001A0F97"/>
    <w:rsid w:val="001C6BCF"/>
    <w:rsid w:val="001D514C"/>
    <w:rsid w:val="00244283"/>
    <w:rsid w:val="0025418A"/>
    <w:rsid w:val="00280EBC"/>
    <w:rsid w:val="00295F11"/>
    <w:rsid w:val="002F6552"/>
    <w:rsid w:val="00377538"/>
    <w:rsid w:val="00384EBD"/>
    <w:rsid w:val="003D4749"/>
    <w:rsid w:val="003E6318"/>
    <w:rsid w:val="003F5F02"/>
    <w:rsid w:val="00445DEB"/>
    <w:rsid w:val="00456552"/>
    <w:rsid w:val="004C2DA6"/>
    <w:rsid w:val="004F1DEE"/>
    <w:rsid w:val="005138C9"/>
    <w:rsid w:val="005451B7"/>
    <w:rsid w:val="00570D44"/>
    <w:rsid w:val="00573BF6"/>
    <w:rsid w:val="00667F3A"/>
    <w:rsid w:val="00691A6E"/>
    <w:rsid w:val="006F0C29"/>
    <w:rsid w:val="007B2B07"/>
    <w:rsid w:val="008217A2"/>
    <w:rsid w:val="00825134"/>
    <w:rsid w:val="0082743E"/>
    <w:rsid w:val="00873B59"/>
    <w:rsid w:val="008B6F81"/>
    <w:rsid w:val="008D4467"/>
    <w:rsid w:val="008D76A5"/>
    <w:rsid w:val="008F3F2E"/>
    <w:rsid w:val="009336FF"/>
    <w:rsid w:val="00950378"/>
    <w:rsid w:val="00961E54"/>
    <w:rsid w:val="009B3158"/>
    <w:rsid w:val="009D16E9"/>
    <w:rsid w:val="00A10FA6"/>
    <w:rsid w:val="00A13C79"/>
    <w:rsid w:val="00A34F66"/>
    <w:rsid w:val="00A44C48"/>
    <w:rsid w:val="00A471A0"/>
    <w:rsid w:val="00AA4A70"/>
    <w:rsid w:val="00AF4ED4"/>
    <w:rsid w:val="00B01826"/>
    <w:rsid w:val="00BB062B"/>
    <w:rsid w:val="00BE7115"/>
    <w:rsid w:val="00C80102"/>
    <w:rsid w:val="00CB6CA2"/>
    <w:rsid w:val="00CD3265"/>
    <w:rsid w:val="00CE041C"/>
    <w:rsid w:val="00D14690"/>
    <w:rsid w:val="00D80049"/>
    <w:rsid w:val="00D842D2"/>
    <w:rsid w:val="00D90698"/>
    <w:rsid w:val="00DD1F1D"/>
    <w:rsid w:val="00DD34DC"/>
    <w:rsid w:val="00E415D2"/>
    <w:rsid w:val="00EC1113"/>
    <w:rsid w:val="00ED51A9"/>
    <w:rsid w:val="00EF1CBC"/>
    <w:rsid w:val="00F0135B"/>
    <w:rsid w:val="00FA4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9C265"/>
  <w15:chartTrackingRefBased/>
  <w15:docId w15:val="{78EB5EAD-57E9-4061-A316-24EEC3CB7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Theme="minorHAnsi" w:hAnsi="Palatino Linotype"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43E"/>
    <w:pPr>
      <w:spacing w:after="160" w:line="259" w:lineRule="auto"/>
    </w:pPr>
    <w:rPr>
      <w:rFonts w:asciiTheme="minorHAnsi" w:hAnsiTheme="minorHAns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2743E"/>
    <w:pPr>
      <w:ind w:left="720"/>
      <w:contextualSpacing/>
    </w:pPr>
  </w:style>
  <w:style w:type="paragraph" w:styleId="Header">
    <w:name w:val="header"/>
    <w:basedOn w:val="Normal"/>
    <w:link w:val="HeaderChar"/>
    <w:uiPriority w:val="99"/>
    <w:unhideWhenUsed/>
    <w:rsid w:val="00B018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826"/>
    <w:rPr>
      <w:rFonts w:asciiTheme="minorHAnsi" w:hAnsiTheme="minorHAnsi"/>
      <w:lang w:val="en-GB"/>
    </w:rPr>
  </w:style>
  <w:style w:type="paragraph" w:styleId="Footer">
    <w:name w:val="footer"/>
    <w:basedOn w:val="Normal"/>
    <w:link w:val="FooterChar"/>
    <w:uiPriority w:val="99"/>
    <w:unhideWhenUsed/>
    <w:rsid w:val="00B018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826"/>
    <w:rPr>
      <w:rFonts w:asciiTheme="minorHAnsi" w:hAnsiTheme="minorHAns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2T11:37:53.096"/>
    </inkml:context>
    <inkml:brush xml:id="br0">
      <inkml:brushProperty name="width" value="0.035" units="cm"/>
      <inkml:brushProperty name="height" value="0.035"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2T11:29:19.805"/>
    </inkml:context>
    <inkml:brush xml:id="br0">
      <inkml:brushProperty name="width" value="0.025" units="cm"/>
      <inkml:brushProperty name="height" value="0.025" units="cm"/>
    </inkml:brush>
  </inkml:definitions>
  <inkml:trace contextRef="#ctx0" brushRef="#br0">425 489 24575,'-26'0'0,"-103"-5"0,114 4 0,1-2 0,0 0 0,0-1 0,0 0 0,1-1 0,-26-13 0,29 13 0,0-1 0,0-1 0,0 1 0,1-2 0,-11-10 0,16 13 0,1 1 0,-1-1 0,1 1 0,0-1 0,0 0 0,1 0 0,-1-1 0,1 1 0,0 0 0,1-1 0,-1 1 0,1-1 0,0-6 0,-2-11 0,2 0 0,1 0 0,0 0 0,2 0 0,1 0 0,0 1 0,2-1 0,1 1 0,0 0 0,11-23 0,-15 42 0,0 0 0,0 0 0,0 0 0,0 0 0,1 0 0,-1 0 0,1 1 0,0-1 0,0 1 0,0 0 0,0 0 0,0 0 0,0 0 0,1 1 0,-1-1 0,1 1 0,-1 0 0,1 0 0,-1 0 0,1 0 0,0 0 0,-1 1 0,1 0 0,0 0 0,-1 0 0,1 0 0,5 1 0,1 1 0,0 0 0,0 1 0,0 0 0,-1 0 0,1 1 0,-1 0 0,1 1 0,-1 0 0,8 6 0,-12-7 0,1 1 0,-2-1 0,1 1 0,-1 0 0,1 0 0,-1 1 0,-1-1 0,1 1 0,3 7 0,22 62 0,-4-8 0,-19-54 0,-1 1 0,-1 0 0,0 1 0,-1-1 0,2 23 0,-3-21 0,0 1 0,2 0 0,9 28 0,-5-20 0,-19-43 0,2-5 0,1 0 0,1-1 0,-7-44 0,12 49 0,1 0 0,1 0 0,0 0 0,2 1 0,0-1 0,1 1 0,1-1 0,1 1 0,0 0 0,2 0 0,15-30 0,-21 45 0,0 1 0,0 0 0,0 0 0,0 0 0,1-1 0,-1 1 0,1 0 0,-1 1 0,1-1 0,0 0 0,0 0 0,0 1 0,0-1 0,0 1 0,0 0 0,0-1 0,1 1 0,-1 0 0,0 0 0,1 1 0,2-2 0,-2 2 0,1 0 0,-1 0 0,1 0 0,-1 1 0,0 0 0,1-1 0,-1 1 0,0 0 0,0 0 0,1 1 0,-1-1 0,0 1 0,5 2 0,4 5 0,0 1 0,-1 0 0,1 1 0,-2 0 0,17 21 0,-20-21 0,0 0 0,0 1 0,-1 0 0,0 0 0,-1 0 0,6 23 0,10 79 0,-18-105 0,1 0 0,0 0 0,0 0 0,1 0 0,0-1 0,1 0 0,0 0 0,0-1 0,0 1 0,1-1 0,0-1 0,9 7 0,-14-11 0,1 0 0,0-1 0,0 1 0,0-1 0,0 1 0,0-1 0,0 0 0,0 0 0,0-1 0,0 1 0,0-1 0,1 1 0,-1-1 0,0 0 0,0 0 0,6-1 0,2-2 0,-1 1 0,0-1 0,18-9 0,-18 8 0,0 0 0,0 0 0,18-3 0,-10 5 0,0-1 0,-1-1 0,1 0 0,-1-2 0,0 0 0,0 0 0,24-15 0,-40 21 0,1-1 0,-1 0 0,1 0 0,-1 0 0,0 0 0,1 0 0,-1 0 0,0 0 0,0 0 0,0 0 0,0-1 0,0 1 0,0 0 0,0-1 0,0 1 0,0-1 0,0 1 0,-1-1 0,1 1 0,-1-1 0,1 0 0,-1 1 0,0-1 0,0 0 0,0 1 0,1-1 0,-2 0 0,1 1 0,0-1 0,0 0 0,0 1 0,-1-1 0,1 0 0,-1 1 0,1-1 0,-1 1 0,0-1 0,0 1 0,-1-3 0,0 2 0,0 0 0,0 0 0,0 0 0,0 1 0,0-1 0,0 1 0,0 0 0,0-1 0,-1 1 0,1 0 0,0 0 0,-1 1 0,1-1 0,-1 0 0,1 1 0,-1-1 0,1 1 0,-1 0 0,0 0 0,1 0 0,-1 0 0,1 1 0,-1-1 0,1 1 0,-5 1 0,-42 23 0,34-17 0,7-5 0,6-21 0,1-16 0,0 21 0,0 0 0,1-1 0,1 1 0,0 0 0,0 0 0,5-17 0,-5 29 4,-1 0 0,1 0 0,-1 0 0,1 0 0,-1 0 0,1 0 0,0 0 0,-1 0 0,1 0 0,0 0 0,0 0 0,0 0 0,0 0 0,0 0 0,0 1 0,0-1 0,0 0 0,0 1 0,0-1 0,0 1 0,0-1 0,0 1 0,1-1 0,-1 1 0,0 0 0,0 0 0,1 0 0,-1 0 0,2 0 0,-3 0-11,1 0-1,-1 0 1,1 0-1,-1 0 1,1 0-1,-1 1 1,1-1-1,-1 0 1,0 0 0,1 1-1,-1-1 1,1 0-1,-1 1 1,0-1-1,1 0 1,-1 1-1,0-1 1,0 0 0,1 1-1,-1-1 1,0 1-1,0-1 1,1 1-1,-1-1 1,0 0-1,0 2 1,0-1-73,0 0-1,0 0 1,0 1 0,0-1 0,0 0-1,-1 0 1,1 1 0,0-1 0,-1 0-1,1 0 1,-1 0 0,1 0 0,-1 0-1,0 0 1,-1 2 0,-7 9-6746</inkml:trace>
  <inkml:trace contextRef="#ctx0" brushRef="#br0" timeOffset="1865.21">0 235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2T11:37:58.071"/>
    </inkml:context>
    <inkml:brush xml:id="br0">
      <inkml:brushProperty name="width" value="0.035" units="cm"/>
      <inkml:brushProperty name="height" value="0.03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2905</Words>
  <Characters>16560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LeVine</dc:creator>
  <cp:keywords/>
  <dc:description/>
  <cp:lastModifiedBy>Dan Gallo</cp:lastModifiedBy>
  <cp:revision>3</cp:revision>
  <cp:lastPrinted>2024-08-23T16:43:00Z</cp:lastPrinted>
  <dcterms:created xsi:type="dcterms:W3CDTF">2026-01-19T18:41:00Z</dcterms:created>
  <dcterms:modified xsi:type="dcterms:W3CDTF">2026-01-19T19:35:00Z</dcterms:modified>
</cp:coreProperties>
</file>