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azi16byhzfp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🎨 Global Styles &amp; Layout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is a modern, card-based layout with a fixed sidebar and a main content area.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g8w42ivngo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Overall Layout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A two-column layout.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Column 1:</w:t>
      </w:r>
      <w:r w:rsidDel="00000000" w:rsidR="00000000" w:rsidRPr="00000000">
        <w:rPr>
          <w:rtl w:val="0"/>
        </w:rPr>
        <w:t xml:space="preserve"> A fixed-width, dark-themed sidebar on the far left.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Column 2:</w:t>
      </w:r>
      <w:r w:rsidDel="00000000" w:rsidR="00000000" w:rsidRPr="00000000">
        <w:rPr>
          <w:rtl w:val="0"/>
        </w:rPr>
        <w:t xml:space="preserve"> A main content area on the right, which contains a top bar and the main content.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 Background:</w:t>
      </w:r>
      <w:r w:rsidDel="00000000" w:rsidR="00000000" w:rsidRPr="00000000">
        <w:rPr>
          <w:rtl w:val="0"/>
        </w:rPr>
        <w:t xml:space="preserve"> The content area's "page" background is a very light gray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#F7F8FC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All content (charts, tables, stats) is placed inside "cards."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1fru6iqtc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Typography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 Family:</w:t>
      </w:r>
      <w:r w:rsidDel="00000000" w:rsidR="00000000" w:rsidRPr="00000000">
        <w:rPr>
          <w:rtl w:val="0"/>
        </w:rPr>
        <w:t xml:space="preserve"> A clean, geometric, sans-serif font (similar to "Inter," "Muli," or "Poppins").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Page Heading ("Analytics"):</w:t>
      </w:r>
      <w:r w:rsidDel="00000000" w:rsidR="00000000" w:rsidRPr="00000000">
        <w:rPr>
          <w:rtl w:val="0"/>
        </w:rPr>
        <w:t xml:space="preserve"> Large, bold, primary dark text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#252733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Card Titles:</w:t>
      </w:r>
      <w:r w:rsidDel="00000000" w:rsidR="00000000" w:rsidRPr="00000000">
        <w:rPr>
          <w:rtl w:val="0"/>
        </w:rPr>
        <w:t xml:space="preserve"> Medium-bold, primary dark text (e.g., "Sales dynamics," "Customer order").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 Numbers ("201"):</w:t>
      </w:r>
      <w:r w:rsidDel="00000000" w:rsidR="00000000" w:rsidRPr="00000000">
        <w:rPr>
          <w:rtl w:val="0"/>
        </w:rPr>
        <w:t xml:space="preserve"> Very large, bold, primary dark text.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 Labels ("Orders"):</w:t>
      </w:r>
      <w:r w:rsidDel="00000000" w:rsidR="00000000" w:rsidRPr="00000000">
        <w:rPr>
          <w:rtl w:val="0"/>
        </w:rPr>
        <w:t xml:space="preserve"> Small, regular weight, secondary gray text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#9FA2B4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Body Text (Table, etc.):</w:t>
      </w:r>
      <w:r w:rsidDel="00000000" w:rsidR="00000000" w:rsidRPr="00000000">
        <w:rPr>
          <w:rtl w:val="0"/>
        </w:rPr>
        <w:t xml:space="preserve"> Regular weight, primary dark text.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 Text (Labels, Sub-text):</w:t>
      </w:r>
      <w:r w:rsidDel="00000000" w:rsidR="00000000" w:rsidRPr="00000000">
        <w:rPr>
          <w:rtl w:val="0"/>
        </w:rPr>
        <w:t xml:space="preserve"> Regular weight, secondary gray text.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drqbnml44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Color Palette (Light Theme)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Background:</w:t>
      </w:r>
      <w:r w:rsidDel="00000000" w:rsidR="00000000" w:rsidRPr="00000000">
        <w:rPr>
          <w:rtl w:val="0"/>
        </w:rPr>
        <w:t xml:space="preserve"> Light Gray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#F7F8FC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Card Background:</w:t>
      </w:r>
      <w:r w:rsidDel="00000000" w:rsidR="00000000" w:rsidRPr="00000000">
        <w:rPr>
          <w:rtl w:val="0"/>
        </w:rPr>
        <w:t xml:space="preserve"> Pure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Sidebar Background:</w:t>
      </w:r>
      <w:r w:rsidDel="00000000" w:rsidR="00000000" w:rsidRPr="00000000">
        <w:rPr>
          <w:rtl w:val="0"/>
        </w:rPr>
        <w:t xml:space="preserve"> Dark Slate/Charcoal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#363740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Text:</w:t>
      </w:r>
      <w:r w:rsidDel="00000000" w:rsidR="00000000" w:rsidRPr="00000000">
        <w:rPr>
          <w:rtl w:val="0"/>
        </w:rPr>
        <w:t xml:space="preserve"> Dark Gray/Black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#252733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 Text/Icons:</w:t>
      </w:r>
      <w:r w:rsidDel="00000000" w:rsidR="00000000" w:rsidRPr="00000000">
        <w:rPr>
          <w:rtl w:val="0"/>
        </w:rPr>
        <w:t xml:space="preserve"> Medium Gray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#9FA2B4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Accent:</w:t>
      </w:r>
      <w:r w:rsidDel="00000000" w:rsidR="00000000" w:rsidRPr="00000000">
        <w:rPr>
          <w:rtl w:val="0"/>
        </w:rPr>
        <w:t xml:space="preserve"> Bright Blue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#3751FF</w:t>
      </w:r>
      <w:r w:rsidDel="00000000" w:rsidR="00000000" w:rsidRPr="00000000">
        <w:rPr>
          <w:rtl w:val="0"/>
        </w:rPr>
        <w:t xml:space="preserve">) - Used for active nav items, support button, and some chart elements.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Sidebar Text (Active):</w:t>
      </w:r>
      <w:r w:rsidDel="00000000" w:rsidR="00000000" w:rsidRPr="00000000">
        <w:rPr>
          <w:rtl w:val="0"/>
        </w:rPr>
        <w:t xml:space="preserve"> Bright Blue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#3751FF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Sidebar Text (Inactive):</w:t>
      </w:r>
      <w:r w:rsidDel="00000000" w:rsidR="00000000" w:rsidRPr="00000000">
        <w:rPr>
          <w:rtl w:val="0"/>
        </w:rPr>
        <w:t xml:space="preserve"> Light Gray/Muted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#A4A6B3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Green:</w:t>
      </w:r>
      <w:r w:rsidDel="00000000" w:rsidR="00000000" w:rsidRPr="00000000">
        <w:rPr>
          <w:rtl w:val="0"/>
        </w:rPr>
        <w:t xml:space="preserve"> Bright, clear green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#29CC97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Yellow/Orange:</w:t>
      </w:r>
      <w:r w:rsidDel="00000000" w:rsidR="00000000" w:rsidRPr="00000000">
        <w:rPr>
          <w:rtl w:val="0"/>
        </w:rPr>
        <w:t xml:space="preserve"> Bright, clear yellow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#FEC400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Chart Colors:</w:t>
      </w:r>
      <w:r w:rsidDel="00000000" w:rsidR="00000000" w:rsidRPr="00000000">
        <w:rPr>
          <w:rtl w:val="0"/>
        </w:rPr>
        <w:t xml:space="preserve"> Muted Blue (primary), Light Yellow/Gold, Light Blue (secondary).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r4ay6r6gyu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Spacing &amp; Borders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Border Radius:</w:t>
      </w:r>
      <w:r w:rsidDel="00000000" w:rsidR="00000000" w:rsidRPr="00000000">
        <w:rPr>
          <w:rtl w:val="0"/>
        </w:rPr>
        <w:t xml:space="preserve"> A consistent, subtle border-radius (approx. 8px) is used on all cards, buttons, and chart containers.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Shadows:</w:t>
      </w:r>
      <w:r w:rsidDel="00000000" w:rsidR="00000000" w:rsidRPr="00000000">
        <w:rPr>
          <w:rtl w:val="0"/>
        </w:rPr>
        <w:t xml:space="preserve"> All cards have a soft, diffuse box-shadow to make them "float" above the light gray background.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Padding:</w:t>
      </w:r>
      <w:r w:rsidDel="00000000" w:rsidR="00000000" w:rsidRPr="00000000">
        <w:rPr>
          <w:rtl w:val="0"/>
        </w:rPr>
        <w:t xml:space="preserve"> All cards have generous internal padding (e.g., 24px-32px).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Grid Gaps:</w:t>
      </w:r>
      <w:r w:rsidDel="00000000" w:rsidR="00000000" w:rsidRPr="00000000">
        <w:rPr>
          <w:rtl w:val="0"/>
        </w:rPr>
        <w:t xml:space="preserve"> A consistent gap is maintained between all cards in the grid.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2f2ke3rpfmf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🧩 Components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breakdown of every component.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98n0wpv14h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Sidebar (Left)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Fixed position, full height, dark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#363740</w:t>
      </w:r>
      <w:r w:rsidDel="00000000" w:rsidR="00000000" w:rsidRPr="00000000">
        <w:rPr>
          <w:rtl w:val="0"/>
        </w:rPr>
        <w:t xml:space="preserve">) background.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Logo/Header:</w:t>
      </w:r>
      <w:r w:rsidDel="00000000" w:rsidR="00000000" w:rsidRPr="00000000">
        <w:rPr>
          <w:rtl w:val="0"/>
        </w:rPr>
        <w:t xml:space="preserve"> "Business" title with an icon, centered at the top. Text is white.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Navigation Items: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Icon on the left, Text Label on the right (e.g., "Analytics," "Products").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Inactive State:</w:t>
      </w:r>
      <w:r w:rsidDel="00000000" w:rsidR="00000000" w:rsidRPr="00000000">
        <w:rPr>
          <w:rtl w:val="0"/>
        </w:rPr>
        <w:t xml:space="preserve"> Icon and text are a light, muted gray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#A4A6B3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Active State ("Analytics"):</w:t>
      </w:r>
      <w:r w:rsidDel="00000000" w:rsidR="00000000" w:rsidRPr="00000000">
        <w:rPr>
          <w:rtl w:val="0"/>
        </w:rPr>
        <w:t xml:space="preserve"> A bright blue vertical bar (approx. 3px wide) appears on the far left edge of the item. The icon and text color change to the primary accent blue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#3751FF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Hover State:</w:t>
      </w:r>
      <w:r w:rsidDel="00000000" w:rsidR="00000000" w:rsidRPr="00000000">
        <w:rPr>
          <w:rtl w:val="0"/>
        </w:rPr>
        <w:t xml:space="preserve"> (Inferred) Would likely match the active state.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Sidebar CTA: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separate "card" </w:t>
      </w:r>
      <w:r w:rsidDel="00000000" w:rsidR="00000000" w:rsidRPr="00000000">
        <w:rPr>
          <w:i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the sidebar.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circular icon with a question mark.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Text: "Need help? Feel free to contact."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bright blue "Get Support" button with rounded corners.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67f794rqv9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Top Bar (Header)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Part of the main content area, white background. It's visually separated from the content cards by its shadow.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Left Side:</w:t>
      </w:r>
      <w:r w:rsidDel="00000000" w:rsidR="00000000" w:rsidRPr="00000000">
        <w:rPr>
          <w:rtl w:val="0"/>
        </w:rPr>
        <w:t xml:space="preserve"> Contains the Page Title ("Analytics").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Right Side (User Area):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Icons:</w:t>
      </w:r>
      <w:r w:rsidDel="00000000" w:rsidR="00000000" w:rsidRPr="00000000">
        <w:rPr>
          <w:rtl w:val="0"/>
        </w:rPr>
        <w:t xml:space="preserve"> A notification (bell) icon and what appears to be a search icon. Icons are the secondary gray color.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Separator:</w:t>
      </w:r>
      <w:r w:rsidDel="00000000" w:rsidR="00000000" w:rsidRPr="00000000">
        <w:rPr>
          <w:rtl w:val="0"/>
        </w:rPr>
        <w:t xml:space="preserve"> A thin, vertical, light-gray line.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Info:</w:t>
      </w:r>
    </w:p>
    <w:p w:rsidR="00000000" w:rsidDel="00000000" w:rsidP="00000000" w:rsidRDefault="00000000" w:rsidRPr="00000000" w14:paraId="0000003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"Kristi Kamykowa" in regular weight, primary dark text.</w:t>
      </w:r>
    </w:p>
    <w:p w:rsidR="00000000" w:rsidDel="00000000" w:rsidP="00000000" w:rsidRDefault="00000000" w:rsidRPr="00000000" w14:paraId="0000003A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Avatar:</w:t>
      </w:r>
      <w:r w:rsidDel="00000000" w:rsidR="00000000" w:rsidRPr="00000000">
        <w:rPr>
          <w:rtl w:val="0"/>
        </w:rPr>
        <w:t xml:space="preserve"> A circular image icon showing a photo of the user. It has a thin, subtle border.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yknm55dgi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KPI Cards (Top Row)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A standard white card.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Top:</w:t>
      </w:r>
      <w:r w:rsidDel="00000000" w:rsidR="00000000" w:rsidRPr="00000000">
        <w:rPr>
          <w:rtl w:val="0"/>
        </w:rPr>
        <w:t xml:space="preserve"> KPI Label (e.g., "Orders") in secondary gray text.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Middle:</w:t>
      </w:r>
      <w:r w:rsidDel="00000000" w:rsidR="00000000" w:rsidRPr="00000000">
        <w:rPr>
          <w:rtl w:val="0"/>
        </w:rPr>
        <w:t xml:space="preserve"> KPI Number (e.g., "201") in large, bold text.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Top Right:</w:t>
      </w:r>
      <w:r w:rsidDel="00000000" w:rsidR="00000000" w:rsidRPr="00000000">
        <w:rPr>
          <w:rtl w:val="0"/>
        </w:rPr>
        <w:t xml:space="preserve"> A small, decorative icon (e.g., a checkbox) in a lightly-bordered square.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"Month total" and "Revenue" cards have a dollar sign icon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) to the left of the number.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7xtzuw5g2ao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Chart Cards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Header: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e.g., "Sales dynamics."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Controls:</w:t>
      </w:r>
      <w:r w:rsidDel="00000000" w:rsidR="00000000" w:rsidRPr="00000000">
        <w:rPr>
          <w:rtl w:val="0"/>
        </w:rPr>
        <w:t xml:space="preserve"> e.g., a "2021" dropdown/selector on the right.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Body: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the chart (bar, line, or donut).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Donut Charts ("Users," "Subscriptions"):</w:t>
      </w:r>
      <w:r w:rsidDel="00000000" w:rsidR="00000000" w:rsidRPr="00000000">
        <w:rPr>
          <w:rtl w:val="0"/>
        </w:rPr>
        <w:t xml:space="preserve"> These cards include a list-based legend (e.g., "New," "Active," "Inactive") with colored dots corresponding to the chart segments.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lktwwacn2m4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Table Card ("Customer order")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A standard white card, likely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overflow: auto</w:t>
      </w:r>
      <w:r w:rsidDel="00000000" w:rsidR="00000000" w:rsidRPr="00000000">
        <w:rPr>
          <w:rtl w:val="0"/>
        </w:rPr>
        <w:t xml:space="preserve"> to allow scrolling.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 Style: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Clean/Modern:</w:t>
      </w:r>
      <w:r w:rsidDel="00000000" w:rsidR="00000000" w:rsidRPr="00000000">
        <w:rPr>
          <w:rtl w:val="0"/>
        </w:rPr>
        <w:t xml:space="preserve"> No vertical borders.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Rows:</w:t>
      </w:r>
      <w:r w:rsidDel="00000000" w:rsidR="00000000" w:rsidRPr="00000000">
        <w:rPr>
          <w:rtl w:val="0"/>
        </w:rPr>
        <w:t xml:space="preserve"> Separated by a thin, light-gray horizontal line.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Header Row:</w:t>
      </w:r>
      <w:r w:rsidDel="00000000" w:rsidR="00000000" w:rsidRPr="00000000">
        <w:rPr>
          <w:rtl w:val="0"/>
        </w:rPr>
        <w:t xml:space="preserve"> Bold text, secondary gray color.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Cell Content: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Circular avatar + Name text.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rtl w:val="0"/>
        </w:rPr>
        <w:t xml:space="preserve">pill-shaped badge</w:t>
      </w:r>
      <w:r w:rsidDel="00000000" w:rsidR="00000000" w:rsidRPr="00000000">
        <w:rPr>
          <w:rtl w:val="0"/>
        </w:rPr>
        <w:t xml:space="preserve"> with a colored background (Green for "Delivered," Yellow for "Pending") and light text.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16ce9z04h19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🌙 Dark Mode Variant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system has a 1-to-1 dark mode: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Backgrounds:</w:t>
      </w:r>
      <w:r w:rsidDel="00000000" w:rsidR="00000000" w:rsidRPr="00000000">
        <w:rPr>
          <w:rtl w:val="0"/>
        </w:rPr>
        <w:t xml:space="preserve"> Light Gray and White backgrounds are swapped for Dark Gray/Black.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All dark text becomes light (white or light gray).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Sidebar:</w:t>
      </w:r>
      <w:r w:rsidDel="00000000" w:rsidR="00000000" w:rsidRPr="00000000">
        <w:rPr>
          <w:rtl w:val="0"/>
        </w:rPr>
        <w:t xml:space="preserve"> The sidebar remains dark, creating a seamless look.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Shadows:</w:t>
      </w:r>
      <w:r w:rsidDel="00000000" w:rsidR="00000000" w:rsidRPr="00000000">
        <w:rPr>
          <w:rtl w:val="0"/>
        </w:rPr>
        <w:t xml:space="preserve"> Card shadows are removed, as they are not visible on a dark background. Cards are separated only by their shape.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Chart Colors:</w:t>
      </w:r>
      <w:r w:rsidDel="00000000" w:rsidR="00000000" w:rsidRPr="00000000">
        <w:rPr>
          <w:rtl w:val="0"/>
        </w:rPr>
        <w:t xml:space="preserve"> The chart colors are adjusted (often made brighter) to have proper contrast on the dark background.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