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t06a3dej1vb" w:colFirst="0" w:colLast="0"/>
      <w:bookmarkEnd w:id="0"/>
      <w:r>
        <w:rPr>
          <w:b/>
          <w:bCs/>
          <w:sz w:val="46"/>
          <w:szCs w:val="46"/>
        </w:rPr>
        <w:t>Performance Evaluation Parameters</w:t>
      </w:r>
    </w:p>
    <w:p w14:paraId="00000002" w14:textId="77777777" w:rsidR="00DF4E5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h0wtaxjpx3a" w:colFirst="0" w:colLast="0"/>
      <w:bookmarkEnd w:id="1"/>
      <w:r>
        <w:rPr>
          <w:b/>
          <w:bCs/>
          <w:sz w:val="34"/>
          <w:szCs w:val="34"/>
        </w:rPr>
        <w:t>1. Accuracy</w:t>
      </w:r>
    </w:p>
    <w:p w14:paraId="00000003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3euxktwqx54" w:colFirst="0" w:colLast="0"/>
      <w:bookmarkEnd w:id="2"/>
      <w:r>
        <w:rPr>
          <w:b/>
          <w:bCs/>
          <w:color w:val="000000"/>
          <w:sz w:val="26"/>
          <w:szCs w:val="26"/>
        </w:rPr>
        <w:t>Definition</w:t>
      </w:r>
    </w:p>
    <w:p w14:paraId="00000004" w14:textId="77777777" w:rsidR="00DF4E52" w:rsidRDefault="00000000">
      <w:pPr>
        <w:spacing w:before="240" w:after="240"/>
      </w:pPr>
      <w:r>
        <w:t>Accuracy is the percentage of correctly classified predictions made by the model out of all predictions.</w:t>
      </w:r>
    </w:p>
    <w:p w14:paraId="00000005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Formula</w:t>
      </w:r>
    </w:p>
    <w:p w14:paraId="00000006" w14:textId="77777777" w:rsidR="00DF4E52" w:rsidRDefault="00000000">
      <w:r>
        <w:t>Accuracy=TP+TNTP+TN+FP+FNAccuracy=\</w:t>
      </w:r>
      <w:proofErr w:type="gramStart"/>
      <w:r>
        <w:t>frac{</w:t>
      </w:r>
      <w:proofErr w:type="gramEnd"/>
      <w:r>
        <w:t>TP+</w:t>
      </w:r>
      <w:proofErr w:type="gramStart"/>
      <w:r>
        <w:t>TN}{</w:t>
      </w:r>
      <w:proofErr w:type="gramEnd"/>
      <w:r>
        <w:t>TP+TN+FP+</w:t>
      </w:r>
      <w:proofErr w:type="gramStart"/>
      <w:r>
        <w:t>FN}Accuracy</w:t>
      </w:r>
      <w:proofErr w:type="gramEnd"/>
      <w:r>
        <w:t>=TP+TN+FP+FNTP+TN​</w:t>
      </w:r>
    </w:p>
    <w:p w14:paraId="00000007" w14:textId="77777777" w:rsidR="00DF4E52" w:rsidRDefault="00000000">
      <w:pPr>
        <w:spacing w:before="240" w:after="240"/>
      </w:pPr>
      <w:r>
        <w:t>Where:</w:t>
      </w:r>
    </w:p>
    <w:p w14:paraId="00000008" w14:textId="77777777" w:rsidR="00DF4E52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TP</w:t>
      </w:r>
      <w:r>
        <w:t xml:space="preserve"> = True Positive</w:t>
      </w:r>
    </w:p>
    <w:p w14:paraId="00000009" w14:textId="77777777" w:rsidR="00DF4E52" w:rsidRDefault="00000000">
      <w:pPr>
        <w:numPr>
          <w:ilvl w:val="0"/>
          <w:numId w:val="8"/>
        </w:numPr>
      </w:pPr>
      <w:r>
        <w:rPr>
          <w:b/>
          <w:bCs/>
        </w:rPr>
        <w:t>TN</w:t>
      </w:r>
      <w:r>
        <w:t xml:space="preserve"> = True Negative</w:t>
      </w:r>
    </w:p>
    <w:p w14:paraId="0000000A" w14:textId="77777777" w:rsidR="00DF4E52" w:rsidRDefault="00000000">
      <w:pPr>
        <w:numPr>
          <w:ilvl w:val="0"/>
          <w:numId w:val="8"/>
        </w:numPr>
      </w:pPr>
      <w:r>
        <w:rPr>
          <w:b/>
          <w:bCs/>
        </w:rPr>
        <w:t>FP</w:t>
      </w:r>
      <w:r>
        <w:t xml:space="preserve"> = False Positive</w:t>
      </w:r>
    </w:p>
    <w:p w14:paraId="0000000B" w14:textId="77777777" w:rsidR="00DF4E52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FN</w:t>
      </w:r>
      <w:r>
        <w:t xml:space="preserve"> = False Negative</w:t>
      </w:r>
    </w:p>
    <w:p w14:paraId="0000000C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ou055ia5fub" w:colFirst="0" w:colLast="0"/>
      <w:bookmarkEnd w:id="3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0D" w14:textId="77777777" w:rsidR="00DF4E52" w:rsidRDefault="00000000">
      <w:pPr>
        <w:numPr>
          <w:ilvl w:val="0"/>
          <w:numId w:val="4"/>
        </w:numPr>
        <w:spacing w:before="240"/>
      </w:pPr>
      <w:r>
        <w:t>Indicates the overall correctness of the model.</w:t>
      </w:r>
    </w:p>
    <w:p w14:paraId="0000000E" w14:textId="77777777" w:rsidR="00DF4E52" w:rsidRDefault="00000000">
      <w:pPr>
        <w:numPr>
          <w:ilvl w:val="0"/>
          <w:numId w:val="4"/>
        </w:numPr>
      </w:pPr>
      <w:r>
        <w:t>Higher accuracy means more images are classified correctly.</w:t>
      </w:r>
    </w:p>
    <w:p w14:paraId="0000000F" w14:textId="77777777" w:rsidR="00DF4E52" w:rsidRDefault="00000000">
      <w:pPr>
        <w:numPr>
          <w:ilvl w:val="0"/>
          <w:numId w:val="4"/>
        </w:numPr>
      </w:pPr>
      <w:r>
        <w:t>Useful when the dataset is balanced.</w:t>
      </w:r>
    </w:p>
    <w:p w14:paraId="00000010" w14:textId="77777777" w:rsidR="00DF4E52" w:rsidRDefault="00000000">
      <w:pPr>
        <w:numPr>
          <w:ilvl w:val="0"/>
          <w:numId w:val="4"/>
        </w:numPr>
        <w:spacing w:after="240"/>
      </w:pPr>
      <w:r>
        <w:t>In medical imaging, accuracy alone is not sufficient because disease datasets are often highly imbalanced.</w:t>
      </w:r>
    </w:p>
    <w:p w14:paraId="00000011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12" w14:textId="77777777" w:rsidR="00DF4E52" w:rsidRDefault="00000000">
      <w:pPr>
        <w:spacing w:before="240" w:after="240"/>
        <w:rPr>
          <w:b/>
          <w:bCs/>
        </w:rPr>
      </w:pPr>
      <w:r>
        <w:t xml:space="preserve">Accuracy = </w:t>
      </w:r>
      <w:r>
        <w:rPr>
          <w:b/>
          <w:bCs/>
        </w:rPr>
        <w:t>95%</w:t>
      </w:r>
    </w:p>
    <w:p w14:paraId="00000013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→ Out of 100 chest X-rays, the model correctly classifies 95 images.</w:t>
      </w:r>
    </w:p>
    <w:p w14:paraId="00000014" w14:textId="77777777" w:rsidR="00DF4E52" w:rsidRDefault="00000000">
      <w:r>
        <w:pict w14:anchorId="665B7C06">
          <v:rect id="_x0000_i1025" style="width:0;height:1.5pt" o:hralign="center" o:hrstd="t" o:hr="t" fillcolor="#a0a0a0" stroked="f"/>
        </w:pict>
      </w:r>
    </w:p>
    <w:p w14:paraId="00000015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wezrla7yglkn" w:colFirst="0" w:colLast="0"/>
      <w:bookmarkEnd w:id="4"/>
      <w:r>
        <w:rPr>
          <w:b/>
          <w:bCs/>
          <w:sz w:val="46"/>
          <w:szCs w:val="46"/>
        </w:rPr>
        <w:t>2. AUROC (Area Under Receiver Operating Characteristic Curve)</w:t>
      </w:r>
    </w:p>
    <w:p w14:paraId="00000016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6873klotedj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Definition</w:t>
      </w:r>
    </w:p>
    <w:p w14:paraId="00000017" w14:textId="77777777" w:rsidR="00DF4E52" w:rsidRDefault="00000000">
      <w:pPr>
        <w:spacing w:before="240" w:after="240"/>
      </w:pPr>
      <w:r>
        <w:t>AUROC measures the model's ability to distinguish between disease-positive and disease-negative images across different classification thresholds.</w:t>
      </w:r>
    </w:p>
    <w:p w14:paraId="00000018" w14:textId="77777777" w:rsidR="00DF4E52" w:rsidRDefault="00000000">
      <w:pPr>
        <w:spacing w:before="240" w:after="240"/>
      </w:pPr>
      <w:r>
        <w:t>The ROC curve plots</w:t>
      </w:r>
    </w:p>
    <w:p w14:paraId="00000019" w14:textId="77777777" w:rsidR="00DF4E52" w:rsidRDefault="00000000">
      <w:pPr>
        <w:numPr>
          <w:ilvl w:val="0"/>
          <w:numId w:val="7"/>
        </w:numPr>
        <w:spacing w:before="240"/>
      </w:pPr>
      <w:r>
        <w:t>True Positive Rate (Recall)</w:t>
      </w:r>
    </w:p>
    <w:p w14:paraId="0000001A" w14:textId="77777777" w:rsidR="00DF4E52" w:rsidRDefault="00000000">
      <w:pPr>
        <w:numPr>
          <w:ilvl w:val="0"/>
          <w:numId w:val="7"/>
        </w:numPr>
      </w:pPr>
      <w:r>
        <w:t>against</w:t>
      </w:r>
    </w:p>
    <w:p w14:paraId="0000001B" w14:textId="77777777" w:rsidR="00DF4E52" w:rsidRDefault="00000000">
      <w:pPr>
        <w:numPr>
          <w:ilvl w:val="0"/>
          <w:numId w:val="7"/>
        </w:numPr>
        <w:spacing w:after="240"/>
      </w:pPr>
      <w:r>
        <w:t>False Positive Rate</w:t>
      </w:r>
    </w:p>
    <w:p w14:paraId="0000001C" w14:textId="77777777" w:rsidR="00DF4E52" w:rsidRDefault="00000000">
      <w:pPr>
        <w:spacing w:before="240" w:after="240"/>
      </w:pPr>
      <w:r>
        <w:t>The area under this curve is called AUROC.</w:t>
      </w:r>
    </w:p>
    <w:p w14:paraId="0000001D" w14:textId="77777777" w:rsidR="00DF4E52" w:rsidRDefault="00000000">
      <w:pPr>
        <w:spacing w:before="240" w:after="240"/>
      </w:pPr>
      <w:r>
        <w:t>Range:</w:t>
      </w:r>
    </w:p>
    <w:p w14:paraId="0000001E" w14:textId="77777777" w:rsidR="00DF4E52" w:rsidRDefault="00000000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</w:rPr>
        <w:t>0.5 → Random guessing</w:t>
      </w:r>
    </w:p>
    <w:p w14:paraId="0000001F" w14:textId="77777777" w:rsidR="00DF4E52" w:rsidRDefault="00000000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</w:rPr>
        <w:t>1.0 → Perfect classifier</w:t>
      </w:r>
    </w:p>
    <w:p w14:paraId="00000020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lqrbe2g16b0" w:colFirst="0" w:colLast="0"/>
      <w:bookmarkEnd w:id="6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21" w14:textId="77777777" w:rsidR="00DF4E52" w:rsidRDefault="00000000">
      <w:pPr>
        <w:numPr>
          <w:ilvl w:val="0"/>
          <w:numId w:val="6"/>
        </w:numPr>
        <w:spacing w:before="240"/>
      </w:pPr>
      <w:r>
        <w:t>Measures how well the model separates diseased and healthy cases.</w:t>
      </w:r>
    </w:p>
    <w:p w14:paraId="00000022" w14:textId="77777777" w:rsidR="00DF4E52" w:rsidRDefault="00000000">
      <w:pPr>
        <w:numPr>
          <w:ilvl w:val="0"/>
          <w:numId w:val="6"/>
        </w:numPr>
      </w:pPr>
      <w:r>
        <w:t>Less affected by class imbalance.</w:t>
      </w:r>
    </w:p>
    <w:p w14:paraId="00000023" w14:textId="77777777" w:rsidR="00DF4E52" w:rsidRDefault="00000000">
      <w:pPr>
        <w:numPr>
          <w:ilvl w:val="0"/>
          <w:numId w:val="6"/>
        </w:numPr>
      </w:pPr>
      <w:r>
        <w:t>Very important for medical diagnosis.</w:t>
      </w:r>
    </w:p>
    <w:p w14:paraId="00000024" w14:textId="77777777" w:rsidR="00DF4E52" w:rsidRDefault="00000000">
      <w:pPr>
        <w:numPr>
          <w:ilvl w:val="0"/>
          <w:numId w:val="6"/>
        </w:numPr>
        <w:spacing w:after="240"/>
      </w:pPr>
      <w:r>
        <w:t>Higher AUROC indicates better discrimination capability.</w:t>
      </w:r>
    </w:p>
    <w:p w14:paraId="00000025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26" w14:textId="77777777" w:rsidR="00DF4E52" w:rsidRDefault="00000000">
      <w:pPr>
        <w:spacing w:before="240" w:after="240"/>
        <w:rPr>
          <w:b/>
          <w:bCs/>
        </w:rPr>
      </w:pPr>
      <w:r>
        <w:t xml:space="preserve">AUROC = </w:t>
      </w:r>
      <w:r>
        <w:rPr>
          <w:b/>
          <w:bCs/>
        </w:rPr>
        <w:t>0.97</w:t>
      </w:r>
    </w:p>
    <w:p w14:paraId="00000027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→ There is a 97% chance that the model ranks a diseased X-ray higher than a healthy X-ray.</w:t>
      </w:r>
    </w:p>
    <w:p w14:paraId="00000028" w14:textId="77777777" w:rsidR="00DF4E52" w:rsidRDefault="00000000">
      <w:r>
        <w:pict w14:anchorId="7A1EDE67">
          <v:rect id="_x0000_i1026" style="width:0;height:1.5pt" o:hralign="center" o:hrstd="t" o:hr="t" fillcolor="#a0a0a0" stroked="f"/>
        </w:pict>
      </w:r>
    </w:p>
    <w:p w14:paraId="00000029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rpgtueik7xw" w:colFirst="0" w:colLast="0"/>
      <w:bookmarkEnd w:id="7"/>
      <w:r>
        <w:rPr>
          <w:b/>
          <w:bCs/>
          <w:sz w:val="46"/>
          <w:szCs w:val="46"/>
        </w:rPr>
        <w:t>3. Precision</w:t>
      </w:r>
    </w:p>
    <w:p w14:paraId="0000002A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of6m8iid6m5" w:colFirst="0" w:colLast="0"/>
      <w:bookmarkEnd w:id="8"/>
      <w:r>
        <w:rPr>
          <w:b/>
          <w:bCs/>
          <w:color w:val="000000"/>
          <w:sz w:val="26"/>
          <w:szCs w:val="26"/>
        </w:rPr>
        <w:t>Definition</w:t>
      </w:r>
    </w:p>
    <w:p w14:paraId="0000002B" w14:textId="77777777" w:rsidR="00DF4E52" w:rsidRDefault="00000000">
      <w:pPr>
        <w:spacing w:before="240" w:after="240"/>
      </w:pPr>
      <w:r>
        <w:t xml:space="preserve">Precision measures how many images predicted as diseased are </w:t>
      </w:r>
      <w:proofErr w:type="gramStart"/>
      <w:r>
        <w:t>actually diseased</w:t>
      </w:r>
      <w:proofErr w:type="gramEnd"/>
      <w:r>
        <w:t>.</w:t>
      </w:r>
    </w:p>
    <w:p w14:paraId="0000002C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Formula</w:t>
      </w:r>
    </w:p>
    <w:p w14:paraId="0000002D" w14:textId="77777777" w:rsidR="00DF4E52" w:rsidRDefault="00000000">
      <w:r>
        <w:t>Precision=</w:t>
      </w:r>
      <w:proofErr w:type="spellStart"/>
      <w:r>
        <w:t>TPTP+FPPrecision</w:t>
      </w:r>
      <w:proofErr w:type="spellEnd"/>
      <w:r>
        <w:t>=\</w:t>
      </w:r>
      <w:proofErr w:type="gramStart"/>
      <w:r>
        <w:t>frac{</w:t>
      </w:r>
      <w:proofErr w:type="gramEnd"/>
      <w:r>
        <w:t>TP}{TP+</w:t>
      </w:r>
      <w:proofErr w:type="gramStart"/>
      <w:r>
        <w:t>FP}Precision</w:t>
      </w:r>
      <w:proofErr w:type="gramEnd"/>
      <w:r>
        <w:t>=TP+FPTP​</w:t>
      </w:r>
    </w:p>
    <w:p w14:paraId="0000002E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u6bsu6emqtxd" w:colFirst="0" w:colLast="0"/>
      <w:bookmarkEnd w:id="9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2F" w14:textId="77777777" w:rsidR="00DF4E52" w:rsidRDefault="00000000">
      <w:pPr>
        <w:numPr>
          <w:ilvl w:val="0"/>
          <w:numId w:val="1"/>
        </w:numPr>
        <w:spacing w:before="240"/>
      </w:pPr>
      <w:r>
        <w:lastRenderedPageBreak/>
        <w:t>Indicates the reliability of positive predictions.</w:t>
      </w:r>
    </w:p>
    <w:p w14:paraId="00000030" w14:textId="77777777" w:rsidR="00DF4E52" w:rsidRDefault="00000000">
      <w:pPr>
        <w:numPr>
          <w:ilvl w:val="0"/>
          <w:numId w:val="1"/>
        </w:numPr>
      </w:pPr>
      <w:r>
        <w:t>High precision means fewer false alarms (False Positives).</w:t>
      </w:r>
    </w:p>
    <w:p w14:paraId="00000031" w14:textId="77777777" w:rsidR="00DF4E52" w:rsidRDefault="00000000">
      <w:pPr>
        <w:numPr>
          <w:ilvl w:val="0"/>
          <w:numId w:val="1"/>
        </w:numPr>
        <w:spacing w:after="240"/>
      </w:pPr>
      <w:r>
        <w:t>Important when unnecessary treatments should be avoided.</w:t>
      </w:r>
    </w:p>
    <w:p w14:paraId="00000032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33" w14:textId="77777777" w:rsidR="00DF4E52" w:rsidRDefault="00000000">
      <w:pPr>
        <w:spacing w:before="240" w:after="240"/>
        <w:rPr>
          <w:b/>
          <w:bCs/>
        </w:rPr>
      </w:pPr>
      <w:r>
        <w:t xml:space="preserve">Precision = </w:t>
      </w:r>
      <w:r>
        <w:rPr>
          <w:b/>
          <w:bCs/>
        </w:rPr>
        <w:t>92%</w:t>
      </w:r>
    </w:p>
    <w:p w14:paraId="00000034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Among all images predicted as pneumonia, 92% are </w:t>
      </w:r>
      <w:proofErr w:type="gramStart"/>
      <w:r>
        <w:rPr>
          <w:rFonts w:ascii="Arial Unicode MS" w:eastAsia="Arial Unicode MS" w:hAnsi="Arial Unicode MS" w:cs="Arial Unicode MS"/>
        </w:rPr>
        <w:t>actually pneumonia</w:t>
      </w:r>
      <w:proofErr w:type="gramEnd"/>
      <w:r>
        <w:rPr>
          <w:rFonts w:ascii="Arial Unicode MS" w:eastAsia="Arial Unicode MS" w:hAnsi="Arial Unicode MS" w:cs="Arial Unicode MS"/>
        </w:rPr>
        <w:t xml:space="preserve"> cases.</w:t>
      </w:r>
    </w:p>
    <w:p w14:paraId="00000035" w14:textId="77777777" w:rsidR="00DF4E52" w:rsidRDefault="00000000">
      <w:r>
        <w:pict w14:anchorId="2C8B3463">
          <v:rect id="_x0000_i1027" style="width:0;height:1.5pt" o:hralign="center" o:hrstd="t" o:hr="t" fillcolor="#a0a0a0" stroked="f"/>
        </w:pict>
      </w:r>
    </w:p>
    <w:p w14:paraId="00000036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brbkygp2heid" w:colFirst="0" w:colLast="0"/>
      <w:bookmarkEnd w:id="10"/>
      <w:r>
        <w:rPr>
          <w:b/>
          <w:bCs/>
          <w:sz w:val="46"/>
          <w:szCs w:val="46"/>
        </w:rPr>
        <w:t>4. Recall (Sensitivity)</w:t>
      </w:r>
    </w:p>
    <w:p w14:paraId="00000037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3hymwnwzkoc" w:colFirst="0" w:colLast="0"/>
      <w:bookmarkEnd w:id="11"/>
      <w:r>
        <w:rPr>
          <w:b/>
          <w:bCs/>
          <w:color w:val="000000"/>
          <w:sz w:val="26"/>
          <w:szCs w:val="26"/>
        </w:rPr>
        <w:t>Definition</w:t>
      </w:r>
    </w:p>
    <w:p w14:paraId="00000038" w14:textId="77777777" w:rsidR="00DF4E52" w:rsidRDefault="00000000">
      <w:pPr>
        <w:spacing w:before="240" w:after="240"/>
      </w:pPr>
      <w:proofErr w:type="gramStart"/>
      <w:r>
        <w:t>Recall</w:t>
      </w:r>
      <w:proofErr w:type="gramEnd"/>
      <w:r>
        <w:t xml:space="preserve"> measures how many actual disease cases are correctly identified by the model.</w:t>
      </w:r>
    </w:p>
    <w:p w14:paraId="00000039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Formula</w:t>
      </w:r>
    </w:p>
    <w:p w14:paraId="0000003A" w14:textId="77777777" w:rsidR="00DF4E52" w:rsidRDefault="00000000">
      <w:r>
        <w:t>Recall=</w:t>
      </w:r>
      <w:proofErr w:type="spellStart"/>
      <w:r>
        <w:t>TPTP+FNRecall</w:t>
      </w:r>
      <w:proofErr w:type="spellEnd"/>
      <w:r>
        <w:t>=\</w:t>
      </w:r>
      <w:proofErr w:type="gramStart"/>
      <w:r>
        <w:t>frac{</w:t>
      </w:r>
      <w:proofErr w:type="gramEnd"/>
      <w:r>
        <w:t>TP}{TP+</w:t>
      </w:r>
      <w:proofErr w:type="gramStart"/>
      <w:r>
        <w:t>FN}Recall</w:t>
      </w:r>
      <w:proofErr w:type="gramEnd"/>
      <w:r>
        <w:t>=TP+FNTP​</w:t>
      </w:r>
    </w:p>
    <w:p w14:paraId="0000003B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ax3pkwmr3ljj" w:colFirst="0" w:colLast="0"/>
      <w:bookmarkEnd w:id="12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3C" w14:textId="77777777" w:rsidR="00DF4E52" w:rsidRDefault="00000000">
      <w:pPr>
        <w:numPr>
          <w:ilvl w:val="0"/>
          <w:numId w:val="5"/>
        </w:numPr>
        <w:spacing w:before="240"/>
      </w:pPr>
      <w:r>
        <w:t>Indicates the model's ability to detect disease.</w:t>
      </w:r>
    </w:p>
    <w:p w14:paraId="0000003D" w14:textId="77777777" w:rsidR="00DF4E52" w:rsidRDefault="00000000">
      <w:pPr>
        <w:numPr>
          <w:ilvl w:val="0"/>
          <w:numId w:val="5"/>
        </w:numPr>
      </w:pPr>
      <w:r>
        <w:t>High recall means fewer missed disease cases.</w:t>
      </w:r>
    </w:p>
    <w:p w14:paraId="0000003E" w14:textId="77777777" w:rsidR="00DF4E52" w:rsidRDefault="00000000">
      <w:pPr>
        <w:numPr>
          <w:ilvl w:val="0"/>
          <w:numId w:val="5"/>
        </w:numPr>
        <w:spacing w:after="240"/>
      </w:pPr>
      <w:r>
        <w:t>Extremely important in healthcare because missing a disease can be dangerous.</w:t>
      </w:r>
    </w:p>
    <w:p w14:paraId="0000003F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40" w14:textId="77777777" w:rsidR="00DF4E52" w:rsidRDefault="00000000">
      <w:pPr>
        <w:spacing w:before="240" w:after="240"/>
        <w:rPr>
          <w:b/>
          <w:bCs/>
        </w:rPr>
      </w:pPr>
      <w:r>
        <w:t xml:space="preserve">Recall = </w:t>
      </w:r>
      <w:r>
        <w:rPr>
          <w:b/>
          <w:bCs/>
        </w:rPr>
        <w:t>95%</w:t>
      </w:r>
    </w:p>
    <w:p w14:paraId="00000041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→ The model detects 95 out of every 100 actual disease cases.</w:t>
      </w:r>
    </w:p>
    <w:p w14:paraId="00000042" w14:textId="77777777" w:rsidR="00DF4E52" w:rsidRDefault="00000000">
      <w:r>
        <w:pict w14:anchorId="0FE312FC">
          <v:rect id="_x0000_i1028" style="width:0;height:1.5pt" o:hralign="center" o:hrstd="t" o:hr="t" fillcolor="#a0a0a0" stroked="f"/>
        </w:pict>
      </w:r>
    </w:p>
    <w:p w14:paraId="00000043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q29yv5iqtb96" w:colFirst="0" w:colLast="0"/>
      <w:bookmarkEnd w:id="13"/>
      <w:r>
        <w:rPr>
          <w:b/>
          <w:bCs/>
          <w:sz w:val="46"/>
          <w:szCs w:val="46"/>
        </w:rPr>
        <w:t>5. F1 Score</w:t>
      </w:r>
    </w:p>
    <w:p w14:paraId="00000044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gww7og3sysf" w:colFirst="0" w:colLast="0"/>
      <w:bookmarkEnd w:id="14"/>
      <w:r>
        <w:rPr>
          <w:b/>
          <w:bCs/>
          <w:color w:val="000000"/>
          <w:sz w:val="26"/>
          <w:szCs w:val="26"/>
        </w:rPr>
        <w:t>Definition</w:t>
      </w:r>
    </w:p>
    <w:p w14:paraId="00000045" w14:textId="77777777" w:rsidR="00DF4E52" w:rsidRDefault="00000000">
      <w:pPr>
        <w:spacing w:before="240" w:after="240"/>
      </w:pPr>
      <w:r>
        <w:t xml:space="preserve">The F1 Score is the harmonic </w:t>
      </w:r>
      <w:proofErr w:type="gramStart"/>
      <w:r>
        <w:t>mean</w:t>
      </w:r>
      <w:proofErr w:type="gramEnd"/>
      <w:r>
        <w:t xml:space="preserve"> of Precision and Recall.</w:t>
      </w:r>
    </w:p>
    <w:p w14:paraId="00000046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Formula</w:t>
      </w:r>
    </w:p>
    <w:p w14:paraId="00000047" w14:textId="77777777" w:rsidR="00DF4E52" w:rsidRDefault="00000000">
      <w:r>
        <w:lastRenderedPageBreak/>
        <w:t>F1=2×Precision×RecallPrecision+RecallF1=\</w:t>
      </w:r>
      <w:proofErr w:type="gramStart"/>
      <w:r>
        <w:t>frac{</w:t>
      </w:r>
      <w:proofErr w:type="gramEnd"/>
      <w:r>
        <w:t xml:space="preserve">2\times Precision\times </w:t>
      </w:r>
      <w:proofErr w:type="gramStart"/>
      <w:r>
        <w:t>Recall}{</w:t>
      </w:r>
      <w:proofErr w:type="spellStart"/>
      <w:proofErr w:type="gramEnd"/>
      <w:r>
        <w:t>Precision+</w:t>
      </w:r>
      <w:proofErr w:type="gramStart"/>
      <w:r>
        <w:t>Recall</w:t>
      </w:r>
      <w:proofErr w:type="spellEnd"/>
      <w:r>
        <w:t>}F</w:t>
      </w:r>
      <w:proofErr w:type="gramEnd"/>
      <w:r>
        <w:t>1=Precision+Recall2×Precision×Recall​</w:t>
      </w:r>
    </w:p>
    <w:p w14:paraId="00000048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nrn1onfz6wnt" w:colFirst="0" w:colLast="0"/>
      <w:bookmarkEnd w:id="15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49" w14:textId="77777777" w:rsidR="00DF4E52" w:rsidRDefault="00000000">
      <w:pPr>
        <w:numPr>
          <w:ilvl w:val="0"/>
          <w:numId w:val="10"/>
        </w:numPr>
        <w:spacing w:before="240"/>
      </w:pPr>
      <w:r>
        <w:t>Balances both Precision and Recall.</w:t>
      </w:r>
    </w:p>
    <w:p w14:paraId="0000004A" w14:textId="77777777" w:rsidR="00DF4E52" w:rsidRDefault="00000000">
      <w:pPr>
        <w:numPr>
          <w:ilvl w:val="0"/>
          <w:numId w:val="10"/>
        </w:numPr>
      </w:pPr>
      <w:r>
        <w:t>Useful for imbalanced datasets like ChestX-ray14.</w:t>
      </w:r>
    </w:p>
    <w:p w14:paraId="0000004B" w14:textId="77777777" w:rsidR="00DF4E52" w:rsidRDefault="00000000">
      <w:pPr>
        <w:numPr>
          <w:ilvl w:val="0"/>
          <w:numId w:val="10"/>
        </w:numPr>
        <w:spacing w:after="240"/>
      </w:pPr>
      <w:r>
        <w:t>High F1 Score means the model produces both accurate and complete disease predictions.</w:t>
      </w:r>
    </w:p>
    <w:p w14:paraId="0000004C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4D" w14:textId="77777777" w:rsidR="00DF4E52" w:rsidRDefault="00000000">
      <w:pPr>
        <w:spacing w:before="240" w:after="240"/>
      </w:pPr>
      <w:r>
        <w:t>Precision = 90%</w:t>
      </w:r>
    </w:p>
    <w:p w14:paraId="0000004E" w14:textId="77777777" w:rsidR="00DF4E52" w:rsidRDefault="00000000">
      <w:pPr>
        <w:spacing w:before="240" w:after="240"/>
      </w:pPr>
      <w:r>
        <w:t>Recall = 94%</w:t>
      </w:r>
    </w:p>
    <w:p w14:paraId="0000004F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F1 Score ≈ 92%</w:t>
      </w:r>
    </w:p>
    <w:p w14:paraId="00000050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→ The model maintains a good balance between detecting diseases and avoiding false alarms.</w:t>
      </w:r>
    </w:p>
    <w:p w14:paraId="00000051" w14:textId="77777777" w:rsidR="00DF4E52" w:rsidRDefault="00000000">
      <w:r>
        <w:pict w14:anchorId="79E18F26">
          <v:rect id="_x0000_i1029" style="width:0;height:1.5pt" o:hralign="center" o:hrstd="t" o:hr="t" fillcolor="#a0a0a0" stroked="f"/>
        </w:pict>
      </w:r>
    </w:p>
    <w:p w14:paraId="00000052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cwj2fq5m5126" w:colFirst="0" w:colLast="0"/>
      <w:bookmarkEnd w:id="16"/>
      <w:r>
        <w:rPr>
          <w:b/>
          <w:bCs/>
          <w:sz w:val="46"/>
          <w:szCs w:val="46"/>
        </w:rPr>
        <w:t>6. Training Time</w:t>
      </w:r>
    </w:p>
    <w:p w14:paraId="00000053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kw6vskbb0o7" w:colFirst="0" w:colLast="0"/>
      <w:bookmarkEnd w:id="17"/>
      <w:r>
        <w:rPr>
          <w:b/>
          <w:bCs/>
          <w:color w:val="000000"/>
          <w:sz w:val="26"/>
          <w:szCs w:val="26"/>
        </w:rPr>
        <w:t>Definition</w:t>
      </w:r>
    </w:p>
    <w:p w14:paraId="00000054" w14:textId="77777777" w:rsidR="00DF4E52" w:rsidRDefault="00000000">
      <w:pPr>
        <w:spacing w:before="240" w:after="240"/>
      </w:pPr>
      <w:r>
        <w:t>Training Time is the total time required to train the deep learning model on the entire training dataset.</w:t>
      </w:r>
    </w:p>
    <w:p w14:paraId="00000055" w14:textId="77777777" w:rsidR="00DF4E52" w:rsidRDefault="00000000">
      <w:pPr>
        <w:spacing w:before="240" w:after="240"/>
      </w:pPr>
      <w:r>
        <w:t>Usually measured in:</w:t>
      </w:r>
    </w:p>
    <w:p w14:paraId="00000056" w14:textId="77777777" w:rsidR="00DF4E52" w:rsidRDefault="00000000">
      <w:pPr>
        <w:numPr>
          <w:ilvl w:val="0"/>
          <w:numId w:val="11"/>
        </w:numPr>
        <w:spacing w:before="240"/>
      </w:pPr>
      <w:r>
        <w:t>Seconds</w:t>
      </w:r>
    </w:p>
    <w:p w14:paraId="00000057" w14:textId="77777777" w:rsidR="00DF4E52" w:rsidRDefault="00000000">
      <w:pPr>
        <w:numPr>
          <w:ilvl w:val="0"/>
          <w:numId w:val="11"/>
        </w:numPr>
      </w:pPr>
      <w:r>
        <w:t>Minutes</w:t>
      </w:r>
    </w:p>
    <w:p w14:paraId="00000058" w14:textId="77777777" w:rsidR="00DF4E52" w:rsidRDefault="00000000">
      <w:pPr>
        <w:numPr>
          <w:ilvl w:val="0"/>
          <w:numId w:val="11"/>
        </w:numPr>
        <w:spacing w:after="240"/>
      </w:pPr>
      <w:r>
        <w:t>Hours</w:t>
      </w:r>
    </w:p>
    <w:p w14:paraId="00000059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91nk0ut4hkef" w:colFirst="0" w:colLast="0"/>
      <w:bookmarkEnd w:id="18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5A" w14:textId="77777777" w:rsidR="00DF4E52" w:rsidRDefault="00000000">
      <w:pPr>
        <w:numPr>
          <w:ilvl w:val="0"/>
          <w:numId w:val="2"/>
        </w:numPr>
        <w:spacing w:before="240"/>
      </w:pPr>
      <w:r>
        <w:t>Indicates computational efficiency during model development.</w:t>
      </w:r>
    </w:p>
    <w:p w14:paraId="0000005B" w14:textId="77777777" w:rsidR="00DF4E52" w:rsidRDefault="00000000">
      <w:pPr>
        <w:numPr>
          <w:ilvl w:val="0"/>
          <w:numId w:val="2"/>
        </w:numPr>
      </w:pPr>
      <w:r>
        <w:t>Lower training time means faster experimentation and model updates.</w:t>
      </w:r>
    </w:p>
    <w:p w14:paraId="0000005C" w14:textId="77777777" w:rsidR="00DF4E52" w:rsidRDefault="00000000">
      <w:pPr>
        <w:numPr>
          <w:ilvl w:val="0"/>
          <w:numId w:val="2"/>
        </w:numPr>
        <w:spacing w:after="240"/>
      </w:pPr>
      <w:r>
        <w:t xml:space="preserve">Complex </w:t>
      </w:r>
      <w:proofErr w:type="gramStart"/>
      <w:r>
        <w:t>architectures generally require</w:t>
      </w:r>
      <w:proofErr w:type="gramEnd"/>
      <w:r>
        <w:t xml:space="preserve"> more training time.</w:t>
      </w:r>
    </w:p>
    <w:p w14:paraId="0000005D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5E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DenseNet121 → 2 hours</w:t>
      </w:r>
    </w:p>
    <w:p w14:paraId="0000005F" w14:textId="77777777" w:rsidR="00DF4E52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MedMamba</w:t>
      </w:r>
      <w:proofErr w:type="spellEnd"/>
      <w:r>
        <w:rPr>
          <w:rFonts w:ascii="Arial Unicode MS" w:eastAsia="Arial Unicode MS" w:hAnsi="Arial Unicode MS" w:cs="Arial Unicode MS"/>
        </w:rPr>
        <w:t xml:space="preserve"> → 1.5 hours</w:t>
      </w:r>
    </w:p>
    <w:p w14:paraId="00000060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MedMamba</w:t>
      </w:r>
      <w:proofErr w:type="spellEnd"/>
      <w:r>
        <w:rPr>
          <w:rFonts w:ascii="Arial Unicode MS" w:eastAsia="Arial Unicode MS" w:hAnsi="Arial Unicode MS" w:cs="Arial Unicode MS"/>
        </w:rPr>
        <w:t xml:space="preserve"> trains faster than </w:t>
      </w:r>
      <w:proofErr w:type="spellStart"/>
      <w:r>
        <w:rPr>
          <w:rFonts w:ascii="Arial Unicode MS" w:eastAsia="Arial Unicode MS" w:hAnsi="Arial Unicode MS" w:cs="Arial Unicode MS"/>
        </w:rPr>
        <w:t>DenseNet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61" w14:textId="77777777" w:rsidR="00DF4E52" w:rsidRDefault="00000000">
      <w:r>
        <w:pict w14:anchorId="27E04D73">
          <v:rect id="_x0000_i1030" style="width:0;height:1.5pt" o:hralign="center" o:hrstd="t" o:hr="t" fillcolor="#a0a0a0" stroked="f"/>
        </w:pict>
      </w:r>
    </w:p>
    <w:p w14:paraId="00000062" w14:textId="77777777" w:rsidR="00DF4E5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1fkjmkoucmjg" w:colFirst="0" w:colLast="0"/>
      <w:bookmarkEnd w:id="19"/>
      <w:r>
        <w:rPr>
          <w:b/>
          <w:bCs/>
          <w:sz w:val="46"/>
          <w:szCs w:val="46"/>
        </w:rPr>
        <w:t>7. Inference Time</w:t>
      </w:r>
    </w:p>
    <w:p w14:paraId="00000063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q9gud4l374p9" w:colFirst="0" w:colLast="0"/>
      <w:bookmarkEnd w:id="20"/>
      <w:r>
        <w:rPr>
          <w:b/>
          <w:bCs/>
          <w:color w:val="000000"/>
          <w:sz w:val="26"/>
          <w:szCs w:val="26"/>
        </w:rPr>
        <w:t>Definition</w:t>
      </w:r>
    </w:p>
    <w:p w14:paraId="00000064" w14:textId="77777777" w:rsidR="00DF4E52" w:rsidRDefault="00000000">
      <w:pPr>
        <w:spacing w:before="240" w:after="240"/>
      </w:pPr>
      <w:r>
        <w:t>Inference Time is the time taken by a trained model to predict the disease labels for a new chest X-ray image.</w:t>
      </w:r>
    </w:p>
    <w:p w14:paraId="00000065" w14:textId="77777777" w:rsidR="00DF4E52" w:rsidRDefault="00000000">
      <w:pPr>
        <w:spacing w:before="240" w:after="240"/>
      </w:pPr>
      <w:r>
        <w:t>Usually measured in:</w:t>
      </w:r>
    </w:p>
    <w:p w14:paraId="00000066" w14:textId="77777777" w:rsidR="00DF4E52" w:rsidRDefault="00000000">
      <w:pPr>
        <w:numPr>
          <w:ilvl w:val="0"/>
          <w:numId w:val="9"/>
        </w:numPr>
        <w:spacing w:before="240"/>
      </w:pPr>
      <w:r>
        <w:t>milliseconds (</w:t>
      </w:r>
      <w:proofErr w:type="spellStart"/>
      <w:r>
        <w:t>ms</w:t>
      </w:r>
      <w:proofErr w:type="spellEnd"/>
      <w:r>
        <w:t>)</w:t>
      </w:r>
    </w:p>
    <w:p w14:paraId="00000067" w14:textId="77777777" w:rsidR="00DF4E52" w:rsidRDefault="00000000">
      <w:pPr>
        <w:numPr>
          <w:ilvl w:val="0"/>
          <w:numId w:val="9"/>
        </w:numPr>
        <w:spacing w:after="240"/>
      </w:pPr>
      <w:r>
        <w:t>seconds</w:t>
      </w:r>
    </w:p>
    <w:p w14:paraId="00000068" w14:textId="77777777" w:rsidR="00DF4E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hdd83eusxbci" w:colFirst="0" w:colLast="0"/>
      <w:bookmarkEnd w:id="21"/>
      <w:r>
        <w:rPr>
          <w:b/>
          <w:bCs/>
          <w:color w:val="000000"/>
          <w:sz w:val="26"/>
          <w:szCs w:val="26"/>
        </w:rPr>
        <w:t>What it tells us (Inference)</w:t>
      </w:r>
    </w:p>
    <w:p w14:paraId="00000069" w14:textId="77777777" w:rsidR="00DF4E52" w:rsidRDefault="00000000">
      <w:pPr>
        <w:numPr>
          <w:ilvl w:val="0"/>
          <w:numId w:val="3"/>
        </w:numPr>
        <w:spacing w:before="240"/>
      </w:pPr>
      <w:r>
        <w:t>Indicates prediction speed in real-world applications.</w:t>
      </w:r>
    </w:p>
    <w:p w14:paraId="0000006A" w14:textId="77777777" w:rsidR="00DF4E52" w:rsidRDefault="00000000">
      <w:pPr>
        <w:numPr>
          <w:ilvl w:val="0"/>
          <w:numId w:val="3"/>
        </w:numPr>
      </w:pPr>
      <w:r>
        <w:t>Lower inference time enables faster diagnosis.</w:t>
      </w:r>
    </w:p>
    <w:p w14:paraId="0000006B" w14:textId="77777777" w:rsidR="00DF4E52" w:rsidRDefault="00000000">
      <w:pPr>
        <w:numPr>
          <w:ilvl w:val="0"/>
          <w:numId w:val="3"/>
        </w:numPr>
        <w:spacing w:after="240"/>
      </w:pPr>
      <w:r>
        <w:t>Critical for clinical decision support systems and emergency healthcare.</w:t>
      </w:r>
    </w:p>
    <w:p w14:paraId="0000006C" w14:textId="77777777" w:rsidR="00DF4E52" w:rsidRDefault="00000000">
      <w:pPr>
        <w:spacing w:before="240" w:after="240"/>
        <w:rPr>
          <w:b/>
          <w:bCs/>
        </w:rPr>
      </w:pPr>
      <w:r>
        <w:rPr>
          <w:b/>
          <w:bCs/>
        </w:rPr>
        <w:t>Example</w:t>
      </w:r>
    </w:p>
    <w:p w14:paraId="0000006D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DenseNet121 → 18 </w:t>
      </w:r>
      <w:proofErr w:type="spellStart"/>
      <w:r>
        <w:rPr>
          <w:rFonts w:ascii="Arial Unicode MS" w:eastAsia="Arial Unicode MS" w:hAnsi="Arial Unicode MS" w:cs="Arial Unicode MS"/>
        </w:rPr>
        <w:t>ms</w:t>
      </w:r>
      <w:proofErr w:type="spellEnd"/>
      <w:r>
        <w:rPr>
          <w:rFonts w:ascii="Arial Unicode MS" w:eastAsia="Arial Unicode MS" w:hAnsi="Arial Unicode MS" w:cs="Arial Unicode MS"/>
        </w:rPr>
        <w:t>/image</w:t>
      </w:r>
    </w:p>
    <w:p w14:paraId="0000006E" w14:textId="77777777" w:rsidR="00DF4E52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MedMamba</w:t>
      </w:r>
      <w:proofErr w:type="spellEnd"/>
      <w:r>
        <w:rPr>
          <w:rFonts w:ascii="Arial Unicode MS" w:eastAsia="Arial Unicode MS" w:hAnsi="Arial Unicode MS" w:cs="Arial Unicode MS"/>
        </w:rPr>
        <w:t xml:space="preserve"> → 11 </w:t>
      </w:r>
      <w:proofErr w:type="spellStart"/>
      <w:r>
        <w:rPr>
          <w:rFonts w:ascii="Arial Unicode MS" w:eastAsia="Arial Unicode MS" w:hAnsi="Arial Unicode MS" w:cs="Arial Unicode MS"/>
        </w:rPr>
        <w:t>ms</w:t>
      </w:r>
      <w:proofErr w:type="spellEnd"/>
      <w:r>
        <w:rPr>
          <w:rFonts w:ascii="Arial Unicode MS" w:eastAsia="Arial Unicode MS" w:hAnsi="Arial Unicode MS" w:cs="Arial Unicode MS"/>
        </w:rPr>
        <w:t>/image</w:t>
      </w:r>
    </w:p>
    <w:p w14:paraId="0000006F" w14:textId="77777777" w:rsidR="00DF4E5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MedMamba</w:t>
      </w:r>
      <w:proofErr w:type="spellEnd"/>
      <w:r>
        <w:rPr>
          <w:rFonts w:ascii="Arial Unicode MS" w:eastAsia="Arial Unicode MS" w:hAnsi="Arial Unicode MS" w:cs="Arial Unicode MS"/>
        </w:rPr>
        <w:t xml:space="preserve"> provides faster predictions, making it more suitable for real-time deployment.</w:t>
      </w:r>
    </w:p>
    <w:p w14:paraId="00000070" w14:textId="77777777" w:rsidR="00DF4E52" w:rsidRDefault="00DF4E52"/>
    <w:p w14:paraId="606E9613" w14:textId="1FC94592" w:rsidR="00B272E7" w:rsidRDefault="00B272E7">
      <w:r>
        <w:t>Document Link:</w:t>
      </w:r>
      <w:r w:rsidRPr="00B272E7">
        <w:t xml:space="preserve"> </w:t>
      </w:r>
      <w:r w:rsidRPr="00B272E7">
        <w:t>https://docs.google.com/document/d/1nBX4kGYFTf8-28Ky4VZU-UliJ_Q4QTDtF4T9wVVONEU/edit?usp=sharing</w:t>
      </w:r>
    </w:p>
    <w:sectPr w:rsidR="00B272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B74026-C5B6-408B-A8CC-A851DAF488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443622-94A8-43EE-9607-B83E95CCAC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387B"/>
    <w:multiLevelType w:val="multilevel"/>
    <w:tmpl w:val="10EEC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F27E3"/>
    <w:multiLevelType w:val="multilevel"/>
    <w:tmpl w:val="BBE86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C0991"/>
    <w:multiLevelType w:val="multilevel"/>
    <w:tmpl w:val="5AC0F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BD5AA0"/>
    <w:multiLevelType w:val="multilevel"/>
    <w:tmpl w:val="F66E8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2707CB"/>
    <w:multiLevelType w:val="multilevel"/>
    <w:tmpl w:val="385A2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181C2C"/>
    <w:multiLevelType w:val="multilevel"/>
    <w:tmpl w:val="E3167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9331C9"/>
    <w:multiLevelType w:val="multilevel"/>
    <w:tmpl w:val="5F26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C86F14"/>
    <w:multiLevelType w:val="multilevel"/>
    <w:tmpl w:val="6674F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542E89"/>
    <w:multiLevelType w:val="multilevel"/>
    <w:tmpl w:val="F2AAF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F6360F"/>
    <w:multiLevelType w:val="multilevel"/>
    <w:tmpl w:val="43CA0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4931BC"/>
    <w:multiLevelType w:val="multilevel"/>
    <w:tmpl w:val="766A1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5C455D"/>
    <w:multiLevelType w:val="multilevel"/>
    <w:tmpl w:val="A866C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9540463">
    <w:abstractNumId w:val="11"/>
  </w:num>
  <w:num w:numId="2" w16cid:durableId="1713649850">
    <w:abstractNumId w:val="1"/>
  </w:num>
  <w:num w:numId="3" w16cid:durableId="1695426919">
    <w:abstractNumId w:val="5"/>
  </w:num>
  <w:num w:numId="4" w16cid:durableId="320501245">
    <w:abstractNumId w:val="7"/>
  </w:num>
  <w:num w:numId="5" w16cid:durableId="854079805">
    <w:abstractNumId w:val="4"/>
  </w:num>
  <w:num w:numId="6" w16cid:durableId="730808081">
    <w:abstractNumId w:val="6"/>
  </w:num>
  <w:num w:numId="7" w16cid:durableId="1007708968">
    <w:abstractNumId w:val="10"/>
  </w:num>
  <w:num w:numId="8" w16cid:durableId="834150157">
    <w:abstractNumId w:val="3"/>
  </w:num>
  <w:num w:numId="9" w16cid:durableId="103353855">
    <w:abstractNumId w:val="2"/>
  </w:num>
  <w:num w:numId="10" w16cid:durableId="1697929026">
    <w:abstractNumId w:val="9"/>
  </w:num>
  <w:num w:numId="11" w16cid:durableId="314839676">
    <w:abstractNumId w:val="8"/>
  </w:num>
  <w:num w:numId="12" w16cid:durableId="155997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E52"/>
    <w:rsid w:val="00982E36"/>
    <w:rsid w:val="00B272E7"/>
    <w:rsid w:val="00D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E5F1"/>
  <w15:docId w15:val="{A60682E8-5442-4D1F-A52C-397B9254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594</Words>
  <Characters>3504</Characters>
  <Application>Microsoft Office Word</Application>
  <DocSecurity>0</DocSecurity>
  <Lines>125</Lines>
  <Paragraphs>124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Deepika M</cp:lastModifiedBy>
  <cp:revision>2</cp:revision>
  <dcterms:created xsi:type="dcterms:W3CDTF">2026-06-30T17:10:00Z</dcterms:created>
  <dcterms:modified xsi:type="dcterms:W3CDTF">2026-06-30T17:11:00Z</dcterms:modified>
</cp:coreProperties>
</file>