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4E139" w14:textId="77777777" w:rsidR="00386831" w:rsidRDefault="00E66197">
      <w:pPr>
        <w:pStyle w:val="Heading1"/>
      </w:pPr>
      <w:bookmarkStart w:id="0" w:name="treaty-of-peace-and-friendship"/>
      <w:r>
        <w:t>1752 Treaty of Peace and Friendship</w:t>
      </w:r>
    </w:p>
    <w:p w14:paraId="5AA0F14A" w14:textId="77777777" w:rsidR="00386831" w:rsidRDefault="00E66197">
      <w:pPr>
        <w:pStyle w:val="FirstParagraph"/>
      </w:pPr>
      <w:r>
        <w:t>[</w:t>
      </w:r>
      <w:r>
        <w:rPr>
          <w:i/>
          <w:iCs/>
        </w:rPr>
        <w:t xml:space="preserve">The following text is quoted in </w:t>
      </w:r>
      <w:r>
        <w:t>R v Simon</w:t>
      </w:r>
      <w:r>
        <w:rPr>
          <w:i/>
          <w:iCs/>
        </w:rPr>
        <w:t>, [1985] 2 SCR 387 at para 6.</w:t>
      </w:r>
      <w:r>
        <w:t>]</w:t>
      </w:r>
    </w:p>
    <w:p w14:paraId="6B559CD1" w14:textId="77777777" w:rsidR="00386831" w:rsidRDefault="00E66197">
      <w:pPr>
        <w:pStyle w:val="BodyText"/>
      </w:pPr>
      <w:r>
        <w:t>Treaty or Articles of Peace and Friendship Renewed between His Excellency Peregrine Thomas Hopson Esquire Captain General and Governor in Chief in and over His Majesty’s Province of Nova Scotia or Acadie. Vice Admiral of the same &amp; Colonel of one of His Ma</w:t>
      </w:r>
      <w:r>
        <w:t>jesty’s Regiments of Foot, and His Majesty’s Council on behalf of His Majesty and Major Jean Baptiste Cope, chief Sachem of the Tribe of Mick Mack Indians Inhabiting the Eastern Coast of the said Province, and Andrew Hadley Martin, Gabriel Martin &amp; Francis</w:t>
      </w:r>
      <w:r>
        <w:t xml:space="preserve"> Jeremiah, Members and Delegates of the said Tribe, for themselves and their said Tribe their Heirs, and the Heirs of their Heirs forever, Begun made and concluded in the manner, form and Tenor following, vizt:</w:t>
      </w:r>
    </w:p>
    <w:p w14:paraId="4E6DDE35" w14:textId="77777777" w:rsidR="00386831" w:rsidRDefault="00E66197">
      <w:pPr>
        <w:numPr>
          <w:ilvl w:val="0"/>
          <w:numId w:val="15"/>
        </w:numPr>
      </w:pPr>
      <w:r>
        <w:t xml:space="preserve">It is agreed that the Articles of Submission </w:t>
      </w:r>
      <w:r>
        <w:t>and Agreement, made at Boston in New England by the Delegates of the Penobscot Norridgwolk &amp; St. John’s Indians, in the year 1725 Ratified &amp; Confirmed by all the Nova Scotia Tribes, at Annapolis Royal, in the month of June 1726, &amp; lately renewed with Gover</w:t>
      </w:r>
      <w:r>
        <w:t xml:space="preserve">nor Cornwallis at Halifax, &amp; Ratified at St. John’s River, now read over, Explained and Interpreted, shall be and are hereby from this time forward Renewed, Reiterated, and forever Confirmed by them and their Tribe; and the said Indians for themselves and </w:t>
      </w:r>
      <w:r>
        <w:t>their Tribe and their Heirs aforesaid Do make &amp; Renew the same Solemn Submissions and promisses for the Strickt observance of all the Articles therein contained as at any time heretofore that been done.</w:t>
      </w:r>
    </w:p>
    <w:p w14:paraId="67F280D3" w14:textId="77777777" w:rsidR="00386831" w:rsidRDefault="00E66197">
      <w:pPr>
        <w:numPr>
          <w:ilvl w:val="0"/>
          <w:numId w:val="15"/>
        </w:numPr>
      </w:pPr>
      <w:r>
        <w:t>That all Transactions during the late War shall on bo</w:t>
      </w:r>
      <w:r>
        <w:t>th sides be buried in Oblivion with the Hatchet, and that the said Indians shall have all favour, Friendship &amp; Protection shewn them from this His Majesty’s Government.</w:t>
      </w:r>
    </w:p>
    <w:p w14:paraId="5D451C3B" w14:textId="77777777" w:rsidR="00386831" w:rsidRDefault="00E66197">
      <w:pPr>
        <w:numPr>
          <w:ilvl w:val="0"/>
          <w:numId w:val="15"/>
        </w:numPr>
      </w:pPr>
      <w:r>
        <w:t xml:space="preserve">That the said Tribe shall use their utmost endeavours to bring in the other Indians to </w:t>
      </w:r>
      <w:r>
        <w:t xml:space="preserve">Renew and Ratify this Peace, and shall discover and make known any attempts or designs of any other Indians or any Enemy whatever against </w:t>
      </w:r>
      <w:r>
        <w:lastRenderedPageBreak/>
        <w:t>His Majestys Subjects within this Province so soon as they shall know thereof and shall also hinder and Obstruct the s</w:t>
      </w:r>
      <w:r>
        <w:t>ame to the utmost of their Power, and on the other hand if any of the Indians refusing to ratify this Peace, shall make War upon the Tribe who have now confirmed the same; they shall upon Application have such aid and Assistance from the Government for the</w:t>
      </w:r>
      <w:r>
        <w:t>ir Defence, as the case may require.</w:t>
      </w:r>
    </w:p>
    <w:p w14:paraId="3F58EDC2" w14:textId="77777777" w:rsidR="00386831" w:rsidRDefault="00E66197">
      <w:pPr>
        <w:numPr>
          <w:ilvl w:val="0"/>
          <w:numId w:val="15"/>
        </w:numPr>
      </w:pPr>
      <w:r>
        <w:t>It is agreed that the said Tribe of Indians shall not be hindered from, but have free liberty of Hunting &amp; Fishing as usual: and that if they shall think a Truckhouse needful at the River Chibenaccadie or any other plac</w:t>
      </w:r>
      <w:r>
        <w:t>e of their resort, they shall have the same built and proper Merchandize lodged therein, to be Exchanged for what the Indians shall have to dispose of, and that in the mean time the said Indians shall have free liberty to bring for Sale to Halifax or any o</w:t>
      </w:r>
      <w:r>
        <w:t>ther Settlement within this Province, Skins, feathers, fowl, fish or any other thing they shall have to sell, where they shall have liberty to dispose thereof to the best Advantage.</w:t>
      </w:r>
    </w:p>
    <w:p w14:paraId="51A5FBA6" w14:textId="77777777" w:rsidR="00386831" w:rsidRDefault="00E66197">
      <w:pPr>
        <w:numPr>
          <w:ilvl w:val="0"/>
          <w:numId w:val="15"/>
        </w:numPr>
      </w:pPr>
      <w:r>
        <w:t>That a Quantity of Bread, Flour, &amp; such other Provisions as can be procure</w:t>
      </w:r>
      <w:r>
        <w:t>d, necessary for the Familys, and proportionable to the number of the said Indians, shall be given them half yearly for the time to come; and the same regard shall be had to the other Tribes that shall hereafter agree to Renew and Ratify the Peace upon the</w:t>
      </w:r>
      <w:r>
        <w:t xml:space="preserve"> Terms and Conditions now Stipulated.</w:t>
      </w:r>
    </w:p>
    <w:p w14:paraId="67B3F6C7" w14:textId="77777777" w:rsidR="00386831" w:rsidRDefault="00E66197">
      <w:pPr>
        <w:numPr>
          <w:ilvl w:val="0"/>
          <w:numId w:val="15"/>
        </w:numPr>
      </w:pPr>
      <w:r>
        <w:t>That to Cherish a good Harmony &amp; mutual Correspondence between the said Indians &amp; this Government, His Excellency Peregrine Thomas Hopson Esqr. Captain General &amp; Governor in Chief in &amp; over His Majesty’s Province of No</w:t>
      </w:r>
      <w:r>
        <w:t xml:space="preserve">va Scotia or Accadie, Vice Admiral of the same &amp; Colonel of one of His Majesty’s Regiments of Foot, hereby Promises on the Part of His Majesty, that the said Indians shall upon the first day of October Yearly, so long as they shall Continue in Friendship, </w:t>
      </w:r>
      <w:r>
        <w:t xml:space="preserve">Receive Presents of Blankets, Tobacco, and some </w:t>
      </w:r>
      <w:r>
        <w:lastRenderedPageBreak/>
        <w:t>Powder &amp; Shot; and the said Indians promise once every Year, upon the first of October to come by themselves or their Delegates and Receive the said Presents and Renew their Friendship and Submissions.</w:t>
      </w:r>
    </w:p>
    <w:p w14:paraId="7E0F2A93" w14:textId="77777777" w:rsidR="00386831" w:rsidRDefault="00E66197">
      <w:pPr>
        <w:numPr>
          <w:ilvl w:val="0"/>
          <w:numId w:val="15"/>
        </w:numPr>
      </w:pPr>
      <w:r>
        <w:t>That t</w:t>
      </w:r>
      <w:r>
        <w:t>he Indians shall use their best Endeavours to save the lives and goods of any People Shipwrecked on this Coast, where they resort, and shall Conduct the People saved to Halifax with their Goods, &amp; a Reward adequate to the Salvadge shall be given them.</w:t>
      </w:r>
    </w:p>
    <w:p w14:paraId="26E13407" w14:textId="77777777" w:rsidR="00386831" w:rsidRDefault="00E66197">
      <w:pPr>
        <w:numPr>
          <w:ilvl w:val="0"/>
          <w:numId w:val="15"/>
        </w:numPr>
      </w:pPr>
      <w:r>
        <w:t>That</w:t>
      </w:r>
      <w:r>
        <w:t xml:space="preserve"> all Disputes whatsoever that may happen to arise between the Indians now at Peace, and others His Majesty’s Subjects in this Province shall be tryed in His Majesty’s Courts of Civil Judicature, where the Indians shall have the same benefit, Advantages and</w:t>
      </w:r>
      <w:r>
        <w:t xml:space="preserve"> Priviledges, as any others of His Majesty’s Subjects.</w:t>
      </w:r>
    </w:p>
    <w:p w14:paraId="2895B64E" w14:textId="77777777" w:rsidR="00386831" w:rsidRDefault="00E66197">
      <w:pPr>
        <w:pStyle w:val="FirstParagraph"/>
      </w:pPr>
      <w:r>
        <w:t>In Faith and Testimony whereof, the Great Seal of the Province is hereunto Appended, and the party’s to these presents have hereunto interchangeably Set their Hands in the Council Chamber at Halifax th</w:t>
      </w:r>
      <w:r>
        <w:t>is 22nd day of Nov. 1752, in the Twenty sixth year of His Majesty’s Reign.</w:t>
      </w:r>
    </w:p>
    <w:bookmarkEnd w:id="0"/>
    <w:p w14:paraId="127F85F0" w14:textId="22ACE931" w:rsidR="00386831" w:rsidRDefault="00386831">
      <w:pPr>
        <w:pStyle w:val="BodyText"/>
      </w:pPr>
    </w:p>
    <w:sectPr w:rsidR="00386831" w:rsidSect="00FC59A8">
      <w:headerReference w:type="even" r:id="rId7"/>
      <w:headerReference w:type="default" r:id="rId8"/>
      <w:footerReference w:type="even" r:id="rId9"/>
      <w:footerReference w:type="default" r:id="rId10"/>
      <w:pgSz w:w="11901" w:h="16840"/>
      <w:pgMar w:top="1440" w:right="1440" w:bottom="144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13BA2" w14:textId="77777777" w:rsidR="00E66197" w:rsidRDefault="00E66197">
      <w:pPr>
        <w:spacing w:line="240" w:lineRule="auto"/>
      </w:pPr>
      <w:r>
        <w:separator/>
      </w:r>
    </w:p>
  </w:endnote>
  <w:endnote w:type="continuationSeparator" w:id="0">
    <w:p w14:paraId="0AFCE461" w14:textId="77777777" w:rsidR="00E66197" w:rsidRDefault="00E661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9520D" w14:textId="77777777" w:rsidR="00B45438" w:rsidRDefault="00E66197"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BDA7A5" w14:textId="77777777" w:rsidR="00B45438" w:rsidRDefault="00E66197"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E6303" w14:textId="77777777" w:rsidR="00B45438" w:rsidRDefault="00E66197" w:rsidP="00B454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5802C" w14:textId="77777777" w:rsidR="00E66197" w:rsidRDefault="00E66197">
      <w:r>
        <w:separator/>
      </w:r>
    </w:p>
  </w:footnote>
  <w:footnote w:type="continuationSeparator" w:id="0">
    <w:p w14:paraId="378946D7" w14:textId="77777777" w:rsidR="00E66197" w:rsidRDefault="00E661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2562" w14:textId="77777777" w:rsidR="00F31F08" w:rsidRDefault="00E66197"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B0187D" w14:textId="77777777" w:rsidR="00F31F08" w:rsidRDefault="00E66197"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07AC1" w14:textId="77777777" w:rsidR="00B45438" w:rsidRDefault="00E66197" w:rsidP="00F31F08">
    <w:pPr>
      <w:pStyle w:val="Header"/>
      <w:tabs>
        <w:tab w:val="clear" w:pos="4513"/>
        <w:tab w:val="clear" w:pos="9026"/>
        <w:tab w:val="left" w:pos="0"/>
        <w:tab w:val="right" w:pos="9021"/>
      </w:tabs>
      <w:ind w:right="360"/>
      <w:jc w:val="left"/>
      <w:rPr>
        <w:i/>
        <w:spacing w:val="-12"/>
        <w:sz w:val="22"/>
        <w:szCs w:val="22"/>
      </w:rPr>
    </w:pPr>
  </w:p>
  <w:p w14:paraId="08F2091F" w14:textId="77777777" w:rsidR="000B6429" w:rsidRDefault="00E66197" w:rsidP="00F31F08">
    <w:pPr>
      <w:pStyle w:val="Header"/>
      <w:tabs>
        <w:tab w:val="clear" w:pos="4513"/>
        <w:tab w:val="clear" w:pos="9026"/>
        <w:tab w:val="left" w:pos="0"/>
        <w:tab w:val="right" w:pos="9021"/>
      </w:tabs>
      <w:ind w:right="360"/>
      <w:jc w:val="left"/>
      <w:rPr>
        <w:i/>
        <w:spacing w:val="-12"/>
        <w:sz w:val="22"/>
        <w:szCs w:val="22"/>
      </w:rPr>
    </w:pPr>
  </w:p>
  <w:p w14:paraId="485496EB" w14:textId="77777777" w:rsidR="000B6429" w:rsidRPr="00A75666" w:rsidRDefault="00E66197" w:rsidP="00F31F08">
    <w:pPr>
      <w:pStyle w:val="Header"/>
      <w:tabs>
        <w:tab w:val="clear" w:pos="4513"/>
        <w:tab w:val="clear" w:pos="9026"/>
        <w:tab w:val="left" w:pos="0"/>
        <w:tab w:val="right" w:pos="9021"/>
      </w:tabs>
      <w:ind w:right="360"/>
      <w:jc w:val="left"/>
      <w:rPr>
        <w:i/>
        <w:spacing w:val="-12"/>
        <w:sz w:val="22"/>
        <w:szCs w:val="22"/>
      </w:rPr>
    </w:pPr>
  </w:p>
  <w:p w14:paraId="702E9919" w14:textId="77777777" w:rsidR="003A261A" w:rsidRPr="00A75666" w:rsidRDefault="00E66197" w:rsidP="00417540">
    <w:pPr>
      <w:pStyle w:val="Header"/>
      <w:tabs>
        <w:tab w:val="clear" w:pos="4513"/>
        <w:tab w:val="clear" w:pos="9026"/>
        <w:tab w:val="left" w:pos="0"/>
        <w:tab w:val="right" w:pos="9021"/>
      </w:tabs>
      <w:jc w:val="left"/>
      <w:rPr>
        <w:i/>
        <w:spacing w:val="-12"/>
        <w:sz w:val="22"/>
        <w:szCs w:val="22"/>
      </w:rPr>
    </w:pPr>
  </w:p>
  <w:p w14:paraId="46B44B38" w14:textId="77777777" w:rsidR="00622C51" w:rsidRPr="000B6429" w:rsidRDefault="00E66197"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0DB675FE" w14:textId="77777777" w:rsidR="000B6429" w:rsidRDefault="00E66197" w:rsidP="00417540">
    <w:pPr>
      <w:pStyle w:val="Header"/>
      <w:tabs>
        <w:tab w:val="clear" w:pos="4513"/>
        <w:tab w:val="clear" w:pos="9026"/>
        <w:tab w:val="left" w:pos="0"/>
        <w:tab w:val="right" w:pos="9021"/>
      </w:tabs>
      <w:jc w:val="left"/>
      <w:rPr>
        <w:i/>
        <w:spacing w:val="-12"/>
        <w:sz w:val="22"/>
        <w:szCs w:val="22"/>
      </w:rPr>
    </w:pPr>
  </w:p>
  <w:p w14:paraId="2BD9522A" w14:textId="77777777" w:rsidR="000B6429" w:rsidRPr="00A75666" w:rsidRDefault="00E66197"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D8A5BB"/>
    <w:multiLevelType w:val="multilevel"/>
    <w:tmpl w:val="9B046C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E8219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1D"/>
    <w:multiLevelType w:val="multilevel"/>
    <w:tmpl w:val="5ED6BC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82B62752"/>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D03C39EE"/>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AE7EBE3E"/>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C4AE01BE"/>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F5E6FE5A"/>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5CF24956"/>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B8CC0EA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6F2EB6AA"/>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19C853CA"/>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4EDA9B62"/>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00A990"/>
    <w:multiLevelType w:val="multilevel"/>
    <w:tmpl w:val="768E99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4" w15:restartNumberingAfterBreak="0">
    <w:nsid w:val="00A99411"/>
    <w:multiLevelType w:val="multilevel"/>
    <w:tmpl w:val="24AC404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4">
    <w:abstractNumId w:val="13"/>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6831"/>
    <w:rsid w:val="00386831"/>
    <w:rsid w:val="00CC746F"/>
    <w:rsid w:val="00E6619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432FB9"/>
  <w15:docId w15:val="{E284307A-5A2A-8247-A502-ECFA814E5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75666"/>
    <w:pPr>
      <w:spacing w:after="0" w:line="360" w:lineRule="auto"/>
      <w:jc w:val="both"/>
    </w:pPr>
    <w:rPr>
      <w:rFonts w:ascii="Palatino Linotype" w:hAnsi="Palatino Linotype"/>
    </w:rPr>
  </w:style>
  <w:style w:type="paragraph" w:styleId="Heading1">
    <w:name w:val="heading 1"/>
    <w:basedOn w:val="Normal"/>
    <w:next w:val="BodyText"/>
    <w:uiPriority w:val="9"/>
    <w:qFormat/>
    <w:rsid w:val="003B475B"/>
    <w:pPr>
      <w:keepNext/>
      <w:keepLines/>
      <w:pageBreakBefore/>
      <w:spacing w:after="360"/>
      <w:jc w:val="center"/>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CE12B1"/>
    <w:pPr>
      <w:keepNext/>
      <w:keepLines/>
      <w:spacing w:after="240" w:line="240" w:lineRule="auto"/>
      <w:jc w:val="center"/>
      <w:outlineLvl w:val="1"/>
    </w:pPr>
    <w:rPr>
      <w:rFonts w:ascii="Helvetica" w:eastAsiaTheme="majorEastAsia" w:hAnsi="Helvetica" w:cstheme="majorBidi"/>
      <w:b/>
      <w:bCs/>
      <w:color w:val="000000" w:themeColor="text1"/>
      <w:sz w:val="28"/>
      <w:szCs w:val="32"/>
    </w:rPr>
  </w:style>
  <w:style w:type="paragraph" w:styleId="Heading3">
    <w:name w:val="heading 3"/>
    <w:basedOn w:val="Normal"/>
    <w:next w:val="BodyText"/>
    <w:uiPriority w:val="9"/>
    <w:unhideWhenUsed/>
    <w:qFormat/>
    <w:rsid w:val="00FC59A8"/>
    <w:pPr>
      <w:keepNext/>
      <w:keepLines/>
      <w:spacing w:after="240" w:line="240" w:lineRule="auto"/>
      <w:jc w:val="center"/>
      <w:outlineLvl w:val="2"/>
    </w:pPr>
    <w:rPr>
      <w:rFonts w:ascii="Helvetica" w:eastAsiaTheme="majorEastAsia" w:hAnsi="Helvetica" w:cstheme="majorBidi"/>
      <w:b/>
      <w:bCs/>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27428"/>
    <w:pPr>
      <w:spacing w:after="240" w:line="240" w:lineRule="auto"/>
    </w:pPr>
  </w:style>
  <w:style w:type="paragraph" w:customStyle="1" w:styleId="FirstParagraph">
    <w:name w:val="First Paragraph"/>
    <w:basedOn w:val="BodyText"/>
    <w:next w:val="BodyText"/>
    <w:qFormat/>
    <w:rsid w:val="005B2A87"/>
  </w:style>
  <w:style w:type="paragraph" w:customStyle="1" w:styleId="Compact">
    <w:name w:val="Compact"/>
    <w:basedOn w:val="BodyText"/>
    <w:qFormat/>
    <w:rsid w:val="004C571C"/>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75666"/>
    <w:pPr>
      <w:spacing w:after="80" w:line="288" w:lineRule="auto"/>
      <w:ind w:left="454" w:hanging="454"/>
      <w:jc w:val="left"/>
    </w:pPr>
  </w:style>
  <w:style w:type="paragraph" w:styleId="BlockText">
    <w:name w:val="Block Text"/>
    <w:basedOn w:val="BodyText"/>
    <w:next w:val="BodyText"/>
    <w:uiPriority w:val="9"/>
    <w:unhideWhenUsed/>
    <w:qFormat/>
    <w:rsid w:val="00C563EE"/>
    <w:pPr>
      <w:spacing w:before="80"/>
      <w:ind w:left="567" w:right="567"/>
    </w:pPr>
    <w:rPr>
      <w:rFonts w:eastAsiaTheme="majorEastAsia" w:cstheme="majorBidi"/>
      <w:sz w:val="22"/>
      <w:szCs w:val="20"/>
    </w:rPr>
  </w:style>
  <w:style w:type="paragraph" w:styleId="FootnoteText">
    <w:name w:val="footnote text"/>
    <w:basedOn w:val="Normal"/>
    <w:uiPriority w:val="9"/>
    <w:unhideWhenUsed/>
    <w:qFormat/>
    <w:rsid w:val="00A75666"/>
    <w:pPr>
      <w:spacing w:line="240" w:lineRule="auto"/>
      <w:jc w:val="left"/>
    </w:pPr>
    <w:rPr>
      <w:sz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2C23FF"/>
    <w:pPr>
      <w:spacing w:before="120" w:after="240" w:line="240" w:lineRule="auto"/>
    </w:pPr>
    <w:rPr>
      <w:rFonts w:ascii="Calibri Light" w:hAnsi="Calibri Light"/>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5C1C4F"/>
    <w:rPr>
      <w:rFonts w:ascii="Sabon Next LT Pro" w:hAnsi="Sabon Next LT Pro"/>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next w:val="BodyText"/>
    <w:link w:val="VerbatimChar"/>
    <w:rsid w:val="005C1C4F"/>
    <w:pPr>
      <w:wordWrap w:val="0"/>
      <w:ind w:left="2835"/>
    </w:pPr>
    <w:rPr>
      <w:sz w:val="22"/>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027428"/>
    <w:rPr>
      <w:rFonts w:ascii="Palatino Linotype" w:hAnsi="Palatino Linotype"/>
    </w:rPr>
  </w:style>
  <w:style w:type="paragraph" w:styleId="BodyTextFirstIndent">
    <w:name w:val="Body Text First Indent"/>
    <w:basedOn w:val="BodyText"/>
    <w:link w:val="BodyTextFirstIndentChar"/>
    <w:semiHidden/>
    <w:unhideWhenUsed/>
    <w:rsid w:val="00A75451"/>
  </w:style>
  <w:style w:type="character" w:customStyle="1" w:styleId="BodyTextFirstIndentChar">
    <w:name w:val="Body Text First Indent Char"/>
    <w:basedOn w:val="BodyTextChar"/>
    <w:link w:val="BodyTextFirstIndent"/>
    <w:semiHidden/>
    <w:rsid w:val="00A75451"/>
    <w:rPr>
      <w:rFonts w:ascii="Sabon Next LT Pro" w:hAnsi="Sabon Next LT Pro"/>
    </w:rPr>
  </w:style>
  <w:style w:type="paragraph" w:styleId="Header">
    <w:name w:val="header"/>
    <w:basedOn w:val="Normal"/>
    <w:link w:val="HeaderChar"/>
    <w:uiPriority w:val="99"/>
    <w:unhideWhenUsed/>
    <w:rsid w:val="00B45438"/>
    <w:pPr>
      <w:tabs>
        <w:tab w:val="center" w:pos="4513"/>
        <w:tab w:val="right" w:pos="9026"/>
      </w:tabs>
      <w:spacing w:line="240" w:lineRule="auto"/>
    </w:pPr>
  </w:style>
  <w:style w:type="character" w:customStyle="1" w:styleId="HeaderChar">
    <w:name w:val="Header Char"/>
    <w:basedOn w:val="DefaultParagraphFont"/>
    <w:link w:val="Header"/>
    <w:uiPriority w:val="99"/>
    <w:rsid w:val="00B45438"/>
    <w:rPr>
      <w:rFonts w:ascii="Sabon Next LT Pro" w:hAnsi="Sabon Next LT Pro"/>
    </w:rPr>
  </w:style>
  <w:style w:type="paragraph" w:styleId="Footer">
    <w:name w:val="footer"/>
    <w:basedOn w:val="Normal"/>
    <w:link w:val="FooterChar"/>
    <w:unhideWhenUsed/>
    <w:rsid w:val="00B45438"/>
    <w:pPr>
      <w:tabs>
        <w:tab w:val="center" w:pos="4513"/>
        <w:tab w:val="right" w:pos="9026"/>
      </w:tabs>
      <w:spacing w:line="240" w:lineRule="auto"/>
    </w:pPr>
  </w:style>
  <w:style w:type="character" w:customStyle="1" w:styleId="FooterChar">
    <w:name w:val="Footer Char"/>
    <w:basedOn w:val="DefaultParagraphFont"/>
    <w:link w:val="Footer"/>
    <w:rsid w:val="00B45438"/>
    <w:rPr>
      <w:rFonts w:ascii="Sabon Next LT Pro" w:hAnsi="Sabon Next LT Pro"/>
    </w:rPr>
  </w:style>
  <w:style w:type="character" w:styleId="PageNumb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753</Words>
  <Characters>4296</Characters>
  <Application>Microsoft Office Word</Application>
  <DocSecurity>0</DocSecurity>
  <Lines>35</Lines>
  <Paragraphs>10</Paragraphs>
  <ScaleCrop>false</ScaleCrop>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James Baxter</cp:lastModifiedBy>
  <cp:revision>2</cp:revision>
  <dcterms:created xsi:type="dcterms:W3CDTF">2021-10-28T17:56:00Z</dcterms:created>
  <dcterms:modified xsi:type="dcterms:W3CDTF">2021-10-28T17:59:00Z</dcterms:modified>
</cp:coreProperties>
</file>