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FC7EF" w14:textId="57B24E61" w:rsidR="0082362C" w:rsidRDefault="0082362C" w:rsidP="004E4185">
      <w:pPr>
        <w:pStyle w:val="Heading1"/>
        <w:rPr>
          <w:noProof/>
        </w:rPr>
      </w:pPr>
      <w:r>
        <w:rPr>
          <w:noProof/>
        </w:rPr>
        <w:t>Exploring and Generating the Rattle Model Tab</w:t>
      </w:r>
    </w:p>
    <w:p w14:paraId="6E75CE5B" w14:textId="418711DC" w:rsidR="000406A0" w:rsidRPr="00B34EC0" w:rsidRDefault="008C7057" w:rsidP="0098542B">
      <w:pPr>
        <w:pStyle w:val="Heading2"/>
        <w:spacing w:after="120"/>
      </w:pPr>
      <w:r w:rsidRPr="00B34EC0">
        <w:t xml:space="preserve">Training </w:t>
      </w:r>
      <w:r w:rsidR="00806BAF" w:rsidRPr="00B34EC0">
        <w:t>Data</w:t>
      </w:r>
      <w:r w:rsidR="000C3559" w:rsidRPr="00B34EC0">
        <w:t>set</w:t>
      </w:r>
      <w:r w:rsidR="00EC2FDD">
        <w:t xml:space="preserve"> – Results Table</w:t>
      </w:r>
      <w:r w:rsidR="0027762A">
        <w:t xml:space="preserve"> and Diagram</w:t>
      </w:r>
      <w:r w:rsidR="00407C4B">
        <w:t xml:space="preserve"> (Default Settings)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F5563D" w:rsidRPr="007B5CAC" w14:paraId="156CA123" w14:textId="372A15E6" w:rsidTr="005742B8">
        <w:tc>
          <w:tcPr>
            <w:tcW w:w="8661" w:type="dxa"/>
          </w:tcPr>
          <w:p w14:paraId="4D7ED2DF" w14:textId="3D705FE0" w:rsidR="007909AE" w:rsidRPr="007909AE" w:rsidRDefault="007909AE" w:rsidP="00A178E7">
            <w:pPr>
              <w:pStyle w:val="Caption"/>
              <w:keepNext/>
              <w:rPr>
                <w:sz w:val="24"/>
                <w:szCs w:val="24"/>
              </w:rPr>
            </w:pPr>
            <w:bookmarkStart w:id="0" w:name="_Ref67803648"/>
            <w:r w:rsidRPr="007909AE">
              <w:rPr>
                <w:sz w:val="24"/>
                <w:szCs w:val="24"/>
              </w:rPr>
              <w:t xml:space="preserve">Figure </w:t>
            </w:r>
            <w:r w:rsidRPr="007909AE">
              <w:rPr>
                <w:sz w:val="24"/>
                <w:szCs w:val="24"/>
              </w:rPr>
              <w:fldChar w:fldCharType="begin"/>
            </w:r>
            <w:r w:rsidRPr="007909AE">
              <w:rPr>
                <w:sz w:val="24"/>
                <w:szCs w:val="24"/>
              </w:rPr>
              <w:instrText xml:space="preserve"> STYLEREF 2 \s </w:instrText>
            </w:r>
            <w:r w:rsidRPr="007909AE">
              <w:rPr>
                <w:sz w:val="24"/>
                <w:szCs w:val="24"/>
              </w:rPr>
              <w:fldChar w:fldCharType="separate"/>
            </w:r>
            <w:r w:rsidRPr="007909AE">
              <w:rPr>
                <w:sz w:val="24"/>
                <w:szCs w:val="24"/>
              </w:rPr>
              <w:t>1</w:t>
            </w:r>
            <w:r w:rsidRPr="007909AE">
              <w:rPr>
                <w:sz w:val="24"/>
                <w:szCs w:val="24"/>
              </w:rPr>
              <w:fldChar w:fldCharType="end"/>
            </w:r>
            <w:r w:rsidRPr="007909AE">
              <w:rPr>
                <w:sz w:val="24"/>
                <w:szCs w:val="24"/>
              </w:rPr>
              <w:noBreakHyphen/>
            </w:r>
            <w:r w:rsidRPr="007909AE">
              <w:rPr>
                <w:sz w:val="24"/>
                <w:szCs w:val="24"/>
              </w:rPr>
              <w:fldChar w:fldCharType="begin"/>
            </w:r>
            <w:r w:rsidRPr="007909AE">
              <w:rPr>
                <w:sz w:val="24"/>
                <w:szCs w:val="24"/>
              </w:rPr>
              <w:instrText xml:space="preserve"> SEQ Figure \* ARABIC \s 2 </w:instrText>
            </w:r>
            <w:r w:rsidRPr="007909AE">
              <w:rPr>
                <w:sz w:val="24"/>
                <w:szCs w:val="24"/>
              </w:rPr>
              <w:fldChar w:fldCharType="separate"/>
            </w:r>
            <w:r w:rsidRPr="007909AE">
              <w:rPr>
                <w:sz w:val="24"/>
                <w:szCs w:val="24"/>
              </w:rPr>
              <w:t>1</w:t>
            </w:r>
            <w:r w:rsidRPr="007909AE">
              <w:rPr>
                <w:sz w:val="24"/>
                <w:szCs w:val="24"/>
              </w:rPr>
              <w:fldChar w:fldCharType="end"/>
            </w:r>
            <w:bookmarkEnd w:id="0"/>
            <w:r w:rsidRPr="007909AE">
              <w:rPr>
                <w:sz w:val="24"/>
                <w:szCs w:val="24"/>
              </w:rPr>
              <w:t>Performance Evaluation Table</w:t>
            </w:r>
          </w:p>
        </w:tc>
      </w:tr>
      <w:tr w:rsidR="00F5563D" w:rsidRPr="007B5CAC" w14:paraId="7631C408" w14:textId="640551CD" w:rsidTr="005742B8">
        <w:tc>
          <w:tcPr>
            <w:tcW w:w="8661" w:type="dxa"/>
          </w:tcPr>
          <w:p w14:paraId="37F968AF" w14:textId="77777777" w:rsidR="007909AE" w:rsidRPr="007B5CAC" w:rsidRDefault="007909AE" w:rsidP="00A178E7">
            <w:pPr>
              <w:keepNext/>
            </w:pPr>
            <w:r w:rsidRPr="007B5C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194EC4" wp14:editId="4B277FCC">
                  <wp:extent cx="4171950" cy="2397390"/>
                  <wp:effectExtent l="0" t="0" r="0" b="3175"/>
                  <wp:docPr id="12" name="Picture 1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able&#10;&#10;Description automatically generated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6" b="23663"/>
                          <a:stretch/>
                        </pic:blipFill>
                        <pic:spPr bwMode="auto">
                          <a:xfrm>
                            <a:off x="0" y="0"/>
                            <a:ext cx="4393057" cy="2524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63D" w:rsidRPr="007B5CAC" w14:paraId="45B6896D" w14:textId="77777777" w:rsidTr="005742B8">
        <w:tc>
          <w:tcPr>
            <w:tcW w:w="8661" w:type="dxa"/>
          </w:tcPr>
          <w:p w14:paraId="25AC1976" w14:textId="77777777" w:rsidR="007909AE" w:rsidRPr="007B5CAC" w:rsidRDefault="007909AE" w:rsidP="00A178E7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F5563D" w:rsidRPr="007B5CAC" w14:paraId="50588402" w14:textId="77777777" w:rsidTr="005742B8">
        <w:tc>
          <w:tcPr>
            <w:tcW w:w="8661" w:type="dxa"/>
          </w:tcPr>
          <w:p w14:paraId="36304BAA" w14:textId="0D8CE57B" w:rsidR="007909AE" w:rsidRPr="007909AE" w:rsidRDefault="007909AE" w:rsidP="007909AE">
            <w:pPr>
              <w:pStyle w:val="Caption"/>
              <w:keepNext/>
              <w:rPr>
                <w:sz w:val="24"/>
                <w:szCs w:val="24"/>
              </w:rPr>
            </w:pPr>
            <w:r w:rsidRPr="007909AE">
              <w:rPr>
                <w:sz w:val="24"/>
                <w:szCs w:val="24"/>
              </w:rPr>
              <w:t xml:space="preserve">Figure </w:t>
            </w:r>
            <w:r w:rsidRPr="007909AE">
              <w:rPr>
                <w:sz w:val="24"/>
                <w:szCs w:val="24"/>
              </w:rPr>
              <w:fldChar w:fldCharType="begin"/>
            </w:r>
            <w:r w:rsidRPr="007909AE">
              <w:rPr>
                <w:sz w:val="24"/>
                <w:szCs w:val="24"/>
              </w:rPr>
              <w:instrText xml:space="preserve"> STYLEREF 2 \s </w:instrText>
            </w:r>
            <w:r w:rsidRPr="007909AE">
              <w:rPr>
                <w:sz w:val="24"/>
                <w:szCs w:val="24"/>
              </w:rPr>
              <w:fldChar w:fldCharType="separate"/>
            </w:r>
            <w:r w:rsidRPr="007909AE">
              <w:rPr>
                <w:sz w:val="24"/>
                <w:szCs w:val="24"/>
              </w:rPr>
              <w:t>1</w:t>
            </w:r>
            <w:r w:rsidRPr="007909AE">
              <w:rPr>
                <w:sz w:val="24"/>
                <w:szCs w:val="24"/>
              </w:rPr>
              <w:fldChar w:fldCharType="end"/>
            </w:r>
            <w:r w:rsidRPr="007909AE">
              <w:rPr>
                <w:sz w:val="24"/>
                <w:szCs w:val="24"/>
              </w:rPr>
              <w:noBreakHyphen/>
            </w:r>
            <w:r w:rsidRPr="007909AE">
              <w:rPr>
                <w:sz w:val="24"/>
                <w:szCs w:val="24"/>
              </w:rPr>
              <w:fldChar w:fldCharType="begin"/>
            </w:r>
            <w:r w:rsidRPr="007909AE">
              <w:rPr>
                <w:sz w:val="24"/>
                <w:szCs w:val="24"/>
              </w:rPr>
              <w:instrText xml:space="preserve"> SEQ Figure \* ARABIC \s 2 </w:instrText>
            </w:r>
            <w:r w:rsidRPr="007909AE">
              <w:rPr>
                <w:sz w:val="24"/>
                <w:szCs w:val="24"/>
              </w:rPr>
              <w:fldChar w:fldCharType="separate"/>
            </w:r>
            <w:r w:rsidRPr="007909AE">
              <w:rPr>
                <w:sz w:val="24"/>
                <w:szCs w:val="24"/>
              </w:rPr>
              <w:t>2</w:t>
            </w:r>
            <w:r w:rsidRPr="007909AE">
              <w:rPr>
                <w:sz w:val="24"/>
                <w:szCs w:val="24"/>
              </w:rPr>
              <w:fldChar w:fldCharType="end"/>
            </w:r>
            <w:r w:rsidRPr="007909AE">
              <w:rPr>
                <w:sz w:val="24"/>
                <w:szCs w:val="24"/>
              </w:rPr>
              <w:t>Decision Tree Diagram</w:t>
            </w:r>
          </w:p>
        </w:tc>
      </w:tr>
      <w:tr w:rsidR="00F5563D" w:rsidRPr="007B5CAC" w14:paraId="67EAF4C4" w14:textId="77777777" w:rsidTr="005742B8">
        <w:tc>
          <w:tcPr>
            <w:tcW w:w="8661" w:type="dxa"/>
          </w:tcPr>
          <w:p w14:paraId="1DF6554F" w14:textId="79C26EFE" w:rsidR="007909AE" w:rsidRPr="007B5CAC" w:rsidRDefault="007909AE" w:rsidP="00E11A49">
            <w:pPr>
              <w:keepNext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B5CAC">
              <w:rPr>
                <w:noProof/>
              </w:rPr>
              <w:drawing>
                <wp:inline distT="0" distB="0" distL="0" distR="0" wp14:anchorId="3328FA7D" wp14:editId="02A1F905">
                  <wp:extent cx="5784112" cy="40007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72" t="3009" r="3841"/>
                          <a:stretch/>
                        </pic:blipFill>
                        <pic:spPr bwMode="auto">
                          <a:xfrm>
                            <a:off x="0" y="0"/>
                            <a:ext cx="6387251" cy="441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EC41A" w14:textId="4B995A4D" w:rsidR="00BC4615" w:rsidRPr="00BC4615" w:rsidRDefault="0027762A" w:rsidP="0098542B">
      <w:pPr>
        <w:pStyle w:val="Heading2"/>
        <w:spacing w:after="120"/>
      </w:pPr>
      <w:r>
        <w:lastRenderedPageBreak/>
        <w:t xml:space="preserve">Training Dataset – </w:t>
      </w:r>
      <w:r w:rsidR="009F23F8">
        <w:t>Performance Evaluation</w:t>
      </w:r>
      <w:r>
        <w:t xml:space="preserve"> Table and Diagram </w:t>
      </w:r>
      <w:r w:rsidR="00311945">
        <w:t>(</w:t>
      </w:r>
      <w:r w:rsidR="00E539CD">
        <w:t>Reduced</w:t>
      </w:r>
      <w:r w:rsidR="0052392E">
        <w:t> </w:t>
      </w:r>
      <w:r w:rsidR="00E539CD">
        <w:t>Number of Splits</w:t>
      </w:r>
      <w:r w:rsidR="00311945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A0471" w:rsidRPr="007B5CAC" w14:paraId="66102395" w14:textId="77777777" w:rsidTr="006576CE">
        <w:tc>
          <w:tcPr>
            <w:tcW w:w="5352" w:type="dxa"/>
          </w:tcPr>
          <w:p w14:paraId="20799854" w14:textId="23CD9535" w:rsidR="005C6AA4" w:rsidRPr="006D38B9" w:rsidRDefault="005C6AA4" w:rsidP="006576CE">
            <w:pPr>
              <w:pStyle w:val="Caption"/>
              <w:keepNext/>
              <w:rPr>
                <w:sz w:val="24"/>
                <w:szCs w:val="24"/>
              </w:rPr>
            </w:pPr>
            <w:bookmarkStart w:id="1" w:name="_Ref67803663"/>
            <w:r w:rsidRPr="006D38B9">
              <w:rPr>
                <w:sz w:val="24"/>
                <w:szCs w:val="24"/>
              </w:rPr>
              <w:t xml:space="preserve">Figure </w:t>
            </w:r>
            <w:r w:rsidRPr="006D38B9">
              <w:rPr>
                <w:sz w:val="24"/>
                <w:szCs w:val="24"/>
              </w:rPr>
              <w:fldChar w:fldCharType="begin"/>
            </w:r>
            <w:r w:rsidRPr="006D38B9">
              <w:rPr>
                <w:sz w:val="24"/>
                <w:szCs w:val="24"/>
              </w:rPr>
              <w:instrText xml:space="preserve"> STYLEREF 2 \s </w:instrText>
            </w:r>
            <w:r w:rsidRPr="006D38B9">
              <w:rPr>
                <w:sz w:val="24"/>
                <w:szCs w:val="24"/>
              </w:rPr>
              <w:fldChar w:fldCharType="separate"/>
            </w:r>
            <w:r w:rsidRPr="006D38B9">
              <w:rPr>
                <w:noProof/>
                <w:sz w:val="24"/>
                <w:szCs w:val="24"/>
              </w:rPr>
              <w:t>2</w:t>
            </w:r>
            <w:r w:rsidRPr="006D38B9">
              <w:rPr>
                <w:sz w:val="24"/>
                <w:szCs w:val="24"/>
              </w:rPr>
              <w:fldChar w:fldCharType="end"/>
            </w:r>
            <w:r w:rsidRPr="006D38B9">
              <w:rPr>
                <w:sz w:val="24"/>
                <w:szCs w:val="24"/>
              </w:rPr>
              <w:noBreakHyphen/>
            </w:r>
            <w:r w:rsidRPr="006D38B9">
              <w:rPr>
                <w:sz w:val="24"/>
                <w:szCs w:val="24"/>
              </w:rPr>
              <w:fldChar w:fldCharType="begin"/>
            </w:r>
            <w:r w:rsidRPr="006D38B9">
              <w:rPr>
                <w:sz w:val="24"/>
                <w:szCs w:val="24"/>
              </w:rPr>
              <w:instrText xml:space="preserve"> SEQ Figure \* ARABIC \s 2 </w:instrText>
            </w:r>
            <w:r w:rsidRPr="006D38B9">
              <w:rPr>
                <w:sz w:val="24"/>
                <w:szCs w:val="24"/>
              </w:rPr>
              <w:fldChar w:fldCharType="separate"/>
            </w:r>
            <w:r w:rsidRPr="006D38B9">
              <w:rPr>
                <w:noProof/>
                <w:sz w:val="24"/>
                <w:szCs w:val="24"/>
              </w:rPr>
              <w:t>1</w:t>
            </w:r>
            <w:r w:rsidRPr="006D38B9">
              <w:rPr>
                <w:sz w:val="24"/>
                <w:szCs w:val="24"/>
              </w:rPr>
              <w:fldChar w:fldCharType="end"/>
            </w:r>
            <w:bookmarkEnd w:id="1"/>
            <w:r w:rsidRPr="006D38B9">
              <w:rPr>
                <w:sz w:val="24"/>
                <w:szCs w:val="24"/>
              </w:rPr>
              <w:t>Performance Evaluation Table</w:t>
            </w:r>
          </w:p>
        </w:tc>
      </w:tr>
      <w:tr w:rsidR="00AA0471" w:rsidRPr="007B5CAC" w14:paraId="78593152" w14:textId="77777777" w:rsidTr="006576CE">
        <w:tc>
          <w:tcPr>
            <w:tcW w:w="5352" w:type="dxa"/>
          </w:tcPr>
          <w:p w14:paraId="1431FF32" w14:textId="2DB78E37" w:rsidR="005C6AA4" w:rsidRPr="007B5CAC" w:rsidRDefault="005C6AA4" w:rsidP="00442F05">
            <w:r>
              <w:rPr>
                <w:noProof/>
              </w:rPr>
              <w:drawing>
                <wp:inline distT="0" distB="0" distL="0" distR="0" wp14:anchorId="75D7A101" wp14:editId="0E52BA4B">
                  <wp:extent cx="4010025" cy="1696548"/>
                  <wp:effectExtent l="0" t="0" r="0" b="0"/>
                  <wp:docPr id="30" name="Picture 30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605" cy="17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471" w:rsidRPr="007B5CAC" w14:paraId="5FC0DB5D" w14:textId="77777777" w:rsidTr="006576CE">
        <w:tc>
          <w:tcPr>
            <w:tcW w:w="5352" w:type="dxa"/>
          </w:tcPr>
          <w:p w14:paraId="0F4C2B20" w14:textId="77777777" w:rsidR="005C6AA4" w:rsidRDefault="005C6AA4" w:rsidP="00442F05">
            <w:pPr>
              <w:rPr>
                <w:noProof/>
              </w:rPr>
            </w:pPr>
          </w:p>
        </w:tc>
      </w:tr>
      <w:tr w:rsidR="00AA0471" w:rsidRPr="007B5CAC" w14:paraId="12246C84" w14:textId="77777777" w:rsidTr="006576CE">
        <w:tc>
          <w:tcPr>
            <w:tcW w:w="5352" w:type="dxa"/>
          </w:tcPr>
          <w:p w14:paraId="5494A420" w14:textId="43854C42" w:rsidR="005C6AA4" w:rsidRPr="006D38B9" w:rsidRDefault="005C6AA4" w:rsidP="006D38B9">
            <w:pPr>
              <w:pStyle w:val="Caption"/>
              <w:keepNext/>
              <w:rPr>
                <w:sz w:val="24"/>
                <w:szCs w:val="24"/>
              </w:rPr>
            </w:pPr>
            <w:r w:rsidRPr="006D38B9">
              <w:rPr>
                <w:sz w:val="24"/>
                <w:szCs w:val="24"/>
              </w:rPr>
              <w:t xml:space="preserve">Figure </w:t>
            </w:r>
            <w:r w:rsidRPr="006D38B9">
              <w:rPr>
                <w:sz w:val="24"/>
                <w:szCs w:val="24"/>
              </w:rPr>
              <w:fldChar w:fldCharType="begin"/>
            </w:r>
            <w:r w:rsidRPr="006D38B9">
              <w:rPr>
                <w:sz w:val="24"/>
                <w:szCs w:val="24"/>
              </w:rPr>
              <w:instrText xml:space="preserve"> STYLEREF 2 \s </w:instrText>
            </w:r>
            <w:r w:rsidRPr="006D38B9">
              <w:rPr>
                <w:sz w:val="24"/>
                <w:szCs w:val="24"/>
              </w:rPr>
              <w:fldChar w:fldCharType="separate"/>
            </w:r>
            <w:r w:rsidRPr="006D38B9">
              <w:rPr>
                <w:sz w:val="24"/>
                <w:szCs w:val="24"/>
              </w:rPr>
              <w:t>2</w:t>
            </w:r>
            <w:r w:rsidRPr="006D38B9">
              <w:rPr>
                <w:sz w:val="24"/>
                <w:szCs w:val="24"/>
              </w:rPr>
              <w:fldChar w:fldCharType="end"/>
            </w:r>
            <w:r w:rsidRPr="006D38B9">
              <w:rPr>
                <w:sz w:val="24"/>
                <w:szCs w:val="24"/>
              </w:rPr>
              <w:noBreakHyphen/>
            </w:r>
            <w:r w:rsidRPr="006D38B9">
              <w:rPr>
                <w:sz w:val="24"/>
                <w:szCs w:val="24"/>
              </w:rPr>
              <w:fldChar w:fldCharType="begin"/>
            </w:r>
            <w:r w:rsidRPr="006D38B9">
              <w:rPr>
                <w:sz w:val="24"/>
                <w:szCs w:val="24"/>
              </w:rPr>
              <w:instrText xml:space="preserve"> SEQ Figure \* ARABIC \s 2 </w:instrText>
            </w:r>
            <w:r w:rsidRPr="006D38B9">
              <w:rPr>
                <w:sz w:val="24"/>
                <w:szCs w:val="24"/>
              </w:rPr>
              <w:fldChar w:fldCharType="separate"/>
            </w:r>
            <w:r w:rsidRPr="006D38B9">
              <w:rPr>
                <w:sz w:val="24"/>
                <w:szCs w:val="24"/>
              </w:rPr>
              <w:t>2</w:t>
            </w:r>
            <w:r w:rsidRPr="006D38B9">
              <w:rPr>
                <w:sz w:val="24"/>
                <w:szCs w:val="24"/>
              </w:rPr>
              <w:fldChar w:fldCharType="end"/>
            </w:r>
            <w:r w:rsidRPr="006D38B9">
              <w:rPr>
                <w:sz w:val="24"/>
                <w:szCs w:val="24"/>
              </w:rPr>
              <w:t>Decision Tree Diagram</w:t>
            </w:r>
          </w:p>
        </w:tc>
      </w:tr>
      <w:tr w:rsidR="00AA0471" w:rsidRPr="007B5CAC" w14:paraId="487C2DC0" w14:textId="77777777" w:rsidTr="006576CE">
        <w:tc>
          <w:tcPr>
            <w:tcW w:w="5352" w:type="dxa"/>
          </w:tcPr>
          <w:p w14:paraId="62901516" w14:textId="6BCB656D" w:rsidR="005C6AA4" w:rsidRDefault="005C6AA4" w:rsidP="005C6A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FF048D" wp14:editId="5F0285AD">
                  <wp:extent cx="6124575" cy="518233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1595" t="2622" r="6019" b="12910"/>
                          <a:stretch/>
                        </pic:blipFill>
                        <pic:spPr bwMode="auto">
                          <a:xfrm>
                            <a:off x="0" y="0"/>
                            <a:ext cx="6329735" cy="535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111FE" w14:textId="5EA110D0" w:rsidR="008B2291" w:rsidRPr="00B73494" w:rsidRDefault="008B2291" w:rsidP="0098542B">
      <w:pPr>
        <w:pStyle w:val="Heading2"/>
        <w:spacing w:after="120"/>
      </w:pPr>
      <w:r w:rsidRPr="00B73494">
        <w:lastRenderedPageBreak/>
        <w:t>Comparis</w:t>
      </w:r>
      <w:r w:rsidR="009438CF" w:rsidRPr="00B73494">
        <w:t>on</w:t>
      </w:r>
      <w:r w:rsidR="00FC3CA5" w:rsidRPr="00B73494">
        <w:t>/Findings from</w:t>
      </w:r>
      <w:r w:rsidR="009438CF" w:rsidRPr="00B73494">
        <w:t xml:space="preserve"> </w:t>
      </w:r>
      <w:r w:rsidR="009438CF" w:rsidRPr="00B73494">
        <w:fldChar w:fldCharType="begin"/>
      </w:r>
      <w:r w:rsidR="009438CF" w:rsidRPr="00B73494">
        <w:instrText xml:space="preserve"> REF _Ref67803648 \h </w:instrText>
      </w:r>
      <w:r w:rsidR="00417360" w:rsidRPr="00B73494">
        <w:instrText xml:space="preserve"> \* MERGEFORMAT </w:instrText>
      </w:r>
      <w:r w:rsidR="009438CF" w:rsidRPr="00B73494">
        <w:fldChar w:fldCharType="separate"/>
      </w:r>
      <w:r w:rsidR="009438CF" w:rsidRPr="00B73494">
        <w:t>Figure 1</w:t>
      </w:r>
      <w:r w:rsidR="009438CF" w:rsidRPr="00B73494">
        <w:noBreakHyphen/>
        <w:t>1</w:t>
      </w:r>
      <w:r w:rsidR="009438CF" w:rsidRPr="00B73494">
        <w:fldChar w:fldCharType="end"/>
      </w:r>
      <w:r w:rsidR="0057346A" w:rsidRPr="00B73494">
        <w:t xml:space="preserve"> (Default)</w:t>
      </w:r>
      <w:r w:rsidR="002264AC" w:rsidRPr="00B73494">
        <w:t xml:space="preserve"> and </w:t>
      </w:r>
      <w:r w:rsidR="002264AC" w:rsidRPr="00B73494">
        <w:fldChar w:fldCharType="begin"/>
      </w:r>
      <w:r w:rsidR="002264AC" w:rsidRPr="00B73494">
        <w:instrText xml:space="preserve"> REF _Ref67803663 \h </w:instrText>
      </w:r>
      <w:r w:rsidR="00417360" w:rsidRPr="00B73494">
        <w:instrText xml:space="preserve"> \* MERGEFORMAT </w:instrText>
      </w:r>
      <w:r w:rsidR="002264AC" w:rsidRPr="00B73494">
        <w:fldChar w:fldCharType="separate"/>
      </w:r>
      <w:r w:rsidR="002264AC" w:rsidRPr="00B73494">
        <w:t>Figure 2</w:t>
      </w:r>
      <w:r w:rsidR="002264AC" w:rsidRPr="00B73494">
        <w:noBreakHyphen/>
        <w:t>1</w:t>
      </w:r>
      <w:r w:rsidR="002264AC" w:rsidRPr="00B73494">
        <w:fldChar w:fldCharType="end"/>
      </w:r>
      <w:r w:rsidR="0057346A" w:rsidRPr="00B73494">
        <w:t xml:space="preserve"> (</w:t>
      </w:r>
      <w:r w:rsidR="006E09EE" w:rsidRPr="00B73494">
        <w:t>Reduced Splits)</w:t>
      </w:r>
    </w:p>
    <w:p w14:paraId="170D3384" w14:textId="475298D5" w:rsidR="0063673D" w:rsidRDefault="004B38A0" w:rsidP="009162C5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CC6D29">
        <w:rPr>
          <w:rFonts w:ascii="Times New Roman" w:hAnsi="Times New Roman" w:cs="Times New Roman"/>
          <w:sz w:val="24"/>
          <w:szCs w:val="24"/>
        </w:rPr>
        <w:t xml:space="preserve">reviewing </w:t>
      </w:r>
      <w:r w:rsidR="008F3676" w:rsidRPr="00B161DA">
        <w:rPr>
          <w:rFonts w:ascii="Times New Roman" w:hAnsi="Times New Roman" w:cs="Times New Roman"/>
          <w:sz w:val="24"/>
          <w:szCs w:val="24"/>
        </w:rPr>
        <w:fldChar w:fldCharType="begin"/>
      </w:r>
      <w:r w:rsidR="008F3676" w:rsidRPr="00B161DA">
        <w:rPr>
          <w:rFonts w:ascii="Times New Roman" w:hAnsi="Times New Roman" w:cs="Times New Roman"/>
          <w:sz w:val="24"/>
          <w:szCs w:val="24"/>
        </w:rPr>
        <w:instrText xml:space="preserve"> REF  _Ref67803648 \h </w:instrText>
      </w:r>
      <w:r w:rsidR="00DD7829" w:rsidRPr="00B161DA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8F3676" w:rsidRPr="00B161DA">
        <w:rPr>
          <w:rFonts w:ascii="Times New Roman" w:hAnsi="Times New Roman" w:cs="Times New Roman"/>
          <w:sz w:val="24"/>
          <w:szCs w:val="24"/>
        </w:rPr>
      </w:r>
      <w:r w:rsidR="008F3676" w:rsidRPr="00B161DA">
        <w:rPr>
          <w:rFonts w:ascii="Times New Roman" w:hAnsi="Times New Roman" w:cs="Times New Roman"/>
          <w:sz w:val="24"/>
          <w:szCs w:val="24"/>
        </w:rPr>
        <w:fldChar w:fldCharType="separate"/>
      </w:r>
      <w:r w:rsidR="00B161DA" w:rsidRPr="00B161DA">
        <w:rPr>
          <w:rFonts w:ascii="Times New Roman" w:hAnsi="Times New Roman" w:cs="Times New Roman"/>
          <w:sz w:val="24"/>
          <w:szCs w:val="24"/>
        </w:rPr>
        <w:t>Figure 1</w:t>
      </w:r>
      <w:r w:rsidR="00B161DA" w:rsidRPr="00B161DA">
        <w:rPr>
          <w:rFonts w:ascii="Times New Roman" w:hAnsi="Times New Roman" w:cs="Times New Roman"/>
          <w:sz w:val="24"/>
          <w:szCs w:val="24"/>
        </w:rPr>
        <w:noBreakHyphen/>
        <w:t>1</w:t>
      </w:r>
      <w:r w:rsidR="008F3676" w:rsidRPr="00B161DA">
        <w:rPr>
          <w:rFonts w:ascii="Times New Roman" w:hAnsi="Times New Roman" w:cs="Times New Roman"/>
          <w:sz w:val="24"/>
          <w:szCs w:val="24"/>
        </w:rPr>
        <w:fldChar w:fldCharType="end"/>
      </w:r>
      <w:r w:rsidR="00867697">
        <w:rPr>
          <w:rFonts w:ascii="Times New Roman" w:hAnsi="Times New Roman" w:cs="Times New Roman"/>
          <w:sz w:val="24"/>
          <w:szCs w:val="24"/>
        </w:rPr>
        <w:t xml:space="preserve">, produced </w:t>
      </w:r>
      <w:r w:rsidR="001C67B2">
        <w:rPr>
          <w:rFonts w:ascii="Times New Roman" w:hAnsi="Times New Roman" w:cs="Times New Roman"/>
          <w:sz w:val="24"/>
          <w:szCs w:val="24"/>
        </w:rPr>
        <w:t xml:space="preserve">with </w:t>
      </w:r>
      <w:r w:rsidR="00867697">
        <w:rPr>
          <w:rFonts w:ascii="Times New Roman" w:hAnsi="Times New Roman" w:cs="Times New Roman"/>
          <w:sz w:val="24"/>
          <w:szCs w:val="24"/>
        </w:rPr>
        <w:t>Rattle’s default settings</w:t>
      </w:r>
      <w:r>
        <w:rPr>
          <w:rFonts w:ascii="Times New Roman" w:hAnsi="Times New Roman" w:cs="Times New Roman"/>
          <w:sz w:val="24"/>
          <w:szCs w:val="24"/>
        </w:rPr>
        <w:t>, there are several areas of concern</w:t>
      </w:r>
      <w:r w:rsidR="00352EC4">
        <w:rPr>
          <w:rFonts w:ascii="Times New Roman" w:hAnsi="Times New Roman" w:cs="Times New Roman"/>
          <w:sz w:val="24"/>
          <w:szCs w:val="24"/>
        </w:rPr>
        <w:t xml:space="preserve"> such as over-fitting</w:t>
      </w:r>
      <w:r w:rsidR="00E847A7">
        <w:rPr>
          <w:rFonts w:ascii="Times New Roman" w:hAnsi="Times New Roman" w:cs="Times New Roman"/>
          <w:sz w:val="24"/>
          <w:szCs w:val="24"/>
        </w:rPr>
        <w:t xml:space="preserve">, </w:t>
      </w:r>
      <w:r w:rsidR="006661ED">
        <w:rPr>
          <w:rFonts w:ascii="Times New Roman" w:hAnsi="Times New Roman" w:cs="Times New Roman"/>
          <w:sz w:val="24"/>
          <w:szCs w:val="24"/>
        </w:rPr>
        <w:t>model instability</w:t>
      </w:r>
      <w:r w:rsidR="0099702C">
        <w:rPr>
          <w:rFonts w:ascii="Times New Roman" w:hAnsi="Times New Roman" w:cs="Times New Roman"/>
          <w:sz w:val="24"/>
          <w:szCs w:val="24"/>
        </w:rPr>
        <w:t xml:space="preserve">, and </w:t>
      </w:r>
      <w:r w:rsidR="00E121C6">
        <w:rPr>
          <w:rFonts w:ascii="Times New Roman" w:hAnsi="Times New Roman" w:cs="Times New Roman"/>
          <w:sz w:val="24"/>
          <w:szCs w:val="24"/>
        </w:rPr>
        <w:t xml:space="preserve">degree </w:t>
      </w:r>
      <w:r w:rsidR="00FD43AF">
        <w:rPr>
          <w:rFonts w:ascii="Times New Roman" w:hAnsi="Times New Roman" w:cs="Times New Roman"/>
          <w:sz w:val="24"/>
          <w:szCs w:val="24"/>
        </w:rPr>
        <w:t xml:space="preserve">of </w:t>
      </w:r>
      <w:r w:rsidR="00A57444"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F71F8">
        <w:rPr>
          <w:rFonts w:ascii="Times New Roman" w:hAnsi="Times New Roman" w:cs="Times New Roman"/>
          <w:sz w:val="24"/>
          <w:szCs w:val="24"/>
        </w:rPr>
        <w:t xml:space="preserve">First, </w:t>
      </w:r>
      <w:r w:rsidR="001839AF">
        <w:rPr>
          <w:rFonts w:ascii="Times New Roman" w:hAnsi="Times New Roman" w:cs="Times New Roman"/>
          <w:sz w:val="24"/>
          <w:szCs w:val="24"/>
        </w:rPr>
        <w:t>as you move down</w:t>
      </w:r>
      <w:r w:rsidR="00E9616D">
        <w:rPr>
          <w:rFonts w:ascii="Times New Roman" w:hAnsi="Times New Roman" w:cs="Times New Roman"/>
          <w:sz w:val="24"/>
          <w:szCs w:val="24"/>
        </w:rPr>
        <w:t xml:space="preserve"> </w:t>
      </w:r>
      <w:r w:rsidR="00F819EF">
        <w:rPr>
          <w:rFonts w:ascii="Times New Roman" w:hAnsi="Times New Roman" w:cs="Times New Roman"/>
          <w:sz w:val="24"/>
          <w:szCs w:val="24"/>
        </w:rPr>
        <w:t>t</w:t>
      </w:r>
      <w:r w:rsidR="00A00BEE">
        <w:rPr>
          <w:rFonts w:ascii="Times New Roman" w:hAnsi="Times New Roman" w:cs="Times New Roman"/>
          <w:sz w:val="24"/>
          <w:szCs w:val="24"/>
        </w:rPr>
        <w:t xml:space="preserve">he </w:t>
      </w:r>
      <w:r w:rsidR="001572D9">
        <w:rPr>
          <w:rFonts w:ascii="Times New Roman" w:hAnsi="Times New Roman" w:cs="Times New Roman"/>
          <w:sz w:val="24"/>
          <w:szCs w:val="24"/>
        </w:rPr>
        <w:t>complexity parameter (CP) column</w:t>
      </w:r>
      <w:r w:rsidR="00D20A76">
        <w:rPr>
          <w:rFonts w:ascii="Times New Roman" w:hAnsi="Times New Roman" w:cs="Times New Roman"/>
          <w:sz w:val="24"/>
          <w:szCs w:val="24"/>
        </w:rPr>
        <w:t xml:space="preserve"> </w:t>
      </w:r>
      <w:r w:rsidR="00E9616D">
        <w:rPr>
          <w:rFonts w:ascii="Times New Roman" w:hAnsi="Times New Roman" w:cs="Times New Roman"/>
          <w:sz w:val="24"/>
          <w:szCs w:val="24"/>
        </w:rPr>
        <w:t>the</w:t>
      </w:r>
      <w:r w:rsidR="00F819EF">
        <w:rPr>
          <w:rFonts w:ascii="Times New Roman" w:hAnsi="Times New Roman" w:cs="Times New Roman"/>
          <w:sz w:val="24"/>
          <w:szCs w:val="24"/>
        </w:rPr>
        <w:t xml:space="preserve"> </w:t>
      </w:r>
      <w:r w:rsidR="00DE023F">
        <w:rPr>
          <w:rFonts w:ascii="Times New Roman" w:hAnsi="Times New Roman" w:cs="Times New Roman"/>
          <w:sz w:val="24"/>
          <w:szCs w:val="24"/>
        </w:rPr>
        <w:t xml:space="preserve">values </w:t>
      </w:r>
      <w:r w:rsidR="00F556C6">
        <w:rPr>
          <w:rFonts w:ascii="Times New Roman" w:hAnsi="Times New Roman" w:cs="Times New Roman"/>
          <w:sz w:val="24"/>
          <w:szCs w:val="24"/>
        </w:rPr>
        <w:t>move</w:t>
      </w:r>
      <w:r w:rsidR="00DE023F">
        <w:rPr>
          <w:rFonts w:ascii="Times New Roman" w:hAnsi="Times New Roman" w:cs="Times New Roman"/>
          <w:sz w:val="24"/>
          <w:szCs w:val="24"/>
        </w:rPr>
        <w:t xml:space="preserve"> closer to zero</w:t>
      </w:r>
      <w:r w:rsidR="00D701AA">
        <w:rPr>
          <w:rFonts w:ascii="Times New Roman" w:hAnsi="Times New Roman" w:cs="Times New Roman"/>
          <w:sz w:val="24"/>
          <w:szCs w:val="24"/>
        </w:rPr>
        <w:t xml:space="preserve"> </w:t>
      </w:r>
      <w:r w:rsidR="00DE023F">
        <w:rPr>
          <w:rFonts w:ascii="Times New Roman" w:hAnsi="Times New Roman" w:cs="Times New Roman"/>
          <w:sz w:val="24"/>
          <w:szCs w:val="24"/>
        </w:rPr>
        <w:t xml:space="preserve">which </w:t>
      </w:r>
      <w:r w:rsidR="006E0399">
        <w:rPr>
          <w:rFonts w:ascii="Times New Roman" w:hAnsi="Times New Roman" w:cs="Times New Roman"/>
          <w:sz w:val="24"/>
          <w:szCs w:val="24"/>
        </w:rPr>
        <w:t xml:space="preserve">signifies the </w:t>
      </w:r>
      <w:r w:rsidR="00AD612B">
        <w:rPr>
          <w:rFonts w:ascii="Times New Roman" w:hAnsi="Times New Roman" w:cs="Times New Roman"/>
          <w:sz w:val="24"/>
          <w:szCs w:val="24"/>
        </w:rPr>
        <w:t xml:space="preserve">risk </w:t>
      </w:r>
      <w:r w:rsidR="00DE3E68">
        <w:rPr>
          <w:rFonts w:ascii="Times New Roman" w:hAnsi="Times New Roman" w:cs="Times New Roman"/>
          <w:sz w:val="24"/>
          <w:szCs w:val="24"/>
        </w:rPr>
        <w:t xml:space="preserve">of </w:t>
      </w:r>
      <w:r w:rsidR="00AD612B">
        <w:rPr>
          <w:rFonts w:ascii="Times New Roman" w:hAnsi="Times New Roman" w:cs="Times New Roman"/>
          <w:sz w:val="24"/>
          <w:szCs w:val="24"/>
        </w:rPr>
        <w:t>over-fitting</w:t>
      </w:r>
      <w:r w:rsidR="00352EC4">
        <w:rPr>
          <w:rFonts w:ascii="Times New Roman" w:hAnsi="Times New Roman" w:cs="Times New Roman"/>
          <w:sz w:val="24"/>
          <w:szCs w:val="24"/>
        </w:rPr>
        <w:t>.</w:t>
      </w:r>
      <w:r w:rsidR="002B3D21">
        <w:rPr>
          <w:rFonts w:ascii="Times New Roman" w:hAnsi="Times New Roman" w:cs="Times New Roman"/>
          <w:sz w:val="24"/>
          <w:szCs w:val="24"/>
        </w:rPr>
        <w:t xml:space="preserve">  In addition, </w:t>
      </w:r>
      <w:r w:rsidR="00A13F74">
        <w:rPr>
          <w:rFonts w:ascii="Times New Roman" w:hAnsi="Times New Roman" w:cs="Times New Roman"/>
          <w:sz w:val="24"/>
          <w:szCs w:val="24"/>
        </w:rPr>
        <w:t xml:space="preserve">within </w:t>
      </w:r>
      <w:r w:rsidR="00F27C97">
        <w:rPr>
          <w:rFonts w:ascii="Times New Roman" w:hAnsi="Times New Roman" w:cs="Times New Roman"/>
          <w:sz w:val="24"/>
          <w:szCs w:val="24"/>
        </w:rPr>
        <w:t xml:space="preserve">the </w:t>
      </w:r>
      <w:r w:rsidR="00662BD3">
        <w:rPr>
          <w:rFonts w:ascii="Times New Roman" w:hAnsi="Times New Roman" w:cs="Times New Roman"/>
          <w:sz w:val="24"/>
          <w:szCs w:val="24"/>
        </w:rPr>
        <w:t>Relative Error (</w:t>
      </w:r>
      <w:proofErr w:type="spellStart"/>
      <w:r w:rsidR="00662BD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662BD3">
        <w:rPr>
          <w:rFonts w:ascii="Times New Roman" w:hAnsi="Times New Roman" w:cs="Times New Roman"/>
          <w:sz w:val="24"/>
          <w:szCs w:val="24"/>
        </w:rPr>
        <w:t xml:space="preserve"> error) column</w:t>
      </w:r>
      <w:r w:rsidR="008F3317">
        <w:rPr>
          <w:rFonts w:ascii="Times New Roman" w:hAnsi="Times New Roman" w:cs="Times New Roman"/>
          <w:sz w:val="24"/>
          <w:szCs w:val="24"/>
        </w:rPr>
        <w:t xml:space="preserve">, </w:t>
      </w:r>
      <w:r w:rsidR="002D7F19">
        <w:rPr>
          <w:rFonts w:ascii="Times New Roman" w:hAnsi="Times New Roman" w:cs="Times New Roman"/>
          <w:sz w:val="24"/>
          <w:szCs w:val="24"/>
        </w:rPr>
        <w:t xml:space="preserve">the </w:t>
      </w:r>
      <w:r w:rsidR="00D61D2A">
        <w:rPr>
          <w:rFonts w:ascii="Times New Roman" w:hAnsi="Times New Roman" w:cs="Times New Roman"/>
          <w:sz w:val="24"/>
          <w:szCs w:val="24"/>
        </w:rPr>
        <w:t xml:space="preserve">last three </w:t>
      </w:r>
      <w:r w:rsidR="008B4239">
        <w:rPr>
          <w:rFonts w:ascii="Times New Roman" w:hAnsi="Times New Roman" w:cs="Times New Roman"/>
          <w:sz w:val="24"/>
          <w:szCs w:val="24"/>
        </w:rPr>
        <w:t xml:space="preserve">rows in the table each have a significant </w:t>
      </w:r>
      <w:r w:rsidR="003E20A0">
        <w:rPr>
          <w:rFonts w:ascii="Times New Roman" w:hAnsi="Times New Roman" w:cs="Times New Roman"/>
          <w:sz w:val="24"/>
          <w:szCs w:val="24"/>
        </w:rPr>
        <w:t>increase when compared to the</w:t>
      </w:r>
      <w:r w:rsidR="00F556C6">
        <w:rPr>
          <w:rFonts w:ascii="Times New Roman" w:hAnsi="Times New Roman" w:cs="Times New Roman"/>
          <w:sz w:val="24"/>
          <w:szCs w:val="24"/>
        </w:rPr>
        <w:t>ir</w:t>
      </w:r>
      <w:r w:rsidR="003E20A0">
        <w:rPr>
          <w:rFonts w:ascii="Times New Roman" w:hAnsi="Times New Roman" w:cs="Times New Roman"/>
          <w:sz w:val="24"/>
          <w:szCs w:val="24"/>
        </w:rPr>
        <w:t xml:space="preserve"> Cross-validation </w:t>
      </w:r>
      <w:r w:rsidR="00787BC0">
        <w:rPr>
          <w:rFonts w:ascii="Times New Roman" w:hAnsi="Times New Roman" w:cs="Times New Roman"/>
          <w:sz w:val="24"/>
          <w:szCs w:val="24"/>
        </w:rPr>
        <w:t>E</w:t>
      </w:r>
      <w:r w:rsidR="003E20A0">
        <w:rPr>
          <w:rFonts w:ascii="Times New Roman" w:hAnsi="Times New Roman" w:cs="Times New Roman"/>
          <w:sz w:val="24"/>
          <w:szCs w:val="24"/>
        </w:rPr>
        <w:t>rror</w:t>
      </w:r>
      <w:r w:rsidR="00636285">
        <w:rPr>
          <w:rFonts w:ascii="Times New Roman" w:hAnsi="Times New Roman" w:cs="Times New Roman"/>
          <w:sz w:val="24"/>
          <w:szCs w:val="24"/>
        </w:rPr>
        <w:t xml:space="preserve"> </w:t>
      </w:r>
      <w:r w:rsidR="002A6341">
        <w:rPr>
          <w:rFonts w:ascii="Times New Roman" w:hAnsi="Times New Roman" w:cs="Times New Roman"/>
          <w:sz w:val="24"/>
          <w:szCs w:val="24"/>
        </w:rPr>
        <w:t>column (</w:t>
      </w:r>
      <w:proofErr w:type="spellStart"/>
      <w:r w:rsidR="002A6341">
        <w:rPr>
          <w:rFonts w:ascii="Times New Roman" w:hAnsi="Times New Roman" w:cs="Times New Roman"/>
          <w:sz w:val="24"/>
          <w:szCs w:val="24"/>
        </w:rPr>
        <w:t>xerror</w:t>
      </w:r>
      <w:proofErr w:type="spellEnd"/>
      <w:r w:rsidR="002A6341">
        <w:rPr>
          <w:rFonts w:ascii="Times New Roman" w:hAnsi="Times New Roman" w:cs="Times New Roman"/>
          <w:sz w:val="24"/>
          <w:szCs w:val="24"/>
        </w:rPr>
        <w:t xml:space="preserve">) counterpart </w:t>
      </w:r>
      <w:r w:rsidR="00616D1D">
        <w:rPr>
          <w:rFonts w:ascii="Times New Roman" w:hAnsi="Times New Roman" w:cs="Times New Roman"/>
          <w:sz w:val="24"/>
          <w:szCs w:val="24"/>
        </w:rPr>
        <w:t xml:space="preserve">increasing the </w:t>
      </w:r>
      <w:r w:rsidR="00854316">
        <w:rPr>
          <w:rFonts w:ascii="Times New Roman" w:hAnsi="Times New Roman" w:cs="Times New Roman"/>
          <w:sz w:val="24"/>
          <w:szCs w:val="24"/>
        </w:rPr>
        <w:t xml:space="preserve">possibility of </w:t>
      </w:r>
      <w:r w:rsidR="00636285">
        <w:rPr>
          <w:rFonts w:ascii="Times New Roman" w:hAnsi="Times New Roman" w:cs="Times New Roman"/>
          <w:sz w:val="24"/>
          <w:szCs w:val="24"/>
        </w:rPr>
        <w:t>model instability.</w:t>
      </w:r>
      <w:r w:rsidR="008B4239">
        <w:rPr>
          <w:rFonts w:ascii="Times New Roman" w:hAnsi="Times New Roman" w:cs="Times New Roman"/>
          <w:sz w:val="24"/>
          <w:szCs w:val="24"/>
        </w:rPr>
        <w:t xml:space="preserve"> </w:t>
      </w:r>
      <w:r w:rsidR="007B7362">
        <w:rPr>
          <w:rFonts w:ascii="Times New Roman" w:hAnsi="Times New Roman" w:cs="Times New Roman"/>
          <w:sz w:val="24"/>
          <w:szCs w:val="24"/>
        </w:rPr>
        <w:t xml:space="preserve"> Lastly, </w:t>
      </w:r>
      <w:r w:rsidR="00EC4865">
        <w:rPr>
          <w:rFonts w:ascii="Times New Roman" w:hAnsi="Times New Roman" w:cs="Times New Roman"/>
          <w:sz w:val="24"/>
          <w:szCs w:val="24"/>
        </w:rPr>
        <w:t xml:space="preserve">having </w:t>
      </w:r>
      <w:r w:rsidR="00C50814">
        <w:rPr>
          <w:rFonts w:ascii="Times New Roman" w:hAnsi="Times New Roman" w:cs="Times New Roman"/>
          <w:sz w:val="24"/>
          <w:szCs w:val="24"/>
        </w:rPr>
        <w:t>the Max D</w:t>
      </w:r>
      <w:r w:rsidR="00EC4865">
        <w:rPr>
          <w:rFonts w:ascii="Times New Roman" w:hAnsi="Times New Roman" w:cs="Times New Roman"/>
          <w:sz w:val="24"/>
          <w:szCs w:val="24"/>
        </w:rPr>
        <w:t xml:space="preserve">epth </w:t>
      </w:r>
      <w:r w:rsidR="00C50814">
        <w:rPr>
          <w:rFonts w:ascii="Times New Roman" w:hAnsi="Times New Roman" w:cs="Times New Roman"/>
          <w:sz w:val="24"/>
          <w:szCs w:val="24"/>
        </w:rPr>
        <w:t>field set to 30</w:t>
      </w:r>
      <w:r w:rsidR="005C01EB">
        <w:rPr>
          <w:rFonts w:ascii="Times New Roman" w:hAnsi="Times New Roman" w:cs="Times New Roman"/>
          <w:sz w:val="24"/>
          <w:szCs w:val="24"/>
        </w:rPr>
        <w:t xml:space="preserve"> adds more </w:t>
      </w:r>
      <w:r w:rsidR="00433FE7">
        <w:rPr>
          <w:rFonts w:ascii="Times New Roman" w:hAnsi="Times New Roman" w:cs="Times New Roman"/>
          <w:sz w:val="24"/>
          <w:szCs w:val="24"/>
        </w:rPr>
        <w:t xml:space="preserve">branches </w:t>
      </w:r>
      <w:r w:rsidR="008A7613">
        <w:rPr>
          <w:rFonts w:ascii="Times New Roman" w:hAnsi="Times New Roman" w:cs="Times New Roman"/>
          <w:sz w:val="24"/>
          <w:szCs w:val="24"/>
        </w:rPr>
        <w:t xml:space="preserve">and is likely to </w:t>
      </w:r>
      <w:r w:rsidR="00433FE7">
        <w:rPr>
          <w:rFonts w:ascii="Times New Roman" w:hAnsi="Times New Roman" w:cs="Times New Roman"/>
          <w:sz w:val="24"/>
          <w:szCs w:val="24"/>
        </w:rPr>
        <w:t>increase the level of complexity on this training dataset model.</w:t>
      </w:r>
      <w:r w:rsidR="002A4F6A">
        <w:rPr>
          <w:rFonts w:ascii="Times New Roman" w:hAnsi="Times New Roman" w:cs="Times New Roman"/>
          <w:sz w:val="24"/>
          <w:szCs w:val="24"/>
        </w:rPr>
        <w:t xml:space="preserve">  </w:t>
      </w:r>
      <w:r w:rsidR="002F7E22">
        <w:rPr>
          <w:rFonts w:ascii="Times New Roman" w:hAnsi="Times New Roman" w:cs="Times New Roman"/>
          <w:sz w:val="24"/>
          <w:szCs w:val="24"/>
        </w:rPr>
        <w:t xml:space="preserve">Turning attention to </w:t>
      </w:r>
      <w:r w:rsidR="009053C1">
        <w:rPr>
          <w:rFonts w:ascii="Times New Roman" w:hAnsi="Times New Roman" w:cs="Times New Roman"/>
          <w:sz w:val="24"/>
          <w:szCs w:val="24"/>
        </w:rPr>
        <w:fldChar w:fldCharType="begin"/>
      </w:r>
      <w:r w:rsidR="009053C1">
        <w:rPr>
          <w:rFonts w:ascii="Times New Roman" w:hAnsi="Times New Roman" w:cs="Times New Roman"/>
          <w:sz w:val="24"/>
          <w:szCs w:val="24"/>
        </w:rPr>
        <w:instrText xml:space="preserve"> REF _Ref67803663 \h  \* MERGEFORMAT </w:instrText>
      </w:r>
      <w:r w:rsidR="009053C1">
        <w:rPr>
          <w:rFonts w:ascii="Times New Roman" w:hAnsi="Times New Roman" w:cs="Times New Roman"/>
          <w:sz w:val="24"/>
          <w:szCs w:val="24"/>
        </w:rPr>
      </w:r>
      <w:r w:rsidR="009053C1">
        <w:rPr>
          <w:rFonts w:ascii="Times New Roman" w:hAnsi="Times New Roman" w:cs="Times New Roman"/>
          <w:sz w:val="24"/>
          <w:szCs w:val="24"/>
        </w:rPr>
        <w:fldChar w:fldCharType="separate"/>
      </w:r>
      <w:r w:rsidR="009053C1" w:rsidRPr="009053C1">
        <w:rPr>
          <w:rFonts w:ascii="Times New Roman" w:hAnsi="Times New Roman" w:cs="Times New Roman"/>
          <w:sz w:val="24"/>
          <w:szCs w:val="24"/>
        </w:rPr>
        <w:t>Figure 2</w:t>
      </w:r>
      <w:r w:rsidR="009053C1" w:rsidRPr="009053C1">
        <w:rPr>
          <w:rFonts w:ascii="Times New Roman" w:hAnsi="Times New Roman" w:cs="Times New Roman"/>
          <w:sz w:val="24"/>
          <w:szCs w:val="24"/>
        </w:rPr>
        <w:noBreakHyphen/>
        <w:t>1</w:t>
      </w:r>
      <w:r w:rsidR="009053C1">
        <w:rPr>
          <w:rFonts w:ascii="Times New Roman" w:hAnsi="Times New Roman" w:cs="Times New Roman"/>
          <w:sz w:val="24"/>
          <w:szCs w:val="24"/>
        </w:rPr>
        <w:fldChar w:fldCharType="end"/>
      </w:r>
      <w:r w:rsidR="00EB7032">
        <w:rPr>
          <w:rFonts w:ascii="Times New Roman" w:hAnsi="Times New Roman" w:cs="Times New Roman"/>
          <w:sz w:val="24"/>
          <w:szCs w:val="24"/>
        </w:rPr>
        <w:t xml:space="preserve">, the previously mentioned concerns were </w:t>
      </w:r>
      <w:r w:rsidR="003E7327">
        <w:rPr>
          <w:rFonts w:ascii="Times New Roman" w:hAnsi="Times New Roman" w:cs="Times New Roman"/>
          <w:sz w:val="24"/>
          <w:szCs w:val="24"/>
        </w:rPr>
        <w:t xml:space="preserve">mostly </w:t>
      </w:r>
      <w:r w:rsidR="00EB7032">
        <w:rPr>
          <w:rFonts w:ascii="Times New Roman" w:hAnsi="Times New Roman" w:cs="Times New Roman"/>
          <w:sz w:val="24"/>
          <w:szCs w:val="24"/>
        </w:rPr>
        <w:t>addressed</w:t>
      </w:r>
      <w:r w:rsidR="003E7327">
        <w:rPr>
          <w:rFonts w:ascii="Times New Roman" w:hAnsi="Times New Roman" w:cs="Times New Roman"/>
          <w:sz w:val="24"/>
          <w:szCs w:val="24"/>
        </w:rPr>
        <w:t xml:space="preserve">.  </w:t>
      </w:r>
      <w:r w:rsidR="003A2B00">
        <w:rPr>
          <w:rFonts w:ascii="Times New Roman" w:hAnsi="Times New Roman" w:cs="Times New Roman"/>
          <w:sz w:val="24"/>
          <w:szCs w:val="24"/>
        </w:rPr>
        <w:t>C</w:t>
      </w:r>
      <w:r w:rsidR="00905596">
        <w:rPr>
          <w:rFonts w:ascii="Times New Roman" w:hAnsi="Times New Roman" w:cs="Times New Roman"/>
          <w:sz w:val="24"/>
          <w:szCs w:val="24"/>
        </w:rPr>
        <w:t xml:space="preserve">hanging </w:t>
      </w:r>
      <w:r w:rsidR="008F7220">
        <w:rPr>
          <w:rFonts w:ascii="Times New Roman" w:hAnsi="Times New Roman" w:cs="Times New Roman"/>
          <w:sz w:val="24"/>
          <w:szCs w:val="24"/>
        </w:rPr>
        <w:t xml:space="preserve">the number of levels/depth </w:t>
      </w:r>
      <w:r w:rsidR="003A2B00">
        <w:rPr>
          <w:rFonts w:ascii="Times New Roman" w:hAnsi="Times New Roman" w:cs="Times New Roman"/>
          <w:sz w:val="24"/>
          <w:szCs w:val="24"/>
        </w:rPr>
        <w:t>within the Max Depth fie</w:t>
      </w:r>
      <w:r w:rsidR="00E43E32">
        <w:rPr>
          <w:rFonts w:ascii="Times New Roman" w:hAnsi="Times New Roman" w:cs="Times New Roman"/>
          <w:sz w:val="24"/>
          <w:szCs w:val="24"/>
        </w:rPr>
        <w:t>l</w:t>
      </w:r>
      <w:r w:rsidR="003A2B00">
        <w:rPr>
          <w:rFonts w:ascii="Times New Roman" w:hAnsi="Times New Roman" w:cs="Times New Roman"/>
          <w:sz w:val="24"/>
          <w:szCs w:val="24"/>
        </w:rPr>
        <w:t>d</w:t>
      </w:r>
      <w:r w:rsidR="00E43E32">
        <w:rPr>
          <w:rFonts w:ascii="Times New Roman" w:hAnsi="Times New Roman" w:cs="Times New Roman"/>
          <w:sz w:val="24"/>
          <w:szCs w:val="24"/>
        </w:rPr>
        <w:t xml:space="preserve"> </w:t>
      </w:r>
      <w:r w:rsidR="00E72A29">
        <w:rPr>
          <w:rFonts w:ascii="Times New Roman" w:hAnsi="Times New Roman" w:cs="Times New Roman"/>
          <w:sz w:val="24"/>
          <w:szCs w:val="24"/>
        </w:rPr>
        <w:t xml:space="preserve">from </w:t>
      </w:r>
      <w:r w:rsidR="002810D2">
        <w:rPr>
          <w:rFonts w:ascii="Times New Roman" w:hAnsi="Times New Roman" w:cs="Times New Roman"/>
          <w:sz w:val="24"/>
          <w:szCs w:val="24"/>
        </w:rPr>
        <w:t>30 (</w:t>
      </w:r>
      <w:r w:rsidR="00E72A29">
        <w:rPr>
          <w:rFonts w:ascii="Times New Roman" w:hAnsi="Times New Roman" w:cs="Times New Roman"/>
          <w:sz w:val="24"/>
          <w:szCs w:val="24"/>
        </w:rPr>
        <w:t>Rattle’s default value</w:t>
      </w:r>
      <w:r w:rsidR="002810D2">
        <w:rPr>
          <w:rFonts w:ascii="Times New Roman" w:hAnsi="Times New Roman" w:cs="Times New Roman"/>
          <w:sz w:val="24"/>
          <w:szCs w:val="24"/>
        </w:rPr>
        <w:t>)</w:t>
      </w:r>
      <w:r w:rsidR="00503B88">
        <w:rPr>
          <w:rFonts w:ascii="Times New Roman" w:hAnsi="Times New Roman" w:cs="Times New Roman"/>
          <w:sz w:val="24"/>
          <w:szCs w:val="24"/>
        </w:rPr>
        <w:t xml:space="preserve"> </w:t>
      </w:r>
      <w:r w:rsidR="002810D2">
        <w:rPr>
          <w:rFonts w:ascii="Times New Roman" w:hAnsi="Times New Roman" w:cs="Times New Roman"/>
          <w:sz w:val="24"/>
          <w:szCs w:val="24"/>
        </w:rPr>
        <w:t>to 5</w:t>
      </w:r>
      <w:r w:rsidR="00E72A29">
        <w:rPr>
          <w:rFonts w:ascii="Times New Roman" w:hAnsi="Times New Roman" w:cs="Times New Roman"/>
          <w:sz w:val="24"/>
          <w:szCs w:val="24"/>
        </w:rPr>
        <w:t xml:space="preserve"> </w:t>
      </w:r>
      <w:r w:rsidR="00AF588E">
        <w:rPr>
          <w:rFonts w:ascii="Times New Roman" w:hAnsi="Times New Roman" w:cs="Times New Roman"/>
          <w:sz w:val="24"/>
          <w:szCs w:val="24"/>
        </w:rPr>
        <w:t>helped reduce complexity</w:t>
      </w:r>
      <w:r w:rsidR="00124EE9">
        <w:rPr>
          <w:rFonts w:ascii="Times New Roman" w:hAnsi="Times New Roman" w:cs="Times New Roman"/>
          <w:sz w:val="24"/>
          <w:szCs w:val="24"/>
        </w:rPr>
        <w:t xml:space="preserve"> </w:t>
      </w:r>
      <w:r w:rsidR="00B768A1">
        <w:rPr>
          <w:rFonts w:ascii="Times New Roman" w:hAnsi="Times New Roman" w:cs="Times New Roman"/>
          <w:sz w:val="24"/>
          <w:szCs w:val="24"/>
        </w:rPr>
        <w:t>by removing</w:t>
      </w:r>
      <w:r w:rsidR="007918AF">
        <w:rPr>
          <w:rFonts w:ascii="Times New Roman" w:hAnsi="Times New Roman" w:cs="Times New Roman"/>
          <w:sz w:val="24"/>
          <w:szCs w:val="24"/>
        </w:rPr>
        <w:t xml:space="preserve"> the</w:t>
      </w:r>
      <w:r w:rsidR="00B768A1">
        <w:rPr>
          <w:rFonts w:ascii="Times New Roman" w:hAnsi="Times New Roman" w:cs="Times New Roman"/>
          <w:sz w:val="24"/>
          <w:szCs w:val="24"/>
        </w:rPr>
        <w:t xml:space="preserve"> Employment category fro</w:t>
      </w:r>
      <w:r w:rsidR="00CB0942">
        <w:rPr>
          <w:rFonts w:ascii="Times New Roman" w:hAnsi="Times New Roman" w:cs="Times New Roman"/>
          <w:sz w:val="24"/>
          <w:szCs w:val="24"/>
        </w:rPr>
        <w:t xml:space="preserve">m the variables used in the tree construction </w:t>
      </w:r>
      <w:r w:rsidR="007918AF">
        <w:rPr>
          <w:rFonts w:ascii="Times New Roman" w:hAnsi="Times New Roman" w:cs="Times New Roman"/>
          <w:sz w:val="24"/>
          <w:szCs w:val="24"/>
        </w:rPr>
        <w:t>as well as</w:t>
      </w:r>
      <w:r w:rsidR="0065498D">
        <w:rPr>
          <w:rFonts w:ascii="Times New Roman" w:hAnsi="Times New Roman" w:cs="Times New Roman"/>
          <w:sz w:val="24"/>
          <w:szCs w:val="24"/>
        </w:rPr>
        <w:t xml:space="preserve"> reduce the number of branches/</w:t>
      </w:r>
      <w:proofErr w:type="spellStart"/>
      <w:r w:rsidR="0065498D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="0065498D">
        <w:rPr>
          <w:rFonts w:ascii="Times New Roman" w:hAnsi="Times New Roman" w:cs="Times New Roman"/>
          <w:sz w:val="24"/>
          <w:szCs w:val="24"/>
        </w:rPr>
        <w:t>.</w:t>
      </w:r>
      <w:r w:rsidR="00FA2A0F">
        <w:rPr>
          <w:rFonts w:ascii="Times New Roman" w:hAnsi="Times New Roman" w:cs="Times New Roman"/>
          <w:sz w:val="24"/>
          <w:szCs w:val="24"/>
        </w:rPr>
        <w:t xml:space="preserve">  </w:t>
      </w:r>
      <w:r w:rsidR="00E74A3A">
        <w:rPr>
          <w:rFonts w:ascii="Times New Roman" w:hAnsi="Times New Roman" w:cs="Times New Roman"/>
          <w:sz w:val="24"/>
          <w:szCs w:val="24"/>
        </w:rPr>
        <w:t>There is a</w:t>
      </w:r>
      <w:r w:rsidR="00177578">
        <w:rPr>
          <w:rFonts w:ascii="Times New Roman" w:hAnsi="Times New Roman" w:cs="Times New Roman"/>
          <w:sz w:val="24"/>
          <w:szCs w:val="24"/>
        </w:rPr>
        <w:t>lso a</w:t>
      </w:r>
      <w:r w:rsidR="00E74A3A">
        <w:rPr>
          <w:rFonts w:ascii="Times New Roman" w:hAnsi="Times New Roman" w:cs="Times New Roman"/>
          <w:sz w:val="24"/>
          <w:szCs w:val="24"/>
        </w:rPr>
        <w:t xml:space="preserve"> significant increase </w:t>
      </w:r>
      <w:r w:rsidR="00D459C6">
        <w:rPr>
          <w:rFonts w:ascii="Times New Roman" w:hAnsi="Times New Roman" w:cs="Times New Roman"/>
          <w:sz w:val="24"/>
          <w:szCs w:val="24"/>
        </w:rPr>
        <w:t xml:space="preserve">in the </w:t>
      </w:r>
      <w:r w:rsidR="00C0790E">
        <w:rPr>
          <w:rFonts w:ascii="Times New Roman" w:hAnsi="Times New Roman" w:cs="Times New Roman"/>
          <w:sz w:val="24"/>
          <w:szCs w:val="24"/>
        </w:rPr>
        <w:t>Relative Error and Cross</w:t>
      </w:r>
      <w:r w:rsidR="00604014">
        <w:rPr>
          <w:rFonts w:ascii="Times New Roman" w:hAnsi="Times New Roman" w:cs="Times New Roman"/>
          <w:sz w:val="24"/>
          <w:szCs w:val="24"/>
        </w:rPr>
        <w:t xml:space="preserve">-validation Error values for </w:t>
      </w:r>
      <w:r w:rsidR="00FA2A0F">
        <w:rPr>
          <w:rFonts w:ascii="Times New Roman" w:hAnsi="Times New Roman" w:cs="Times New Roman"/>
          <w:sz w:val="24"/>
          <w:szCs w:val="24"/>
        </w:rPr>
        <w:t>Level 4</w:t>
      </w:r>
      <w:r w:rsidR="00D459C6">
        <w:rPr>
          <w:rFonts w:ascii="Times New Roman" w:hAnsi="Times New Roman" w:cs="Times New Roman"/>
          <w:sz w:val="24"/>
          <w:szCs w:val="24"/>
        </w:rPr>
        <w:t xml:space="preserve"> that will need to be watched</w:t>
      </w:r>
      <w:r w:rsidR="009A09F7">
        <w:rPr>
          <w:rFonts w:ascii="Times New Roman" w:hAnsi="Times New Roman" w:cs="Times New Roman"/>
          <w:sz w:val="24"/>
          <w:szCs w:val="24"/>
        </w:rPr>
        <w:t xml:space="preserve"> as we continue this analysis</w:t>
      </w:r>
      <w:r w:rsidR="00212206">
        <w:rPr>
          <w:rFonts w:ascii="Times New Roman" w:hAnsi="Times New Roman" w:cs="Times New Roman"/>
          <w:sz w:val="24"/>
          <w:szCs w:val="24"/>
        </w:rPr>
        <w:t>.</w:t>
      </w:r>
    </w:p>
    <w:p w14:paraId="011A8683" w14:textId="1035AFFE" w:rsidR="00FC23D3" w:rsidRPr="00B34EC0" w:rsidRDefault="00FC23D3" w:rsidP="0098542B">
      <w:pPr>
        <w:pStyle w:val="Heading2"/>
        <w:spacing w:after="120"/>
      </w:pPr>
      <w:r w:rsidRPr="00B34EC0">
        <w:lastRenderedPageBreak/>
        <w:t>Training Dataset</w:t>
      </w:r>
      <w:r>
        <w:t xml:space="preserve"> – Results Table and Diagram</w:t>
      </w:r>
      <w:r w:rsidR="00BB1629">
        <w:t xml:space="preserve"> (</w:t>
      </w:r>
      <w:r w:rsidR="002B2369">
        <w:t>Default</w:t>
      </w:r>
      <w:r w:rsidR="00DC56F6">
        <w:t xml:space="preserve">, </w:t>
      </w:r>
      <w:r w:rsidR="00BB1629">
        <w:t>Input Variable Modification)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506A6" w:rsidRPr="007B5CAC" w14:paraId="42C8E51A" w14:textId="77777777" w:rsidTr="006576CE">
        <w:tc>
          <w:tcPr>
            <w:tcW w:w="5352" w:type="dxa"/>
          </w:tcPr>
          <w:p w14:paraId="71A704F0" w14:textId="42703442" w:rsidR="000151E7" w:rsidRPr="000151E7" w:rsidRDefault="000151E7" w:rsidP="006576CE">
            <w:pPr>
              <w:pStyle w:val="Caption"/>
              <w:keepNext/>
              <w:rPr>
                <w:sz w:val="24"/>
                <w:szCs w:val="24"/>
              </w:rPr>
            </w:pPr>
            <w:bookmarkStart w:id="2" w:name="_Ref67804240"/>
            <w:r w:rsidRPr="000151E7">
              <w:rPr>
                <w:sz w:val="24"/>
                <w:szCs w:val="24"/>
              </w:rPr>
              <w:t xml:space="preserve">Figure </w:t>
            </w:r>
            <w:r w:rsidRPr="000151E7">
              <w:rPr>
                <w:sz w:val="24"/>
                <w:szCs w:val="24"/>
              </w:rPr>
              <w:fldChar w:fldCharType="begin"/>
            </w:r>
            <w:r w:rsidRPr="000151E7">
              <w:rPr>
                <w:sz w:val="24"/>
                <w:szCs w:val="24"/>
              </w:rPr>
              <w:instrText xml:space="preserve"> STYLEREF 2 \s </w:instrText>
            </w:r>
            <w:r w:rsidRPr="000151E7">
              <w:rPr>
                <w:sz w:val="24"/>
                <w:szCs w:val="24"/>
              </w:rPr>
              <w:fldChar w:fldCharType="separate"/>
            </w:r>
            <w:r w:rsidRPr="000151E7">
              <w:rPr>
                <w:noProof/>
                <w:sz w:val="24"/>
                <w:szCs w:val="24"/>
              </w:rPr>
              <w:t>4</w:t>
            </w:r>
            <w:r w:rsidRPr="000151E7">
              <w:rPr>
                <w:sz w:val="24"/>
                <w:szCs w:val="24"/>
              </w:rPr>
              <w:fldChar w:fldCharType="end"/>
            </w:r>
            <w:r w:rsidRPr="000151E7">
              <w:rPr>
                <w:sz w:val="24"/>
                <w:szCs w:val="24"/>
              </w:rPr>
              <w:noBreakHyphen/>
            </w:r>
            <w:r w:rsidRPr="000151E7">
              <w:rPr>
                <w:sz w:val="24"/>
                <w:szCs w:val="24"/>
              </w:rPr>
              <w:fldChar w:fldCharType="begin"/>
            </w:r>
            <w:r w:rsidRPr="000151E7">
              <w:rPr>
                <w:sz w:val="24"/>
                <w:szCs w:val="24"/>
              </w:rPr>
              <w:instrText xml:space="preserve"> SEQ Figure \* ARABIC \s 2 </w:instrText>
            </w:r>
            <w:r w:rsidRPr="000151E7">
              <w:rPr>
                <w:sz w:val="24"/>
                <w:szCs w:val="24"/>
              </w:rPr>
              <w:fldChar w:fldCharType="separate"/>
            </w:r>
            <w:r w:rsidRPr="000151E7">
              <w:rPr>
                <w:noProof/>
                <w:sz w:val="24"/>
                <w:szCs w:val="24"/>
              </w:rPr>
              <w:t>1</w:t>
            </w:r>
            <w:r w:rsidRPr="000151E7">
              <w:rPr>
                <w:sz w:val="24"/>
                <w:szCs w:val="24"/>
              </w:rPr>
              <w:fldChar w:fldCharType="end"/>
            </w:r>
            <w:bookmarkEnd w:id="2"/>
            <w:r w:rsidRPr="000151E7">
              <w:rPr>
                <w:sz w:val="24"/>
                <w:szCs w:val="24"/>
              </w:rPr>
              <w:t>Performance Evaluation Table</w:t>
            </w:r>
          </w:p>
        </w:tc>
      </w:tr>
      <w:tr w:rsidR="00A506A6" w:rsidRPr="007B5CAC" w14:paraId="32F95FD5" w14:textId="77777777" w:rsidTr="006576CE">
        <w:tc>
          <w:tcPr>
            <w:tcW w:w="5352" w:type="dxa"/>
          </w:tcPr>
          <w:p w14:paraId="3009F3F5" w14:textId="5A212BB1" w:rsidR="000151E7" w:rsidRPr="007B5CAC" w:rsidRDefault="000151E7" w:rsidP="006576CE">
            <w:pPr>
              <w:keepNext/>
            </w:pPr>
            <w:r>
              <w:rPr>
                <w:noProof/>
              </w:rPr>
              <w:drawing>
                <wp:inline distT="0" distB="0" distL="0" distR="0" wp14:anchorId="45961D69" wp14:editId="3B79B58D">
                  <wp:extent cx="4324350" cy="2389142"/>
                  <wp:effectExtent l="0" t="0" r="0" b="0"/>
                  <wp:docPr id="32" name="Picture 32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Table&#10;&#10;Description automatically generated with medium confidenc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87" cy="24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A6" w:rsidRPr="007B5CAC" w14:paraId="186D347A" w14:textId="77777777" w:rsidTr="006576CE">
        <w:tc>
          <w:tcPr>
            <w:tcW w:w="5352" w:type="dxa"/>
          </w:tcPr>
          <w:p w14:paraId="683FB2B5" w14:textId="77777777" w:rsidR="000151E7" w:rsidRDefault="000151E7" w:rsidP="006576CE">
            <w:pPr>
              <w:keepNext/>
              <w:rPr>
                <w:noProof/>
              </w:rPr>
            </w:pPr>
          </w:p>
        </w:tc>
      </w:tr>
      <w:tr w:rsidR="00A506A6" w:rsidRPr="007B5CAC" w14:paraId="49165192" w14:textId="77777777" w:rsidTr="006576CE">
        <w:tc>
          <w:tcPr>
            <w:tcW w:w="5352" w:type="dxa"/>
          </w:tcPr>
          <w:p w14:paraId="3FD233CD" w14:textId="398DF3B3" w:rsidR="000151E7" w:rsidRPr="000151E7" w:rsidRDefault="000151E7" w:rsidP="000151E7">
            <w:pPr>
              <w:pStyle w:val="Caption"/>
              <w:keepNext/>
              <w:rPr>
                <w:sz w:val="24"/>
                <w:szCs w:val="24"/>
              </w:rPr>
            </w:pPr>
            <w:r w:rsidRPr="000151E7">
              <w:rPr>
                <w:sz w:val="24"/>
                <w:szCs w:val="24"/>
              </w:rPr>
              <w:t xml:space="preserve">Figure </w:t>
            </w:r>
            <w:r w:rsidRPr="000151E7">
              <w:rPr>
                <w:sz w:val="24"/>
                <w:szCs w:val="24"/>
              </w:rPr>
              <w:fldChar w:fldCharType="begin"/>
            </w:r>
            <w:r w:rsidRPr="000151E7">
              <w:rPr>
                <w:sz w:val="24"/>
                <w:szCs w:val="24"/>
              </w:rPr>
              <w:instrText xml:space="preserve"> STYLEREF 2 \s </w:instrText>
            </w:r>
            <w:r w:rsidRPr="000151E7">
              <w:rPr>
                <w:sz w:val="24"/>
                <w:szCs w:val="24"/>
              </w:rPr>
              <w:fldChar w:fldCharType="separate"/>
            </w:r>
            <w:r w:rsidRPr="000151E7">
              <w:rPr>
                <w:sz w:val="24"/>
                <w:szCs w:val="24"/>
              </w:rPr>
              <w:t>4</w:t>
            </w:r>
            <w:r w:rsidRPr="000151E7">
              <w:rPr>
                <w:sz w:val="24"/>
                <w:szCs w:val="24"/>
              </w:rPr>
              <w:fldChar w:fldCharType="end"/>
            </w:r>
            <w:r w:rsidRPr="000151E7">
              <w:rPr>
                <w:sz w:val="24"/>
                <w:szCs w:val="24"/>
              </w:rPr>
              <w:noBreakHyphen/>
            </w:r>
            <w:r w:rsidRPr="000151E7">
              <w:rPr>
                <w:sz w:val="24"/>
                <w:szCs w:val="24"/>
              </w:rPr>
              <w:fldChar w:fldCharType="begin"/>
            </w:r>
            <w:r w:rsidRPr="000151E7">
              <w:rPr>
                <w:sz w:val="24"/>
                <w:szCs w:val="24"/>
              </w:rPr>
              <w:instrText xml:space="preserve"> SEQ Figure \* ARABIC \s 2 </w:instrText>
            </w:r>
            <w:r w:rsidRPr="000151E7">
              <w:rPr>
                <w:sz w:val="24"/>
                <w:szCs w:val="24"/>
              </w:rPr>
              <w:fldChar w:fldCharType="separate"/>
            </w:r>
            <w:r w:rsidRPr="000151E7">
              <w:rPr>
                <w:sz w:val="24"/>
                <w:szCs w:val="24"/>
              </w:rPr>
              <w:t>2</w:t>
            </w:r>
            <w:r w:rsidRPr="000151E7">
              <w:rPr>
                <w:sz w:val="24"/>
                <w:szCs w:val="24"/>
              </w:rPr>
              <w:fldChar w:fldCharType="end"/>
            </w:r>
            <w:r w:rsidRPr="000151E7">
              <w:rPr>
                <w:sz w:val="24"/>
                <w:szCs w:val="24"/>
              </w:rPr>
              <w:t>Decision Tree Diagram</w:t>
            </w:r>
          </w:p>
        </w:tc>
      </w:tr>
      <w:tr w:rsidR="00A506A6" w:rsidRPr="007B5CAC" w14:paraId="0904BB8E" w14:textId="77777777" w:rsidTr="006576CE">
        <w:tc>
          <w:tcPr>
            <w:tcW w:w="5352" w:type="dxa"/>
          </w:tcPr>
          <w:p w14:paraId="0EDE8E92" w14:textId="7844A65D" w:rsidR="000151E7" w:rsidRDefault="002379C4" w:rsidP="006576CE">
            <w:pPr>
              <w:keepNext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AF434E" wp14:editId="5C117239">
                  <wp:extent cx="6047740" cy="44386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1513" t="2950" r="6625" b="13522"/>
                          <a:stretch/>
                        </pic:blipFill>
                        <pic:spPr bwMode="auto">
                          <a:xfrm>
                            <a:off x="0" y="0"/>
                            <a:ext cx="6078603" cy="4461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6215C" w14:textId="4D329CCA" w:rsidR="00C11DCD" w:rsidRPr="0075490A" w:rsidRDefault="00C11DCD" w:rsidP="0098542B">
      <w:pPr>
        <w:pStyle w:val="Heading2"/>
        <w:spacing w:after="120"/>
      </w:pPr>
      <w:r>
        <w:lastRenderedPageBreak/>
        <w:t xml:space="preserve">Comparison/Findings from </w:t>
      </w:r>
      <w:r>
        <w:fldChar w:fldCharType="begin"/>
      </w:r>
      <w:r>
        <w:instrText xml:space="preserve"> REF _Ref67803648 \h </w:instrText>
      </w:r>
      <w:r>
        <w:fldChar w:fldCharType="separate"/>
      </w:r>
      <w:r w:rsidRPr="007B5CAC">
        <w:t xml:space="preserve">Figure </w:t>
      </w:r>
      <w:r w:rsidRPr="007B5CAC">
        <w:rPr>
          <w:noProof w:val="0"/>
        </w:rPr>
        <w:t>1</w:t>
      </w:r>
      <w:r w:rsidRPr="007B5CAC">
        <w:noBreakHyphen/>
      </w:r>
      <w:r w:rsidRPr="007B5CAC">
        <w:rPr>
          <w:noProof w:val="0"/>
        </w:rPr>
        <w:t>1</w:t>
      </w:r>
      <w:r>
        <w:fldChar w:fldCharType="end"/>
      </w:r>
      <w:r>
        <w:t xml:space="preserve"> (Default) and </w:t>
      </w:r>
      <w:r w:rsidR="00637EA8">
        <w:fldChar w:fldCharType="begin"/>
      </w:r>
      <w:r w:rsidR="00637EA8">
        <w:instrText xml:space="preserve"> REF _Ref67804240 \h </w:instrText>
      </w:r>
      <w:r w:rsidR="00637EA8">
        <w:fldChar w:fldCharType="separate"/>
      </w:r>
      <w:r w:rsidR="00637EA8" w:rsidRPr="007B5CAC">
        <w:t xml:space="preserve">Figure </w:t>
      </w:r>
      <w:r w:rsidR="00637EA8">
        <w:t>4</w:t>
      </w:r>
      <w:r w:rsidR="00637EA8" w:rsidRPr="007B5CAC">
        <w:noBreakHyphen/>
      </w:r>
      <w:r w:rsidR="00637EA8">
        <w:t>1</w:t>
      </w:r>
      <w:r w:rsidR="00637EA8">
        <w:fldChar w:fldCharType="end"/>
      </w:r>
      <w:r>
        <w:t xml:space="preserve"> (</w:t>
      </w:r>
      <w:r w:rsidR="00967CB2">
        <w:t>Default</w:t>
      </w:r>
      <w:r w:rsidR="00D54980">
        <w:t xml:space="preserve"> Settings</w:t>
      </w:r>
      <w:r w:rsidR="00967CB2">
        <w:t>, Input</w:t>
      </w:r>
      <w:r w:rsidR="00BB7E93">
        <w:t> </w:t>
      </w:r>
      <w:r w:rsidR="00967CB2">
        <w:t>Variable Modification</w:t>
      </w:r>
      <w:r w:rsidR="00BF45EC">
        <w:t xml:space="preserve"> for Income</w:t>
      </w:r>
      <w:r>
        <w:t>)</w:t>
      </w:r>
    </w:p>
    <w:p w14:paraId="4793BE8A" w14:textId="50CB76CC" w:rsidR="00B224B0" w:rsidRDefault="00BF45EC" w:rsidP="009162C5">
      <w:pPr>
        <w:spacing w:after="0" w:line="48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</w:t>
      </w:r>
      <w:r w:rsidR="00D6484D">
        <w:rPr>
          <w:rFonts w:ascii="Times New Roman" w:hAnsi="Times New Roman" w:cs="Times New Roman"/>
          <w:bCs/>
          <w:sz w:val="24"/>
          <w:szCs w:val="24"/>
        </w:rPr>
        <w:t>changin</w:t>
      </w:r>
      <w:r w:rsidR="00D815BA">
        <w:rPr>
          <w:rFonts w:ascii="Times New Roman" w:hAnsi="Times New Roman" w:cs="Times New Roman"/>
          <w:bCs/>
          <w:sz w:val="24"/>
          <w:szCs w:val="24"/>
        </w:rPr>
        <w:t xml:space="preserve">g </w:t>
      </w:r>
      <w:r w:rsidR="00D6484D">
        <w:rPr>
          <w:rFonts w:ascii="Times New Roman" w:hAnsi="Times New Roman" w:cs="Times New Roman"/>
          <w:bCs/>
          <w:sz w:val="24"/>
          <w:szCs w:val="24"/>
        </w:rPr>
        <w:t>the INCOME input variable</w:t>
      </w:r>
      <w:r w:rsidR="00552997">
        <w:rPr>
          <w:rFonts w:ascii="Times New Roman" w:hAnsi="Times New Roman" w:cs="Times New Roman"/>
          <w:bCs/>
          <w:sz w:val="24"/>
          <w:szCs w:val="24"/>
        </w:rPr>
        <w:t xml:space="preserve">, the </w:t>
      </w:r>
      <w:r w:rsidR="002B4582">
        <w:rPr>
          <w:rFonts w:ascii="Times New Roman" w:hAnsi="Times New Roman" w:cs="Times New Roman"/>
          <w:bCs/>
          <w:sz w:val="24"/>
          <w:szCs w:val="24"/>
        </w:rPr>
        <w:t>model used for</w:t>
      </w:r>
      <w:r w:rsidR="00091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_Ref67803648 \h </w:instrText>
      </w:r>
      <w:r w:rsidR="00D41D52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\* MERGEFORMAT </w:instrText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t>Figure 1</w:t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noBreakHyphen/>
        <w:t>1</w:t>
      </w:r>
      <w:r w:rsidR="00091889" w:rsidRPr="00D41D52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2B4582">
        <w:rPr>
          <w:rFonts w:ascii="Times New Roman" w:hAnsi="Times New Roman" w:cs="Times New Roman"/>
          <w:bCs/>
          <w:sz w:val="24"/>
          <w:szCs w:val="24"/>
        </w:rPr>
        <w:t xml:space="preserve"> was ran again</w:t>
      </w:r>
      <w:r w:rsidR="00667D6E">
        <w:rPr>
          <w:rFonts w:ascii="Times New Roman" w:hAnsi="Times New Roman" w:cs="Times New Roman"/>
          <w:bCs/>
          <w:sz w:val="24"/>
          <w:szCs w:val="24"/>
        </w:rPr>
        <w:t xml:space="preserve"> and labe</w:t>
      </w:r>
      <w:r w:rsidR="0096375E">
        <w:rPr>
          <w:rFonts w:ascii="Times New Roman" w:hAnsi="Times New Roman" w:cs="Times New Roman"/>
          <w:bCs/>
          <w:sz w:val="24"/>
          <w:szCs w:val="24"/>
        </w:rPr>
        <w:t xml:space="preserve">led as </w:t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_Ref67804240 \h  \* MERGEFORMAT </w:instrText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t>Figure 4</w:t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noBreakHyphen/>
        <w:t>1</w:t>
      </w:r>
      <w:r w:rsidR="0096375E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FC4EF9">
        <w:rPr>
          <w:rFonts w:ascii="Times New Roman" w:hAnsi="Times New Roman" w:cs="Times New Roman"/>
          <w:bCs/>
          <w:sz w:val="24"/>
          <w:szCs w:val="24"/>
        </w:rPr>
        <w:t>.  With this run</w:t>
      </w:r>
      <w:r w:rsidR="00B855C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E6131">
        <w:rPr>
          <w:rFonts w:ascii="Times New Roman" w:hAnsi="Times New Roman" w:cs="Times New Roman"/>
          <w:bCs/>
          <w:sz w:val="24"/>
          <w:szCs w:val="24"/>
        </w:rPr>
        <w:t xml:space="preserve">it was determined that </w:t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_Ref67804240 \h  \* MERGEFORMAT </w:instrText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t>Figure 4</w:t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noBreakHyphen/>
        <w:t>1</w:t>
      </w:r>
      <w:r w:rsidR="003B50D9" w:rsidRPr="000C49CA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3D0D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15BA">
        <w:rPr>
          <w:rFonts w:ascii="Times New Roman" w:hAnsi="Times New Roman" w:cs="Times New Roman"/>
          <w:bCs/>
          <w:sz w:val="24"/>
          <w:szCs w:val="24"/>
        </w:rPr>
        <w:t xml:space="preserve">will </w:t>
      </w:r>
      <w:r w:rsidR="005839AA">
        <w:rPr>
          <w:rFonts w:ascii="Times New Roman" w:hAnsi="Times New Roman" w:cs="Times New Roman"/>
          <w:bCs/>
          <w:sz w:val="24"/>
          <w:szCs w:val="24"/>
        </w:rPr>
        <w:t xml:space="preserve">likely have </w:t>
      </w:r>
      <w:r w:rsidR="007740F4">
        <w:rPr>
          <w:rFonts w:ascii="Times New Roman" w:hAnsi="Times New Roman" w:cs="Times New Roman"/>
          <w:bCs/>
          <w:sz w:val="24"/>
          <w:szCs w:val="24"/>
        </w:rPr>
        <w:t xml:space="preserve">similar </w:t>
      </w:r>
      <w:r w:rsidR="00BC4CDF">
        <w:rPr>
          <w:rFonts w:ascii="Times New Roman" w:hAnsi="Times New Roman" w:cs="Times New Roman"/>
          <w:bCs/>
          <w:sz w:val="24"/>
          <w:szCs w:val="24"/>
        </w:rPr>
        <w:t>overfitting</w:t>
      </w:r>
      <w:r w:rsidR="00CB5C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39AA">
        <w:rPr>
          <w:rFonts w:ascii="Times New Roman" w:hAnsi="Times New Roman" w:cs="Times New Roman"/>
          <w:bCs/>
          <w:sz w:val="24"/>
          <w:szCs w:val="24"/>
        </w:rPr>
        <w:t xml:space="preserve">issues </w:t>
      </w:r>
      <w:r w:rsidR="0088199F">
        <w:rPr>
          <w:rFonts w:ascii="Times New Roman" w:hAnsi="Times New Roman" w:cs="Times New Roman"/>
          <w:bCs/>
          <w:sz w:val="24"/>
          <w:szCs w:val="24"/>
        </w:rPr>
        <w:t>as well as mod</w:t>
      </w:r>
      <w:r w:rsidR="00663E64">
        <w:rPr>
          <w:rFonts w:ascii="Times New Roman" w:hAnsi="Times New Roman" w:cs="Times New Roman"/>
          <w:bCs/>
          <w:sz w:val="24"/>
          <w:szCs w:val="24"/>
        </w:rPr>
        <w:t>e</w:t>
      </w:r>
      <w:r w:rsidR="0088199F">
        <w:rPr>
          <w:rFonts w:ascii="Times New Roman" w:hAnsi="Times New Roman" w:cs="Times New Roman"/>
          <w:bCs/>
          <w:sz w:val="24"/>
          <w:szCs w:val="24"/>
        </w:rPr>
        <w:t>l stability</w:t>
      </w:r>
      <w:r w:rsidR="00305F26">
        <w:rPr>
          <w:rFonts w:ascii="Times New Roman" w:hAnsi="Times New Roman" w:cs="Times New Roman"/>
          <w:bCs/>
          <w:sz w:val="24"/>
          <w:szCs w:val="24"/>
        </w:rPr>
        <w:t xml:space="preserve"> problems</w:t>
      </w:r>
      <w:r w:rsidR="0088199F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0B24AC">
        <w:rPr>
          <w:rFonts w:ascii="Times New Roman" w:hAnsi="Times New Roman" w:cs="Times New Roman"/>
          <w:bCs/>
          <w:sz w:val="24"/>
          <w:szCs w:val="24"/>
        </w:rPr>
        <w:t>This new figure</w:t>
      </w:r>
      <w:r w:rsidR="00AB5E54">
        <w:rPr>
          <w:rFonts w:ascii="Times New Roman" w:hAnsi="Times New Roman" w:cs="Times New Roman"/>
          <w:bCs/>
          <w:sz w:val="24"/>
          <w:szCs w:val="24"/>
        </w:rPr>
        <w:t xml:space="preserve"> (4.1) illustrates </w:t>
      </w:r>
      <w:r w:rsidR="00067831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AB5E54">
        <w:rPr>
          <w:rFonts w:ascii="Times New Roman" w:hAnsi="Times New Roman" w:cs="Times New Roman"/>
          <w:bCs/>
          <w:sz w:val="24"/>
          <w:szCs w:val="24"/>
        </w:rPr>
        <w:t>minimal split</w:t>
      </w:r>
      <w:r w:rsidR="00067831">
        <w:rPr>
          <w:rFonts w:ascii="Times New Roman" w:hAnsi="Times New Roman" w:cs="Times New Roman"/>
          <w:bCs/>
          <w:sz w:val="24"/>
          <w:szCs w:val="24"/>
        </w:rPr>
        <w:t xml:space="preserve"> value equal to 20</w:t>
      </w:r>
      <w:r w:rsidR="0008290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17F1E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082903">
        <w:rPr>
          <w:rFonts w:ascii="Times New Roman" w:hAnsi="Times New Roman" w:cs="Times New Roman"/>
          <w:bCs/>
          <w:sz w:val="24"/>
          <w:szCs w:val="24"/>
        </w:rPr>
        <w:t xml:space="preserve">minimum bucket of </w:t>
      </w:r>
      <w:r w:rsidR="00D17F1E">
        <w:rPr>
          <w:rFonts w:ascii="Times New Roman" w:hAnsi="Times New Roman" w:cs="Times New Roman"/>
          <w:bCs/>
          <w:sz w:val="24"/>
          <w:szCs w:val="24"/>
        </w:rPr>
        <w:t>7</w:t>
      </w:r>
      <w:r w:rsidR="000821B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82903">
        <w:rPr>
          <w:rFonts w:ascii="Times New Roman" w:hAnsi="Times New Roman" w:cs="Times New Roman"/>
          <w:bCs/>
          <w:sz w:val="24"/>
          <w:szCs w:val="24"/>
        </w:rPr>
        <w:t xml:space="preserve">a maximum depth of </w:t>
      </w:r>
      <w:r w:rsidR="003A2EB5">
        <w:rPr>
          <w:rFonts w:ascii="Times New Roman" w:hAnsi="Times New Roman" w:cs="Times New Roman"/>
          <w:bCs/>
          <w:sz w:val="24"/>
          <w:szCs w:val="24"/>
        </w:rPr>
        <w:t>30 and a complexity value of 0.01</w:t>
      </w:r>
      <w:r w:rsidR="00452AF3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6E0B5F">
        <w:rPr>
          <w:rFonts w:ascii="Times New Roman" w:hAnsi="Times New Roman" w:cs="Times New Roman"/>
          <w:bCs/>
          <w:sz w:val="24"/>
          <w:szCs w:val="24"/>
        </w:rPr>
        <w:t xml:space="preserve">In addition, </w:t>
      </w:r>
      <w:r w:rsidR="0004050D">
        <w:rPr>
          <w:rFonts w:ascii="Times New Roman" w:hAnsi="Times New Roman" w:cs="Times New Roman"/>
          <w:bCs/>
          <w:sz w:val="24"/>
          <w:szCs w:val="24"/>
        </w:rPr>
        <w:t>changing the Max Depth field to</w:t>
      </w:r>
      <w:r w:rsidR="00205130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04050D">
        <w:rPr>
          <w:rFonts w:ascii="Times New Roman" w:hAnsi="Times New Roman" w:cs="Times New Roman"/>
          <w:bCs/>
          <w:sz w:val="24"/>
          <w:szCs w:val="24"/>
        </w:rPr>
        <w:t xml:space="preserve"> lower </w:t>
      </w:r>
      <w:r w:rsidR="00455DC3">
        <w:rPr>
          <w:rFonts w:ascii="Times New Roman" w:hAnsi="Times New Roman" w:cs="Times New Roman"/>
          <w:bCs/>
          <w:sz w:val="24"/>
          <w:szCs w:val="24"/>
        </w:rPr>
        <w:t xml:space="preserve">limit </w:t>
      </w:r>
      <w:r w:rsidR="0004050D">
        <w:rPr>
          <w:rFonts w:ascii="Times New Roman" w:hAnsi="Times New Roman" w:cs="Times New Roman"/>
          <w:bCs/>
          <w:sz w:val="24"/>
          <w:szCs w:val="24"/>
        </w:rPr>
        <w:t>will</w:t>
      </w:r>
      <w:r w:rsidR="0067144D">
        <w:rPr>
          <w:rFonts w:ascii="Times New Roman" w:hAnsi="Times New Roman" w:cs="Times New Roman"/>
          <w:bCs/>
          <w:sz w:val="24"/>
          <w:szCs w:val="24"/>
        </w:rPr>
        <w:t xml:space="preserve"> assist in narrowing down/pruning extraneous </w:t>
      </w:r>
      <w:r w:rsidR="002815CD">
        <w:rPr>
          <w:rFonts w:ascii="Times New Roman" w:hAnsi="Times New Roman" w:cs="Times New Roman"/>
          <w:bCs/>
          <w:sz w:val="24"/>
          <w:szCs w:val="24"/>
        </w:rPr>
        <w:t>entries</w:t>
      </w:r>
      <w:r w:rsidR="00455DC3">
        <w:rPr>
          <w:rFonts w:ascii="Times New Roman" w:hAnsi="Times New Roman" w:cs="Times New Roman"/>
          <w:bCs/>
          <w:sz w:val="24"/>
          <w:szCs w:val="24"/>
        </w:rPr>
        <w:t xml:space="preserve"> that could adversely affect the model output</w:t>
      </w:r>
      <w:r w:rsidR="002815CD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7F3466">
        <w:rPr>
          <w:rFonts w:ascii="Times New Roman" w:hAnsi="Times New Roman" w:cs="Times New Roman"/>
          <w:bCs/>
          <w:sz w:val="24"/>
          <w:szCs w:val="24"/>
        </w:rPr>
        <w:t xml:space="preserve">The Root node error </w:t>
      </w:r>
      <w:r w:rsidR="00556E0C">
        <w:rPr>
          <w:rFonts w:ascii="Times New Roman" w:hAnsi="Times New Roman" w:cs="Times New Roman"/>
          <w:bCs/>
          <w:sz w:val="24"/>
          <w:szCs w:val="24"/>
        </w:rPr>
        <w:t>and first two levels did not change</w:t>
      </w:r>
      <w:r w:rsidR="00E622E7">
        <w:rPr>
          <w:rFonts w:ascii="Times New Roman" w:hAnsi="Times New Roman" w:cs="Times New Roman"/>
          <w:bCs/>
          <w:sz w:val="24"/>
          <w:szCs w:val="24"/>
        </w:rPr>
        <w:t xml:space="preserve"> between the two models; however, </w:t>
      </w:r>
      <w:r w:rsidR="00497A19">
        <w:rPr>
          <w:rFonts w:ascii="Times New Roman" w:hAnsi="Times New Roman" w:cs="Times New Roman"/>
          <w:bCs/>
          <w:sz w:val="24"/>
          <w:szCs w:val="24"/>
        </w:rPr>
        <w:t>Cross-validation Error in Level 3</w:t>
      </w:r>
      <w:r w:rsidR="003E1A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53C8">
        <w:rPr>
          <w:rFonts w:ascii="Times New Roman" w:hAnsi="Times New Roman" w:cs="Times New Roman"/>
          <w:bCs/>
          <w:sz w:val="24"/>
          <w:szCs w:val="24"/>
        </w:rPr>
        <w:t xml:space="preserve">had a minimal </w:t>
      </w:r>
      <w:r w:rsidR="00490907">
        <w:rPr>
          <w:rFonts w:ascii="Times New Roman" w:hAnsi="Times New Roman" w:cs="Times New Roman"/>
          <w:bCs/>
          <w:sz w:val="24"/>
          <w:szCs w:val="24"/>
        </w:rPr>
        <w:t xml:space="preserve">decrease from </w:t>
      </w:r>
      <w:r w:rsidR="00383158">
        <w:rPr>
          <w:rFonts w:ascii="Times New Roman" w:hAnsi="Times New Roman" w:cs="Times New Roman"/>
          <w:bCs/>
          <w:sz w:val="24"/>
          <w:szCs w:val="24"/>
        </w:rPr>
        <w:t xml:space="preserve">79% to </w:t>
      </w:r>
      <w:r w:rsidR="001753C8">
        <w:rPr>
          <w:rFonts w:ascii="Times New Roman" w:hAnsi="Times New Roman" w:cs="Times New Roman"/>
          <w:bCs/>
          <w:sz w:val="24"/>
          <w:szCs w:val="24"/>
        </w:rPr>
        <w:t>78%</w:t>
      </w:r>
      <w:r w:rsidR="006C4538">
        <w:rPr>
          <w:rFonts w:ascii="Times New Roman" w:hAnsi="Times New Roman" w:cs="Times New Roman"/>
          <w:bCs/>
          <w:sz w:val="24"/>
          <w:szCs w:val="24"/>
        </w:rPr>
        <w:t>.</w:t>
      </w:r>
      <w:r w:rsidR="00F170CA">
        <w:rPr>
          <w:rFonts w:ascii="Times New Roman" w:hAnsi="Times New Roman" w:cs="Times New Roman"/>
          <w:bCs/>
          <w:sz w:val="24"/>
          <w:szCs w:val="24"/>
        </w:rPr>
        <w:t xml:space="preserve">  A </w:t>
      </w:r>
      <w:r w:rsidR="00190D4A">
        <w:rPr>
          <w:rFonts w:ascii="Times New Roman" w:hAnsi="Times New Roman" w:cs="Times New Roman"/>
          <w:bCs/>
          <w:sz w:val="24"/>
          <w:szCs w:val="24"/>
        </w:rPr>
        <w:t xml:space="preserve">new split was added to the </w:t>
      </w:r>
      <w:proofErr w:type="spellStart"/>
      <w:r w:rsidR="00190D4A">
        <w:rPr>
          <w:rFonts w:ascii="Times New Roman" w:hAnsi="Times New Roman" w:cs="Times New Roman"/>
          <w:bCs/>
          <w:sz w:val="24"/>
          <w:szCs w:val="24"/>
        </w:rPr>
        <w:t>nsplit</w:t>
      </w:r>
      <w:proofErr w:type="spellEnd"/>
      <w:r w:rsidR="00190D4A">
        <w:rPr>
          <w:rFonts w:ascii="Times New Roman" w:hAnsi="Times New Roman" w:cs="Times New Roman"/>
          <w:bCs/>
          <w:sz w:val="24"/>
          <w:szCs w:val="24"/>
        </w:rPr>
        <w:t xml:space="preserve"> column for </w:t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_Ref67804240 \h  \* MERGEFORMAT </w:instrText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t>Figure 4</w:t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noBreakHyphen/>
        <w:t>1</w:t>
      </w:r>
      <w:r w:rsidR="00190D4A" w:rsidRPr="000975B3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985BFD">
        <w:rPr>
          <w:rFonts w:ascii="Times New Roman" w:hAnsi="Times New Roman" w:cs="Times New Roman"/>
          <w:bCs/>
          <w:sz w:val="24"/>
          <w:szCs w:val="24"/>
        </w:rPr>
        <w:t xml:space="preserve"> and starting with Level 4</w:t>
      </w:r>
      <w:r w:rsidR="008D376E">
        <w:rPr>
          <w:rFonts w:ascii="Times New Roman" w:hAnsi="Times New Roman" w:cs="Times New Roman"/>
          <w:bCs/>
          <w:sz w:val="24"/>
          <w:szCs w:val="24"/>
        </w:rPr>
        <w:t xml:space="preserve"> the differences between the Relative and Cross-validation Errors has increased.</w:t>
      </w:r>
      <w:r w:rsidR="00190D4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F545363" w14:textId="23AF15A5" w:rsidR="00535FA9" w:rsidRPr="0075490A" w:rsidRDefault="00535FA9" w:rsidP="002F5FBD">
      <w:pPr>
        <w:pStyle w:val="Heading1"/>
      </w:pPr>
      <w:r w:rsidRPr="0075490A">
        <w:t>Reference</w:t>
      </w:r>
      <w:r w:rsidR="002F5FBD">
        <w:t>s</w:t>
      </w:r>
    </w:p>
    <w:p w14:paraId="76C38538" w14:textId="327E2C3A" w:rsidR="002C5E27" w:rsidRDefault="002C5E27" w:rsidP="002C5E27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C5E27">
        <w:rPr>
          <w:rFonts w:ascii="Times New Roman" w:hAnsi="Times New Roman" w:cs="Times New Roman"/>
          <w:sz w:val="24"/>
          <w:szCs w:val="24"/>
        </w:rPr>
        <w:t>R Core Team (2021). R: A language and environment for statistical</w:t>
      </w:r>
      <w:r w:rsidR="002F5FBD"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computing. R Foundation for Statistical Computing, Vienna, Austria.</w:t>
      </w:r>
      <w:r w:rsidR="002F5FBD">
        <w:rPr>
          <w:rFonts w:ascii="Times New Roman" w:hAnsi="Times New Roman" w:cs="Times New Roman"/>
          <w:sz w:val="24"/>
          <w:szCs w:val="24"/>
        </w:rPr>
        <w:t xml:space="preserve"> </w:t>
      </w:r>
      <w:r w:rsidR="002F5FBD">
        <w:rPr>
          <w:rFonts w:ascii="Times New Roman" w:hAnsi="Times New Roman" w:cs="Times New Roman"/>
          <w:sz w:val="24"/>
          <w:szCs w:val="24"/>
        </w:rPr>
        <w:br/>
      </w:r>
      <w:r w:rsidRPr="002C5E27">
        <w:rPr>
          <w:rFonts w:ascii="Times New Roman" w:hAnsi="Times New Roman" w:cs="Times New Roman"/>
          <w:sz w:val="24"/>
          <w:szCs w:val="24"/>
        </w:rPr>
        <w:t>URL https://www.R-project.org/.</w:t>
      </w:r>
    </w:p>
    <w:p w14:paraId="3F545364" w14:textId="4E17812D" w:rsidR="00535FA9" w:rsidRPr="0075490A" w:rsidRDefault="00A54ABB" w:rsidP="0075490A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54ABB">
        <w:rPr>
          <w:rFonts w:ascii="Times New Roman" w:hAnsi="Times New Roman" w:cs="Times New Roman"/>
          <w:sz w:val="24"/>
          <w:szCs w:val="24"/>
        </w:rPr>
        <w:t>Berry, G.S.L.M. J. (2010). </w:t>
      </w:r>
      <w:r w:rsidRPr="00A54ABB">
        <w:rPr>
          <w:rFonts w:ascii="Times New Roman" w:hAnsi="Times New Roman" w:cs="Times New Roman"/>
          <w:i/>
          <w:iCs/>
          <w:sz w:val="24"/>
          <w:szCs w:val="24"/>
        </w:rPr>
        <w:t>Data Mining Techniques: For Marketing, Sales, and Customer Relationship Management</w:t>
      </w:r>
      <w:r w:rsidRPr="00A54ABB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A54ABB">
        <w:rPr>
          <w:rFonts w:ascii="Times New Roman" w:hAnsi="Times New Roman" w:cs="Times New Roman"/>
          <w:sz w:val="24"/>
          <w:szCs w:val="24"/>
        </w:rPr>
        <w:t>devry</w:t>
      </w:r>
      <w:proofErr w:type="spellEnd"/>
      <w:r w:rsidRPr="00A54ABB">
        <w:rPr>
          <w:rFonts w:ascii="Times New Roman" w:hAnsi="Times New Roman" w:cs="Times New Roman"/>
          <w:sz w:val="24"/>
          <w:szCs w:val="24"/>
        </w:rPr>
        <w:t>]. Retrieved from https://devry.vitalsource.com/#/books/9781118275603/</w:t>
      </w:r>
    </w:p>
    <w:sectPr w:rsidR="00535FA9" w:rsidRPr="0075490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86D80" w14:textId="77777777" w:rsidR="00184D1A" w:rsidRDefault="00184D1A" w:rsidP="0092068F">
      <w:pPr>
        <w:spacing w:after="0" w:line="240" w:lineRule="auto"/>
      </w:pPr>
      <w:r>
        <w:separator/>
      </w:r>
    </w:p>
  </w:endnote>
  <w:endnote w:type="continuationSeparator" w:id="0">
    <w:p w14:paraId="15F55619" w14:textId="77777777" w:rsidR="00184D1A" w:rsidRDefault="00184D1A" w:rsidP="009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FDF18" w14:textId="77777777" w:rsidR="00184D1A" w:rsidRDefault="00184D1A" w:rsidP="0092068F">
      <w:pPr>
        <w:spacing w:after="0" w:line="240" w:lineRule="auto"/>
      </w:pPr>
      <w:r>
        <w:separator/>
      </w:r>
    </w:p>
  </w:footnote>
  <w:footnote w:type="continuationSeparator" w:id="0">
    <w:p w14:paraId="022A8AA8" w14:textId="77777777" w:rsidR="00184D1A" w:rsidRDefault="00184D1A" w:rsidP="0092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8854" w14:textId="50ECFBDA" w:rsidR="001E7B0F" w:rsidRDefault="001E7B0F" w:rsidP="00986846">
    <w:pPr>
      <w:pStyle w:val="Header"/>
      <w:tabs>
        <w:tab w:val="clear" w:pos="4680"/>
        <w:tab w:val="right" w:pos="12960"/>
      </w:tabs>
    </w:pPr>
    <w:r w:rsidRPr="00616537">
      <w:t xml:space="preserve">BIAM510 Week </w:t>
    </w:r>
    <w:r w:rsidR="00986846">
      <w:t>4</w:t>
    </w:r>
    <w:r w:rsidRPr="00616537">
      <w:t xml:space="preserve"> iLab </w:t>
    </w:r>
    <w:r w:rsidR="008C35FD">
      <w:t>Decision Trees</w:t>
    </w:r>
    <w:r w:rsidR="00986846">
      <w:tab/>
    </w:r>
    <w:r>
      <w:t xml:space="preserve">C.Baxter,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>
      <w:t>1</w:t>
    </w:r>
    <w:r w:rsidRPr="003B6303">
      <w:fldChar w:fldCharType="end"/>
    </w:r>
    <w:r w:rsidRPr="003B6303">
      <w:t xml:space="preserve"> of </w:t>
    </w:r>
    <w:fldSimple w:instr=" NUMPAGES  \* Arabic  \* MERGEFORMAT ">
      <w:r>
        <w:t>13</w:t>
      </w:r>
    </w:fldSimple>
  </w:p>
  <w:p w14:paraId="3F545384" w14:textId="229C3EFB" w:rsidR="0075490A" w:rsidRPr="001E7B0F" w:rsidRDefault="00A132E3" w:rsidP="001E7B0F">
    <w:pPr>
      <w:pStyle w:val="Header"/>
    </w:pPr>
    <w:r>
      <w:t>Lab Results</w:t>
    </w:r>
  </w:p>
  <w:p w14:paraId="3B9D3CFB" w14:textId="77777777" w:rsidR="00407571" w:rsidRDefault="004075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C75AA"/>
    <w:multiLevelType w:val="hybridMultilevel"/>
    <w:tmpl w:val="B76E9B82"/>
    <w:lvl w:ilvl="0" w:tplc="E8F24B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B23C2"/>
    <w:multiLevelType w:val="hybridMultilevel"/>
    <w:tmpl w:val="BC50DC74"/>
    <w:lvl w:ilvl="0" w:tplc="20C0F1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4B5C"/>
    <w:multiLevelType w:val="hybridMultilevel"/>
    <w:tmpl w:val="309E8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562815"/>
    <w:multiLevelType w:val="multilevel"/>
    <w:tmpl w:val="BB4A840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72D"/>
    <w:rsid w:val="00001934"/>
    <w:rsid w:val="00001EC9"/>
    <w:rsid w:val="000020AE"/>
    <w:rsid w:val="00003238"/>
    <w:rsid w:val="00006893"/>
    <w:rsid w:val="000151E7"/>
    <w:rsid w:val="000152CD"/>
    <w:rsid w:val="0001752A"/>
    <w:rsid w:val="00032915"/>
    <w:rsid w:val="0004050D"/>
    <w:rsid w:val="000406A0"/>
    <w:rsid w:val="00040F32"/>
    <w:rsid w:val="00053D10"/>
    <w:rsid w:val="00060003"/>
    <w:rsid w:val="000643C6"/>
    <w:rsid w:val="00067831"/>
    <w:rsid w:val="00070BE0"/>
    <w:rsid w:val="0007331D"/>
    <w:rsid w:val="00075C0F"/>
    <w:rsid w:val="0007635B"/>
    <w:rsid w:val="000811BE"/>
    <w:rsid w:val="000821BB"/>
    <w:rsid w:val="00082903"/>
    <w:rsid w:val="00083C63"/>
    <w:rsid w:val="0009146F"/>
    <w:rsid w:val="00091889"/>
    <w:rsid w:val="00093526"/>
    <w:rsid w:val="00096C10"/>
    <w:rsid w:val="000975B3"/>
    <w:rsid w:val="000A1167"/>
    <w:rsid w:val="000A509F"/>
    <w:rsid w:val="000B24AC"/>
    <w:rsid w:val="000B3498"/>
    <w:rsid w:val="000B34C5"/>
    <w:rsid w:val="000C0BCD"/>
    <w:rsid w:val="000C3559"/>
    <w:rsid w:val="000C49CA"/>
    <w:rsid w:val="000D25BA"/>
    <w:rsid w:val="000D26AB"/>
    <w:rsid w:val="000D300E"/>
    <w:rsid w:val="000D4A81"/>
    <w:rsid w:val="000D5213"/>
    <w:rsid w:val="000D6362"/>
    <w:rsid w:val="000D70E3"/>
    <w:rsid w:val="000D72C0"/>
    <w:rsid w:val="000D7421"/>
    <w:rsid w:val="000E3236"/>
    <w:rsid w:val="000E3D10"/>
    <w:rsid w:val="000F3A59"/>
    <w:rsid w:val="000F3A72"/>
    <w:rsid w:val="001016B3"/>
    <w:rsid w:val="00102C4C"/>
    <w:rsid w:val="0010323D"/>
    <w:rsid w:val="0010635D"/>
    <w:rsid w:val="001113D2"/>
    <w:rsid w:val="001212FC"/>
    <w:rsid w:val="00124EE9"/>
    <w:rsid w:val="00130C42"/>
    <w:rsid w:val="0013700A"/>
    <w:rsid w:val="001420A0"/>
    <w:rsid w:val="001572D9"/>
    <w:rsid w:val="001630D2"/>
    <w:rsid w:val="00166462"/>
    <w:rsid w:val="001712D6"/>
    <w:rsid w:val="001753C8"/>
    <w:rsid w:val="001768A5"/>
    <w:rsid w:val="00176D26"/>
    <w:rsid w:val="00177578"/>
    <w:rsid w:val="001839AF"/>
    <w:rsid w:val="00184D1A"/>
    <w:rsid w:val="00190D4A"/>
    <w:rsid w:val="00196861"/>
    <w:rsid w:val="00196E0C"/>
    <w:rsid w:val="001A26CF"/>
    <w:rsid w:val="001A2A82"/>
    <w:rsid w:val="001A6063"/>
    <w:rsid w:val="001A6B0F"/>
    <w:rsid w:val="001B20F7"/>
    <w:rsid w:val="001B6900"/>
    <w:rsid w:val="001C15F9"/>
    <w:rsid w:val="001C67B2"/>
    <w:rsid w:val="001D2815"/>
    <w:rsid w:val="001D41ED"/>
    <w:rsid w:val="001D72F5"/>
    <w:rsid w:val="001E0DAB"/>
    <w:rsid w:val="001E3A95"/>
    <w:rsid w:val="001E5D8A"/>
    <w:rsid w:val="001E6131"/>
    <w:rsid w:val="001E752A"/>
    <w:rsid w:val="001E7B0F"/>
    <w:rsid w:val="001F3F68"/>
    <w:rsid w:val="001F5A58"/>
    <w:rsid w:val="001F6674"/>
    <w:rsid w:val="00205130"/>
    <w:rsid w:val="00212206"/>
    <w:rsid w:val="00214962"/>
    <w:rsid w:val="002251B1"/>
    <w:rsid w:val="00226111"/>
    <w:rsid w:val="002264AC"/>
    <w:rsid w:val="002305FC"/>
    <w:rsid w:val="00235DAA"/>
    <w:rsid w:val="002379C4"/>
    <w:rsid w:val="0024314C"/>
    <w:rsid w:val="00244254"/>
    <w:rsid w:val="002460F9"/>
    <w:rsid w:val="002503CB"/>
    <w:rsid w:val="00254E2A"/>
    <w:rsid w:val="00256F31"/>
    <w:rsid w:val="00260D84"/>
    <w:rsid w:val="002710DE"/>
    <w:rsid w:val="00271429"/>
    <w:rsid w:val="00272541"/>
    <w:rsid w:val="002735E6"/>
    <w:rsid w:val="00274940"/>
    <w:rsid w:val="00274C4F"/>
    <w:rsid w:val="0027762A"/>
    <w:rsid w:val="002810D2"/>
    <w:rsid w:val="002815CD"/>
    <w:rsid w:val="00281C67"/>
    <w:rsid w:val="00292DC0"/>
    <w:rsid w:val="002935DD"/>
    <w:rsid w:val="00294865"/>
    <w:rsid w:val="002A272A"/>
    <w:rsid w:val="002A4F6A"/>
    <w:rsid w:val="002A6341"/>
    <w:rsid w:val="002B2369"/>
    <w:rsid w:val="002B3D21"/>
    <w:rsid w:val="002B4582"/>
    <w:rsid w:val="002C5E27"/>
    <w:rsid w:val="002C6D90"/>
    <w:rsid w:val="002D209E"/>
    <w:rsid w:val="002D5AE9"/>
    <w:rsid w:val="002D65D7"/>
    <w:rsid w:val="002D6B7F"/>
    <w:rsid w:val="002D7F19"/>
    <w:rsid w:val="002E0652"/>
    <w:rsid w:val="002E139D"/>
    <w:rsid w:val="002E308F"/>
    <w:rsid w:val="002F4305"/>
    <w:rsid w:val="002F4A29"/>
    <w:rsid w:val="002F5FBD"/>
    <w:rsid w:val="002F7E22"/>
    <w:rsid w:val="003033A7"/>
    <w:rsid w:val="00305F26"/>
    <w:rsid w:val="00311945"/>
    <w:rsid w:val="003137CF"/>
    <w:rsid w:val="003311E9"/>
    <w:rsid w:val="00332703"/>
    <w:rsid w:val="00332829"/>
    <w:rsid w:val="00333468"/>
    <w:rsid w:val="00334979"/>
    <w:rsid w:val="003371DB"/>
    <w:rsid w:val="0034029D"/>
    <w:rsid w:val="003424AC"/>
    <w:rsid w:val="0035018B"/>
    <w:rsid w:val="00352EC4"/>
    <w:rsid w:val="00353C13"/>
    <w:rsid w:val="003544E9"/>
    <w:rsid w:val="00357E27"/>
    <w:rsid w:val="003618A5"/>
    <w:rsid w:val="00361E99"/>
    <w:rsid w:val="0036352C"/>
    <w:rsid w:val="00365218"/>
    <w:rsid w:val="00365DA8"/>
    <w:rsid w:val="00372AF6"/>
    <w:rsid w:val="003733D0"/>
    <w:rsid w:val="00383158"/>
    <w:rsid w:val="003835E0"/>
    <w:rsid w:val="0038515C"/>
    <w:rsid w:val="00386362"/>
    <w:rsid w:val="003A1A85"/>
    <w:rsid w:val="003A2B00"/>
    <w:rsid w:val="003A2EB5"/>
    <w:rsid w:val="003A6B47"/>
    <w:rsid w:val="003B031C"/>
    <w:rsid w:val="003B098A"/>
    <w:rsid w:val="003B1407"/>
    <w:rsid w:val="003B1676"/>
    <w:rsid w:val="003B50D9"/>
    <w:rsid w:val="003C5D02"/>
    <w:rsid w:val="003D0409"/>
    <w:rsid w:val="003D0DBE"/>
    <w:rsid w:val="003D32E5"/>
    <w:rsid w:val="003D6669"/>
    <w:rsid w:val="003E0099"/>
    <w:rsid w:val="003E08BF"/>
    <w:rsid w:val="003E1499"/>
    <w:rsid w:val="003E1A4B"/>
    <w:rsid w:val="003E20A0"/>
    <w:rsid w:val="003E2D86"/>
    <w:rsid w:val="003E3122"/>
    <w:rsid w:val="003E70BA"/>
    <w:rsid w:val="003E7327"/>
    <w:rsid w:val="003F4BD1"/>
    <w:rsid w:val="004030F7"/>
    <w:rsid w:val="00407571"/>
    <w:rsid w:val="00407C4B"/>
    <w:rsid w:val="00413531"/>
    <w:rsid w:val="0041653E"/>
    <w:rsid w:val="00417360"/>
    <w:rsid w:val="004233BC"/>
    <w:rsid w:val="004311EC"/>
    <w:rsid w:val="00433FE7"/>
    <w:rsid w:val="00434454"/>
    <w:rsid w:val="004345BD"/>
    <w:rsid w:val="00437AEB"/>
    <w:rsid w:val="004405D0"/>
    <w:rsid w:val="00442F05"/>
    <w:rsid w:val="004455EE"/>
    <w:rsid w:val="00452AF3"/>
    <w:rsid w:val="0045448A"/>
    <w:rsid w:val="00455DC3"/>
    <w:rsid w:val="00462D9A"/>
    <w:rsid w:val="00463B41"/>
    <w:rsid w:val="00465E7C"/>
    <w:rsid w:val="004663D2"/>
    <w:rsid w:val="004663D9"/>
    <w:rsid w:val="004778D9"/>
    <w:rsid w:val="00487184"/>
    <w:rsid w:val="00490907"/>
    <w:rsid w:val="00491F38"/>
    <w:rsid w:val="00493C8D"/>
    <w:rsid w:val="00496739"/>
    <w:rsid w:val="00497A19"/>
    <w:rsid w:val="004A3FB3"/>
    <w:rsid w:val="004B126E"/>
    <w:rsid w:val="004B1CC3"/>
    <w:rsid w:val="004B38A0"/>
    <w:rsid w:val="004B55D0"/>
    <w:rsid w:val="004B6D60"/>
    <w:rsid w:val="004C1EFC"/>
    <w:rsid w:val="004C4830"/>
    <w:rsid w:val="004D0BFB"/>
    <w:rsid w:val="004D446E"/>
    <w:rsid w:val="004D5144"/>
    <w:rsid w:val="004E4185"/>
    <w:rsid w:val="004F2E25"/>
    <w:rsid w:val="004F3AEA"/>
    <w:rsid w:val="004F4F1B"/>
    <w:rsid w:val="004F636D"/>
    <w:rsid w:val="00501CE9"/>
    <w:rsid w:val="00503B88"/>
    <w:rsid w:val="00511A90"/>
    <w:rsid w:val="0051326F"/>
    <w:rsid w:val="0052392E"/>
    <w:rsid w:val="00530B8C"/>
    <w:rsid w:val="00531E9F"/>
    <w:rsid w:val="005347D5"/>
    <w:rsid w:val="00535FA9"/>
    <w:rsid w:val="00547935"/>
    <w:rsid w:val="00547CA9"/>
    <w:rsid w:val="00552997"/>
    <w:rsid w:val="0055393C"/>
    <w:rsid w:val="00553D1D"/>
    <w:rsid w:val="00554AF3"/>
    <w:rsid w:val="00556E0C"/>
    <w:rsid w:val="00556F62"/>
    <w:rsid w:val="0055770C"/>
    <w:rsid w:val="00560C12"/>
    <w:rsid w:val="00563AD0"/>
    <w:rsid w:val="005722D1"/>
    <w:rsid w:val="0057346A"/>
    <w:rsid w:val="005742B8"/>
    <w:rsid w:val="0057449C"/>
    <w:rsid w:val="005751FE"/>
    <w:rsid w:val="0057738C"/>
    <w:rsid w:val="00577ED4"/>
    <w:rsid w:val="00580021"/>
    <w:rsid w:val="005834E4"/>
    <w:rsid w:val="005839AA"/>
    <w:rsid w:val="0058623F"/>
    <w:rsid w:val="005919FE"/>
    <w:rsid w:val="00592A80"/>
    <w:rsid w:val="00595C70"/>
    <w:rsid w:val="005A26F5"/>
    <w:rsid w:val="005B6897"/>
    <w:rsid w:val="005C01EB"/>
    <w:rsid w:val="005C13AD"/>
    <w:rsid w:val="005C150B"/>
    <w:rsid w:val="005C2B83"/>
    <w:rsid w:val="005C5E6D"/>
    <w:rsid w:val="005C6AA4"/>
    <w:rsid w:val="005D2B2B"/>
    <w:rsid w:val="005D512A"/>
    <w:rsid w:val="005D76CA"/>
    <w:rsid w:val="005F0130"/>
    <w:rsid w:val="005F066D"/>
    <w:rsid w:val="005F0892"/>
    <w:rsid w:val="005F2EB6"/>
    <w:rsid w:val="005F3520"/>
    <w:rsid w:val="005F5E67"/>
    <w:rsid w:val="005F71F8"/>
    <w:rsid w:val="005F7CA0"/>
    <w:rsid w:val="00600900"/>
    <w:rsid w:val="00604014"/>
    <w:rsid w:val="006156FB"/>
    <w:rsid w:val="00616D1D"/>
    <w:rsid w:val="00616F87"/>
    <w:rsid w:val="00617F7B"/>
    <w:rsid w:val="006246F4"/>
    <w:rsid w:val="00630451"/>
    <w:rsid w:val="0063050F"/>
    <w:rsid w:val="0063167C"/>
    <w:rsid w:val="00634AA9"/>
    <w:rsid w:val="00636285"/>
    <w:rsid w:val="0063673D"/>
    <w:rsid w:val="00637EA8"/>
    <w:rsid w:val="0064162B"/>
    <w:rsid w:val="006469DD"/>
    <w:rsid w:val="00647427"/>
    <w:rsid w:val="00654167"/>
    <w:rsid w:val="0065498D"/>
    <w:rsid w:val="00662BD3"/>
    <w:rsid w:val="00663E64"/>
    <w:rsid w:val="00663EC2"/>
    <w:rsid w:val="0066439F"/>
    <w:rsid w:val="00665E4C"/>
    <w:rsid w:val="006661ED"/>
    <w:rsid w:val="0066692E"/>
    <w:rsid w:val="00667D6E"/>
    <w:rsid w:val="006708D4"/>
    <w:rsid w:val="0067144D"/>
    <w:rsid w:val="006745A9"/>
    <w:rsid w:val="006836B1"/>
    <w:rsid w:val="006849DC"/>
    <w:rsid w:val="0069417A"/>
    <w:rsid w:val="006942A8"/>
    <w:rsid w:val="006946E2"/>
    <w:rsid w:val="006963D5"/>
    <w:rsid w:val="006A3BA5"/>
    <w:rsid w:val="006B20C0"/>
    <w:rsid w:val="006B4FE1"/>
    <w:rsid w:val="006B7895"/>
    <w:rsid w:val="006C4538"/>
    <w:rsid w:val="006D30B4"/>
    <w:rsid w:val="006D38B9"/>
    <w:rsid w:val="006D797D"/>
    <w:rsid w:val="006E017E"/>
    <w:rsid w:val="006E0399"/>
    <w:rsid w:val="006E09EE"/>
    <w:rsid w:val="006E0B5F"/>
    <w:rsid w:val="006F2C3D"/>
    <w:rsid w:val="006F3EDD"/>
    <w:rsid w:val="006F4436"/>
    <w:rsid w:val="006F6355"/>
    <w:rsid w:val="00700E80"/>
    <w:rsid w:val="00705DA8"/>
    <w:rsid w:val="00707B00"/>
    <w:rsid w:val="00713145"/>
    <w:rsid w:val="00713759"/>
    <w:rsid w:val="00714516"/>
    <w:rsid w:val="0072027B"/>
    <w:rsid w:val="0072243B"/>
    <w:rsid w:val="00724DBF"/>
    <w:rsid w:val="0072628B"/>
    <w:rsid w:val="00732D17"/>
    <w:rsid w:val="00740447"/>
    <w:rsid w:val="00743EF4"/>
    <w:rsid w:val="00746031"/>
    <w:rsid w:val="007508D7"/>
    <w:rsid w:val="0075490A"/>
    <w:rsid w:val="007551BA"/>
    <w:rsid w:val="0075573F"/>
    <w:rsid w:val="00760463"/>
    <w:rsid w:val="007622E0"/>
    <w:rsid w:val="00763B31"/>
    <w:rsid w:val="007656D3"/>
    <w:rsid w:val="007740F4"/>
    <w:rsid w:val="00780975"/>
    <w:rsid w:val="0078298E"/>
    <w:rsid w:val="00784B0C"/>
    <w:rsid w:val="00787BC0"/>
    <w:rsid w:val="007909AE"/>
    <w:rsid w:val="007918AF"/>
    <w:rsid w:val="00792DD3"/>
    <w:rsid w:val="00796028"/>
    <w:rsid w:val="007973C3"/>
    <w:rsid w:val="007A1445"/>
    <w:rsid w:val="007A2EBD"/>
    <w:rsid w:val="007B245C"/>
    <w:rsid w:val="007B26B3"/>
    <w:rsid w:val="007B2F08"/>
    <w:rsid w:val="007B43AA"/>
    <w:rsid w:val="007B5CAC"/>
    <w:rsid w:val="007B7362"/>
    <w:rsid w:val="007B76B9"/>
    <w:rsid w:val="007C5F55"/>
    <w:rsid w:val="007C646E"/>
    <w:rsid w:val="007C73B2"/>
    <w:rsid w:val="007C78A2"/>
    <w:rsid w:val="007E2F40"/>
    <w:rsid w:val="007E3804"/>
    <w:rsid w:val="007E4B7A"/>
    <w:rsid w:val="007E4E2D"/>
    <w:rsid w:val="007E64B5"/>
    <w:rsid w:val="007F3466"/>
    <w:rsid w:val="008045C7"/>
    <w:rsid w:val="00806BAF"/>
    <w:rsid w:val="00813867"/>
    <w:rsid w:val="00815AA8"/>
    <w:rsid w:val="0082177F"/>
    <w:rsid w:val="008220CA"/>
    <w:rsid w:val="00822CB2"/>
    <w:rsid w:val="0082362C"/>
    <w:rsid w:val="0083329F"/>
    <w:rsid w:val="00833E1A"/>
    <w:rsid w:val="00843596"/>
    <w:rsid w:val="00854316"/>
    <w:rsid w:val="008545DB"/>
    <w:rsid w:val="008546F5"/>
    <w:rsid w:val="00856DE8"/>
    <w:rsid w:val="008624D2"/>
    <w:rsid w:val="00863EAE"/>
    <w:rsid w:val="00867697"/>
    <w:rsid w:val="00877E44"/>
    <w:rsid w:val="0088118C"/>
    <w:rsid w:val="0088199F"/>
    <w:rsid w:val="00882534"/>
    <w:rsid w:val="00884763"/>
    <w:rsid w:val="008932FA"/>
    <w:rsid w:val="0089652C"/>
    <w:rsid w:val="00896B8D"/>
    <w:rsid w:val="008A6EDB"/>
    <w:rsid w:val="008A7613"/>
    <w:rsid w:val="008B2291"/>
    <w:rsid w:val="008B23B3"/>
    <w:rsid w:val="008B4239"/>
    <w:rsid w:val="008C35FD"/>
    <w:rsid w:val="008C5F5E"/>
    <w:rsid w:val="008C7057"/>
    <w:rsid w:val="008C705C"/>
    <w:rsid w:val="008D1034"/>
    <w:rsid w:val="008D220C"/>
    <w:rsid w:val="008D376E"/>
    <w:rsid w:val="008D4822"/>
    <w:rsid w:val="008E2BD6"/>
    <w:rsid w:val="008E2D52"/>
    <w:rsid w:val="008E2DB0"/>
    <w:rsid w:val="008F3317"/>
    <w:rsid w:val="008F3676"/>
    <w:rsid w:val="008F65EC"/>
    <w:rsid w:val="008F7220"/>
    <w:rsid w:val="009030A3"/>
    <w:rsid w:val="009053C1"/>
    <w:rsid w:val="00905596"/>
    <w:rsid w:val="00905BDA"/>
    <w:rsid w:val="009162C5"/>
    <w:rsid w:val="00916413"/>
    <w:rsid w:val="009171B1"/>
    <w:rsid w:val="0092068F"/>
    <w:rsid w:val="00921538"/>
    <w:rsid w:val="00921AE0"/>
    <w:rsid w:val="009237DE"/>
    <w:rsid w:val="00925E43"/>
    <w:rsid w:val="00927C8E"/>
    <w:rsid w:val="00934DD1"/>
    <w:rsid w:val="009409F5"/>
    <w:rsid w:val="00941108"/>
    <w:rsid w:val="009438CF"/>
    <w:rsid w:val="00944023"/>
    <w:rsid w:val="009520D9"/>
    <w:rsid w:val="0095385C"/>
    <w:rsid w:val="00956D26"/>
    <w:rsid w:val="0096199A"/>
    <w:rsid w:val="00962A89"/>
    <w:rsid w:val="0096375E"/>
    <w:rsid w:val="009672D8"/>
    <w:rsid w:val="00967CB2"/>
    <w:rsid w:val="00982C9D"/>
    <w:rsid w:val="0098542B"/>
    <w:rsid w:val="00985BFD"/>
    <w:rsid w:val="00986846"/>
    <w:rsid w:val="00996712"/>
    <w:rsid w:val="00996F5E"/>
    <w:rsid w:val="0099702C"/>
    <w:rsid w:val="009974C3"/>
    <w:rsid w:val="009A09F7"/>
    <w:rsid w:val="009A4079"/>
    <w:rsid w:val="009A5E84"/>
    <w:rsid w:val="009A7DFA"/>
    <w:rsid w:val="009B3CD2"/>
    <w:rsid w:val="009C0CFD"/>
    <w:rsid w:val="009C207B"/>
    <w:rsid w:val="009C2B05"/>
    <w:rsid w:val="009C3DD1"/>
    <w:rsid w:val="009C49A9"/>
    <w:rsid w:val="009D4099"/>
    <w:rsid w:val="009D569C"/>
    <w:rsid w:val="009D5B3A"/>
    <w:rsid w:val="009E72AF"/>
    <w:rsid w:val="009F23F8"/>
    <w:rsid w:val="009F4159"/>
    <w:rsid w:val="009F4424"/>
    <w:rsid w:val="009F50AF"/>
    <w:rsid w:val="009F59D1"/>
    <w:rsid w:val="009F6FB5"/>
    <w:rsid w:val="00A00BEE"/>
    <w:rsid w:val="00A06167"/>
    <w:rsid w:val="00A12D7D"/>
    <w:rsid w:val="00A132E3"/>
    <w:rsid w:val="00A135EB"/>
    <w:rsid w:val="00A13F74"/>
    <w:rsid w:val="00A16690"/>
    <w:rsid w:val="00A178E7"/>
    <w:rsid w:val="00A222F0"/>
    <w:rsid w:val="00A3025A"/>
    <w:rsid w:val="00A351EE"/>
    <w:rsid w:val="00A36DAE"/>
    <w:rsid w:val="00A4452E"/>
    <w:rsid w:val="00A468E8"/>
    <w:rsid w:val="00A506A6"/>
    <w:rsid w:val="00A54ABB"/>
    <w:rsid w:val="00A55138"/>
    <w:rsid w:val="00A57444"/>
    <w:rsid w:val="00A614F0"/>
    <w:rsid w:val="00A62D0F"/>
    <w:rsid w:val="00A64594"/>
    <w:rsid w:val="00A66534"/>
    <w:rsid w:val="00A67EC4"/>
    <w:rsid w:val="00A73A99"/>
    <w:rsid w:val="00A73F7E"/>
    <w:rsid w:val="00A74242"/>
    <w:rsid w:val="00A91BE2"/>
    <w:rsid w:val="00A9524F"/>
    <w:rsid w:val="00AA0471"/>
    <w:rsid w:val="00AA4797"/>
    <w:rsid w:val="00AB0A65"/>
    <w:rsid w:val="00AB5E54"/>
    <w:rsid w:val="00AB5EFF"/>
    <w:rsid w:val="00AC0CCA"/>
    <w:rsid w:val="00AC1BA0"/>
    <w:rsid w:val="00AD0A7A"/>
    <w:rsid w:val="00AD2935"/>
    <w:rsid w:val="00AD612B"/>
    <w:rsid w:val="00AD79ED"/>
    <w:rsid w:val="00AE4193"/>
    <w:rsid w:val="00AF495D"/>
    <w:rsid w:val="00AF54F8"/>
    <w:rsid w:val="00AF588E"/>
    <w:rsid w:val="00B0406E"/>
    <w:rsid w:val="00B05B6C"/>
    <w:rsid w:val="00B072B4"/>
    <w:rsid w:val="00B12BD3"/>
    <w:rsid w:val="00B13471"/>
    <w:rsid w:val="00B161DA"/>
    <w:rsid w:val="00B1764A"/>
    <w:rsid w:val="00B207A2"/>
    <w:rsid w:val="00B224B0"/>
    <w:rsid w:val="00B2256E"/>
    <w:rsid w:val="00B25218"/>
    <w:rsid w:val="00B3081D"/>
    <w:rsid w:val="00B30C8C"/>
    <w:rsid w:val="00B3207B"/>
    <w:rsid w:val="00B34EC0"/>
    <w:rsid w:val="00B3735E"/>
    <w:rsid w:val="00B37925"/>
    <w:rsid w:val="00B37A2D"/>
    <w:rsid w:val="00B407EF"/>
    <w:rsid w:val="00B46172"/>
    <w:rsid w:val="00B46532"/>
    <w:rsid w:val="00B47B3C"/>
    <w:rsid w:val="00B47DCE"/>
    <w:rsid w:val="00B512F1"/>
    <w:rsid w:val="00B517D6"/>
    <w:rsid w:val="00B65100"/>
    <w:rsid w:val="00B73494"/>
    <w:rsid w:val="00B768A1"/>
    <w:rsid w:val="00B77202"/>
    <w:rsid w:val="00B80DF7"/>
    <w:rsid w:val="00B82160"/>
    <w:rsid w:val="00B8400B"/>
    <w:rsid w:val="00B851A9"/>
    <w:rsid w:val="00B855C6"/>
    <w:rsid w:val="00B861A9"/>
    <w:rsid w:val="00B910E3"/>
    <w:rsid w:val="00B96632"/>
    <w:rsid w:val="00BA6BF5"/>
    <w:rsid w:val="00BA7C49"/>
    <w:rsid w:val="00BB0763"/>
    <w:rsid w:val="00BB1629"/>
    <w:rsid w:val="00BB7283"/>
    <w:rsid w:val="00BB7E93"/>
    <w:rsid w:val="00BC0964"/>
    <w:rsid w:val="00BC1D4E"/>
    <w:rsid w:val="00BC4615"/>
    <w:rsid w:val="00BC4B3D"/>
    <w:rsid w:val="00BC4CDF"/>
    <w:rsid w:val="00BC6C9E"/>
    <w:rsid w:val="00BD0616"/>
    <w:rsid w:val="00BE60C5"/>
    <w:rsid w:val="00BF45EC"/>
    <w:rsid w:val="00BF53D5"/>
    <w:rsid w:val="00C055BA"/>
    <w:rsid w:val="00C0790E"/>
    <w:rsid w:val="00C10970"/>
    <w:rsid w:val="00C11DCD"/>
    <w:rsid w:val="00C14EBC"/>
    <w:rsid w:val="00C35CC6"/>
    <w:rsid w:val="00C361F2"/>
    <w:rsid w:val="00C40EB1"/>
    <w:rsid w:val="00C475BF"/>
    <w:rsid w:val="00C47AB2"/>
    <w:rsid w:val="00C50814"/>
    <w:rsid w:val="00C51058"/>
    <w:rsid w:val="00C5167F"/>
    <w:rsid w:val="00C56881"/>
    <w:rsid w:val="00C6016E"/>
    <w:rsid w:val="00C60D06"/>
    <w:rsid w:val="00C70910"/>
    <w:rsid w:val="00C73D07"/>
    <w:rsid w:val="00C74B81"/>
    <w:rsid w:val="00C8097E"/>
    <w:rsid w:val="00C81326"/>
    <w:rsid w:val="00C8627B"/>
    <w:rsid w:val="00C90481"/>
    <w:rsid w:val="00C90E10"/>
    <w:rsid w:val="00C94FFC"/>
    <w:rsid w:val="00C95B75"/>
    <w:rsid w:val="00CA12E4"/>
    <w:rsid w:val="00CA13A3"/>
    <w:rsid w:val="00CA49B1"/>
    <w:rsid w:val="00CA4C1A"/>
    <w:rsid w:val="00CA7AE3"/>
    <w:rsid w:val="00CB0942"/>
    <w:rsid w:val="00CB0AA7"/>
    <w:rsid w:val="00CB5C4D"/>
    <w:rsid w:val="00CB7E38"/>
    <w:rsid w:val="00CC0D6C"/>
    <w:rsid w:val="00CC6D29"/>
    <w:rsid w:val="00CC75FB"/>
    <w:rsid w:val="00CD210A"/>
    <w:rsid w:val="00CE17E5"/>
    <w:rsid w:val="00CE2A0C"/>
    <w:rsid w:val="00CE3AB8"/>
    <w:rsid w:val="00D00C7C"/>
    <w:rsid w:val="00D14AF1"/>
    <w:rsid w:val="00D17F1E"/>
    <w:rsid w:val="00D20A76"/>
    <w:rsid w:val="00D27B8A"/>
    <w:rsid w:val="00D3233F"/>
    <w:rsid w:val="00D35345"/>
    <w:rsid w:val="00D4000B"/>
    <w:rsid w:val="00D41D52"/>
    <w:rsid w:val="00D43CD1"/>
    <w:rsid w:val="00D44BA3"/>
    <w:rsid w:val="00D459C6"/>
    <w:rsid w:val="00D4772D"/>
    <w:rsid w:val="00D50A1E"/>
    <w:rsid w:val="00D5106D"/>
    <w:rsid w:val="00D530C5"/>
    <w:rsid w:val="00D54980"/>
    <w:rsid w:val="00D619A7"/>
    <w:rsid w:val="00D61D2A"/>
    <w:rsid w:val="00D6440C"/>
    <w:rsid w:val="00D6484D"/>
    <w:rsid w:val="00D64B0C"/>
    <w:rsid w:val="00D66886"/>
    <w:rsid w:val="00D701AA"/>
    <w:rsid w:val="00D77422"/>
    <w:rsid w:val="00D80E2E"/>
    <w:rsid w:val="00D815BA"/>
    <w:rsid w:val="00D90DA1"/>
    <w:rsid w:val="00D93259"/>
    <w:rsid w:val="00D952CF"/>
    <w:rsid w:val="00DA3B59"/>
    <w:rsid w:val="00DA6C90"/>
    <w:rsid w:val="00DA7E9E"/>
    <w:rsid w:val="00DC0E14"/>
    <w:rsid w:val="00DC21C5"/>
    <w:rsid w:val="00DC56F6"/>
    <w:rsid w:val="00DD05BC"/>
    <w:rsid w:val="00DD1991"/>
    <w:rsid w:val="00DD2B8D"/>
    <w:rsid w:val="00DD4DAF"/>
    <w:rsid w:val="00DD7829"/>
    <w:rsid w:val="00DD7E6F"/>
    <w:rsid w:val="00DE023F"/>
    <w:rsid w:val="00DE1ACF"/>
    <w:rsid w:val="00DE3E68"/>
    <w:rsid w:val="00DE7A9B"/>
    <w:rsid w:val="00DF1069"/>
    <w:rsid w:val="00DF27F9"/>
    <w:rsid w:val="00E0662C"/>
    <w:rsid w:val="00E11583"/>
    <w:rsid w:val="00E11A49"/>
    <w:rsid w:val="00E121C6"/>
    <w:rsid w:val="00E203D1"/>
    <w:rsid w:val="00E2142D"/>
    <w:rsid w:val="00E23C09"/>
    <w:rsid w:val="00E331B8"/>
    <w:rsid w:val="00E3321E"/>
    <w:rsid w:val="00E36B28"/>
    <w:rsid w:val="00E37071"/>
    <w:rsid w:val="00E43C87"/>
    <w:rsid w:val="00E43E32"/>
    <w:rsid w:val="00E45268"/>
    <w:rsid w:val="00E45CD3"/>
    <w:rsid w:val="00E539CD"/>
    <w:rsid w:val="00E546B4"/>
    <w:rsid w:val="00E622E7"/>
    <w:rsid w:val="00E629B7"/>
    <w:rsid w:val="00E67ABF"/>
    <w:rsid w:val="00E70273"/>
    <w:rsid w:val="00E71564"/>
    <w:rsid w:val="00E722C1"/>
    <w:rsid w:val="00E72A29"/>
    <w:rsid w:val="00E74A3A"/>
    <w:rsid w:val="00E847A7"/>
    <w:rsid w:val="00E95916"/>
    <w:rsid w:val="00E9616D"/>
    <w:rsid w:val="00EA255E"/>
    <w:rsid w:val="00EA27CE"/>
    <w:rsid w:val="00EA5307"/>
    <w:rsid w:val="00EB21A7"/>
    <w:rsid w:val="00EB6809"/>
    <w:rsid w:val="00EB7032"/>
    <w:rsid w:val="00EC078D"/>
    <w:rsid w:val="00EC1372"/>
    <w:rsid w:val="00EC2DF7"/>
    <w:rsid w:val="00EC2FDD"/>
    <w:rsid w:val="00EC3D8E"/>
    <w:rsid w:val="00EC4865"/>
    <w:rsid w:val="00ED20CC"/>
    <w:rsid w:val="00EE55A0"/>
    <w:rsid w:val="00EE7965"/>
    <w:rsid w:val="00EF01FA"/>
    <w:rsid w:val="00EF6CE0"/>
    <w:rsid w:val="00EF7C07"/>
    <w:rsid w:val="00EF7C46"/>
    <w:rsid w:val="00F011D7"/>
    <w:rsid w:val="00F016E3"/>
    <w:rsid w:val="00F060C2"/>
    <w:rsid w:val="00F063F3"/>
    <w:rsid w:val="00F11195"/>
    <w:rsid w:val="00F14672"/>
    <w:rsid w:val="00F167FC"/>
    <w:rsid w:val="00F170CA"/>
    <w:rsid w:val="00F2104C"/>
    <w:rsid w:val="00F27C97"/>
    <w:rsid w:val="00F3001E"/>
    <w:rsid w:val="00F427D2"/>
    <w:rsid w:val="00F5563D"/>
    <w:rsid w:val="00F556C6"/>
    <w:rsid w:val="00F574F7"/>
    <w:rsid w:val="00F6094F"/>
    <w:rsid w:val="00F60ED4"/>
    <w:rsid w:val="00F62D84"/>
    <w:rsid w:val="00F63250"/>
    <w:rsid w:val="00F63D38"/>
    <w:rsid w:val="00F70E82"/>
    <w:rsid w:val="00F71394"/>
    <w:rsid w:val="00F71A1A"/>
    <w:rsid w:val="00F74A9B"/>
    <w:rsid w:val="00F80F56"/>
    <w:rsid w:val="00F819EF"/>
    <w:rsid w:val="00F8213F"/>
    <w:rsid w:val="00FA2A0F"/>
    <w:rsid w:val="00FA528E"/>
    <w:rsid w:val="00FA6231"/>
    <w:rsid w:val="00FB0FB9"/>
    <w:rsid w:val="00FB593C"/>
    <w:rsid w:val="00FC055E"/>
    <w:rsid w:val="00FC20FE"/>
    <w:rsid w:val="00FC23D3"/>
    <w:rsid w:val="00FC326D"/>
    <w:rsid w:val="00FC3A1B"/>
    <w:rsid w:val="00FC3CA5"/>
    <w:rsid w:val="00FC44B2"/>
    <w:rsid w:val="00FC4EF9"/>
    <w:rsid w:val="00FC78B0"/>
    <w:rsid w:val="00FD1F01"/>
    <w:rsid w:val="00FD36D2"/>
    <w:rsid w:val="00FD43AF"/>
    <w:rsid w:val="00FE5C35"/>
    <w:rsid w:val="00FF0DFF"/>
    <w:rsid w:val="00FF1172"/>
    <w:rsid w:val="00FF37ED"/>
    <w:rsid w:val="00FF4214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45351"/>
  <w15:docId w15:val="{AB66E94F-BA0B-471A-8523-10C23DF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4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58"/>
  </w:style>
  <w:style w:type="paragraph" w:styleId="Heading1">
    <w:name w:val="heading 1"/>
    <w:basedOn w:val="Normal"/>
    <w:next w:val="Normal"/>
    <w:link w:val="Heading1Char"/>
    <w:uiPriority w:val="9"/>
    <w:qFormat/>
    <w:rsid w:val="004E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494"/>
    <w:pPr>
      <w:keepNext/>
      <w:keepLines/>
      <w:numPr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45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941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417A"/>
  </w:style>
  <w:style w:type="paragraph" w:styleId="EndnoteText">
    <w:name w:val="endnote text"/>
    <w:basedOn w:val="Normal"/>
    <w:link w:val="EndnoteTextChar"/>
    <w:uiPriority w:val="99"/>
    <w:semiHidden/>
    <w:unhideWhenUsed/>
    <w:rsid w:val="009206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6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6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A"/>
  </w:style>
  <w:style w:type="paragraph" w:styleId="Footer">
    <w:name w:val="footer"/>
    <w:basedOn w:val="Normal"/>
    <w:link w:val="Foot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A"/>
  </w:style>
  <w:style w:type="character" w:styleId="CommentReference">
    <w:name w:val="annotation reference"/>
    <w:basedOn w:val="DefaultParagraphFont"/>
    <w:uiPriority w:val="99"/>
    <w:semiHidden/>
    <w:unhideWhenUsed/>
    <w:rsid w:val="00C60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6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CB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4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49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unhideWhenUsed/>
    <w:rsid w:val="007B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14"/>
    <w:rsid w:val="0072027B"/>
    <w:rPr>
      <w:color w:val="0000F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EE178D-DA34-41E0-B78B-7B589DA6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Angela R Payne</dc:creator>
  <cp:lastModifiedBy>Christine Baxter</cp:lastModifiedBy>
  <cp:revision>695</cp:revision>
  <dcterms:created xsi:type="dcterms:W3CDTF">2016-08-26T17:31:00Z</dcterms:created>
  <dcterms:modified xsi:type="dcterms:W3CDTF">2021-03-29T04:07:00Z</dcterms:modified>
</cp:coreProperties>
</file>