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FC7EF" w14:textId="4A9288A0" w:rsidR="0082362C" w:rsidRDefault="00240429" w:rsidP="004E4185">
      <w:pPr>
        <w:pStyle w:val="Heading1"/>
        <w:rPr>
          <w:noProof/>
        </w:rPr>
      </w:pPr>
      <w:r>
        <w:rPr>
          <w:noProof/>
        </w:rPr>
        <w:t>Week 6 Lab Market Basket Analysis</w:t>
      </w:r>
    </w:p>
    <w:p w14:paraId="6E75CE5B" w14:textId="3BFC1956" w:rsidR="000406A0" w:rsidRDefault="00A65A39" w:rsidP="0098542B">
      <w:pPr>
        <w:pStyle w:val="Heading2"/>
        <w:spacing w:after="120"/>
      </w:pPr>
      <w:r w:rsidRPr="00A65A39">
        <w:t>Which rules do you think should be used in a marketing program</w:t>
      </w:r>
      <w:r w:rsidR="00A16CE7">
        <w:t xml:space="preserve"> for this scenario</w:t>
      </w:r>
      <w:r w:rsidRPr="00A65A39">
        <w:t>? Why? Use the concepts of actionable, trivial, and inexplicable rules in your answer.</w:t>
      </w:r>
    </w:p>
    <w:p w14:paraId="07904F17" w14:textId="2539C05C" w:rsidR="00442124" w:rsidRDefault="00955CE2" w:rsidP="00442124">
      <w:r>
        <w:t xml:space="preserve">For this analysis, </w:t>
      </w:r>
      <w:r w:rsidR="0024267B">
        <w:t>it is recommended to use an undirected data mining technique</w:t>
      </w:r>
      <w:r w:rsidR="0028526C">
        <w:t xml:space="preserve"> called</w:t>
      </w:r>
      <w:r w:rsidR="00264197">
        <w:t xml:space="preserve"> association analysis</w:t>
      </w:r>
      <w:r w:rsidR="00D062DF">
        <w:t xml:space="preserve"> in combination with </w:t>
      </w:r>
      <w:r w:rsidR="00567BA4">
        <w:t>sequential pattern analysis</w:t>
      </w:r>
      <w:r w:rsidR="0028526C">
        <w:t>.  Th</w:t>
      </w:r>
      <w:r w:rsidR="00567BA4">
        <w:t>e association analysis</w:t>
      </w:r>
      <w:r w:rsidR="0028526C">
        <w:t xml:space="preserve"> technique</w:t>
      </w:r>
      <w:r w:rsidR="009D10C7">
        <w:t xml:space="preserve"> </w:t>
      </w:r>
      <w:r w:rsidR="006E429D">
        <w:t>works well at locating/discerning patterns</w:t>
      </w:r>
      <w:r w:rsidR="00E95703">
        <w:t xml:space="preserve"> within transactional data</w:t>
      </w:r>
      <w:r w:rsidR="006E429D">
        <w:t xml:space="preserve"> where a target is not </w:t>
      </w:r>
      <w:r w:rsidR="007A5DA1">
        <w:t xml:space="preserve">previously </w:t>
      </w:r>
      <w:r w:rsidR="006E429D">
        <w:t>specified</w:t>
      </w:r>
      <w:r w:rsidR="00065C33">
        <w:t xml:space="preserve">; </w:t>
      </w:r>
      <w:r w:rsidR="00B51641">
        <w:t>whereas</w:t>
      </w:r>
      <w:r w:rsidR="00065C33">
        <w:t xml:space="preserve"> s</w:t>
      </w:r>
      <w:r w:rsidR="0006335E">
        <w:t>equential patter</w:t>
      </w:r>
      <w:r w:rsidR="00314F9E">
        <w:t>n</w:t>
      </w:r>
      <w:r w:rsidR="0006335E">
        <w:t xml:space="preserve"> analysis</w:t>
      </w:r>
      <w:r w:rsidR="00327579">
        <w:t xml:space="preserve"> </w:t>
      </w:r>
      <w:r w:rsidR="007D0D73">
        <w:t xml:space="preserve">will help us determine if one DVD </w:t>
      </w:r>
      <w:r w:rsidR="006C090D">
        <w:t xml:space="preserve">movie purchase leads to another DVD </w:t>
      </w:r>
      <w:r w:rsidR="00065C33">
        <w:t>purchase.</w:t>
      </w:r>
      <w:r w:rsidR="00B51641">
        <w:t xml:space="preserve">  </w:t>
      </w:r>
      <w:r w:rsidR="004E2B40">
        <w:t xml:space="preserve">Standardly, market basket analysis </w:t>
      </w:r>
      <w:r w:rsidR="00D72ECA">
        <w:t xml:space="preserve">contains point-of-sale transactional data </w:t>
      </w:r>
      <w:r w:rsidR="005259F7">
        <w:t>that describes stores, customers, orders, and items</w:t>
      </w:r>
      <w:r w:rsidR="007907D0">
        <w:t xml:space="preserve"> </w:t>
      </w:r>
      <w:r w:rsidR="000A39E5">
        <w:t>which</w:t>
      </w:r>
      <w:r w:rsidR="00AC180C">
        <w:t xml:space="preserve"> are</w:t>
      </w:r>
      <w:r w:rsidR="007907D0">
        <w:t xml:space="preserve"> central to the purchasing experience.  </w:t>
      </w:r>
      <w:r w:rsidR="00477E7F">
        <w:t>Our transactional data</w:t>
      </w:r>
      <w:r w:rsidR="00A271DE">
        <w:t xml:space="preserve"> includes</w:t>
      </w:r>
      <w:r w:rsidR="002E6A11">
        <w:t xml:space="preserve"> </w:t>
      </w:r>
      <w:r w:rsidR="00C24131">
        <w:t xml:space="preserve">an </w:t>
      </w:r>
      <w:r w:rsidR="006F0300">
        <w:t>order identifier</w:t>
      </w:r>
      <w:r w:rsidR="00C24131">
        <w:t xml:space="preserve"> and item name</w:t>
      </w:r>
      <w:r w:rsidR="007178C5">
        <w:t xml:space="preserve"> </w:t>
      </w:r>
      <w:r w:rsidR="00A238A7">
        <w:t xml:space="preserve">to </w:t>
      </w:r>
      <w:r w:rsidR="007178C5">
        <w:t>show what movie</w:t>
      </w:r>
      <w:r w:rsidR="00A238A7">
        <w:t>(</w:t>
      </w:r>
      <w:r w:rsidR="007178C5">
        <w:t>s</w:t>
      </w:r>
      <w:r w:rsidR="00A238A7">
        <w:t>)</w:t>
      </w:r>
      <w:r w:rsidR="007178C5">
        <w:t xml:space="preserve"> were purchased in </w:t>
      </w:r>
      <w:r w:rsidR="003D3273">
        <w:t xml:space="preserve">a particular </w:t>
      </w:r>
      <w:r w:rsidR="00164A70">
        <w:t xml:space="preserve">customer </w:t>
      </w:r>
      <w:r w:rsidR="007178C5">
        <w:t>order</w:t>
      </w:r>
      <w:r w:rsidR="00C24131">
        <w:t>.</w:t>
      </w:r>
      <w:r w:rsidR="00D347AA">
        <w:t xml:space="preserve"> </w:t>
      </w:r>
      <w:r w:rsidR="00477E7F">
        <w:t xml:space="preserve"> </w:t>
      </w:r>
      <w:r w:rsidR="00164A70">
        <w:t xml:space="preserve">If a </w:t>
      </w:r>
      <w:r w:rsidR="00477E7F">
        <w:t xml:space="preserve">virtual item </w:t>
      </w:r>
      <w:r w:rsidR="0001781C">
        <w:t>for</w:t>
      </w:r>
      <w:r w:rsidR="00477E7F">
        <w:t xml:space="preserve"> </w:t>
      </w:r>
      <w:r w:rsidR="002C006D">
        <w:t>retail location</w:t>
      </w:r>
      <w:r w:rsidR="00A110C5">
        <w:t xml:space="preserve"> (physical/online)</w:t>
      </w:r>
      <w:r w:rsidR="006F4556">
        <w:t xml:space="preserve"> and order date</w:t>
      </w:r>
      <w:r w:rsidR="002C006D">
        <w:t xml:space="preserve"> </w:t>
      </w:r>
      <w:r w:rsidR="006A569F">
        <w:t>w</w:t>
      </w:r>
      <w:r w:rsidR="00A73996">
        <w:t>ere</w:t>
      </w:r>
      <w:r w:rsidR="006A569F">
        <w:t xml:space="preserve"> </w:t>
      </w:r>
      <w:r w:rsidR="00A27713">
        <w:t>introduced</w:t>
      </w:r>
      <w:r w:rsidR="00A125CD">
        <w:t xml:space="preserve">, </w:t>
      </w:r>
      <w:r w:rsidR="00ED495B">
        <w:t xml:space="preserve">further </w:t>
      </w:r>
      <w:r w:rsidR="00D062DF">
        <w:t>sequential associations</w:t>
      </w:r>
      <w:r w:rsidR="00A110C5">
        <w:t xml:space="preserve"> </w:t>
      </w:r>
      <w:r w:rsidR="00ED495B">
        <w:t xml:space="preserve">could be </w:t>
      </w:r>
      <w:r w:rsidR="00D47A9D">
        <w:t>analyzed</w:t>
      </w:r>
      <w:r w:rsidR="00A110C5">
        <w:t>.</w:t>
      </w:r>
      <w:r w:rsidR="00AD57D6">
        <w:t xml:space="preserve">  </w:t>
      </w:r>
      <w:r w:rsidR="00AD57D6">
        <w:t xml:space="preserve">This market basket analysis was conducted using a support of 0.100 and confidence of 0.100 with a minimum length of one.  Overall summary of measure averages were </w:t>
      </w:r>
      <w:r w:rsidR="000B55DE">
        <w:t xml:space="preserve">19% </w:t>
      </w:r>
      <w:r w:rsidR="00AD57D6">
        <w:t>support, 52% confidence, and a 1.8 lift value.</w:t>
      </w:r>
      <w:r w:rsidR="00444160">
        <w:t xml:space="preserve">  Below is a list of initial questions</w:t>
      </w:r>
      <w:r w:rsidR="0086121D">
        <w:t>/rules</w:t>
      </w:r>
      <w:r w:rsidR="00756F3B">
        <w:t xml:space="preserve"> identified with an actionable, trivial, </w:t>
      </w:r>
      <w:r w:rsidR="005F21A3">
        <w:t xml:space="preserve">or </w:t>
      </w:r>
      <w:r w:rsidR="00756F3B">
        <w:t xml:space="preserve">inexplicable </w:t>
      </w:r>
      <w:r w:rsidR="005F21A3">
        <w:t>rule status.</w:t>
      </w:r>
      <w:r w:rsidR="00442124"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"/>
        <w:gridCol w:w="3364"/>
        <w:gridCol w:w="1283"/>
        <w:gridCol w:w="4319"/>
      </w:tblGrid>
      <w:tr w:rsidR="005A27A1" w14:paraId="04CE89B4" w14:textId="77777777" w:rsidTr="00E802A6">
        <w:tc>
          <w:tcPr>
            <w:tcW w:w="384" w:type="dxa"/>
          </w:tcPr>
          <w:p w14:paraId="02F43C7E" w14:textId="2947B9F0" w:rsidR="00020A9D" w:rsidRDefault="00020A9D" w:rsidP="00020A9D">
            <w:pPr>
              <w:jc w:val="center"/>
            </w:pPr>
          </w:p>
        </w:tc>
        <w:tc>
          <w:tcPr>
            <w:tcW w:w="3364" w:type="dxa"/>
          </w:tcPr>
          <w:p w14:paraId="247C037A" w14:textId="1C96B80D" w:rsidR="00020A9D" w:rsidRDefault="00020A9D" w:rsidP="003D442A">
            <w:pPr>
              <w:jc w:val="center"/>
            </w:pPr>
            <w:r>
              <w:t>Question</w:t>
            </w:r>
            <w:r w:rsidR="0018579B">
              <w:t>/</w:t>
            </w:r>
            <w:r w:rsidR="00B73BCF">
              <w:t>Rule</w:t>
            </w:r>
          </w:p>
        </w:tc>
        <w:tc>
          <w:tcPr>
            <w:tcW w:w="1283" w:type="dxa"/>
          </w:tcPr>
          <w:p w14:paraId="6EC15A0E" w14:textId="7816F9D9" w:rsidR="00020A9D" w:rsidRDefault="00020A9D" w:rsidP="003D442A">
            <w:pPr>
              <w:jc w:val="center"/>
            </w:pPr>
            <w:r>
              <w:t>Rule Status</w:t>
            </w:r>
          </w:p>
        </w:tc>
        <w:tc>
          <w:tcPr>
            <w:tcW w:w="4319" w:type="dxa"/>
          </w:tcPr>
          <w:p w14:paraId="0AA8B258" w14:textId="296998ED" w:rsidR="00020A9D" w:rsidRDefault="00020A9D" w:rsidP="003D442A">
            <w:pPr>
              <w:jc w:val="center"/>
            </w:pPr>
            <w:r>
              <w:t>Comment</w:t>
            </w:r>
            <w:r w:rsidR="00431EB1">
              <w:t>/</w:t>
            </w:r>
            <w:r w:rsidR="00236F3A">
              <w:t>Story</w:t>
            </w:r>
          </w:p>
        </w:tc>
      </w:tr>
      <w:tr w:rsidR="00A5381E" w14:paraId="4F99654A" w14:textId="77777777" w:rsidTr="00E802A6">
        <w:tc>
          <w:tcPr>
            <w:tcW w:w="384" w:type="dxa"/>
          </w:tcPr>
          <w:p w14:paraId="123DF3B0" w14:textId="251F38A9" w:rsidR="00020A9D" w:rsidRDefault="00020A9D" w:rsidP="002D3F6F">
            <w:pPr>
              <w:pStyle w:val="ListParagraph"/>
              <w:numPr>
                <w:ilvl w:val="0"/>
                <w:numId w:val="6"/>
              </w:numPr>
            </w:pPr>
          </w:p>
          <w:p w14:paraId="61A5D335" w14:textId="06AC1212" w:rsidR="002D3F6F" w:rsidRDefault="002D3F6F" w:rsidP="00F30649"/>
        </w:tc>
        <w:tc>
          <w:tcPr>
            <w:tcW w:w="3364" w:type="dxa"/>
          </w:tcPr>
          <w:p w14:paraId="5B52AEAD" w14:textId="21F9957E" w:rsidR="00020A9D" w:rsidRDefault="009C5684" w:rsidP="00F30649">
            <w:r>
              <w:t xml:space="preserve">What was the average </w:t>
            </w:r>
            <w:r w:rsidR="00DB68AF">
              <w:t>order size</w:t>
            </w:r>
            <w:r>
              <w:t>?</w:t>
            </w:r>
          </w:p>
        </w:tc>
        <w:tc>
          <w:tcPr>
            <w:tcW w:w="1283" w:type="dxa"/>
          </w:tcPr>
          <w:p w14:paraId="31A48593" w14:textId="32428396" w:rsidR="00020A9D" w:rsidRDefault="003F773E" w:rsidP="00F30649">
            <w:r>
              <w:t>Actionable</w:t>
            </w:r>
          </w:p>
        </w:tc>
        <w:tc>
          <w:tcPr>
            <w:tcW w:w="4319" w:type="dxa"/>
          </w:tcPr>
          <w:p w14:paraId="0FA532C5" w14:textId="6A8DF7FD" w:rsidR="00020A9D" w:rsidRDefault="001E0567" w:rsidP="00F30649">
            <w:r>
              <w:t>Average</w:t>
            </w:r>
            <w:r w:rsidR="00782436">
              <w:t xml:space="preserve"> count is 1.55 or 2 movies</w:t>
            </w:r>
          </w:p>
        </w:tc>
      </w:tr>
      <w:tr w:rsidR="00431EB1" w14:paraId="28F33A05" w14:textId="77777777" w:rsidTr="00E802A6">
        <w:tc>
          <w:tcPr>
            <w:tcW w:w="384" w:type="dxa"/>
          </w:tcPr>
          <w:p w14:paraId="375E98E4" w14:textId="77777777" w:rsidR="00431EB1" w:rsidRDefault="00431EB1" w:rsidP="002D3F6F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364" w:type="dxa"/>
          </w:tcPr>
          <w:p w14:paraId="431C395F" w14:textId="218A92B6" w:rsidR="00431EB1" w:rsidRDefault="002B2A45" w:rsidP="00F30649">
            <w:r>
              <w:t xml:space="preserve">What movie was </w:t>
            </w:r>
            <w:r w:rsidR="00463969">
              <w:t>purchased most?</w:t>
            </w:r>
          </w:p>
        </w:tc>
        <w:tc>
          <w:tcPr>
            <w:tcW w:w="1283" w:type="dxa"/>
          </w:tcPr>
          <w:p w14:paraId="2CD1C37C" w14:textId="0084180F" w:rsidR="00431EB1" w:rsidRDefault="003F773E" w:rsidP="00F30649">
            <w:r>
              <w:t>Actionable</w:t>
            </w:r>
          </w:p>
        </w:tc>
        <w:tc>
          <w:tcPr>
            <w:tcW w:w="4319" w:type="dxa"/>
          </w:tcPr>
          <w:p w14:paraId="7A7DE147" w14:textId="77777777" w:rsidR="006E5C24" w:rsidRDefault="00B8043D" w:rsidP="00F30649">
            <w:r>
              <w:t xml:space="preserve">Patriot was the most purchased movie with a </w:t>
            </w:r>
          </w:p>
          <w:p w14:paraId="06453AF3" w14:textId="526B64A7" w:rsidR="00431EB1" w:rsidRDefault="00AA0A83" w:rsidP="00F30614">
            <w:r>
              <w:t>50%</w:t>
            </w:r>
            <w:r w:rsidR="00291D12">
              <w:t xml:space="preserve"> support </w:t>
            </w:r>
            <w:r w:rsidR="00F96322">
              <w:t>value</w:t>
            </w:r>
            <w:r w:rsidR="00F30614">
              <w:t xml:space="preserve"> and Gladiator next in line with a 38% support value.</w:t>
            </w:r>
          </w:p>
        </w:tc>
      </w:tr>
      <w:tr w:rsidR="0059706F" w14:paraId="370AE959" w14:textId="77777777" w:rsidTr="00E802A6">
        <w:tc>
          <w:tcPr>
            <w:tcW w:w="384" w:type="dxa"/>
          </w:tcPr>
          <w:p w14:paraId="084A8043" w14:textId="77777777" w:rsidR="0059706F" w:rsidRDefault="0059706F" w:rsidP="002D3F6F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364" w:type="dxa"/>
          </w:tcPr>
          <w:p w14:paraId="2D274FCD" w14:textId="79A90FBE" w:rsidR="0059706F" w:rsidRDefault="0059706F" w:rsidP="00F30649">
            <w:r>
              <w:t xml:space="preserve">If </w:t>
            </w:r>
            <w:r w:rsidR="005C4CD5">
              <w:t>Gladiator, then Patriot.</w:t>
            </w:r>
          </w:p>
        </w:tc>
        <w:tc>
          <w:tcPr>
            <w:tcW w:w="1283" w:type="dxa"/>
          </w:tcPr>
          <w:p w14:paraId="582D2D8F" w14:textId="7CCFDC30" w:rsidR="0059706F" w:rsidRDefault="005C4CD5" w:rsidP="00F30649">
            <w:r>
              <w:t>Actionable</w:t>
            </w:r>
          </w:p>
        </w:tc>
        <w:tc>
          <w:tcPr>
            <w:tcW w:w="4319" w:type="dxa"/>
          </w:tcPr>
          <w:p w14:paraId="5839A8BB" w14:textId="23B4162C" w:rsidR="0059706F" w:rsidRDefault="00481097" w:rsidP="00F30649">
            <w:r>
              <w:t>38%</w:t>
            </w:r>
            <w:r w:rsidR="00AE07FE">
              <w:t xml:space="preserve"> of all transaction</w:t>
            </w:r>
            <w:r w:rsidR="00D1409A">
              <w:t>s</w:t>
            </w:r>
            <w:r w:rsidR="007D070B">
              <w:t xml:space="preserve"> </w:t>
            </w:r>
            <w:r w:rsidR="00A11229">
              <w:t xml:space="preserve">support </w:t>
            </w:r>
            <w:r w:rsidR="007D070B">
              <w:t>this rule</w:t>
            </w:r>
            <w:r w:rsidR="00A1113F">
              <w:t xml:space="preserve"> </w:t>
            </w:r>
            <w:r w:rsidR="00B444CD">
              <w:t>there is</w:t>
            </w:r>
            <w:r w:rsidR="00A1113F">
              <w:t xml:space="preserve"> a </w:t>
            </w:r>
            <w:r w:rsidR="00CF6CBB">
              <w:t>high degree (100%) of confidence</w:t>
            </w:r>
            <w:r w:rsidR="00B277E9">
              <w:t xml:space="preserve"> </w:t>
            </w:r>
            <w:r w:rsidR="00874F2B">
              <w:t>that the right side will be Patriot</w:t>
            </w:r>
            <w:r w:rsidR="00465D7C">
              <w:t xml:space="preserve"> if Gladiator is purchased</w:t>
            </w:r>
            <w:r w:rsidR="00A00D16">
              <w:t xml:space="preserve"> </w:t>
            </w:r>
            <w:r w:rsidR="00B444CD">
              <w:t xml:space="preserve">with </w:t>
            </w:r>
            <w:r w:rsidR="00035A29">
              <w:t xml:space="preserve">a </w:t>
            </w:r>
            <w:r w:rsidR="00E95A8D">
              <w:t>prediction</w:t>
            </w:r>
            <w:r w:rsidR="00DA197D">
              <w:t>/</w:t>
            </w:r>
            <w:r w:rsidR="00A00D16">
              <w:t>lift value of 2.</w:t>
            </w:r>
          </w:p>
        </w:tc>
      </w:tr>
      <w:tr w:rsidR="00463969" w14:paraId="1FAE1B71" w14:textId="77777777" w:rsidTr="00E802A6">
        <w:tc>
          <w:tcPr>
            <w:tcW w:w="384" w:type="dxa"/>
          </w:tcPr>
          <w:p w14:paraId="19079F6E" w14:textId="77777777" w:rsidR="00463969" w:rsidRDefault="00463969" w:rsidP="002D3F6F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364" w:type="dxa"/>
          </w:tcPr>
          <w:p w14:paraId="547BF3C9" w14:textId="560162C5" w:rsidR="00463969" w:rsidRDefault="00ED46F2" w:rsidP="00F30649">
            <w:r>
              <w:t>Customers who purchas</w:t>
            </w:r>
            <w:r w:rsidR="00BB54FD">
              <w:t>e LOTR</w:t>
            </w:r>
            <w:r w:rsidR="0004464A">
              <w:t xml:space="preserve"> like </w:t>
            </w:r>
            <w:r w:rsidR="00370DF5">
              <w:t>fantasy/adventure movies.</w:t>
            </w:r>
          </w:p>
        </w:tc>
        <w:tc>
          <w:tcPr>
            <w:tcW w:w="1283" w:type="dxa"/>
          </w:tcPr>
          <w:p w14:paraId="32444208" w14:textId="054D7625" w:rsidR="00463969" w:rsidRDefault="00772C49" w:rsidP="00F30649">
            <w:r>
              <w:t>Trivial</w:t>
            </w:r>
          </w:p>
        </w:tc>
        <w:tc>
          <w:tcPr>
            <w:tcW w:w="4319" w:type="dxa"/>
          </w:tcPr>
          <w:p w14:paraId="7FA608D7" w14:textId="1AEBF6E6" w:rsidR="00463969" w:rsidRDefault="00417270" w:rsidP="00F30649">
            <w:r>
              <w:t xml:space="preserve">LOTR movies are </w:t>
            </w:r>
            <w:r w:rsidR="00E30838">
              <w:t>high fantasy</w:t>
            </w:r>
            <w:r w:rsidR="0008538B">
              <w:t xml:space="preserve"> movies so </w:t>
            </w:r>
            <w:r w:rsidR="00754A26">
              <w:t xml:space="preserve">those who purchase would </w:t>
            </w:r>
            <w:r w:rsidR="0008538B">
              <w:t>in fact be fans of the fantasy/adventure genre.</w:t>
            </w:r>
          </w:p>
        </w:tc>
      </w:tr>
      <w:tr w:rsidR="00630F20" w14:paraId="6B0D2650" w14:textId="77777777" w:rsidTr="00E802A6">
        <w:tc>
          <w:tcPr>
            <w:tcW w:w="384" w:type="dxa"/>
          </w:tcPr>
          <w:p w14:paraId="292643D2" w14:textId="77777777" w:rsidR="00630F20" w:rsidRDefault="00630F20" w:rsidP="002D3F6F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364" w:type="dxa"/>
          </w:tcPr>
          <w:p w14:paraId="3C04AB00" w14:textId="7AD4CFEA" w:rsidR="00630F20" w:rsidRDefault="001F40BA" w:rsidP="00F30649">
            <w:r>
              <w:t>Customers who like Braveheart</w:t>
            </w:r>
            <w:r w:rsidR="00B27349">
              <w:t xml:space="preserve"> purchase more</w:t>
            </w:r>
            <w:r w:rsidR="00036110">
              <w:t xml:space="preserve"> drama DVDs.</w:t>
            </w:r>
          </w:p>
        </w:tc>
        <w:tc>
          <w:tcPr>
            <w:tcW w:w="1283" w:type="dxa"/>
          </w:tcPr>
          <w:p w14:paraId="1A21056E" w14:textId="5C746ED8" w:rsidR="00630F20" w:rsidRDefault="000D568D" w:rsidP="00F30649">
            <w:r>
              <w:t>Inexplicable</w:t>
            </w:r>
          </w:p>
        </w:tc>
        <w:tc>
          <w:tcPr>
            <w:tcW w:w="4319" w:type="dxa"/>
          </w:tcPr>
          <w:p w14:paraId="7FDA0C0C" w14:textId="21A996D0" w:rsidR="00630F20" w:rsidRDefault="004E62C6" w:rsidP="00F30649">
            <w:r>
              <w:t>This could be</w:t>
            </w:r>
            <w:r w:rsidR="00F36D20">
              <w:t xml:space="preserve"> an</w:t>
            </w:r>
            <w:r>
              <w:t xml:space="preserve"> interesting fact; however, Braveheart was only purchased </w:t>
            </w:r>
            <w:r w:rsidR="003C46F3">
              <w:t>once,</w:t>
            </w:r>
            <w:r>
              <w:t xml:space="preserve"> </w:t>
            </w:r>
            <w:r w:rsidR="001411C3">
              <w:t>and order detail was dropped from this analysis</w:t>
            </w:r>
            <w:r w:rsidR="003C46F3">
              <w:t xml:space="preserve"> due to pruning criteria. </w:t>
            </w:r>
            <w:r w:rsidR="008B255C">
              <w:t xml:space="preserve"> T</w:t>
            </w:r>
            <w:r w:rsidR="00141575">
              <w:t xml:space="preserve">his rule </w:t>
            </w:r>
            <w:r w:rsidR="008B255C">
              <w:t xml:space="preserve">also </w:t>
            </w:r>
            <w:r w:rsidR="009A51A8">
              <w:t>does not</w:t>
            </w:r>
            <w:r w:rsidR="00141575">
              <w:t xml:space="preserve"> give insight into </w:t>
            </w:r>
            <w:r w:rsidR="00EA4264">
              <w:t>the customer as whole.</w:t>
            </w:r>
          </w:p>
        </w:tc>
      </w:tr>
      <w:tr w:rsidR="00010D76" w14:paraId="04B0371D" w14:textId="77777777" w:rsidTr="00E802A6">
        <w:tc>
          <w:tcPr>
            <w:tcW w:w="384" w:type="dxa"/>
          </w:tcPr>
          <w:p w14:paraId="157A3C3C" w14:textId="77777777" w:rsidR="00010D76" w:rsidRDefault="00010D76" w:rsidP="002D3F6F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364" w:type="dxa"/>
          </w:tcPr>
          <w:p w14:paraId="0D658691" w14:textId="6FACD9B1" w:rsidR="00010D76" w:rsidRDefault="007D1E68" w:rsidP="00F30649">
            <w:r>
              <w:t xml:space="preserve">Does each customer </w:t>
            </w:r>
            <w:r w:rsidR="00E54521">
              <w:t>order contain at least 1 DVD?</w:t>
            </w:r>
          </w:p>
        </w:tc>
        <w:tc>
          <w:tcPr>
            <w:tcW w:w="1283" w:type="dxa"/>
          </w:tcPr>
          <w:p w14:paraId="0AE82812" w14:textId="152E6D41" w:rsidR="00010D76" w:rsidRDefault="00E54521" w:rsidP="00F30649">
            <w:r>
              <w:t>Trivial</w:t>
            </w:r>
          </w:p>
        </w:tc>
        <w:tc>
          <w:tcPr>
            <w:tcW w:w="4319" w:type="dxa"/>
          </w:tcPr>
          <w:p w14:paraId="0755E148" w14:textId="00265080" w:rsidR="00010D76" w:rsidRDefault="0078558C" w:rsidP="00F30649">
            <w:r>
              <w:t>DVD</w:t>
            </w:r>
            <w:r w:rsidR="001F4B0C">
              <w:t>s are the product of this store so any order would have at least 1 DVD</w:t>
            </w:r>
          </w:p>
        </w:tc>
      </w:tr>
    </w:tbl>
    <w:p w14:paraId="1508292E" w14:textId="77777777" w:rsidR="00C449AF" w:rsidRDefault="00C449AF" w:rsidP="00F30649"/>
    <w:p w14:paraId="14DEC41A" w14:textId="368A63BF" w:rsidR="00BC4615" w:rsidRDefault="005D12F3" w:rsidP="0098542B">
      <w:pPr>
        <w:pStyle w:val="Heading2"/>
        <w:spacing w:after="120"/>
      </w:pPr>
      <w:r w:rsidRPr="005D12F3">
        <w:lastRenderedPageBreak/>
        <w:t xml:space="preserve">A summary of </w:t>
      </w:r>
      <w:r w:rsidR="005A5845">
        <w:t xml:space="preserve">your </w:t>
      </w:r>
      <w:r w:rsidRPr="005D12F3">
        <w:t>marketing program based on the analyzed results. Use the four P's of marketing as paragraphs (Product, Place, Price, Promotion).</w:t>
      </w:r>
    </w:p>
    <w:p w14:paraId="75290226" w14:textId="56DAC99E" w:rsidR="007B6869" w:rsidRDefault="009019B7" w:rsidP="005D12F3">
      <w:r>
        <w:rPr>
          <w:noProof/>
        </w:rPr>
        <w:drawing>
          <wp:anchor distT="0" distB="0" distL="114300" distR="114300" simplePos="0" relativeHeight="251658240" behindDoc="0" locked="0" layoutInCell="1" allowOverlap="1" wp14:anchorId="3F1DA761" wp14:editId="5B475834">
            <wp:simplePos x="0" y="0"/>
            <wp:positionH relativeFrom="column">
              <wp:posOffset>3372485</wp:posOffset>
            </wp:positionH>
            <wp:positionV relativeFrom="paragraph">
              <wp:posOffset>1088390</wp:posOffset>
            </wp:positionV>
            <wp:extent cx="2409825" cy="20478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2F9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A154A2" wp14:editId="11758113">
                <wp:simplePos x="0" y="0"/>
                <wp:positionH relativeFrom="column">
                  <wp:posOffset>3740150</wp:posOffset>
                </wp:positionH>
                <wp:positionV relativeFrom="paragraph">
                  <wp:posOffset>1076325</wp:posOffset>
                </wp:positionV>
                <wp:extent cx="2054225" cy="290830"/>
                <wp:effectExtent l="0" t="0" r="3175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225" cy="2908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EBE948" w14:textId="0A892784" w:rsidR="00764CDA" w:rsidRPr="00283606" w:rsidRDefault="00764CDA" w:rsidP="00E72F9A">
                            <w:pPr>
                              <w:pStyle w:val="Caption"/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283606">
                              <w:rPr>
                                <w:sz w:val="16"/>
                                <w:szCs w:val="16"/>
                              </w:rPr>
                              <w:t xml:space="preserve">Figure </w:t>
                            </w:r>
                            <w:r w:rsidRPr="00283606"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283606">
                              <w:rPr>
                                <w:sz w:val="16"/>
                                <w:szCs w:val="16"/>
                              </w:rPr>
                              <w:instrText xml:space="preserve"> SEQ Figure \* ARABIC </w:instrText>
                            </w:r>
                            <w:r w:rsidRPr="00283606"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275161">
                              <w:rPr>
                                <w:noProof/>
                                <w:sz w:val="16"/>
                                <w:szCs w:val="16"/>
                              </w:rPr>
                              <w:t>1</w:t>
                            </w:r>
                            <w:r w:rsidRPr="00283606"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283606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 w:rsidR="00E72F9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83606">
                              <w:rPr>
                                <w:sz w:val="16"/>
                                <w:szCs w:val="16"/>
                              </w:rPr>
                              <w:t>Frequency of More Common Items by Support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154A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94.5pt;margin-top:84.75pt;width:161.75pt;height:22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" stroked="f">
                <v:textbox inset="0,0,0,0">
                  <w:txbxContent>
                    <w:p w14:paraId="4FEBE948" w14:textId="0A892784" w:rsidR="00764CDA" w:rsidRPr="00283606" w:rsidRDefault="00764CDA" w:rsidP="00E72F9A">
                      <w:pPr>
                        <w:pStyle w:val="Caption"/>
                        <w:jc w:val="center"/>
                        <w:rPr>
                          <w:noProof/>
                          <w:sz w:val="16"/>
                          <w:szCs w:val="16"/>
                        </w:rPr>
                      </w:pPr>
                      <w:r w:rsidRPr="00283606">
                        <w:rPr>
                          <w:sz w:val="16"/>
                          <w:szCs w:val="16"/>
                        </w:rPr>
                        <w:t xml:space="preserve">Figure </w:t>
                      </w:r>
                      <w:r w:rsidRPr="00283606">
                        <w:rPr>
                          <w:sz w:val="16"/>
                          <w:szCs w:val="16"/>
                        </w:rPr>
                        <w:fldChar w:fldCharType="begin"/>
                      </w:r>
                      <w:r w:rsidRPr="00283606">
                        <w:rPr>
                          <w:sz w:val="16"/>
                          <w:szCs w:val="16"/>
                        </w:rPr>
                        <w:instrText xml:space="preserve"> SEQ Figure \* ARABIC </w:instrText>
                      </w:r>
                      <w:r w:rsidRPr="00283606">
                        <w:rPr>
                          <w:sz w:val="16"/>
                          <w:szCs w:val="16"/>
                        </w:rPr>
                        <w:fldChar w:fldCharType="separate"/>
                      </w:r>
                      <w:r w:rsidR="00275161">
                        <w:rPr>
                          <w:noProof/>
                          <w:sz w:val="16"/>
                          <w:szCs w:val="16"/>
                        </w:rPr>
                        <w:t>1</w:t>
                      </w:r>
                      <w:r w:rsidRPr="00283606">
                        <w:rPr>
                          <w:sz w:val="16"/>
                          <w:szCs w:val="16"/>
                        </w:rPr>
                        <w:fldChar w:fldCharType="end"/>
                      </w:r>
                      <w:r w:rsidRPr="00283606">
                        <w:rPr>
                          <w:sz w:val="16"/>
                          <w:szCs w:val="16"/>
                        </w:rPr>
                        <w:t>:</w:t>
                      </w:r>
                      <w:r w:rsidR="00E72F9A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283606">
                        <w:rPr>
                          <w:sz w:val="16"/>
                          <w:szCs w:val="16"/>
                        </w:rPr>
                        <w:t>Frequency of More Common Items by Support Value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4633">
        <w:t xml:space="preserve">Our </w:t>
      </w:r>
      <w:r w:rsidR="00906BD2">
        <w:t xml:space="preserve">physical </w:t>
      </w:r>
      <w:r w:rsidR="008F4633">
        <w:t>store</w:t>
      </w:r>
      <w:r w:rsidR="00112EC5">
        <w:t xml:space="preserve"> sell</w:t>
      </w:r>
      <w:r w:rsidR="0081709C">
        <w:t>s</w:t>
      </w:r>
      <w:r w:rsidR="008F4633">
        <w:t xml:space="preserve"> </w:t>
      </w:r>
      <w:r w:rsidR="00112EC5">
        <w:t>popular</w:t>
      </w:r>
      <w:r w:rsidR="00981C6E">
        <w:t xml:space="preserve">, just-released and </w:t>
      </w:r>
      <w:r w:rsidR="008F4633">
        <w:t>in</w:t>
      </w:r>
      <w:r w:rsidR="000420F9">
        <w:t>-</w:t>
      </w:r>
      <w:r w:rsidR="008F4633">
        <w:t xml:space="preserve">demand </w:t>
      </w:r>
      <w:r w:rsidR="00693139">
        <w:t>movies</w:t>
      </w:r>
      <w:r w:rsidR="00EE0D95">
        <w:t xml:space="preserve"> </w:t>
      </w:r>
      <w:r w:rsidR="000420F9">
        <w:t>in a DVD format</w:t>
      </w:r>
      <w:r w:rsidR="006D2EFC">
        <w:t xml:space="preserve"> as well as </w:t>
      </w:r>
      <w:r w:rsidR="00712F63">
        <w:t>older</w:t>
      </w:r>
      <w:r w:rsidR="00164CCD">
        <w:t xml:space="preserve"> </w:t>
      </w:r>
      <w:r w:rsidR="006D2EFC">
        <w:t>movies</w:t>
      </w:r>
      <w:r w:rsidR="007E30D9">
        <w:t xml:space="preserve"> at a discounted price</w:t>
      </w:r>
      <w:r w:rsidR="00906BD2">
        <w:t>.</w:t>
      </w:r>
      <w:r w:rsidR="000F6097">
        <w:t xml:space="preserve">  </w:t>
      </w:r>
      <w:r w:rsidR="008B1982">
        <w:t xml:space="preserve">The DVDs are </w:t>
      </w:r>
      <w:r w:rsidR="006E1642">
        <w:t xml:space="preserve">displayed by genre and </w:t>
      </w:r>
      <w:r w:rsidR="00833016">
        <w:t>alphabetically ordered so the perfect movie</w:t>
      </w:r>
      <w:r w:rsidR="00492304">
        <w:t xml:space="preserve">(s) is </w:t>
      </w:r>
      <w:r w:rsidR="00820CA0">
        <w:t xml:space="preserve">easily and quickly </w:t>
      </w:r>
      <w:r w:rsidR="00492304">
        <w:t xml:space="preserve">found by our customer.  </w:t>
      </w:r>
      <w:r w:rsidR="006E1B2D">
        <w:t xml:space="preserve">Our DVDs </w:t>
      </w:r>
      <w:r w:rsidR="00545F93">
        <w:t xml:space="preserve">are of high quality </w:t>
      </w:r>
      <w:r w:rsidR="00C65F11">
        <w:t xml:space="preserve">and </w:t>
      </w:r>
      <w:r w:rsidR="00287488">
        <w:t xml:space="preserve">acquired </w:t>
      </w:r>
      <w:r w:rsidR="00DB1E47">
        <w:t xml:space="preserve">directly from the </w:t>
      </w:r>
      <w:r w:rsidR="00E431C5">
        <w:t>creators</w:t>
      </w:r>
      <w:r w:rsidR="00C65F11">
        <w:t xml:space="preserve">, enabling </w:t>
      </w:r>
      <w:r w:rsidR="002B32A9">
        <w:t>extra features such as director’s narra</w:t>
      </w:r>
      <w:r w:rsidR="00545F93">
        <w:t xml:space="preserve">tive and scenes that never made it to the </w:t>
      </w:r>
      <w:r w:rsidR="00C65F11">
        <w:t xml:space="preserve">final </w:t>
      </w:r>
      <w:r w:rsidR="00545F93">
        <w:t>movie</w:t>
      </w:r>
      <w:r w:rsidR="005D1B28">
        <w:t>.</w:t>
      </w:r>
    </w:p>
    <w:p w14:paraId="451F57FB" w14:textId="664997A0" w:rsidR="005D1B28" w:rsidRDefault="00275161" w:rsidP="005D1B2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04AB928" wp14:editId="6C7783C5">
                <wp:simplePos x="0" y="0"/>
                <wp:positionH relativeFrom="column">
                  <wp:posOffset>2915285</wp:posOffset>
                </wp:positionH>
                <wp:positionV relativeFrom="paragraph">
                  <wp:posOffset>2115408</wp:posOffset>
                </wp:positionV>
                <wp:extent cx="2944495" cy="160020"/>
                <wp:effectExtent l="0" t="0" r="8255" b="0"/>
                <wp:wrapTight wrapText="bothSides">
                  <wp:wrapPolygon edited="0">
                    <wp:start x="0" y="0"/>
                    <wp:lineTo x="0" y="18000"/>
                    <wp:lineTo x="21521" y="18000"/>
                    <wp:lineTo x="21521" y="0"/>
                    <wp:lineTo x="0" y="0"/>
                  </wp:wrapPolygon>
                </wp:wrapTight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4495" cy="1600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8154B1" w14:textId="681504E8" w:rsidR="00275161" w:rsidRPr="00275161" w:rsidRDefault="00275161" w:rsidP="00083738">
                            <w:pPr>
                              <w:pStyle w:val="Caption"/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275161">
                              <w:rPr>
                                <w:sz w:val="16"/>
                                <w:szCs w:val="16"/>
                              </w:rPr>
                              <w:t xml:space="preserve">Figure </w:t>
                            </w:r>
                            <w:r w:rsidRPr="00275161"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275161">
                              <w:rPr>
                                <w:sz w:val="16"/>
                                <w:szCs w:val="16"/>
                              </w:rPr>
                              <w:instrText xml:space="preserve"> SEQ Figure \* ARABIC </w:instrText>
                            </w:r>
                            <w:r w:rsidRPr="00275161"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275161">
                              <w:rPr>
                                <w:noProof/>
                                <w:sz w:val="16"/>
                                <w:szCs w:val="16"/>
                              </w:rPr>
                              <w:t>2</w:t>
                            </w:r>
                            <w:r w:rsidRPr="00275161"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275161">
                              <w:rPr>
                                <w:sz w:val="16"/>
                                <w:szCs w:val="16"/>
                              </w:rPr>
                              <w:t>: Transactional Data Rules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AB928" id="Text Box 15" o:spid="_x0000_s1027" type="#_x0000_t202" style="position:absolute;margin-left:229.55pt;margin-top:166.55pt;width:231.85pt;height:12.6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" stroked="f">
                <v:textbox inset="0,0,0,0">
                  <w:txbxContent>
                    <w:p w14:paraId="258154B1" w14:textId="681504E8" w:rsidR="00275161" w:rsidRPr="00275161" w:rsidRDefault="00275161" w:rsidP="00083738">
                      <w:pPr>
                        <w:pStyle w:val="Caption"/>
                        <w:jc w:val="center"/>
                        <w:rPr>
                          <w:noProof/>
                          <w:sz w:val="16"/>
                          <w:szCs w:val="16"/>
                        </w:rPr>
                      </w:pPr>
                      <w:r w:rsidRPr="00275161">
                        <w:rPr>
                          <w:sz w:val="16"/>
                          <w:szCs w:val="16"/>
                        </w:rPr>
                        <w:t xml:space="preserve">Figure </w:t>
                      </w:r>
                      <w:r w:rsidRPr="00275161">
                        <w:rPr>
                          <w:sz w:val="16"/>
                          <w:szCs w:val="16"/>
                        </w:rPr>
                        <w:fldChar w:fldCharType="begin"/>
                      </w:r>
                      <w:r w:rsidRPr="00275161">
                        <w:rPr>
                          <w:sz w:val="16"/>
                          <w:szCs w:val="16"/>
                        </w:rPr>
                        <w:instrText xml:space="preserve"> SEQ Figure \* ARABIC </w:instrText>
                      </w:r>
                      <w:r w:rsidRPr="00275161">
                        <w:rPr>
                          <w:sz w:val="16"/>
                          <w:szCs w:val="16"/>
                        </w:rPr>
                        <w:fldChar w:fldCharType="separate"/>
                      </w:r>
                      <w:r w:rsidRPr="00275161">
                        <w:rPr>
                          <w:noProof/>
                          <w:sz w:val="16"/>
                          <w:szCs w:val="16"/>
                        </w:rPr>
                        <w:t>2</w:t>
                      </w:r>
                      <w:r w:rsidRPr="00275161">
                        <w:rPr>
                          <w:sz w:val="16"/>
                          <w:szCs w:val="16"/>
                        </w:rPr>
                        <w:fldChar w:fldCharType="end"/>
                      </w:r>
                      <w:r w:rsidRPr="00275161">
                        <w:rPr>
                          <w:sz w:val="16"/>
                          <w:szCs w:val="16"/>
                        </w:rPr>
                        <w:t>: Transactional Data Rules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3FADC4E" wp14:editId="02D2151A">
            <wp:simplePos x="0" y="0"/>
            <wp:positionH relativeFrom="column">
              <wp:posOffset>2849880</wp:posOffset>
            </wp:positionH>
            <wp:positionV relativeFrom="paragraph">
              <wp:posOffset>2266950</wp:posOffset>
            </wp:positionV>
            <wp:extent cx="3031490" cy="2339340"/>
            <wp:effectExtent l="0" t="0" r="0" b="3810"/>
            <wp:wrapTight wrapText="bothSides">
              <wp:wrapPolygon edited="0">
                <wp:start x="0" y="0"/>
                <wp:lineTo x="0" y="21459"/>
                <wp:lineTo x="21446" y="21459"/>
                <wp:lineTo x="21446" y="0"/>
                <wp:lineTo x="0" y="0"/>
              </wp:wrapPolygon>
            </wp:wrapTight>
            <wp:docPr id="14" name="Picture 14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table, Exce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49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7006">
        <w:t>To differ</w:t>
      </w:r>
      <w:r w:rsidR="0003428C">
        <w:t>entiate our stores from others within this market</w:t>
      </w:r>
      <w:r w:rsidR="007148A5">
        <w:t xml:space="preserve">, we propose </w:t>
      </w:r>
      <w:r w:rsidR="0067138A">
        <w:t>updating t</w:t>
      </w:r>
      <w:r w:rsidR="009922A1">
        <w:t xml:space="preserve">he store </w:t>
      </w:r>
      <w:r w:rsidR="009336D4">
        <w:t xml:space="preserve">itself </w:t>
      </w:r>
      <w:r w:rsidR="0067138A">
        <w:t xml:space="preserve">to have </w:t>
      </w:r>
      <w:r w:rsidR="009922A1">
        <w:t xml:space="preserve">a unique and inviting environment, enabling our customers to get lost in another world….the world of adventure, drama, and action movies.  </w:t>
      </w:r>
      <w:r w:rsidR="00DC6867">
        <w:t xml:space="preserve">To assist in sales our store </w:t>
      </w:r>
      <w:r w:rsidR="00BC74F3">
        <w:t xml:space="preserve">would have </w:t>
      </w:r>
      <w:r w:rsidR="00DC6867">
        <w:t xml:space="preserve">a </w:t>
      </w:r>
      <w:r w:rsidR="007C2018" w:rsidRPr="00914245">
        <w:t>custom-tailor</w:t>
      </w:r>
      <w:r w:rsidR="00DC6867" w:rsidRPr="00914245">
        <w:t>ed</w:t>
      </w:r>
      <w:r w:rsidR="007C2018" w:rsidRPr="00914245">
        <w:t xml:space="preserve"> inventory</w:t>
      </w:r>
      <w:r w:rsidR="00B0284D">
        <w:t xml:space="preserve"> </w:t>
      </w:r>
      <w:r w:rsidR="00013467" w:rsidRPr="00914245">
        <w:t>f</w:t>
      </w:r>
      <w:r w:rsidR="007C2018" w:rsidRPr="00914245">
        <w:t>o</w:t>
      </w:r>
      <w:r w:rsidR="00013467" w:rsidRPr="00914245">
        <w:t>r</w:t>
      </w:r>
      <w:r w:rsidR="007C2018" w:rsidRPr="00914245">
        <w:t xml:space="preserve"> its neighborhood</w:t>
      </w:r>
      <w:r w:rsidR="00DC6867" w:rsidRPr="00914245">
        <w:t xml:space="preserve"> </w:t>
      </w:r>
      <w:r w:rsidR="00202B3F" w:rsidRPr="00914245">
        <w:t xml:space="preserve">that is </w:t>
      </w:r>
      <w:r w:rsidR="007C2018" w:rsidRPr="00914245">
        <w:t>based on local demographics</w:t>
      </w:r>
      <w:r w:rsidR="0095796A">
        <w:t>; t</w:t>
      </w:r>
      <w:r w:rsidR="003B4761">
        <w:t xml:space="preserve">his inventory would be stored </w:t>
      </w:r>
      <w:r w:rsidR="0095796A">
        <w:t>and managed in-house using our backroom</w:t>
      </w:r>
      <w:r w:rsidR="009D5B75">
        <w:t xml:space="preserve"> for overflow storage</w:t>
      </w:r>
      <w:r w:rsidR="00DC6867" w:rsidRPr="00914245">
        <w:t>.</w:t>
      </w:r>
      <w:r w:rsidR="00697F67" w:rsidRPr="00914245">
        <w:t xml:space="preserve">  </w:t>
      </w:r>
      <w:r w:rsidR="0094263E">
        <w:t xml:space="preserve">Since our movie selection is </w:t>
      </w:r>
      <w:r w:rsidR="00E04C25">
        <w:t xml:space="preserve">displayed by genre, we </w:t>
      </w:r>
      <w:r w:rsidR="00725273">
        <w:t xml:space="preserve">propose </w:t>
      </w:r>
      <w:r w:rsidR="00E04C25">
        <w:t>add</w:t>
      </w:r>
      <w:r w:rsidR="00725273">
        <w:t>ing</w:t>
      </w:r>
      <w:r w:rsidR="00B138BF">
        <w:t xml:space="preserve"> display</w:t>
      </w:r>
      <w:r w:rsidR="00F16CDB">
        <w:t xml:space="preserve"> and memorabilia</w:t>
      </w:r>
      <w:r w:rsidR="00B138BF">
        <w:t xml:space="preserve"> </w:t>
      </w:r>
      <w:r w:rsidR="007660A1">
        <w:t xml:space="preserve">pieces </w:t>
      </w:r>
      <w:r w:rsidR="00EA4333">
        <w:t xml:space="preserve">into our customer’s surrounding environment </w:t>
      </w:r>
      <w:r w:rsidR="00B138BF">
        <w:t xml:space="preserve">that </w:t>
      </w:r>
      <w:r w:rsidR="00487A2A">
        <w:t>hel</w:t>
      </w:r>
      <w:r w:rsidR="00411C2E">
        <w:t xml:space="preserve">p </w:t>
      </w:r>
      <w:r w:rsidR="00F37EA3">
        <w:t xml:space="preserve">them </w:t>
      </w:r>
      <w:r w:rsidR="00100B71">
        <w:t>transcend</w:t>
      </w:r>
      <w:r w:rsidR="00AF6969">
        <w:t xml:space="preserve"> into </w:t>
      </w:r>
      <w:r w:rsidR="00747BA7">
        <w:t>that different world</w:t>
      </w:r>
      <w:r w:rsidR="005F1B7A">
        <w:t xml:space="preserve">.  </w:t>
      </w:r>
      <w:r w:rsidR="00E76FEA">
        <w:t>As an example, f</w:t>
      </w:r>
      <w:r w:rsidR="005F1B7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or </w:t>
      </w:r>
      <w:r w:rsidR="005F1B7A">
        <w:t>the science fiction and fantasy fans</w:t>
      </w:r>
      <w:r w:rsidR="008A6982">
        <w:t xml:space="preserve">, </w:t>
      </w:r>
      <w:r w:rsidR="00E00A6C">
        <w:t>strategically placed</w:t>
      </w:r>
      <w:r w:rsidR="00CF268D">
        <w:t xml:space="preserve"> </w:t>
      </w:r>
      <w:r w:rsidR="005F1B7A">
        <w:t xml:space="preserve">memorabilia </w:t>
      </w:r>
      <w:r w:rsidR="008A6982">
        <w:t>and movie excerpts</w:t>
      </w:r>
      <w:r w:rsidR="00F9336D">
        <w:t xml:space="preserve"> would</w:t>
      </w:r>
      <w:r w:rsidR="008A6982">
        <w:t xml:space="preserve"> </w:t>
      </w:r>
      <w:r w:rsidR="005F1B7A">
        <w:t xml:space="preserve">lead them to </w:t>
      </w:r>
      <w:r w:rsidR="00296EB1">
        <w:t>th</w:t>
      </w:r>
      <w:r w:rsidR="00F802E5">
        <w:t xml:space="preserve">at section’s </w:t>
      </w:r>
      <w:r w:rsidR="00296EB1">
        <w:t>DVDs</w:t>
      </w:r>
      <w:r w:rsidR="00440C15">
        <w:t xml:space="preserve"> where they will find many of their favorite movies</w:t>
      </w:r>
      <w:r w:rsidR="007C21A2">
        <w:t xml:space="preserve">.  </w:t>
      </w:r>
      <w:r w:rsidR="00853636">
        <w:t>As noted in Figure</w:t>
      </w:r>
      <w:r w:rsidR="008C37EB">
        <w:t xml:space="preserve"> 1 and Figure 2</w:t>
      </w:r>
      <w:r w:rsidR="00853636">
        <w:t>, t</w:t>
      </w:r>
      <w:r w:rsidR="009A7684">
        <w:t xml:space="preserve">he data </w:t>
      </w:r>
      <w:r w:rsidR="008F5469">
        <w:t xml:space="preserve">supports </w:t>
      </w:r>
      <w:r w:rsidR="00EC61A2">
        <w:t xml:space="preserve">the </w:t>
      </w:r>
      <w:r w:rsidR="00E171EC">
        <w:t xml:space="preserve">idea of </w:t>
      </w:r>
      <w:r w:rsidR="00D45FCC">
        <w:t xml:space="preserve">like/similar </w:t>
      </w:r>
      <w:r w:rsidR="009E1CE2">
        <w:t>products selling in groups.</w:t>
      </w:r>
    </w:p>
    <w:p w14:paraId="297372B1" w14:textId="665D8B64" w:rsidR="00AB734F" w:rsidRDefault="00C361FA" w:rsidP="000612F3">
      <w:r>
        <w:t xml:space="preserve">Our prices are </w:t>
      </w:r>
      <w:r w:rsidR="005B54A7">
        <w:t xml:space="preserve">already </w:t>
      </w:r>
      <w:r>
        <w:t xml:space="preserve">very </w:t>
      </w:r>
      <w:r w:rsidR="008C37EB">
        <w:t>comp</w:t>
      </w:r>
      <w:r w:rsidR="005B54A7">
        <w:t xml:space="preserve">etitive </w:t>
      </w:r>
      <w:r w:rsidR="00950CA9">
        <w:t>and</w:t>
      </w:r>
      <w:r w:rsidR="00F11F68">
        <w:t xml:space="preserve"> accepted by our </w:t>
      </w:r>
      <w:r w:rsidR="00460CE8">
        <w:t>customers,</w:t>
      </w:r>
      <w:r w:rsidR="00F11F68">
        <w:t xml:space="preserve"> so no price change</w:t>
      </w:r>
      <w:r w:rsidR="00D950B2">
        <w:t xml:space="preserve">s are </w:t>
      </w:r>
      <w:r w:rsidR="003C7E7A">
        <w:t>planned</w:t>
      </w:r>
      <w:r w:rsidR="00D950B2">
        <w:t xml:space="preserve"> with this marketing campaign.  Monies needed for </w:t>
      </w:r>
      <w:r w:rsidR="00CA4BD4">
        <w:t xml:space="preserve">store updates will come from </w:t>
      </w:r>
      <w:r w:rsidR="00460CE8">
        <w:t xml:space="preserve">existing </w:t>
      </w:r>
      <w:r w:rsidR="00CA4BD4">
        <w:t>store improvement</w:t>
      </w:r>
      <w:r w:rsidR="00460CE8">
        <w:t xml:space="preserve"> and upkeep</w:t>
      </w:r>
      <w:r w:rsidR="00CA4BD4">
        <w:t xml:space="preserve"> funds</w:t>
      </w:r>
      <w:r w:rsidR="00AC0C5B">
        <w:t xml:space="preserve">.  We </w:t>
      </w:r>
      <w:r w:rsidR="00BD6E4F">
        <w:t xml:space="preserve">also </w:t>
      </w:r>
      <w:r w:rsidR="00AC0C5B">
        <w:t xml:space="preserve">found </w:t>
      </w:r>
      <w:r w:rsidR="00AB1AD6">
        <w:t xml:space="preserve">a sponsor </w:t>
      </w:r>
      <w:r w:rsidR="00AC0C5B">
        <w:t xml:space="preserve">that </w:t>
      </w:r>
      <w:r w:rsidR="00AB1AD6">
        <w:t>will be donating popcorn</w:t>
      </w:r>
      <w:r w:rsidR="00A13432">
        <w:t xml:space="preserve"> </w:t>
      </w:r>
      <w:r w:rsidR="00AC0C5B">
        <w:t xml:space="preserve">for </w:t>
      </w:r>
      <w:r w:rsidR="00085AC2">
        <w:t>this promotional timeframe</w:t>
      </w:r>
      <w:r w:rsidR="00460CE8">
        <w:t>.</w:t>
      </w:r>
      <w:r w:rsidR="00213091">
        <w:t xml:space="preserve">  </w:t>
      </w:r>
    </w:p>
    <w:p w14:paraId="56540F0F" w14:textId="607E4169" w:rsidR="000612F3" w:rsidRDefault="006F5E4E" w:rsidP="000612F3">
      <w:r>
        <w:t xml:space="preserve">Ultimately, </w:t>
      </w:r>
      <w:r w:rsidR="00B41FA9">
        <w:t>t</w:t>
      </w:r>
      <w:r w:rsidR="002F577F">
        <w:t>h</w:t>
      </w:r>
      <w:r w:rsidR="00DC2692">
        <w:t>is marketing campaign in</w:t>
      </w:r>
      <w:r w:rsidR="00377548">
        <w:t>cludes</w:t>
      </w:r>
      <w:r w:rsidR="00DC2692">
        <w:t xml:space="preserve"> </w:t>
      </w:r>
      <w:r w:rsidR="00001F55">
        <w:t xml:space="preserve">running an initial </w:t>
      </w:r>
      <w:r w:rsidR="00001F55">
        <w:t xml:space="preserve">two-week </w:t>
      </w:r>
      <w:r w:rsidR="00D93D2E">
        <w:t xml:space="preserve">buy 1 get 1 half-off </w:t>
      </w:r>
      <w:r w:rsidR="00001F55">
        <w:t>promotion</w:t>
      </w:r>
      <w:r w:rsidR="00001F55">
        <w:t>al</w:t>
      </w:r>
      <w:r w:rsidR="00001F55">
        <w:t xml:space="preserve"> period </w:t>
      </w:r>
      <w:r w:rsidR="007F06C0">
        <w:t xml:space="preserve">on DVD movies </w:t>
      </w:r>
      <w:r w:rsidR="0040300F">
        <w:t>in addition to</w:t>
      </w:r>
      <w:r w:rsidR="004B14A7">
        <w:t xml:space="preserve"> offer</w:t>
      </w:r>
      <w:r w:rsidR="00B06C11">
        <w:t>ing</w:t>
      </w:r>
      <w:r w:rsidR="004D6A31">
        <w:t xml:space="preserve"> a </w:t>
      </w:r>
      <w:r w:rsidR="004D6A31">
        <w:t xml:space="preserve">bag of free popcorn </w:t>
      </w:r>
      <w:r w:rsidR="00BA222B">
        <w:t>during</w:t>
      </w:r>
      <w:r w:rsidR="004D6A31">
        <w:t xml:space="preserve"> in-person visit</w:t>
      </w:r>
      <w:r w:rsidR="00B06C11">
        <w:t>s</w:t>
      </w:r>
      <w:r w:rsidR="00C9692B">
        <w:t xml:space="preserve">.  </w:t>
      </w:r>
      <w:r w:rsidR="00B97A11">
        <w:t xml:space="preserve">Fifteen days leading up to promotion, we will </w:t>
      </w:r>
      <w:r w:rsidR="00791C4C">
        <w:t>use in-store signage</w:t>
      </w:r>
      <w:r w:rsidR="0073098A">
        <w:t xml:space="preserve"> as well as social media</w:t>
      </w:r>
      <w:r w:rsidR="007A6E25">
        <w:t xml:space="preserve">, </w:t>
      </w:r>
      <w:r w:rsidR="00DC3FE3">
        <w:t>email blast</w:t>
      </w:r>
      <w:r w:rsidR="007A6E25">
        <w:t>s, and word-of-mouth</w:t>
      </w:r>
      <w:r w:rsidR="00DC3FE3">
        <w:t xml:space="preserve"> to help promote this exciting </w:t>
      </w:r>
      <w:r w:rsidR="00044A50">
        <w:t>event</w:t>
      </w:r>
      <w:r w:rsidR="00ED0F73">
        <w:t xml:space="preserve">.  </w:t>
      </w:r>
      <w:r w:rsidR="00C549E1">
        <w:t xml:space="preserve">The </w:t>
      </w:r>
      <w:r w:rsidR="00BD3113">
        <w:t>goal</w:t>
      </w:r>
      <w:r w:rsidR="00F75516">
        <w:t>s</w:t>
      </w:r>
      <w:r w:rsidR="00BD3113">
        <w:t xml:space="preserve"> of this</w:t>
      </w:r>
      <w:r w:rsidR="00C549E1">
        <w:t xml:space="preserve"> promotion </w:t>
      </w:r>
      <w:r w:rsidR="00F75516">
        <w:t>are</w:t>
      </w:r>
      <w:r w:rsidR="00294539">
        <w:t xml:space="preserve">: </w:t>
      </w:r>
      <w:r w:rsidR="0049243C">
        <w:t xml:space="preserve"> </w:t>
      </w:r>
      <w:r w:rsidR="00294539">
        <w:t xml:space="preserve">(1) </w:t>
      </w:r>
      <w:r w:rsidR="00AD705B">
        <w:t>encourag</w:t>
      </w:r>
      <w:r w:rsidR="003866DC">
        <w:t>e</w:t>
      </w:r>
      <w:r w:rsidR="00AD705B">
        <w:t xml:space="preserve"> </w:t>
      </w:r>
      <w:r w:rsidR="00C549E1">
        <w:t xml:space="preserve">customers </w:t>
      </w:r>
      <w:r w:rsidR="00AD705B">
        <w:t xml:space="preserve">to return to our </w:t>
      </w:r>
      <w:r w:rsidR="00C549E1">
        <w:t>store</w:t>
      </w:r>
      <w:r w:rsidR="00823602">
        <w:t>, (2) increas</w:t>
      </w:r>
      <w:r w:rsidR="00C9082E">
        <w:t>e</w:t>
      </w:r>
      <w:r w:rsidR="00823602">
        <w:t xml:space="preserve">/boost sales, </w:t>
      </w:r>
      <w:r w:rsidR="001322FD">
        <w:t xml:space="preserve">and most importantly, </w:t>
      </w:r>
      <w:r w:rsidR="00823602">
        <w:t>(3)</w:t>
      </w:r>
      <w:r w:rsidR="00101C68">
        <w:t xml:space="preserve"> provid</w:t>
      </w:r>
      <w:r w:rsidR="00C9082E">
        <w:t>e</w:t>
      </w:r>
      <w:r w:rsidR="00101C68">
        <w:t xml:space="preserve"> our customers a </w:t>
      </w:r>
      <w:r w:rsidR="001322FD">
        <w:t>chance</w:t>
      </w:r>
      <w:r w:rsidR="00C549E1">
        <w:t xml:space="preserve"> to experience this new and exciting world.  </w:t>
      </w:r>
    </w:p>
    <w:p w14:paraId="3F545363" w14:textId="23AF15A5" w:rsidR="00535FA9" w:rsidRPr="0075490A" w:rsidRDefault="00535FA9" w:rsidP="00EB66FE">
      <w:pPr>
        <w:pStyle w:val="Heading1"/>
        <w:pageBreakBefore/>
      </w:pPr>
      <w:r w:rsidRPr="0075490A">
        <w:lastRenderedPageBreak/>
        <w:t>Reference</w:t>
      </w:r>
      <w:r w:rsidR="002F5FBD">
        <w:t>s</w:t>
      </w:r>
    </w:p>
    <w:p w14:paraId="76C38538" w14:textId="327E2C3A" w:rsidR="002C5E27" w:rsidRDefault="002C5E27" w:rsidP="002C5E27">
      <w:pPr>
        <w:pStyle w:val="ListParagraph"/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2C5E27">
        <w:rPr>
          <w:rFonts w:ascii="Times New Roman" w:hAnsi="Times New Roman" w:cs="Times New Roman"/>
          <w:sz w:val="24"/>
          <w:szCs w:val="24"/>
        </w:rPr>
        <w:t>R Core Team (2021). R: A language and environment for statistical</w:t>
      </w:r>
      <w:r w:rsidR="002F5FBD">
        <w:rPr>
          <w:rFonts w:ascii="Times New Roman" w:hAnsi="Times New Roman" w:cs="Times New Roman"/>
          <w:sz w:val="24"/>
          <w:szCs w:val="24"/>
        </w:rPr>
        <w:br/>
      </w:r>
      <w:r w:rsidRPr="002C5E27">
        <w:rPr>
          <w:rFonts w:ascii="Times New Roman" w:hAnsi="Times New Roman" w:cs="Times New Roman"/>
          <w:sz w:val="24"/>
          <w:szCs w:val="24"/>
        </w:rPr>
        <w:t>computing. R Foundation for Statistical Computing, Vienna, Austria.</w:t>
      </w:r>
      <w:r w:rsidR="002F5FBD">
        <w:rPr>
          <w:rFonts w:ascii="Times New Roman" w:hAnsi="Times New Roman" w:cs="Times New Roman"/>
          <w:sz w:val="24"/>
          <w:szCs w:val="24"/>
        </w:rPr>
        <w:t xml:space="preserve"> </w:t>
      </w:r>
      <w:r w:rsidR="002F5FBD">
        <w:rPr>
          <w:rFonts w:ascii="Times New Roman" w:hAnsi="Times New Roman" w:cs="Times New Roman"/>
          <w:sz w:val="24"/>
          <w:szCs w:val="24"/>
        </w:rPr>
        <w:br/>
      </w:r>
      <w:r w:rsidRPr="002C5E27">
        <w:rPr>
          <w:rFonts w:ascii="Times New Roman" w:hAnsi="Times New Roman" w:cs="Times New Roman"/>
          <w:sz w:val="24"/>
          <w:szCs w:val="24"/>
        </w:rPr>
        <w:t>URL https://www.R-project.org/.</w:t>
      </w:r>
    </w:p>
    <w:p w14:paraId="3F545364" w14:textId="4E17812D" w:rsidR="00535FA9" w:rsidRPr="0075490A" w:rsidRDefault="00A54ABB" w:rsidP="0075490A">
      <w:pPr>
        <w:pStyle w:val="ListParagraph"/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A54ABB">
        <w:rPr>
          <w:rFonts w:ascii="Times New Roman" w:hAnsi="Times New Roman" w:cs="Times New Roman"/>
          <w:sz w:val="24"/>
          <w:szCs w:val="24"/>
        </w:rPr>
        <w:t>Berry, G.S.L.M. J. (2010). </w:t>
      </w:r>
      <w:r w:rsidRPr="00A54ABB">
        <w:rPr>
          <w:rFonts w:ascii="Times New Roman" w:hAnsi="Times New Roman" w:cs="Times New Roman"/>
          <w:i/>
          <w:iCs/>
          <w:sz w:val="24"/>
          <w:szCs w:val="24"/>
        </w:rPr>
        <w:t>Data Mining Techniques: For Marketing, Sales, and Customer Relationship Management</w:t>
      </w:r>
      <w:r w:rsidRPr="00A54ABB">
        <w:rPr>
          <w:rFonts w:ascii="Times New Roman" w:hAnsi="Times New Roman" w:cs="Times New Roman"/>
          <w:sz w:val="24"/>
          <w:szCs w:val="24"/>
        </w:rPr>
        <w:t>. [devry]. Retrieved from https://devry.vitalsource.com/#/books/9781118275603/</w:t>
      </w:r>
    </w:p>
    <w:sectPr w:rsidR="00535FA9" w:rsidRPr="0075490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539AA5" w14:textId="77777777" w:rsidR="00F76324" w:rsidRDefault="00F76324" w:rsidP="0092068F">
      <w:pPr>
        <w:spacing w:after="0" w:line="240" w:lineRule="auto"/>
      </w:pPr>
      <w:r>
        <w:separator/>
      </w:r>
    </w:p>
  </w:endnote>
  <w:endnote w:type="continuationSeparator" w:id="0">
    <w:p w14:paraId="0AAEB5B7" w14:textId="77777777" w:rsidR="00F76324" w:rsidRDefault="00F76324" w:rsidP="00920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317BCF" w14:textId="77777777" w:rsidR="00F76324" w:rsidRDefault="00F76324" w:rsidP="0092068F">
      <w:pPr>
        <w:spacing w:after="0" w:line="240" w:lineRule="auto"/>
      </w:pPr>
      <w:r>
        <w:separator/>
      </w:r>
    </w:p>
  </w:footnote>
  <w:footnote w:type="continuationSeparator" w:id="0">
    <w:p w14:paraId="65B30A7B" w14:textId="77777777" w:rsidR="00F76324" w:rsidRDefault="00F76324" w:rsidP="00920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E8854" w14:textId="05E86AD6" w:rsidR="001E7B0F" w:rsidRDefault="001E7B0F" w:rsidP="00986846">
    <w:pPr>
      <w:pStyle w:val="Header"/>
      <w:tabs>
        <w:tab w:val="clear" w:pos="4680"/>
        <w:tab w:val="right" w:pos="12960"/>
      </w:tabs>
    </w:pPr>
    <w:r w:rsidRPr="00616537">
      <w:t xml:space="preserve">BIAM510 Week </w:t>
    </w:r>
    <w:r w:rsidR="00EB66FE">
      <w:t>6</w:t>
    </w:r>
    <w:r w:rsidRPr="00616537">
      <w:t xml:space="preserve"> iLab </w:t>
    </w:r>
    <w:r w:rsidR="0083649E">
      <w:t>Market Basket Analysis</w:t>
    </w:r>
    <w:r w:rsidR="00986846">
      <w:tab/>
    </w:r>
    <w:r>
      <w:t xml:space="preserve">C.Baxter, </w:t>
    </w:r>
    <w:r w:rsidRPr="003B6303">
      <w:t xml:space="preserve">Page </w:t>
    </w:r>
    <w:r w:rsidRPr="003B6303">
      <w:fldChar w:fldCharType="begin"/>
    </w:r>
    <w:r w:rsidRPr="003B6303">
      <w:instrText xml:space="preserve"> PAGE  \* Arabic  \* MERGEFORMAT </w:instrText>
    </w:r>
    <w:r w:rsidRPr="003B6303">
      <w:fldChar w:fldCharType="separate"/>
    </w:r>
    <w:r>
      <w:t>1</w:t>
    </w:r>
    <w:r w:rsidRPr="003B6303">
      <w:fldChar w:fldCharType="end"/>
    </w:r>
    <w:r w:rsidRPr="003B6303">
      <w:t xml:space="preserve"> of </w:t>
    </w:r>
    <w:r w:rsidR="00F76324">
      <w:fldChar w:fldCharType="begin"/>
    </w:r>
    <w:r w:rsidR="00F76324">
      <w:instrText xml:space="preserve"> NUMPAGES  \* Arabic  \* MERGEFORMAT </w:instrText>
    </w:r>
    <w:r w:rsidR="00F76324">
      <w:fldChar w:fldCharType="separate"/>
    </w:r>
    <w:r>
      <w:t>13</w:t>
    </w:r>
    <w:r w:rsidR="00F76324">
      <w:fldChar w:fldCharType="end"/>
    </w:r>
  </w:p>
  <w:p w14:paraId="3F545384" w14:textId="229C3EFB" w:rsidR="0075490A" w:rsidRPr="001E7B0F" w:rsidRDefault="00A132E3" w:rsidP="001E7B0F">
    <w:pPr>
      <w:pStyle w:val="Header"/>
    </w:pPr>
    <w:r>
      <w:t>Lab Results</w:t>
    </w:r>
  </w:p>
  <w:p w14:paraId="3B9D3CFB" w14:textId="77777777" w:rsidR="00407571" w:rsidRDefault="0040757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B7977"/>
    <w:multiLevelType w:val="hybridMultilevel"/>
    <w:tmpl w:val="ECB0C95C"/>
    <w:lvl w:ilvl="0" w:tplc="18DE72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D3E87"/>
    <w:multiLevelType w:val="hybridMultilevel"/>
    <w:tmpl w:val="F80C7A20"/>
    <w:lvl w:ilvl="0" w:tplc="4170E998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0C75AA"/>
    <w:multiLevelType w:val="hybridMultilevel"/>
    <w:tmpl w:val="B76E9B82"/>
    <w:lvl w:ilvl="0" w:tplc="E8F24B3C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6B23C2"/>
    <w:multiLevelType w:val="hybridMultilevel"/>
    <w:tmpl w:val="BC50DC74"/>
    <w:lvl w:ilvl="0" w:tplc="20C0F18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54B5C"/>
    <w:multiLevelType w:val="hybridMultilevel"/>
    <w:tmpl w:val="309E8E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562815"/>
    <w:multiLevelType w:val="multilevel"/>
    <w:tmpl w:val="3DFC7EA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72D"/>
    <w:rsid w:val="00001934"/>
    <w:rsid w:val="00001C57"/>
    <w:rsid w:val="00001EC9"/>
    <w:rsid w:val="00001F55"/>
    <w:rsid w:val="000020AE"/>
    <w:rsid w:val="00003238"/>
    <w:rsid w:val="00006893"/>
    <w:rsid w:val="00010D76"/>
    <w:rsid w:val="00013467"/>
    <w:rsid w:val="000151E7"/>
    <w:rsid w:val="000152CD"/>
    <w:rsid w:val="0001752A"/>
    <w:rsid w:val="0001781C"/>
    <w:rsid w:val="00020A9D"/>
    <w:rsid w:val="00032915"/>
    <w:rsid w:val="0003428C"/>
    <w:rsid w:val="00035A0A"/>
    <w:rsid w:val="00035A29"/>
    <w:rsid w:val="00036110"/>
    <w:rsid w:val="0004050D"/>
    <w:rsid w:val="000406A0"/>
    <w:rsid w:val="00040F32"/>
    <w:rsid w:val="000420F9"/>
    <w:rsid w:val="0004464A"/>
    <w:rsid w:val="00044A50"/>
    <w:rsid w:val="00053D10"/>
    <w:rsid w:val="00055EDD"/>
    <w:rsid w:val="00060003"/>
    <w:rsid w:val="000612F3"/>
    <w:rsid w:val="0006335E"/>
    <w:rsid w:val="000643C6"/>
    <w:rsid w:val="00065C33"/>
    <w:rsid w:val="00067831"/>
    <w:rsid w:val="00070BE0"/>
    <w:rsid w:val="0007331D"/>
    <w:rsid w:val="00075C0F"/>
    <w:rsid w:val="0007635B"/>
    <w:rsid w:val="000811BE"/>
    <w:rsid w:val="000821BB"/>
    <w:rsid w:val="00082903"/>
    <w:rsid w:val="00083120"/>
    <w:rsid w:val="00083738"/>
    <w:rsid w:val="00083C63"/>
    <w:rsid w:val="0008538B"/>
    <w:rsid w:val="00085AC2"/>
    <w:rsid w:val="0008784C"/>
    <w:rsid w:val="0009146F"/>
    <w:rsid w:val="00091889"/>
    <w:rsid w:val="00093526"/>
    <w:rsid w:val="00096C10"/>
    <w:rsid w:val="000975B3"/>
    <w:rsid w:val="000A1167"/>
    <w:rsid w:val="000A39E5"/>
    <w:rsid w:val="000A509F"/>
    <w:rsid w:val="000B2048"/>
    <w:rsid w:val="000B24AC"/>
    <w:rsid w:val="000B3498"/>
    <w:rsid w:val="000B34C5"/>
    <w:rsid w:val="000B55DE"/>
    <w:rsid w:val="000C0BCD"/>
    <w:rsid w:val="000C3559"/>
    <w:rsid w:val="000C49CA"/>
    <w:rsid w:val="000D25BA"/>
    <w:rsid w:val="000D26AB"/>
    <w:rsid w:val="000D300E"/>
    <w:rsid w:val="000D4A81"/>
    <w:rsid w:val="000D5213"/>
    <w:rsid w:val="000D568D"/>
    <w:rsid w:val="000D6362"/>
    <w:rsid w:val="000D70E3"/>
    <w:rsid w:val="000D72C0"/>
    <w:rsid w:val="000D7421"/>
    <w:rsid w:val="000E19E7"/>
    <w:rsid w:val="000E3236"/>
    <w:rsid w:val="000E3D10"/>
    <w:rsid w:val="000F2B22"/>
    <w:rsid w:val="000F3A59"/>
    <w:rsid w:val="000F3A72"/>
    <w:rsid w:val="000F6097"/>
    <w:rsid w:val="00100B71"/>
    <w:rsid w:val="001016B3"/>
    <w:rsid w:val="00101C68"/>
    <w:rsid w:val="00102C4C"/>
    <w:rsid w:val="0010323D"/>
    <w:rsid w:val="0010635D"/>
    <w:rsid w:val="001113D2"/>
    <w:rsid w:val="00112EC5"/>
    <w:rsid w:val="001212FC"/>
    <w:rsid w:val="00124EE9"/>
    <w:rsid w:val="00130C42"/>
    <w:rsid w:val="001322FD"/>
    <w:rsid w:val="001343A7"/>
    <w:rsid w:val="0013700A"/>
    <w:rsid w:val="001411C3"/>
    <w:rsid w:val="00141575"/>
    <w:rsid w:val="001420A0"/>
    <w:rsid w:val="0015280F"/>
    <w:rsid w:val="001572D9"/>
    <w:rsid w:val="001630D2"/>
    <w:rsid w:val="00164A70"/>
    <w:rsid w:val="00164CCD"/>
    <w:rsid w:val="00166462"/>
    <w:rsid w:val="00166AAD"/>
    <w:rsid w:val="001712D6"/>
    <w:rsid w:val="001753C8"/>
    <w:rsid w:val="001768A5"/>
    <w:rsid w:val="00176D26"/>
    <w:rsid w:val="00177578"/>
    <w:rsid w:val="0018361A"/>
    <w:rsid w:val="001839AF"/>
    <w:rsid w:val="00184D1A"/>
    <w:rsid w:val="0018579B"/>
    <w:rsid w:val="001863B7"/>
    <w:rsid w:val="001878D1"/>
    <w:rsid w:val="00190D4A"/>
    <w:rsid w:val="00196861"/>
    <w:rsid w:val="00196E0C"/>
    <w:rsid w:val="001A26CF"/>
    <w:rsid w:val="001A2A82"/>
    <w:rsid w:val="001A6063"/>
    <w:rsid w:val="001A6B0F"/>
    <w:rsid w:val="001B1655"/>
    <w:rsid w:val="001B20F7"/>
    <w:rsid w:val="001B6900"/>
    <w:rsid w:val="001C103F"/>
    <w:rsid w:val="001C15F9"/>
    <w:rsid w:val="001C66B4"/>
    <w:rsid w:val="001C67B2"/>
    <w:rsid w:val="001D2048"/>
    <w:rsid w:val="001D2815"/>
    <w:rsid w:val="001D41ED"/>
    <w:rsid w:val="001D72F5"/>
    <w:rsid w:val="001E0567"/>
    <w:rsid w:val="001E0DAB"/>
    <w:rsid w:val="001E1D1E"/>
    <w:rsid w:val="001E32B3"/>
    <w:rsid w:val="001E3A95"/>
    <w:rsid w:val="001E5D8A"/>
    <w:rsid w:val="001E6131"/>
    <w:rsid w:val="001E6D71"/>
    <w:rsid w:val="001E6F0C"/>
    <w:rsid w:val="001E752A"/>
    <w:rsid w:val="001E7B0F"/>
    <w:rsid w:val="001F0DCE"/>
    <w:rsid w:val="001F3F68"/>
    <w:rsid w:val="001F40BA"/>
    <w:rsid w:val="001F4B0C"/>
    <w:rsid w:val="001F5A58"/>
    <w:rsid w:val="001F6674"/>
    <w:rsid w:val="001F7CB2"/>
    <w:rsid w:val="002023CB"/>
    <w:rsid w:val="00202B3F"/>
    <w:rsid w:val="00205130"/>
    <w:rsid w:val="00205F78"/>
    <w:rsid w:val="00212206"/>
    <w:rsid w:val="00213091"/>
    <w:rsid w:val="00214962"/>
    <w:rsid w:val="0022220A"/>
    <w:rsid w:val="002251B1"/>
    <w:rsid w:val="00226111"/>
    <w:rsid w:val="002264AC"/>
    <w:rsid w:val="002305FC"/>
    <w:rsid w:val="00231373"/>
    <w:rsid w:val="00232677"/>
    <w:rsid w:val="00234D5E"/>
    <w:rsid w:val="00235A8B"/>
    <w:rsid w:val="00235DAA"/>
    <w:rsid w:val="00236F3A"/>
    <w:rsid w:val="002378AC"/>
    <w:rsid w:val="002379C4"/>
    <w:rsid w:val="00240429"/>
    <w:rsid w:val="00241454"/>
    <w:rsid w:val="0024267B"/>
    <w:rsid w:val="0024314C"/>
    <w:rsid w:val="00244254"/>
    <w:rsid w:val="002460F9"/>
    <w:rsid w:val="002503CB"/>
    <w:rsid w:val="00254E2A"/>
    <w:rsid w:val="00256F31"/>
    <w:rsid w:val="00260D84"/>
    <w:rsid w:val="00262DFB"/>
    <w:rsid w:val="00264197"/>
    <w:rsid w:val="002710DE"/>
    <w:rsid w:val="00271429"/>
    <w:rsid w:val="00272541"/>
    <w:rsid w:val="002735E6"/>
    <w:rsid w:val="00273BD8"/>
    <w:rsid w:val="00274940"/>
    <w:rsid w:val="00274C4F"/>
    <w:rsid w:val="00275161"/>
    <w:rsid w:val="0027762A"/>
    <w:rsid w:val="00280497"/>
    <w:rsid w:val="002810D2"/>
    <w:rsid w:val="002815CD"/>
    <w:rsid w:val="00281C67"/>
    <w:rsid w:val="00283606"/>
    <w:rsid w:val="0028526C"/>
    <w:rsid w:val="00287488"/>
    <w:rsid w:val="00291D12"/>
    <w:rsid w:val="00292DC0"/>
    <w:rsid w:val="002935DD"/>
    <w:rsid w:val="00294539"/>
    <w:rsid w:val="00294865"/>
    <w:rsid w:val="00296EB1"/>
    <w:rsid w:val="00297D45"/>
    <w:rsid w:val="00297FEC"/>
    <w:rsid w:val="002A272A"/>
    <w:rsid w:val="002A4F6A"/>
    <w:rsid w:val="002A6341"/>
    <w:rsid w:val="002B18BF"/>
    <w:rsid w:val="002B2369"/>
    <w:rsid w:val="002B2A45"/>
    <w:rsid w:val="002B32A9"/>
    <w:rsid w:val="002B3D21"/>
    <w:rsid w:val="002B4582"/>
    <w:rsid w:val="002B7D5B"/>
    <w:rsid w:val="002C006D"/>
    <w:rsid w:val="002C1658"/>
    <w:rsid w:val="002C1D9E"/>
    <w:rsid w:val="002C224E"/>
    <w:rsid w:val="002C5E27"/>
    <w:rsid w:val="002C6D90"/>
    <w:rsid w:val="002D209E"/>
    <w:rsid w:val="002D3F6F"/>
    <w:rsid w:val="002D5AE9"/>
    <w:rsid w:val="002D65D7"/>
    <w:rsid w:val="002D6B7F"/>
    <w:rsid w:val="002D7F19"/>
    <w:rsid w:val="002E0652"/>
    <w:rsid w:val="002E139D"/>
    <w:rsid w:val="002E2CBB"/>
    <w:rsid w:val="002E308F"/>
    <w:rsid w:val="002E6A11"/>
    <w:rsid w:val="002F4305"/>
    <w:rsid w:val="002F4A29"/>
    <w:rsid w:val="002F577F"/>
    <w:rsid w:val="002F5FBD"/>
    <w:rsid w:val="002F7E22"/>
    <w:rsid w:val="003002BA"/>
    <w:rsid w:val="003010B5"/>
    <w:rsid w:val="00302236"/>
    <w:rsid w:val="003033A7"/>
    <w:rsid w:val="00305F26"/>
    <w:rsid w:val="003105ED"/>
    <w:rsid w:val="00311945"/>
    <w:rsid w:val="003137CF"/>
    <w:rsid w:val="00314F9E"/>
    <w:rsid w:val="00327579"/>
    <w:rsid w:val="003311E9"/>
    <w:rsid w:val="00332703"/>
    <w:rsid w:val="00332829"/>
    <w:rsid w:val="00333468"/>
    <w:rsid w:val="00334979"/>
    <w:rsid w:val="003371DB"/>
    <w:rsid w:val="0034029D"/>
    <w:rsid w:val="003424AC"/>
    <w:rsid w:val="0035018B"/>
    <w:rsid w:val="00352EC4"/>
    <w:rsid w:val="00353C13"/>
    <w:rsid w:val="003544E9"/>
    <w:rsid w:val="00357E27"/>
    <w:rsid w:val="003618A5"/>
    <w:rsid w:val="00361E99"/>
    <w:rsid w:val="0036352C"/>
    <w:rsid w:val="00365218"/>
    <w:rsid w:val="00365DA8"/>
    <w:rsid w:val="0036788C"/>
    <w:rsid w:val="00370DF5"/>
    <w:rsid w:val="00371EA9"/>
    <w:rsid w:val="00372AF6"/>
    <w:rsid w:val="003733D0"/>
    <w:rsid w:val="00377548"/>
    <w:rsid w:val="00377B79"/>
    <w:rsid w:val="00383158"/>
    <w:rsid w:val="003835E0"/>
    <w:rsid w:val="0038515C"/>
    <w:rsid w:val="00386362"/>
    <w:rsid w:val="003866DC"/>
    <w:rsid w:val="003A1A85"/>
    <w:rsid w:val="003A1E0B"/>
    <w:rsid w:val="003A2B00"/>
    <w:rsid w:val="003A2EB5"/>
    <w:rsid w:val="003A6B47"/>
    <w:rsid w:val="003B031C"/>
    <w:rsid w:val="003B098A"/>
    <w:rsid w:val="003B1407"/>
    <w:rsid w:val="003B1676"/>
    <w:rsid w:val="003B397F"/>
    <w:rsid w:val="003B4761"/>
    <w:rsid w:val="003B50D9"/>
    <w:rsid w:val="003C46F3"/>
    <w:rsid w:val="003C5D02"/>
    <w:rsid w:val="003C73C5"/>
    <w:rsid w:val="003C7E7A"/>
    <w:rsid w:val="003D0409"/>
    <w:rsid w:val="003D0DBE"/>
    <w:rsid w:val="003D2D82"/>
    <w:rsid w:val="003D2DE1"/>
    <w:rsid w:val="003D3273"/>
    <w:rsid w:val="003D32E5"/>
    <w:rsid w:val="003D442A"/>
    <w:rsid w:val="003D5418"/>
    <w:rsid w:val="003D6669"/>
    <w:rsid w:val="003E0099"/>
    <w:rsid w:val="003E08BF"/>
    <w:rsid w:val="003E1499"/>
    <w:rsid w:val="003E1A4B"/>
    <w:rsid w:val="003E20A0"/>
    <w:rsid w:val="003E2D86"/>
    <w:rsid w:val="003E3122"/>
    <w:rsid w:val="003E63C9"/>
    <w:rsid w:val="003E70BA"/>
    <w:rsid w:val="003E7327"/>
    <w:rsid w:val="003F3546"/>
    <w:rsid w:val="003F4BD1"/>
    <w:rsid w:val="003F773E"/>
    <w:rsid w:val="0040300F"/>
    <w:rsid w:val="004030F7"/>
    <w:rsid w:val="00407571"/>
    <w:rsid w:val="00407C4B"/>
    <w:rsid w:val="00411C2E"/>
    <w:rsid w:val="00413531"/>
    <w:rsid w:val="0041653E"/>
    <w:rsid w:val="004171A3"/>
    <w:rsid w:val="00417270"/>
    <w:rsid w:val="00417360"/>
    <w:rsid w:val="004176F8"/>
    <w:rsid w:val="004233BC"/>
    <w:rsid w:val="004311EC"/>
    <w:rsid w:val="00431EB1"/>
    <w:rsid w:val="00433FE7"/>
    <w:rsid w:val="00434454"/>
    <w:rsid w:val="004345BD"/>
    <w:rsid w:val="00437AEB"/>
    <w:rsid w:val="004405D0"/>
    <w:rsid w:val="00440C15"/>
    <w:rsid w:val="00442124"/>
    <w:rsid w:val="00442177"/>
    <w:rsid w:val="00442F05"/>
    <w:rsid w:val="00444160"/>
    <w:rsid w:val="004455EE"/>
    <w:rsid w:val="00447E67"/>
    <w:rsid w:val="00452AF3"/>
    <w:rsid w:val="0045448A"/>
    <w:rsid w:val="00455DC3"/>
    <w:rsid w:val="00460018"/>
    <w:rsid w:val="00460CE8"/>
    <w:rsid w:val="00462D9A"/>
    <w:rsid w:val="004635EC"/>
    <w:rsid w:val="00463969"/>
    <w:rsid w:val="00463A17"/>
    <w:rsid w:val="00463B41"/>
    <w:rsid w:val="00465D7C"/>
    <w:rsid w:val="00465E7C"/>
    <w:rsid w:val="004663D2"/>
    <w:rsid w:val="004663D9"/>
    <w:rsid w:val="00473033"/>
    <w:rsid w:val="0047330A"/>
    <w:rsid w:val="004778D9"/>
    <w:rsid w:val="00477CFA"/>
    <w:rsid w:val="00477E7F"/>
    <w:rsid w:val="00481097"/>
    <w:rsid w:val="004841E5"/>
    <w:rsid w:val="00487184"/>
    <w:rsid w:val="00487A2A"/>
    <w:rsid w:val="00490907"/>
    <w:rsid w:val="00491F38"/>
    <w:rsid w:val="00492304"/>
    <w:rsid w:val="0049243C"/>
    <w:rsid w:val="00493C8D"/>
    <w:rsid w:val="00496739"/>
    <w:rsid w:val="00497033"/>
    <w:rsid w:val="00497A19"/>
    <w:rsid w:val="004A35E7"/>
    <w:rsid w:val="004A3FB3"/>
    <w:rsid w:val="004B126E"/>
    <w:rsid w:val="004B14A7"/>
    <w:rsid w:val="004B1CC3"/>
    <w:rsid w:val="004B38A0"/>
    <w:rsid w:val="004B55D0"/>
    <w:rsid w:val="004B6D60"/>
    <w:rsid w:val="004C1EFC"/>
    <w:rsid w:val="004C4830"/>
    <w:rsid w:val="004C5CB9"/>
    <w:rsid w:val="004D0BFB"/>
    <w:rsid w:val="004D446E"/>
    <w:rsid w:val="004D5144"/>
    <w:rsid w:val="004D6A31"/>
    <w:rsid w:val="004D7615"/>
    <w:rsid w:val="004E2B40"/>
    <w:rsid w:val="004E4185"/>
    <w:rsid w:val="004E41B1"/>
    <w:rsid w:val="004E5022"/>
    <w:rsid w:val="004E62C6"/>
    <w:rsid w:val="004F2E25"/>
    <w:rsid w:val="004F304B"/>
    <w:rsid w:val="004F3AEA"/>
    <w:rsid w:val="004F4F1B"/>
    <w:rsid w:val="004F636D"/>
    <w:rsid w:val="00501CE9"/>
    <w:rsid w:val="00503B88"/>
    <w:rsid w:val="005045C1"/>
    <w:rsid w:val="0051175C"/>
    <w:rsid w:val="00511A90"/>
    <w:rsid w:val="0051326F"/>
    <w:rsid w:val="0052071D"/>
    <w:rsid w:val="0052392E"/>
    <w:rsid w:val="005259F7"/>
    <w:rsid w:val="005303D8"/>
    <w:rsid w:val="00530B8C"/>
    <w:rsid w:val="00531A7A"/>
    <w:rsid w:val="00531E9F"/>
    <w:rsid w:val="005347D5"/>
    <w:rsid w:val="00534F25"/>
    <w:rsid w:val="00535FA9"/>
    <w:rsid w:val="00542261"/>
    <w:rsid w:val="00542AF1"/>
    <w:rsid w:val="0054347C"/>
    <w:rsid w:val="00545F93"/>
    <w:rsid w:val="00547935"/>
    <w:rsid w:val="00547CA9"/>
    <w:rsid w:val="00547FD2"/>
    <w:rsid w:val="00552997"/>
    <w:rsid w:val="0055393C"/>
    <w:rsid w:val="00553D1D"/>
    <w:rsid w:val="00554AF3"/>
    <w:rsid w:val="005565D6"/>
    <w:rsid w:val="00556E0C"/>
    <w:rsid w:val="00556F62"/>
    <w:rsid w:val="00557521"/>
    <w:rsid w:val="0055770C"/>
    <w:rsid w:val="00560C12"/>
    <w:rsid w:val="0056144F"/>
    <w:rsid w:val="00563AD0"/>
    <w:rsid w:val="00567BA4"/>
    <w:rsid w:val="005722D1"/>
    <w:rsid w:val="0057346A"/>
    <w:rsid w:val="0057411A"/>
    <w:rsid w:val="005742B8"/>
    <w:rsid w:val="0057449C"/>
    <w:rsid w:val="005751FE"/>
    <w:rsid w:val="0057738C"/>
    <w:rsid w:val="00577ED4"/>
    <w:rsid w:val="00580021"/>
    <w:rsid w:val="005834E4"/>
    <w:rsid w:val="005839AA"/>
    <w:rsid w:val="0058623F"/>
    <w:rsid w:val="005919FE"/>
    <w:rsid w:val="00592A80"/>
    <w:rsid w:val="00593623"/>
    <w:rsid w:val="00595C70"/>
    <w:rsid w:val="0059706F"/>
    <w:rsid w:val="005A26F5"/>
    <w:rsid w:val="005A27A1"/>
    <w:rsid w:val="005A3052"/>
    <w:rsid w:val="005A5845"/>
    <w:rsid w:val="005B54A7"/>
    <w:rsid w:val="005B6897"/>
    <w:rsid w:val="005B7422"/>
    <w:rsid w:val="005C01EB"/>
    <w:rsid w:val="005C13AD"/>
    <w:rsid w:val="005C150B"/>
    <w:rsid w:val="005C2B83"/>
    <w:rsid w:val="005C4CD5"/>
    <w:rsid w:val="005C5E6D"/>
    <w:rsid w:val="005C6AA4"/>
    <w:rsid w:val="005D12F3"/>
    <w:rsid w:val="005D1B28"/>
    <w:rsid w:val="005D2B2B"/>
    <w:rsid w:val="005D496D"/>
    <w:rsid w:val="005D512A"/>
    <w:rsid w:val="005D76CA"/>
    <w:rsid w:val="005F0130"/>
    <w:rsid w:val="005F066D"/>
    <w:rsid w:val="005F0892"/>
    <w:rsid w:val="005F1B7A"/>
    <w:rsid w:val="005F21A3"/>
    <w:rsid w:val="005F2EB6"/>
    <w:rsid w:val="005F3520"/>
    <w:rsid w:val="005F5E67"/>
    <w:rsid w:val="005F71F8"/>
    <w:rsid w:val="005F7CA0"/>
    <w:rsid w:val="00600900"/>
    <w:rsid w:val="00604014"/>
    <w:rsid w:val="006156FB"/>
    <w:rsid w:val="00616D1D"/>
    <w:rsid w:val="00616F87"/>
    <w:rsid w:val="00617F7B"/>
    <w:rsid w:val="00622F6D"/>
    <w:rsid w:val="006246F4"/>
    <w:rsid w:val="00624C78"/>
    <w:rsid w:val="00630451"/>
    <w:rsid w:val="0063050F"/>
    <w:rsid w:val="00630F20"/>
    <w:rsid w:val="0063167C"/>
    <w:rsid w:val="00634AA9"/>
    <w:rsid w:val="00636285"/>
    <w:rsid w:val="0063673D"/>
    <w:rsid w:val="00637EA8"/>
    <w:rsid w:val="0064162B"/>
    <w:rsid w:val="006469DD"/>
    <w:rsid w:val="00647427"/>
    <w:rsid w:val="006500DC"/>
    <w:rsid w:val="00654167"/>
    <w:rsid w:val="0065498D"/>
    <w:rsid w:val="00662BD3"/>
    <w:rsid w:val="00663E64"/>
    <w:rsid w:val="00663EC2"/>
    <w:rsid w:val="0066439F"/>
    <w:rsid w:val="00665E4C"/>
    <w:rsid w:val="006661ED"/>
    <w:rsid w:val="0066692E"/>
    <w:rsid w:val="00667D6E"/>
    <w:rsid w:val="006708D4"/>
    <w:rsid w:val="00670EB9"/>
    <w:rsid w:val="0067138A"/>
    <w:rsid w:val="0067144D"/>
    <w:rsid w:val="00671612"/>
    <w:rsid w:val="006745A9"/>
    <w:rsid w:val="00681E32"/>
    <w:rsid w:val="006836B1"/>
    <w:rsid w:val="006849DC"/>
    <w:rsid w:val="00684AFF"/>
    <w:rsid w:val="00693139"/>
    <w:rsid w:val="00693A03"/>
    <w:rsid w:val="0069417A"/>
    <w:rsid w:val="006942A8"/>
    <w:rsid w:val="006946E2"/>
    <w:rsid w:val="006963D5"/>
    <w:rsid w:val="00697F67"/>
    <w:rsid w:val="006A2F2E"/>
    <w:rsid w:val="006A3BA5"/>
    <w:rsid w:val="006A569F"/>
    <w:rsid w:val="006A687B"/>
    <w:rsid w:val="006B17EB"/>
    <w:rsid w:val="006B20C0"/>
    <w:rsid w:val="006B4FE1"/>
    <w:rsid w:val="006B7895"/>
    <w:rsid w:val="006C090D"/>
    <w:rsid w:val="006C4538"/>
    <w:rsid w:val="006C4F03"/>
    <w:rsid w:val="006C58B7"/>
    <w:rsid w:val="006D2EFC"/>
    <w:rsid w:val="006D30B4"/>
    <w:rsid w:val="006D38B9"/>
    <w:rsid w:val="006D797D"/>
    <w:rsid w:val="006E017E"/>
    <w:rsid w:val="006E0399"/>
    <w:rsid w:val="006E09EE"/>
    <w:rsid w:val="006E0B5F"/>
    <w:rsid w:val="006E1642"/>
    <w:rsid w:val="006E1B2D"/>
    <w:rsid w:val="006E429D"/>
    <w:rsid w:val="006E5C24"/>
    <w:rsid w:val="006F0300"/>
    <w:rsid w:val="006F1398"/>
    <w:rsid w:val="006F2C3D"/>
    <w:rsid w:val="006F3EDD"/>
    <w:rsid w:val="006F4436"/>
    <w:rsid w:val="006F4556"/>
    <w:rsid w:val="006F51EB"/>
    <w:rsid w:val="006F5E4E"/>
    <w:rsid w:val="006F6355"/>
    <w:rsid w:val="00700E80"/>
    <w:rsid w:val="007042C1"/>
    <w:rsid w:val="00705DA8"/>
    <w:rsid w:val="00707B00"/>
    <w:rsid w:val="00712F63"/>
    <w:rsid w:val="00713145"/>
    <w:rsid w:val="00713759"/>
    <w:rsid w:val="00713D63"/>
    <w:rsid w:val="00714516"/>
    <w:rsid w:val="007148A5"/>
    <w:rsid w:val="007178C5"/>
    <w:rsid w:val="0072027B"/>
    <w:rsid w:val="0072243B"/>
    <w:rsid w:val="00724641"/>
    <w:rsid w:val="00724DBF"/>
    <w:rsid w:val="00725273"/>
    <w:rsid w:val="0072628B"/>
    <w:rsid w:val="0073098A"/>
    <w:rsid w:val="00732D17"/>
    <w:rsid w:val="00740447"/>
    <w:rsid w:val="00743EF4"/>
    <w:rsid w:val="00746031"/>
    <w:rsid w:val="00747BA7"/>
    <w:rsid w:val="007508D7"/>
    <w:rsid w:val="0075490A"/>
    <w:rsid w:val="00754A26"/>
    <w:rsid w:val="007551BA"/>
    <w:rsid w:val="0075573F"/>
    <w:rsid w:val="00756F3B"/>
    <w:rsid w:val="00760463"/>
    <w:rsid w:val="007622E0"/>
    <w:rsid w:val="00763B31"/>
    <w:rsid w:val="00764CDA"/>
    <w:rsid w:val="007656D3"/>
    <w:rsid w:val="007660A1"/>
    <w:rsid w:val="00772C49"/>
    <w:rsid w:val="007740F4"/>
    <w:rsid w:val="00780975"/>
    <w:rsid w:val="00782436"/>
    <w:rsid w:val="0078298E"/>
    <w:rsid w:val="00784B0C"/>
    <w:rsid w:val="0078558C"/>
    <w:rsid w:val="00787BC0"/>
    <w:rsid w:val="007907D0"/>
    <w:rsid w:val="007909AE"/>
    <w:rsid w:val="007918AF"/>
    <w:rsid w:val="00791C4C"/>
    <w:rsid w:val="00792DD3"/>
    <w:rsid w:val="00796028"/>
    <w:rsid w:val="007973C3"/>
    <w:rsid w:val="007A1445"/>
    <w:rsid w:val="007A2EBD"/>
    <w:rsid w:val="007A53CA"/>
    <w:rsid w:val="007A5DA1"/>
    <w:rsid w:val="007A6E25"/>
    <w:rsid w:val="007B245C"/>
    <w:rsid w:val="007B26B3"/>
    <w:rsid w:val="007B2F08"/>
    <w:rsid w:val="007B43AA"/>
    <w:rsid w:val="007B5CAC"/>
    <w:rsid w:val="007B6869"/>
    <w:rsid w:val="007B7362"/>
    <w:rsid w:val="007B76B9"/>
    <w:rsid w:val="007C06A9"/>
    <w:rsid w:val="007C2018"/>
    <w:rsid w:val="007C21A2"/>
    <w:rsid w:val="007C5F55"/>
    <w:rsid w:val="007C646E"/>
    <w:rsid w:val="007C73B2"/>
    <w:rsid w:val="007C78A2"/>
    <w:rsid w:val="007D070B"/>
    <w:rsid w:val="007D0D73"/>
    <w:rsid w:val="007D1E68"/>
    <w:rsid w:val="007E067E"/>
    <w:rsid w:val="007E2F40"/>
    <w:rsid w:val="007E30D9"/>
    <w:rsid w:val="007E3804"/>
    <w:rsid w:val="007E4B7A"/>
    <w:rsid w:val="007E4E2D"/>
    <w:rsid w:val="007E64B5"/>
    <w:rsid w:val="007F06C0"/>
    <w:rsid w:val="007F0A3A"/>
    <w:rsid w:val="007F265D"/>
    <w:rsid w:val="007F3466"/>
    <w:rsid w:val="0080138E"/>
    <w:rsid w:val="008045C7"/>
    <w:rsid w:val="008046EC"/>
    <w:rsid w:val="00805201"/>
    <w:rsid w:val="00806BAF"/>
    <w:rsid w:val="00811269"/>
    <w:rsid w:val="00813867"/>
    <w:rsid w:val="00815AA8"/>
    <w:rsid w:val="0081709C"/>
    <w:rsid w:val="00820CA0"/>
    <w:rsid w:val="0082177F"/>
    <w:rsid w:val="008220CA"/>
    <w:rsid w:val="00822CB2"/>
    <w:rsid w:val="00823602"/>
    <w:rsid w:val="0082362C"/>
    <w:rsid w:val="008303FC"/>
    <w:rsid w:val="00833016"/>
    <w:rsid w:val="0083329F"/>
    <w:rsid w:val="00833DCC"/>
    <w:rsid w:val="00833E1A"/>
    <w:rsid w:val="00835708"/>
    <w:rsid w:val="0083649E"/>
    <w:rsid w:val="00843596"/>
    <w:rsid w:val="00847158"/>
    <w:rsid w:val="00852D95"/>
    <w:rsid w:val="00853636"/>
    <w:rsid w:val="00854316"/>
    <w:rsid w:val="008545DB"/>
    <w:rsid w:val="008546F5"/>
    <w:rsid w:val="00856DE8"/>
    <w:rsid w:val="00857130"/>
    <w:rsid w:val="0086121D"/>
    <w:rsid w:val="008624D2"/>
    <w:rsid w:val="00863EAE"/>
    <w:rsid w:val="00866603"/>
    <w:rsid w:val="00867697"/>
    <w:rsid w:val="00870B99"/>
    <w:rsid w:val="00874F2B"/>
    <w:rsid w:val="00877E44"/>
    <w:rsid w:val="0088118C"/>
    <w:rsid w:val="0088199F"/>
    <w:rsid w:val="00882534"/>
    <w:rsid w:val="00884763"/>
    <w:rsid w:val="008932FA"/>
    <w:rsid w:val="0089652C"/>
    <w:rsid w:val="00896B8D"/>
    <w:rsid w:val="008A6982"/>
    <w:rsid w:val="008A6EDB"/>
    <w:rsid w:val="008A7613"/>
    <w:rsid w:val="008B1982"/>
    <w:rsid w:val="008B2291"/>
    <w:rsid w:val="008B23B3"/>
    <w:rsid w:val="008B255C"/>
    <w:rsid w:val="008B2C13"/>
    <w:rsid w:val="008B4239"/>
    <w:rsid w:val="008B5E9F"/>
    <w:rsid w:val="008C0AD1"/>
    <w:rsid w:val="008C35FD"/>
    <w:rsid w:val="008C37EB"/>
    <w:rsid w:val="008C5F5E"/>
    <w:rsid w:val="008C7057"/>
    <w:rsid w:val="008C705C"/>
    <w:rsid w:val="008C726D"/>
    <w:rsid w:val="008D1034"/>
    <w:rsid w:val="008D220C"/>
    <w:rsid w:val="008D376E"/>
    <w:rsid w:val="008D4822"/>
    <w:rsid w:val="008E2BD6"/>
    <w:rsid w:val="008E2D52"/>
    <w:rsid w:val="008E2DB0"/>
    <w:rsid w:val="008E79F0"/>
    <w:rsid w:val="008F3317"/>
    <w:rsid w:val="008F3676"/>
    <w:rsid w:val="008F4633"/>
    <w:rsid w:val="008F5469"/>
    <w:rsid w:val="008F5FEE"/>
    <w:rsid w:val="008F65EC"/>
    <w:rsid w:val="008F7220"/>
    <w:rsid w:val="009019B7"/>
    <w:rsid w:val="009030A3"/>
    <w:rsid w:val="009053C1"/>
    <w:rsid w:val="00905596"/>
    <w:rsid w:val="00905BDA"/>
    <w:rsid w:val="00906BD2"/>
    <w:rsid w:val="00914245"/>
    <w:rsid w:val="009162C5"/>
    <w:rsid w:val="00916413"/>
    <w:rsid w:val="00916E26"/>
    <w:rsid w:val="009171B1"/>
    <w:rsid w:val="0092068F"/>
    <w:rsid w:val="00921538"/>
    <w:rsid w:val="00921AE0"/>
    <w:rsid w:val="00921B91"/>
    <w:rsid w:val="009235E9"/>
    <w:rsid w:val="009237DE"/>
    <w:rsid w:val="00925E43"/>
    <w:rsid w:val="00927C8E"/>
    <w:rsid w:val="00930EFB"/>
    <w:rsid w:val="00931698"/>
    <w:rsid w:val="00932147"/>
    <w:rsid w:val="009336D4"/>
    <w:rsid w:val="00934DD1"/>
    <w:rsid w:val="009409F5"/>
    <w:rsid w:val="00941108"/>
    <w:rsid w:val="0094263E"/>
    <w:rsid w:val="009438CF"/>
    <w:rsid w:val="00944023"/>
    <w:rsid w:val="00950CA9"/>
    <w:rsid w:val="009520D9"/>
    <w:rsid w:val="0095385C"/>
    <w:rsid w:val="00955CE2"/>
    <w:rsid w:val="00956D26"/>
    <w:rsid w:val="0095796A"/>
    <w:rsid w:val="0096199A"/>
    <w:rsid w:val="00962A89"/>
    <w:rsid w:val="0096375E"/>
    <w:rsid w:val="009637BD"/>
    <w:rsid w:val="009672D8"/>
    <w:rsid w:val="00967CB2"/>
    <w:rsid w:val="00972838"/>
    <w:rsid w:val="00981C6E"/>
    <w:rsid w:val="00982C9D"/>
    <w:rsid w:val="0098542B"/>
    <w:rsid w:val="00985BFD"/>
    <w:rsid w:val="00986846"/>
    <w:rsid w:val="009922A1"/>
    <w:rsid w:val="00996712"/>
    <w:rsid w:val="00996F5E"/>
    <w:rsid w:val="0099702C"/>
    <w:rsid w:val="009974C3"/>
    <w:rsid w:val="009A09F7"/>
    <w:rsid w:val="009A4079"/>
    <w:rsid w:val="009A4DDD"/>
    <w:rsid w:val="009A51A8"/>
    <w:rsid w:val="009A5521"/>
    <w:rsid w:val="009A5E84"/>
    <w:rsid w:val="009A7684"/>
    <w:rsid w:val="009A7DFA"/>
    <w:rsid w:val="009B3CD2"/>
    <w:rsid w:val="009C0CFD"/>
    <w:rsid w:val="009C2063"/>
    <w:rsid w:val="009C207B"/>
    <w:rsid w:val="009C279F"/>
    <w:rsid w:val="009C2B05"/>
    <w:rsid w:val="009C3DD1"/>
    <w:rsid w:val="009C49A9"/>
    <w:rsid w:val="009C50BF"/>
    <w:rsid w:val="009C5684"/>
    <w:rsid w:val="009C5804"/>
    <w:rsid w:val="009D10C7"/>
    <w:rsid w:val="009D3565"/>
    <w:rsid w:val="009D4099"/>
    <w:rsid w:val="009D569C"/>
    <w:rsid w:val="009D5B3A"/>
    <w:rsid w:val="009D5B75"/>
    <w:rsid w:val="009E1CE2"/>
    <w:rsid w:val="009E23C3"/>
    <w:rsid w:val="009E72AF"/>
    <w:rsid w:val="009F23F8"/>
    <w:rsid w:val="009F4159"/>
    <w:rsid w:val="009F4424"/>
    <w:rsid w:val="009F50AF"/>
    <w:rsid w:val="009F59D1"/>
    <w:rsid w:val="009F6FB5"/>
    <w:rsid w:val="00A00BEE"/>
    <w:rsid w:val="00A00D16"/>
    <w:rsid w:val="00A06167"/>
    <w:rsid w:val="00A110C5"/>
    <w:rsid w:val="00A1113F"/>
    <w:rsid w:val="00A11229"/>
    <w:rsid w:val="00A125CD"/>
    <w:rsid w:val="00A12D7D"/>
    <w:rsid w:val="00A12F73"/>
    <w:rsid w:val="00A132E3"/>
    <w:rsid w:val="00A13432"/>
    <w:rsid w:val="00A135EB"/>
    <w:rsid w:val="00A13F74"/>
    <w:rsid w:val="00A16690"/>
    <w:rsid w:val="00A168DA"/>
    <w:rsid w:val="00A16CE7"/>
    <w:rsid w:val="00A178E7"/>
    <w:rsid w:val="00A222F0"/>
    <w:rsid w:val="00A238A7"/>
    <w:rsid w:val="00A271DE"/>
    <w:rsid w:val="00A27713"/>
    <w:rsid w:val="00A3025A"/>
    <w:rsid w:val="00A351EE"/>
    <w:rsid w:val="00A36DAE"/>
    <w:rsid w:val="00A4452E"/>
    <w:rsid w:val="00A468E8"/>
    <w:rsid w:val="00A470C1"/>
    <w:rsid w:val="00A47843"/>
    <w:rsid w:val="00A506A6"/>
    <w:rsid w:val="00A5381E"/>
    <w:rsid w:val="00A54ABB"/>
    <w:rsid w:val="00A55138"/>
    <w:rsid w:val="00A57444"/>
    <w:rsid w:val="00A614F0"/>
    <w:rsid w:val="00A6164F"/>
    <w:rsid w:val="00A62D0F"/>
    <w:rsid w:val="00A64594"/>
    <w:rsid w:val="00A65A39"/>
    <w:rsid w:val="00A66534"/>
    <w:rsid w:val="00A67EC4"/>
    <w:rsid w:val="00A733F3"/>
    <w:rsid w:val="00A73996"/>
    <w:rsid w:val="00A73A99"/>
    <w:rsid w:val="00A73F7E"/>
    <w:rsid w:val="00A74225"/>
    <w:rsid w:val="00A74242"/>
    <w:rsid w:val="00A7603E"/>
    <w:rsid w:val="00A8685E"/>
    <w:rsid w:val="00A91BE2"/>
    <w:rsid w:val="00A94621"/>
    <w:rsid w:val="00A9524F"/>
    <w:rsid w:val="00AA0471"/>
    <w:rsid w:val="00AA0A83"/>
    <w:rsid w:val="00AA4797"/>
    <w:rsid w:val="00AA7D7D"/>
    <w:rsid w:val="00AB0A65"/>
    <w:rsid w:val="00AB1A7E"/>
    <w:rsid w:val="00AB1AD6"/>
    <w:rsid w:val="00AB40B4"/>
    <w:rsid w:val="00AB5E54"/>
    <w:rsid w:val="00AB5EFF"/>
    <w:rsid w:val="00AB734F"/>
    <w:rsid w:val="00AC043A"/>
    <w:rsid w:val="00AC08BC"/>
    <w:rsid w:val="00AC0C5B"/>
    <w:rsid w:val="00AC0CCA"/>
    <w:rsid w:val="00AC180C"/>
    <w:rsid w:val="00AC1BA0"/>
    <w:rsid w:val="00AC6497"/>
    <w:rsid w:val="00AD0A7A"/>
    <w:rsid w:val="00AD2935"/>
    <w:rsid w:val="00AD57D6"/>
    <w:rsid w:val="00AD612B"/>
    <w:rsid w:val="00AD705B"/>
    <w:rsid w:val="00AD79ED"/>
    <w:rsid w:val="00AE07FE"/>
    <w:rsid w:val="00AE4193"/>
    <w:rsid w:val="00AF0EBE"/>
    <w:rsid w:val="00AF495D"/>
    <w:rsid w:val="00AF54F8"/>
    <w:rsid w:val="00AF588E"/>
    <w:rsid w:val="00AF6969"/>
    <w:rsid w:val="00B0284D"/>
    <w:rsid w:val="00B0406E"/>
    <w:rsid w:val="00B05B6C"/>
    <w:rsid w:val="00B06C11"/>
    <w:rsid w:val="00B06C3C"/>
    <w:rsid w:val="00B071AC"/>
    <w:rsid w:val="00B072B4"/>
    <w:rsid w:val="00B12BD3"/>
    <w:rsid w:val="00B13471"/>
    <w:rsid w:val="00B138BF"/>
    <w:rsid w:val="00B161DA"/>
    <w:rsid w:val="00B1764A"/>
    <w:rsid w:val="00B207A2"/>
    <w:rsid w:val="00B224B0"/>
    <w:rsid w:val="00B2256E"/>
    <w:rsid w:val="00B25218"/>
    <w:rsid w:val="00B27349"/>
    <w:rsid w:val="00B277E9"/>
    <w:rsid w:val="00B3081D"/>
    <w:rsid w:val="00B30C8C"/>
    <w:rsid w:val="00B3207B"/>
    <w:rsid w:val="00B34EC0"/>
    <w:rsid w:val="00B3735E"/>
    <w:rsid w:val="00B37925"/>
    <w:rsid w:val="00B37A2D"/>
    <w:rsid w:val="00B407EF"/>
    <w:rsid w:val="00B41FA9"/>
    <w:rsid w:val="00B43D1A"/>
    <w:rsid w:val="00B444CD"/>
    <w:rsid w:val="00B46172"/>
    <w:rsid w:val="00B46532"/>
    <w:rsid w:val="00B47B3C"/>
    <w:rsid w:val="00B47DCE"/>
    <w:rsid w:val="00B512F1"/>
    <w:rsid w:val="00B51641"/>
    <w:rsid w:val="00B517D6"/>
    <w:rsid w:val="00B529FE"/>
    <w:rsid w:val="00B63E4F"/>
    <w:rsid w:val="00B65100"/>
    <w:rsid w:val="00B73494"/>
    <w:rsid w:val="00B73BCF"/>
    <w:rsid w:val="00B75AF3"/>
    <w:rsid w:val="00B768A1"/>
    <w:rsid w:val="00B76FF0"/>
    <w:rsid w:val="00B77202"/>
    <w:rsid w:val="00B8043D"/>
    <w:rsid w:val="00B80979"/>
    <w:rsid w:val="00B80DF7"/>
    <w:rsid w:val="00B82160"/>
    <w:rsid w:val="00B83B06"/>
    <w:rsid w:val="00B8400B"/>
    <w:rsid w:val="00B851A9"/>
    <w:rsid w:val="00B855C6"/>
    <w:rsid w:val="00B861A9"/>
    <w:rsid w:val="00B910E3"/>
    <w:rsid w:val="00B9331A"/>
    <w:rsid w:val="00B96632"/>
    <w:rsid w:val="00B97A11"/>
    <w:rsid w:val="00BA222B"/>
    <w:rsid w:val="00BA6BF5"/>
    <w:rsid w:val="00BA7C49"/>
    <w:rsid w:val="00BB0763"/>
    <w:rsid w:val="00BB1629"/>
    <w:rsid w:val="00BB54FD"/>
    <w:rsid w:val="00BB6821"/>
    <w:rsid w:val="00BB7283"/>
    <w:rsid w:val="00BB7E93"/>
    <w:rsid w:val="00BC0964"/>
    <w:rsid w:val="00BC1711"/>
    <w:rsid w:val="00BC1D4E"/>
    <w:rsid w:val="00BC4615"/>
    <w:rsid w:val="00BC4B3D"/>
    <w:rsid w:val="00BC4CDF"/>
    <w:rsid w:val="00BC6C9E"/>
    <w:rsid w:val="00BC74F3"/>
    <w:rsid w:val="00BD0616"/>
    <w:rsid w:val="00BD3113"/>
    <w:rsid w:val="00BD6E4F"/>
    <w:rsid w:val="00BE3293"/>
    <w:rsid w:val="00BE5354"/>
    <w:rsid w:val="00BE60C5"/>
    <w:rsid w:val="00BE6B86"/>
    <w:rsid w:val="00BF21F3"/>
    <w:rsid w:val="00BF45EC"/>
    <w:rsid w:val="00BF53D5"/>
    <w:rsid w:val="00C019A7"/>
    <w:rsid w:val="00C055BA"/>
    <w:rsid w:val="00C07825"/>
    <w:rsid w:val="00C0790E"/>
    <w:rsid w:val="00C10970"/>
    <w:rsid w:val="00C11DCD"/>
    <w:rsid w:val="00C14EBC"/>
    <w:rsid w:val="00C152C1"/>
    <w:rsid w:val="00C24131"/>
    <w:rsid w:val="00C35CC6"/>
    <w:rsid w:val="00C361F2"/>
    <w:rsid w:val="00C361FA"/>
    <w:rsid w:val="00C37CB1"/>
    <w:rsid w:val="00C40EB1"/>
    <w:rsid w:val="00C435A8"/>
    <w:rsid w:val="00C449AF"/>
    <w:rsid w:val="00C475BF"/>
    <w:rsid w:val="00C47AB2"/>
    <w:rsid w:val="00C50814"/>
    <w:rsid w:val="00C51058"/>
    <w:rsid w:val="00C5167F"/>
    <w:rsid w:val="00C549E1"/>
    <w:rsid w:val="00C56881"/>
    <w:rsid w:val="00C57A76"/>
    <w:rsid w:val="00C6016E"/>
    <w:rsid w:val="00C60D06"/>
    <w:rsid w:val="00C64643"/>
    <w:rsid w:val="00C65F11"/>
    <w:rsid w:val="00C70910"/>
    <w:rsid w:val="00C73D07"/>
    <w:rsid w:val="00C74B81"/>
    <w:rsid w:val="00C7580D"/>
    <w:rsid w:val="00C8097E"/>
    <w:rsid w:val="00C81326"/>
    <w:rsid w:val="00C8627B"/>
    <w:rsid w:val="00C90481"/>
    <w:rsid w:val="00C9082E"/>
    <w:rsid w:val="00C90E10"/>
    <w:rsid w:val="00C94FFC"/>
    <w:rsid w:val="00C95B75"/>
    <w:rsid w:val="00C9692B"/>
    <w:rsid w:val="00CA12E4"/>
    <w:rsid w:val="00CA13A3"/>
    <w:rsid w:val="00CA49B1"/>
    <w:rsid w:val="00CA4BD4"/>
    <w:rsid w:val="00CA4C1A"/>
    <w:rsid w:val="00CA7AE3"/>
    <w:rsid w:val="00CB0942"/>
    <w:rsid w:val="00CB0AA7"/>
    <w:rsid w:val="00CB0F1C"/>
    <w:rsid w:val="00CB5C4D"/>
    <w:rsid w:val="00CB7E38"/>
    <w:rsid w:val="00CC0D6C"/>
    <w:rsid w:val="00CC5197"/>
    <w:rsid w:val="00CC6D29"/>
    <w:rsid w:val="00CC75FB"/>
    <w:rsid w:val="00CD210A"/>
    <w:rsid w:val="00CE17E5"/>
    <w:rsid w:val="00CE2A0C"/>
    <w:rsid w:val="00CE3782"/>
    <w:rsid w:val="00CE3AB8"/>
    <w:rsid w:val="00CF268D"/>
    <w:rsid w:val="00CF37F3"/>
    <w:rsid w:val="00CF6CBB"/>
    <w:rsid w:val="00D00C7C"/>
    <w:rsid w:val="00D01671"/>
    <w:rsid w:val="00D062DF"/>
    <w:rsid w:val="00D063AB"/>
    <w:rsid w:val="00D1409A"/>
    <w:rsid w:val="00D14AF1"/>
    <w:rsid w:val="00D17F1E"/>
    <w:rsid w:val="00D20A76"/>
    <w:rsid w:val="00D2650D"/>
    <w:rsid w:val="00D268D3"/>
    <w:rsid w:val="00D27B8A"/>
    <w:rsid w:val="00D3233F"/>
    <w:rsid w:val="00D32487"/>
    <w:rsid w:val="00D347AA"/>
    <w:rsid w:val="00D35345"/>
    <w:rsid w:val="00D3661F"/>
    <w:rsid w:val="00D4000B"/>
    <w:rsid w:val="00D40284"/>
    <w:rsid w:val="00D41D52"/>
    <w:rsid w:val="00D43CD1"/>
    <w:rsid w:val="00D44BA3"/>
    <w:rsid w:val="00D4579F"/>
    <w:rsid w:val="00D459C6"/>
    <w:rsid w:val="00D45FCC"/>
    <w:rsid w:val="00D4772D"/>
    <w:rsid w:val="00D47A9D"/>
    <w:rsid w:val="00D50A1E"/>
    <w:rsid w:val="00D5106D"/>
    <w:rsid w:val="00D530C5"/>
    <w:rsid w:val="00D54980"/>
    <w:rsid w:val="00D619A7"/>
    <w:rsid w:val="00D61D2A"/>
    <w:rsid w:val="00D6440C"/>
    <w:rsid w:val="00D6484D"/>
    <w:rsid w:val="00D64B0C"/>
    <w:rsid w:val="00D66886"/>
    <w:rsid w:val="00D701AA"/>
    <w:rsid w:val="00D72ECA"/>
    <w:rsid w:val="00D77422"/>
    <w:rsid w:val="00D80E2E"/>
    <w:rsid w:val="00D80FD7"/>
    <w:rsid w:val="00D815BA"/>
    <w:rsid w:val="00D863BA"/>
    <w:rsid w:val="00D90DA1"/>
    <w:rsid w:val="00D93259"/>
    <w:rsid w:val="00D93D2E"/>
    <w:rsid w:val="00D950B2"/>
    <w:rsid w:val="00D952CF"/>
    <w:rsid w:val="00DA197D"/>
    <w:rsid w:val="00DA3B59"/>
    <w:rsid w:val="00DA41E2"/>
    <w:rsid w:val="00DA6C90"/>
    <w:rsid w:val="00DA7E9E"/>
    <w:rsid w:val="00DB1E47"/>
    <w:rsid w:val="00DB530B"/>
    <w:rsid w:val="00DB68AF"/>
    <w:rsid w:val="00DC0E14"/>
    <w:rsid w:val="00DC21C5"/>
    <w:rsid w:val="00DC2692"/>
    <w:rsid w:val="00DC2966"/>
    <w:rsid w:val="00DC3FE3"/>
    <w:rsid w:val="00DC56F6"/>
    <w:rsid w:val="00DC6867"/>
    <w:rsid w:val="00DD05BC"/>
    <w:rsid w:val="00DD1991"/>
    <w:rsid w:val="00DD2B8D"/>
    <w:rsid w:val="00DD4DAF"/>
    <w:rsid w:val="00DD7829"/>
    <w:rsid w:val="00DD7E6F"/>
    <w:rsid w:val="00DE023F"/>
    <w:rsid w:val="00DE1ACF"/>
    <w:rsid w:val="00DE3E68"/>
    <w:rsid w:val="00DE69B6"/>
    <w:rsid w:val="00DE7A9B"/>
    <w:rsid w:val="00DF1069"/>
    <w:rsid w:val="00DF27F9"/>
    <w:rsid w:val="00E00A6C"/>
    <w:rsid w:val="00E040E7"/>
    <w:rsid w:val="00E04C25"/>
    <w:rsid w:val="00E04D81"/>
    <w:rsid w:val="00E0662C"/>
    <w:rsid w:val="00E1092A"/>
    <w:rsid w:val="00E11583"/>
    <w:rsid w:val="00E11A49"/>
    <w:rsid w:val="00E121C6"/>
    <w:rsid w:val="00E12D4D"/>
    <w:rsid w:val="00E14911"/>
    <w:rsid w:val="00E15B2F"/>
    <w:rsid w:val="00E171EC"/>
    <w:rsid w:val="00E203D1"/>
    <w:rsid w:val="00E2142D"/>
    <w:rsid w:val="00E23C09"/>
    <w:rsid w:val="00E30838"/>
    <w:rsid w:val="00E331B8"/>
    <w:rsid w:val="00E3321E"/>
    <w:rsid w:val="00E36B28"/>
    <w:rsid w:val="00E37071"/>
    <w:rsid w:val="00E431C5"/>
    <w:rsid w:val="00E43C87"/>
    <w:rsid w:val="00E43E32"/>
    <w:rsid w:val="00E44C0E"/>
    <w:rsid w:val="00E45268"/>
    <w:rsid w:val="00E45CD3"/>
    <w:rsid w:val="00E503F8"/>
    <w:rsid w:val="00E513C1"/>
    <w:rsid w:val="00E52153"/>
    <w:rsid w:val="00E539CD"/>
    <w:rsid w:val="00E54521"/>
    <w:rsid w:val="00E546B4"/>
    <w:rsid w:val="00E57006"/>
    <w:rsid w:val="00E622E7"/>
    <w:rsid w:val="00E629B7"/>
    <w:rsid w:val="00E67ABF"/>
    <w:rsid w:val="00E70273"/>
    <w:rsid w:val="00E70639"/>
    <w:rsid w:val="00E71564"/>
    <w:rsid w:val="00E722C1"/>
    <w:rsid w:val="00E72A29"/>
    <w:rsid w:val="00E72F9A"/>
    <w:rsid w:val="00E74A3A"/>
    <w:rsid w:val="00E75A49"/>
    <w:rsid w:val="00E76FEA"/>
    <w:rsid w:val="00E802A6"/>
    <w:rsid w:val="00E847A7"/>
    <w:rsid w:val="00E931FC"/>
    <w:rsid w:val="00E95703"/>
    <w:rsid w:val="00E95916"/>
    <w:rsid w:val="00E95A8D"/>
    <w:rsid w:val="00E9616D"/>
    <w:rsid w:val="00E97BF1"/>
    <w:rsid w:val="00EA255E"/>
    <w:rsid w:val="00EA27CE"/>
    <w:rsid w:val="00EA4264"/>
    <w:rsid w:val="00EA4333"/>
    <w:rsid w:val="00EA5307"/>
    <w:rsid w:val="00EA7191"/>
    <w:rsid w:val="00EB21A7"/>
    <w:rsid w:val="00EB66FE"/>
    <w:rsid w:val="00EB6809"/>
    <w:rsid w:val="00EB7032"/>
    <w:rsid w:val="00EC078D"/>
    <w:rsid w:val="00EC1372"/>
    <w:rsid w:val="00EC2DF7"/>
    <w:rsid w:val="00EC2FDD"/>
    <w:rsid w:val="00EC3D8E"/>
    <w:rsid w:val="00EC4865"/>
    <w:rsid w:val="00EC5859"/>
    <w:rsid w:val="00EC61A2"/>
    <w:rsid w:val="00ED0DD1"/>
    <w:rsid w:val="00ED0F73"/>
    <w:rsid w:val="00ED20CC"/>
    <w:rsid w:val="00ED46F2"/>
    <w:rsid w:val="00ED495B"/>
    <w:rsid w:val="00EE0D95"/>
    <w:rsid w:val="00EE55A0"/>
    <w:rsid w:val="00EE7965"/>
    <w:rsid w:val="00EF01FA"/>
    <w:rsid w:val="00EF0A18"/>
    <w:rsid w:val="00EF6CE0"/>
    <w:rsid w:val="00EF7C07"/>
    <w:rsid w:val="00EF7C46"/>
    <w:rsid w:val="00F011D7"/>
    <w:rsid w:val="00F016E3"/>
    <w:rsid w:val="00F01EE7"/>
    <w:rsid w:val="00F060C2"/>
    <w:rsid w:val="00F063F3"/>
    <w:rsid w:val="00F10402"/>
    <w:rsid w:val="00F10E6E"/>
    <w:rsid w:val="00F10EF6"/>
    <w:rsid w:val="00F11195"/>
    <w:rsid w:val="00F11F68"/>
    <w:rsid w:val="00F14672"/>
    <w:rsid w:val="00F167FC"/>
    <w:rsid w:val="00F16CDB"/>
    <w:rsid w:val="00F170CA"/>
    <w:rsid w:val="00F2104C"/>
    <w:rsid w:val="00F27C97"/>
    <w:rsid w:val="00F3001E"/>
    <w:rsid w:val="00F30614"/>
    <w:rsid w:val="00F30649"/>
    <w:rsid w:val="00F36D20"/>
    <w:rsid w:val="00F37EA3"/>
    <w:rsid w:val="00F427D2"/>
    <w:rsid w:val="00F517AE"/>
    <w:rsid w:val="00F51862"/>
    <w:rsid w:val="00F5563D"/>
    <w:rsid w:val="00F556C6"/>
    <w:rsid w:val="00F574F7"/>
    <w:rsid w:val="00F6094F"/>
    <w:rsid w:val="00F60ED4"/>
    <w:rsid w:val="00F62D84"/>
    <w:rsid w:val="00F63250"/>
    <w:rsid w:val="00F63D38"/>
    <w:rsid w:val="00F70E82"/>
    <w:rsid w:val="00F71394"/>
    <w:rsid w:val="00F71A1A"/>
    <w:rsid w:val="00F74A9B"/>
    <w:rsid w:val="00F75516"/>
    <w:rsid w:val="00F76324"/>
    <w:rsid w:val="00F802E5"/>
    <w:rsid w:val="00F80F56"/>
    <w:rsid w:val="00F819EF"/>
    <w:rsid w:val="00F8213F"/>
    <w:rsid w:val="00F85AC3"/>
    <w:rsid w:val="00F9336D"/>
    <w:rsid w:val="00F96322"/>
    <w:rsid w:val="00FA2A0F"/>
    <w:rsid w:val="00FA3C3D"/>
    <w:rsid w:val="00FA528E"/>
    <w:rsid w:val="00FA6231"/>
    <w:rsid w:val="00FB0FB9"/>
    <w:rsid w:val="00FB593C"/>
    <w:rsid w:val="00FB6090"/>
    <w:rsid w:val="00FC055E"/>
    <w:rsid w:val="00FC20FE"/>
    <w:rsid w:val="00FC23D3"/>
    <w:rsid w:val="00FC326D"/>
    <w:rsid w:val="00FC3A1B"/>
    <w:rsid w:val="00FC3CA5"/>
    <w:rsid w:val="00FC44B2"/>
    <w:rsid w:val="00FC4EF9"/>
    <w:rsid w:val="00FC78B0"/>
    <w:rsid w:val="00FD05C3"/>
    <w:rsid w:val="00FD1F01"/>
    <w:rsid w:val="00FD3481"/>
    <w:rsid w:val="00FD36D2"/>
    <w:rsid w:val="00FD43AF"/>
    <w:rsid w:val="00FE4E52"/>
    <w:rsid w:val="00FE5C35"/>
    <w:rsid w:val="00FF0920"/>
    <w:rsid w:val="00FF0DFF"/>
    <w:rsid w:val="00FF1172"/>
    <w:rsid w:val="00FF37ED"/>
    <w:rsid w:val="00FF4214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45351"/>
  <w15:docId w15:val="{AB66E94F-BA0B-471A-8523-10C23DF25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14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058"/>
  </w:style>
  <w:style w:type="paragraph" w:styleId="Heading1">
    <w:name w:val="heading 1"/>
    <w:basedOn w:val="Normal"/>
    <w:next w:val="Normal"/>
    <w:link w:val="Heading1Char"/>
    <w:uiPriority w:val="9"/>
    <w:qFormat/>
    <w:rsid w:val="004E41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3C3D"/>
    <w:pPr>
      <w:keepNext/>
      <w:keepLines/>
      <w:numPr>
        <w:numId w:val="4"/>
      </w:numPr>
      <w:spacing w:before="360" w:after="0"/>
      <w:outlineLvl w:val="1"/>
    </w:pPr>
    <w:rPr>
      <w:rFonts w:asciiTheme="majorHAnsi" w:eastAsiaTheme="majorEastAsia" w:hAnsiTheme="majorHAnsi" w:cstheme="majorBidi"/>
      <w:noProof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0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7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7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245C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69417A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9417A"/>
  </w:style>
  <w:style w:type="paragraph" w:styleId="EndnoteText">
    <w:name w:val="endnote text"/>
    <w:basedOn w:val="Normal"/>
    <w:link w:val="EndnoteTextChar"/>
    <w:uiPriority w:val="99"/>
    <w:semiHidden/>
    <w:unhideWhenUsed/>
    <w:rsid w:val="0092068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2068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2068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54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90A"/>
  </w:style>
  <w:style w:type="paragraph" w:styleId="Footer">
    <w:name w:val="footer"/>
    <w:basedOn w:val="Normal"/>
    <w:link w:val="FooterChar"/>
    <w:uiPriority w:val="99"/>
    <w:unhideWhenUsed/>
    <w:rsid w:val="00754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90A"/>
  </w:style>
  <w:style w:type="character" w:styleId="CommentReference">
    <w:name w:val="annotation reference"/>
    <w:basedOn w:val="DefaultParagraphFont"/>
    <w:uiPriority w:val="99"/>
    <w:semiHidden/>
    <w:unhideWhenUsed/>
    <w:rsid w:val="00C601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01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01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01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016E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22CB2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E41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3494"/>
    <w:rPr>
      <w:rFonts w:asciiTheme="majorHAnsi" w:eastAsiaTheme="majorEastAsia" w:hAnsiTheme="majorHAnsi" w:cstheme="majorBidi"/>
      <w:noProof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unhideWhenUsed/>
    <w:rsid w:val="007B5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14"/>
    <w:rsid w:val="0072027B"/>
    <w:rPr>
      <w:color w:val="0000FF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E308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BBEE178D-DA34-41E0-B78B-7B589DA68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3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Angela R Payne</dc:creator>
  <cp:lastModifiedBy>Christine Baxter</cp:lastModifiedBy>
  <cp:revision>505</cp:revision>
  <dcterms:created xsi:type="dcterms:W3CDTF">2021-04-10T01:15:00Z</dcterms:created>
  <dcterms:modified xsi:type="dcterms:W3CDTF">2021-04-11T00:19:00Z</dcterms:modified>
</cp:coreProperties>
</file>