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800"/>
      </w:pPr>
      <w:r>
        <w:rPr>
          <w:b/>
          <w:bCs/>
          <w:color w:val="555555"/>
          <w:sz w:val="18"/>
          <w:szCs w:val="18"/>
        </w:rPr>
        <w:t xml:space="preserve">JON BRANDING — INTERNAL DOC</w:t>
      </w:r>
    </w:p>
    <w:p>
      <w:pPr>
        <w:spacing w:after="200"/>
      </w:pPr>
      <w:r>
        <w:rPr>
          <w:b/>
          <w:bCs/>
          <w:color w:val="0B0B0B"/>
          <w:sz w:val="96"/>
          <w:szCs w:val="96"/>
        </w:rPr>
        <w:t xml:space="preserve">PULSE</w:t>
      </w:r>
    </w:p>
    <w:p>
      <w:pPr>
        <w:spacing w:after="600"/>
      </w:pPr>
      <w:r>
        <w:rPr>
          <w:b/>
          <w:bCs/>
          <w:color w:val="0066FF"/>
          <w:sz w:val="32"/>
          <w:szCs w:val="32"/>
        </w:rPr>
        <w:t xml:space="preserve">AI-powered CRM reporting platform</w:t>
      </w:r>
    </w:p>
    <w:p>
      <w:pPr>
        <w:spacing w:after="100"/>
      </w:pPr>
      <w:r>
        <w:rPr>
          <w:color w:val="1A1A1A"/>
          <w:sz w:val="28"/>
          <w:szCs w:val="28"/>
        </w:rPr>
        <w:t xml:space="preserve">Texnik arxitektura va MVP reja</w:t>
      </w:r>
    </w:p>
    <w:p>
      <w:pPr>
        <w:spacing w:after="1200"/>
      </w:pPr>
      <w:r>
        <w:rPr>
          <w:color w:val="555555"/>
          <w:sz w:val="22"/>
          <w:szCs w:val="22"/>
        </w:rPr>
        <w:t xml:space="preserve">v1.0 — 2026-yil may</w:t>
      </w:r>
    </w:p>
    <w:p>
      <w:r>
        <w:rPr>
          <w:color w:val="2B2B2B"/>
          <w:sz w:val="22"/>
          <w:szCs w:val="22"/>
        </w:rPr>
        <w:t xml:space="preserve">Tayyorladi: Baxtiyorjon Gaziyev</w:t>
      </w:r>
    </w:p>
    <w:p>
      <w:r>
        <w:rPr>
          <w:color w:val="555555"/>
          <w:sz w:val="20"/>
          <w:szCs w:val="20"/>
        </w:rPr>
        <w:t xml:space="preserve">Loyiha kodi: PULSE-001</w:t>
      </w:r>
    </w:p>
    <w:p>
      <w:r>
        <w:br w:type="page"/>
      </w:r>
    </w:p>
    <w:p>
      <w:pPr>
        <w:pStyle w:val="Heading1"/>
      </w:pPr>
      <w:r>
        <w:t xml:space="preserve">1. Qisqacha xulosa (Executive Summary)</w:t>
      </w:r>
    </w:p>
    <w:p>
      <w:pPr>
        <w:spacing w:after="200"/>
      </w:pPr>
      <w:r>
        <w:rPr>
          <w:i/>
          <w:iCs/>
          <w:color w:val="555555"/>
          <w:sz w:val="24"/>
          <w:szCs w:val="24"/>
        </w:rPr>
        <w:t xml:space="preserve">Reportagram bozorda birinchi bo'ldi. Lekin ular faqat raqam yuborishadi. Biz aql yuboramiz.</w:t>
      </w:r>
    </w:p>
    <w:p>
      <w:pPr>
        <w:spacing w:after="120"/>
      </w:pPr>
      <w:r>
        <w:t xml:space="preserve">Pulse — bu AmoCRM, Bitrix24, Pipedrive va HubSpot uchun AI-powered hisobot va analitika platformasi. Reportagram'dan farqli o'laroq, Pulse oddiy raqamlardan o'tib, sotuvchilarning xatosini ko'rsatadi, prognoz qiladi va avtomatik harakat qiladi.</w:t>
      </w:r>
    </w:p>
    <w:p>
      <w:pPr>
        <w:pStyle w:val="Heading3"/>
      </w:pPr>
      <w:r>
        <w:t xml:space="preserve">Asosiy farqlar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AI-Insights: «Bugun nima yomon ketdi va nima qilish kerak» — Gemini/Claude yordamida tushuntiriladi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4 ta CRM integratsiyasi MVP'da (Reportagram'da 1 ta — AmoCRM)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Brandlangan vizual hisobotlar: PDF, Instagram Story, video-summary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Real-time alertlar: lead 15 daqiqa javobsiz qolsa — boss'ga signal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Multi-tenant SaaS arxitekturasi — global masshtablashga tayyor</w:t>
      </w:r>
    </w:p>
    <w:p>
      <w:pPr>
        <w:spacing w:after="100"/>
      </w:pPr>
      <w:r>
        <w:t xml:space="preserve"/>
      </w:r>
    </w:p>
    <w:p>
      <w:pPr>
        <w:pStyle w:val="Heading3"/>
      </w:pPr>
      <w:r>
        <w:t xml:space="preserve">Maqsadli ko'rsatkichlar (12 oy)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B0B0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KPI</w:t>
            </w:r>
          </w:p>
        </w:tc>
        <w:tc>
          <w:tcPr>
            <w:tcW w:type="dxa" w:w="234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B0B0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MVP (3 oy)</w:t>
            </w:r>
          </w:p>
        </w:tc>
        <w:tc>
          <w:tcPr>
            <w:tcW w:type="dxa" w:w="234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B0B0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Beta (6 oy)</w:t>
            </w:r>
          </w:p>
        </w:tc>
        <w:tc>
          <w:tcPr>
            <w:tcW w:type="dxa" w:w="234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B0B0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Year 1 (12 oy)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B2B2B"/>
                <w:sz w:val="22"/>
                <w:szCs w:val="22"/>
              </w:rPr>
              <w:t xml:space="preserve">To'lovchi mijozlar</w:t>
            </w:r>
          </w:p>
        </w:tc>
        <w:tc>
          <w:tcPr>
            <w:tcW w:type="dxa" w:w="234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B2B2B"/>
                <w:sz w:val="22"/>
                <w:szCs w:val="22"/>
              </w:rPr>
              <w:t xml:space="preserve">30</w:t>
            </w:r>
          </w:p>
        </w:tc>
        <w:tc>
          <w:tcPr>
            <w:tcW w:type="dxa" w:w="234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B2B2B"/>
                <w:sz w:val="22"/>
                <w:szCs w:val="22"/>
              </w:rPr>
              <w:t xml:space="preserve">200</w:t>
            </w:r>
          </w:p>
        </w:tc>
        <w:tc>
          <w:tcPr>
            <w:tcW w:type="dxa" w:w="234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B2B2B"/>
                <w:sz w:val="22"/>
                <w:szCs w:val="22"/>
              </w:rPr>
              <w:t xml:space="preserve">800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B2B2B"/>
                <w:sz w:val="22"/>
                <w:szCs w:val="22"/>
              </w:rPr>
              <w:t xml:space="preserve">MRR</w:t>
            </w:r>
          </w:p>
        </w:tc>
        <w:tc>
          <w:tcPr>
            <w:tcW w:type="dxa" w:w="234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B2B2B"/>
                <w:sz w:val="22"/>
                <w:szCs w:val="22"/>
              </w:rPr>
              <w:t xml:space="preserve">$1,500</w:t>
            </w:r>
          </w:p>
        </w:tc>
        <w:tc>
          <w:tcPr>
            <w:tcW w:type="dxa" w:w="234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B2B2B"/>
                <w:sz w:val="22"/>
                <w:szCs w:val="22"/>
              </w:rPr>
              <w:t xml:space="preserve">$12,000</w:t>
            </w:r>
          </w:p>
        </w:tc>
        <w:tc>
          <w:tcPr>
            <w:tcW w:type="dxa" w:w="234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B2B2B"/>
                <w:sz w:val="22"/>
                <w:szCs w:val="22"/>
              </w:rPr>
              <w:t xml:space="preserve">$60,000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B2B2B"/>
                <w:sz w:val="22"/>
                <w:szCs w:val="22"/>
              </w:rPr>
              <w:t xml:space="preserve">Bozor</w:t>
            </w:r>
          </w:p>
        </w:tc>
        <w:tc>
          <w:tcPr>
            <w:tcW w:type="dxa" w:w="234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B2B2B"/>
                <w:sz w:val="22"/>
                <w:szCs w:val="22"/>
              </w:rPr>
              <w:t xml:space="preserve">O'zbekiston</w:t>
            </w:r>
          </w:p>
        </w:tc>
        <w:tc>
          <w:tcPr>
            <w:tcW w:type="dxa" w:w="234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B2B2B"/>
                <w:sz w:val="22"/>
                <w:szCs w:val="22"/>
              </w:rPr>
              <w:t xml:space="preserve">+Qozog'iston</w:t>
            </w:r>
          </w:p>
        </w:tc>
        <w:tc>
          <w:tcPr>
            <w:tcW w:type="dxa" w:w="234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B2B2B"/>
                <w:sz w:val="22"/>
                <w:szCs w:val="22"/>
              </w:rPr>
              <w:t xml:space="preserve">+Rossiya, MDH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B2B2B"/>
                <w:sz w:val="22"/>
                <w:szCs w:val="22"/>
              </w:rPr>
              <w:t xml:space="preserve">Jamoa hajmi</w:t>
            </w:r>
          </w:p>
        </w:tc>
        <w:tc>
          <w:tcPr>
            <w:tcW w:type="dxa" w:w="234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B2B2B"/>
                <w:sz w:val="22"/>
                <w:szCs w:val="22"/>
              </w:rPr>
              <w:t xml:space="preserve">3 kishi</w:t>
            </w:r>
          </w:p>
        </w:tc>
        <w:tc>
          <w:tcPr>
            <w:tcW w:type="dxa" w:w="234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B2B2B"/>
                <w:sz w:val="22"/>
                <w:szCs w:val="22"/>
              </w:rPr>
              <w:t xml:space="preserve">6 kishi</w:t>
            </w:r>
          </w:p>
        </w:tc>
        <w:tc>
          <w:tcPr>
            <w:tcW w:type="dxa" w:w="234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B2B2B"/>
                <w:sz w:val="22"/>
                <w:szCs w:val="22"/>
              </w:rPr>
              <w:t xml:space="preserve">12 kishi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Brending va pozitsiyalash</w:t>
      </w:r>
    </w:p>
    <w:p>
      <w:pPr>
        <w:pStyle w:val="Heading2"/>
      </w:pPr>
      <w:r>
        <w:t xml:space="preserve">2.1 Ishchi nom: Pulse</w:t>
      </w:r>
    </w:p>
    <w:p>
      <w:pPr>
        <w:spacing w:after="120"/>
      </w:pPr>
      <w:r>
        <w:t xml:space="preserve">Pulse — qisqa, baynalmilal, eslab qolish oson. Sotuvning «yurak urishi» metaforasi. Domenlar: trypulse.io, pulse.uz, pulsecrm.com (tekshirish kerak).</w:t>
      </w:r>
    </w:p>
    <w:p>
      <w:pPr>
        <w:pStyle w:val="Heading3"/>
      </w:pPr>
      <w:r>
        <w:t xml:space="preserve">Muqobil nomlar (agar Pulse band bo'lsa)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Brief — kunlik briefing assistenti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OrbitCRM — sotuv orbitasi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Echo — javob qaytaruvchi insight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Salesgram — bevosita raqobat pozitsiyasi (Reportagram'ga qarshi)</w:t>
      </w:r>
    </w:p>
    <w:p>
      <w:pPr>
        <w:spacing w:after="100"/>
      </w:pPr>
      <w:r>
        <w:t xml:space="preserve"/>
      </w:r>
    </w:p>
    <w:p>
      <w:pPr>
        <w:pStyle w:val="Heading2"/>
      </w:pPr>
      <w:r>
        <w:t xml:space="preserve">2.2 Pozitsiya bayonoti</w:t>
      </w:r>
    </w:p>
    <w:p>
      <w:pPr>
        <w:spacing w:after="120"/>
      </w:pPr>
      <w:r>
        <w:rPr>
          <w:b/>
          <w:bCs/>
          <w:color w:val="0066FF"/>
          <w:sz w:val="26"/>
          <w:szCs w:val="26"/>
        </w:rPr>
        <w:t xml:space="preserve">«Reportagram raqam yuboradi. Pulse aql yuboradi.»</w:t>
      </w:r>
    </w:p>
    <w:p>
      <w:pPr>
        <w:spacing w:after="120"/>
      </w:pPr>
      <w:r>
        <w:t xml:space="preserve">Biz CRM hisobotni yangidan o'ylab topdik. Endi siz raqamlarni ko'rib emas, AI tahlilini eshitib qaror qabul qilasiz. Pulse har kuni sizning sotuv jamoangizning yurak urishini tinglaydi — va qachon davolash kerakligini aytadi.</w:t>
      </w:r>
    </w:p>
    <w:p>
      <w:pPr>
        <w:pStyle w:val="Heading2"/>
      </w:pPr>
      <w:r>
        <w:t xml:space="preserve">2.3 USP — 3 ta noyob taklif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B0B0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Funksiya</w:t>
            </w:r>
          </w:p>
        </w:tc>
        <w:tc>
          <w:tcPr>
            <w:tcW w:type="dxa" w:w="624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B0B0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Nima berishi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B2B2B"/>
                <w:sz w:val="22"/>
                <w:szCs w:val="22"/>
              </w:rPr>
              <w:t xml:space="preserve">AI Brain</w:t>
            </w:r>
          </w:p>
        </w:tc>
        <w:tc>
          <w:tcPr>
            <w:tcW w:type="dxa" w:w="624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B2B2B"/>
                <w:sz w:val="22"/>
                <w:szCs w:val="22"/>
              </w:rPr>
              <w:t xml:space="preserve">Faqat sonlar emas — «Mehriniso bugun past ko'rsatkichda, sababi: 4 ta lead 6 soatdan ko'p javobsiz qolgan» kabi tushuntirishlar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B2B2B"/>
                <w:sz w:val="22"/>
                <w:szCs w:val="22"/>
              </w:rPr>
              <w:t xml:space="preserve">Multi-CRM</w:t>
            </w:r>
          </w:p>
        </w:tc>
        <w:tc>
          <w:tcPr>
            <w:tcW w:type="dxa" w:w="624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B2B2B"/>
                <w:sz w:val="22"/>
                <w:szCs w:val="22"/>
              </w:rPr>
              <w:t xml:space="preserve">AmoCRM + Bitrix24 + Pipedrive + HubSpot. Mijoz bittadan ko'p CRM ishlatsa ham, hammasi bitta dashboard'da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B2B2B"/>
                <w:sz w:val="22"/>
                <w:szCs w:val="22"/>
              </w:rPr>
              <w:t xml:space="preserve">Action Layer</w:t>
            </w:r>
          </w:p>
        </w:tc>
        <w:tc>
          <w:tcPr>
            <w:tcW w:type="dxa" w:w="624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B2B2B"/>
                <w:sz w:val="22"/>
                <w:szCs w:val="22"/>
              </w:rPr>
              <w:t xml:space="preserve">Faqat hisobot emas — avtomatik harakat: lead'ga SMS yuboradi, menejerga Telegram'da ogohlantirish beradi, KPI buzilsa boss'ni xabardor qiladi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</w:pPr>
      <w:r>
        <w:t xml:space="preserve">2.4 Maqsadli auditoriya (ICP)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B0B0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Segment</w:t>
            </w:r>
          </w:p>
        </w:tc>
        <w:tc>
          <w:tcPr>
            <w:tcW w:type="dxa" w:w="234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B0B0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Hajm (UZ)</w:t>
            </w:r>
          </w:p>
        </w:tc>
        <w:tc>
          <w:tcPr>
            <w:tcW w:type="dxa" w:w="234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B0B0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Ehtiyoj</w:t>
            </w:r>
          </w:p>
        </w:tc>
        <w:tc>
          <w:tcPr>
            <w:tcW w:type="dxa" w:w="234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B0B0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Tolov qobiliyati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B2B2B"/>
                <w:sz w:val="22"/>
                <w:szCs w:val="22"/>
              </w:rPr>
              <w:t xml:space="preserve">Sotuv jamoasi 3-10 kishi</w:t>
            </w:r>
          </w:p>
        </w:tc>
        <w:tc>
          <w:tcPr>
            <w:tcW w:type="dxa" w:w="234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B2B2B"/>
                <w:sz w:val="22"/>
                <w:szCs w:val="22"/>
              </w:rPr>
              <w:t xml:space="preserve">~3,000 firma</w:t>
            </w:r>
          </w:p>
        </w:tc>
        <w:tc>
          <w:tcPr>
            <w:tcW w:type="dxa" w:w="234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B2B2B"/>
                <w:sz w:val="22"/>
                <w:szCs w:val="22"/>
              </w:rPr>
              <w:t xml:space="preserve">Yuqori</w:t>
            </w:r>
          </w:p>
        </w:tc>
        <w:tc>
          <w:tcPr>
            <w:tcW w:type="dxa" w:w="234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B2B2B"/>
                <w:sz w:val="22"/>
                <w:szCs w:val="22"/>
              </w:rPr>
              <w:t xml:space="preserve">$50-150/oy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B2B2B"/>
                <w:sz w:val="22"/>
                <w:szCs w:val="22"/>
              </w:rPr>
              <w:t xml:space="preserve">O'rta biznes 10-50 sotuvchi</w:t>
            </w:r>
          </w:p>
        </w:tc>
        <w:tc>
          <w:tcPr>
            <w:tcW w:type="dxa" w:w="234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B2B2B"/>
                <w:sz w:val="22"/>
                <w:szCs w:val="22"/>
              </w:rPr>
              <w:t xml:space="preserve">~800 firma</w:t>
            </w:r>
          </w:p>
        </w:tc>
        <w:tc>
          <w:tcPr>
            <w:tcW w:type="dxa" w:w="234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B2B2B"/>
                <w:sz w:val="22"/>
                <w:szCs w:val="22"/>
              </w:rPr>
              <w:t xml:space="preserve">Yuqori</w:t>
            </w:r>
          </w:p>
        </w:tc>
        <w:tc>
          <w:tcPr>
            <w:tcW w:type="dxa" w:w="234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B2B2B"/>
                <w:sz w:val="22"/>
                <w:szCs w:val="22"/>
              </w:rPr>
              <w:t xml:space="preserve">$200-800/oy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B2B2B"/>
                <w:sz w:val="22"/>
                <w:szCs w:val="22"/>
              </w:rPr>
              <w:t xml:space="preserve">Yirik korxonalar 50+</w:t>
            </w:r>
          </w:p>
        </w:tc>
        <w:tc>
          <w:tcPr>
            <w:tcW w:type="dxa" w:w="234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B2B2B"/>
                <w:sz w:val="22"/>
                <w:szCs w:val="22"/>
              </w:rPr>
              <w:t xml:space="preserve">~200 firma</w:t>
            </w:r>
          </w:p>
        </w:tc>
        <w:tc>
          <w:tcPr>
            <w:tcW w:type="dxa" w:w="234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B2B2B"/>
                <w:sz w:val="22"/>
                <w:szCs w:val="22"/>
              </w:rPr>
              <w:t xml:space="preserve">O'rta</w:t>
            </w:r>
          </w:p>
        </w:tc>
        <w:tc>
          <w:tcPr>
            <w:tcW w:type="dxa" w:w="234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B2B2B"/>
                <w:sz w:val="22"/>
                <w:szCs w:val="22"/>
              </w:rPr>
              <w:t xml:space="preserve">$1,000+/oy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B2B2B"/>
                <w:sz w:val="22"/>
                <w:szCs w:val="22"/>
              </w:rPr>
              <w:t xml:space="preserve">Digital agentliklar</w:t>
            </w:r>
          </w:p>
        </w:tc>
        <w:tc>
          <w:tcPr>
            <w:tcW w:type="dxa" w:w="234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B2B2B"/>
                <w:sz w:val="22"/>
                <w:szCs w:val="22"/>
              </w:rPr>
              <w:t xml:space="preserve">~150 firma</w:t>
            </w:r>
          </w:p>
        </w:tc>
        <w:tc>
          <w:tcPr>
            <w:tcW w:type="dxa" w:w="234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B2B2B"/>
                <w:sz w:val="22"/>
                <w:szCs w:val="22"/>
              </w:rPr>
              <w:t xml:space="preserve">O'rta-Yuqori</w:t>
            </w:r>
          </w:p>
        </w:tc>
        <w:tc>
          <w:tcPr>
            <w:tcW w:type="dxa" w:w="234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B2B2B"/>
                <w:sz w:val="22"/>
                <w:szCs w:val="22"/>
              </w:rPr>
              <w:t xml:space="preserve">$100-300/oy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Reportagram tahlili va imkoniyatlar</w:t>
      </w:r>
    </w:p>
    <w:p>
      <w:pPr>
        <w:pStyle w:val="Heading2"/>
      </w:pPr>
      <w:r>
        <w:t xml:space="preserve">3.1 Reportagram bugun nima qiladi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AmoCRM'dan kunlik hisobotni Telegram guruhga yuboradi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Asosiy KPI: lead, gaplashilgan, sifatli, muvaffaqiyatli, daromad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Top sotuvchi va bog'lanish tezligini ko'rsatadi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Sodda matn format — emoji + raqam</w:t>
      </w:r>
    </w:p>
    <w:p>
      <w:pPr>
        <w:pStyle w:val="Heading2"/>
      </w:pPr>
      <w:r>
        <w:t xml:space="preserve">3.2 Asosiy kamchiliklar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B0B0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Kamchilik</w:t>
            </w:r>
          </w:p>
        </w:tc>
        <w:tc>
          <w:tcPr>
            <w:tcW w:type="dxa" w:w="624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B0B0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Bizning yechim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B2B2B"/>
                <w:sz w:val="22"/>
                <w:szCs w:val="22"/>
              </w:rPr>
              <w:t xml:space="preserve">Faqat AmoCRM</w:t>
            </w:r>
          </w:p>
        </w:tc>
        <w:tc>
          <w:tcPr>
            <w:tcW w:type="dxa" w:w="624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B2B2B"/>
                <w:sz w:val="22"/>
                <w:szCs w:val="22"/>
              </w:rPr>
              <w:t xml:space="preserve">4 ta CRM + Google Sheets + 1C integratsiya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B2B2B"/>
                <w:sz w:val="22"/>
                <w:szCs w:val="22"/>
              </w:rPr>
              <w:t xml:space="preserve">Faqat raqam, kontekst yo'q</w:t>
            </w:r>
          </w:p>
        </w:tc>
        <w:tc>
          <w:tcPr>
            <w:tcW w:type="dxa" w:w="624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B2B2B"/>
                <w:sz w:val="22"/>
                <w:szCs w:val="22"/>
              </w:rPr>
              <w:t xml:space="preserve">AI Insights: nima yomon, sababi, qanday tuzatish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B2B2B"/>
                <w:sz w:val="22"/>
                <w:szCs w:val="22"/>
              </w:rPr>
              <w:t xml:space="preserve">Faqat Telegram</w:t>
            </w:r>
          </w:p>
        </w:tc>
        <w:tc>
          <w:tcPr>
            <w:tcW w:type="dxa" w:w="624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B2B2B"/>
                <w:sz w:val="22"/>
                <w:szCs w:val="22"/>
              </w:rPr>
              <w:t xml:space="preserve">Telegram + WhatsApp + Email + Dashboard + Mobil push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B2B2B"/>
                <w:sz w:val="22"/>
                <w:szCs w:val="22"/>
              </w:rPr>
              <w:t xml:space="preserve">Vizual zaif</w:t>
            </w:r>
          </w:p>
        </w:tc>
        <w:tc>
          <w:tcPr>
            <w:tcW w:type="dxa" w:w="624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B2B2B"/>
                <w:sz w:val="22"/>
                <w:szCs w:val="22"/>
              </w:rPr>
              <w:t xml:space="preserve">Brandlangan PDF, Story format, video-summary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B2B2B"/>
                <w:sz w:val="22"/>
                <w:szCs w:val="22"/>
              </w:rPr>
              <w:t xml:space="preserve">Reaktiv (faqat hisobot)</w:t>
            </w:r>
          </w:p>
        </w:tc>
        <w:tc>
          <w:tcPr>
            <w:tcW w:type="dxa" w:w="624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B2B2B"/>
                <w:sz w:val="22"/>
                <w:szCs w:val="22"/>
              </w:rPr>
              <w:t xml:space="preserve">Proaktiv: alert, eslatma, avtomatik harakat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B2B2B"/>
                <w:sz w:val="22"/>
                <w:szCs w:val="22"/>
              </w:rPr>
              <w:t xml:space="preserve">Brandlash imkoniyati yo'q</w:t>
            </w:r>
          </w:p>
        </w:tc>
        <w:tc>
          <w:tcPr>
            <w:tcW w:type="dxa" w:w="624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B2B2B"/>
                <w:sz w:val="22"/>
                <w:szCs w:val="22"/>
              </w:rPr>
              <w:t xml:space="preserve">White-label agentliklar uchun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B2B2B"/>
                <w:sz w:val="22"/>
                <w:szCs w:val="22"/>
              </w:rPr>
              <w:t xml:space="preserve">Tarixiy tahlil yo'q</w:t>
            </w:r>
          </w:p>
        </w:tc>
        <w:tc>
          <w:tcPr>
            <w:tcW w:type="dxa" w:w="624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B2B2B"/>
                <w:sz w:val="22"/>
                <w:szCs w:val="22"/>
              </w:rPr>
              <w:t xml:space="preserve">Hafta/oy/yil bo'yicha trend, prognoz, anomaliya</w:t>
            </w:r>
          </w:p>
        </w:tc>
      </w:tr>
    </w:tbl>
    <w:p>
      <w:pPr>
        <w:pStyle w:val="Heading2"/>
      </w:pPr>
      <w:r>
        <w:t xml:space="preserve">3.3 Bozor imkoniyati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O'zbekiston: 3,000+ AmoCRM ishlatuvchi firma, o'rtacha to'lov qobiliyati $50-200/oy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Qozog'iston/Rossiya: 80,000+ AmoCRM mijozi, $30-100/oy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Global: HubSpot va Pipedrive bozorlari — $150-500/oy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TAM (O'zbekiston, 12 oy): ~$1.2M ARR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SAM (UZ + Qozog'iston, 24 oy): ~$8M ARR</w:t>
      </w:r>
    </w:p>
    <w:p>
      <w:r>
        <w:br w:type="page"/>
      </w:r>
    </w:p>
    <w:p>
      <w:pPr>
        <w:pStyle w:val="Heading1"/>
      </w:pPr>
      <w:r>
        <w:t xml:space="preserve">4. Texnik arxitektura</w:t>
      </w:r>
    </w:p>
    <w:p>
      <w:pPr>
        <w:pStyle w:val="Heading2"/>
      </w:pPr>
      <w:r>
        <w:t xml:space="preserve">4.1 Tavsiya etilgan stack</w:t>
      </w:r>
    </w:p>
    <w:p>
      <w:pPr>
        <w:spacing w:after="120"/>
      </w:pPr>
      <w:r>
        <w:t xml:space="preserve">Eng ideal stack — TypeScript monorepo. Sababi: SalesCoach AI'da bu stack allaqachon bor, sotuvga tayyor, modern frontend, kuchli ekosistema.</w:t>
      </w:r>
    </w:p>
    <w:p>
      <w:pPr>
        <w:pStyle w:val="Heading3"/>
      </w:pPr>
      <w:r>
        <w:t xml:space="preserve">Frontend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B0B0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Komponent</w:t>
            </w:r>
          </w:p>
        </w:tc>
        <w:tc>
          <w:tcPr>
            <w:tcW w:type="dxa" w:w="624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B0B0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Texnologiya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B2B2B"/>
                <w:sz w:val="22"/>
                <w:szCs w:val="22"/>
              </w:rPr>
              <w:t xml:space="preserve">Web Dashboard</w:t>
            </w:r>
          </w:p>
        </w:tc>
        <w:tc>
          <w:tcPr>
            <w:tcW w:type="dxa" w:w="624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B2B2B"/>
                <w:sz w:val="22"/>
                <w:szCs w:val="22"/>
              </w:rPr>
              <w:t xml:space="preserve">Next.js 16 + React 19 + TypeScript 6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B2B2B"/>
                <w:sz w:val="22"/>
                <w:szCs w:val="22"/>
              </w:rPr>
              <w:t xml:space="preserve">UI library</w:t>
            </w:r>
          </w:p>
        </w:tc>
        <w:tc>
          <w:tcPr>
            <w:tcW w:type="dxa" w:w="624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B2B2B"/>
                <w:sz w:val="22"/>
                <w:szCs w:val="22"/>
              </w:rPr>
              <w:t xml:space="preserve">shadcn/ui + Tailwind CSS 4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B2B2B"/>
                <w:sz w:val="22"/>
                <w:szCs w:val="22"/>
              </w:rPr>
              <w:t xml:space="preserve">State</w:t>
            </w:r>
          </w:p>
        </w:tc>
        <w:tc>
          <w:tcPr>
            <w:tcW w:type="dxa" w:w="624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B2B2B"/>
                <w:sz w:val="22"/>
                <w:szCs w:val="22"/>
              </w:rPr>
              <w:t xml:space="preserve">TanStack Query + Zustand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B2B2B"/>
                <w:sz w:val="22"/>
                <w:szCs w:val="22"/>
              </w:rPr>
              <w:t xml:space="preserve">Charts</w:t>
            </w:r>
          </w:p>
        </w:tc>
        <w:tc>
          <w:tcPr>
            <w:tcW w:type="dxa" w:w="624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B2B2B"/>
                <w:sz w:val="22"/>
                <w:szCs w:val="22"/>
              </w:rPr>
              <w:t xml:space="preserve">Recharts + Tremor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B2B2B"/>
                <w:sz w:val="22"/>
                <w:szCs w:val="22"/>
              </w:rPr>
              <w:t xml:space="preserve">Real-time</w:t>
            </w:r>
          </w:p>
        </w:tc>
        <w:tc>
          <w:tcPr>
            <w:tcW w:type="dxa" w:w="624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B2B2B"/>
                <w:sz w:val="22"/>
                <w:szCs w:val="22"/>
              </w:rPr>
              <w:t xml:space="preserve">Socket.io client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B2B2B"/>
                <w:sz w:val="22"/>
                <w:szCs w:val="22"/>
              </w:rPr>
              <w:t xml:space="preserve">Mobil (Phase 2)</w:t>
            </w:r>
          </w:p>
        </w:tc>
        <w:tc>
          <w:tcPr>
            <w:tcW w:type="dxa" w:w="624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B2B2B"/>
                <w:sz w:val="22"/>
                <w:szCs w:val="22"/>
              </w:rPr>
              <w:t xml:space="preserve">React Native + Expo (umumiy biznes mantiq'i bilan)</w:t>
            </w:r>
          </w:p>
        </w:tc>
      </w:tr>
    </w:tbl>
    <w:p>
      <w:pPr>
        <w:pStyle w:val="Heading3"/>
      </w:pPr>
      <w:r>
        <w:t xml:space="preserve">Backend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B0B0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Komponent</w:t>
            </w:r>
          </w:p>
        </w:tc>
        <w:tc>
          <w:tcPr>
            <w:tcW w:type="dxa" w:w="624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B0B0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Texnologiya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B2B2B"/>
                <w:sz w:val="22"/>
                <w:szCs w:val="22"/>
              </w:rPr>
              <w:t xml:space="preserve">API Gateway</w:t>
            </w:r>
          </w:p>
        </w:tc>
        <w:tc>
          <w:tcPr>
            <w:tcW w:type="dxa" w:w="624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B2B2B"/>
                <w:sz w:val="22"/>
                <w:szCs w:val="22"/>
              </w:rPr>
              <w:t xml:space="preserve">NestJS 11 + Fastify adapter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B2B2B"/>
                <w:sz w:val="22"/>
                <w:szCs w:val="22"/>
              </w:rPr>
              <w:t xml:space="preserve">Worker / Queue</w:t>
            </w:r>
          </w:p>
        </w:tc>
        <w:tc>
          <w:tcPr>
            <w:tcW w:type="dxa" w:w="624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B2B2B"/>
                <w:sz w:val="22"/>
                <w:szCs w:val="22"/>
              </w:rPr>
              <w:t xml:space="preserve">BullMQ + Redis (BullMQ allaqachon SalesCoach'da bor)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B2B2B"/>
                <w:sz w:val="22"/>
                <w:szCs w:val="22"/>
              </w:rPr>
              <w:t xml:space="preserve">Database</w:t>
            </w:r>
          </w:p>
        </w:tc>
        <w:tc>
          <w:tcPr>
            <w:tcW w:type="dxa" w:w="624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B2B2B"/>
                <w:sz w:val="22"/>
                <w:szCs w:val="22"/>
              </w:rPr>
              <w:t xml:space="preserve">PostgreSQL 16 + TimescaleDB (KPI metric'lari uchun)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B2B2B"/>
                <w:sz w:val="22"/>
                <w:szCs w:val="22"/>
              </w:rPr>
              <w:t xml:space="preserve">Cache</w:t>
            </w:r>
          </w:p>
        </w:tc>
        <w:tc>
          <w:tcPr>
            <w:tcW w:type="dxa" w:w="624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B2B2B"/>
                <w:sz w:val="22"/>
                <w:szCs w:val="22"/>
              </w:rPr>
              <w:t xml:space="preserve">Redis 7 (sessiyalar va cache)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B2B2B"/>
                <w:sz w:val="22"/>
                <w:szCs w:val="22"/>
              </w:rPr>
              <w:t xml:space="preserve">Object storage</w:t>
            </w:r>
          </w:p>
        </w:tc>
        <w:tc>
          <w:tcPr>
            <w:tcW w:type="dxa" w:w="624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B2B2B"/>
                <w:sz w:val="22"/>
                <w:szCs w:val="22"/>
              </w:rPr>
              <w:t xml:space="preserve">MinIO (lokal) / Cloudflare R2 (prod)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B2B2B"/>
                <w:sz w:val="22"/>
                <w:szCs w:val="22"/>
              </w:rPr>
              <w:t xml:space="preserve">Search</w:t>
            </w:r>
          </w:p>
        </w:tc>
        <w:tc>
          <w:tcPr>
            <w:tcW w:type="dxa" w:w="624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B2B2B"/>
                <w:sz w:val="22"/>
                <w:szCs w:val="22"/>
              </w:rPr>
              <w:t xml:space="preserve">Meilisearch (lead va kontakt qidirish)</w:t>
            </w:r>
          </w:p>
        </w:tc>
      </w:tr>
    </w:tbl>
    <w:p>
      <w:pPr>
        <w:pStyle w:val="Heading3"/>
      </w:pPr>
      <w:r>
        <w:t xml:space="preserve">AI Layer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B0B0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Vazifa</w:t>
            </w:r>
          </w:p>
        </w:tc>
        <w:tc>
          <w:tcPr>
            <w:tcW w:type="dxa" w:w="624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B0B0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Provayder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B2B2B"/>
                <w:sz w:val="22"/>
                <w:szCs w:val="22"/>
              </w:rPr>
              <w:t xml:space="preserve">Asosiy reasoning</w:t>
            </w:r>
          </w:p>
        </w:tc>
        <w:tc>
          <w:tcPr>
            <w:tcW w:type="dxa" w:w="624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B2B2B"/>
                <w:sz w:val="22"/>
                <w:szCs w:val="22"/>
              </w:rPr>
              <w:t xml:space="preserve">Anthropic Claude Sonnet 4.6 (analitika va insight)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B2B2B"/>
                <w:sz w:val="22"/>
                <w:szCs w:val="22"/>
              </w:rPr>
              <w:t xml:space="preserve">Tez javoblar</w:t>
            </w:r>
          </w:p>
        </w:tc>
        <w:tc>
          <w:tcPr>
            <w:tcW w:type="dxa" w:w="624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B2B2B"/>
                <w:sz w:val="22"/>
                <w:szCs w:val="22"/>
              </w:rPr>
              <w:t xml:space="preserve">Google Gemini 1.5 Flash (oddiy tahlil, ko'p so'rovlar)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B2B2B"/>
                <w:sz w:val="22"/>
                <w:szCs w:val="22"/>
              </w:rPr>
              <w:t xml:space="preserve">Embeddings</w:t>
            </w:r>
          </w:p>
        </w:tc>
        <w:tc>
          <w:tcPr>
            <w:tcW w:type="dxa" w:w="624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B2B2B"/>
                <w:sz w:val="22"/>
                <w:szCs w:val="22"/>
              </w:rPr>
              <w:t xml:space="preserve">OpenAI text-embedding-3-small (lead semantik qidirish)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B2B2B"/>
                <w:sz w:val="22"/>
                <w:szCs w:val="22"/>
              </w:rPr>
              <w:t xml:space="preserve">Voice/Transcription</w:t>
            </w:r>
          </w:p>
        </w:tc>
        <w:tc>
          <w:tcPr>
            <w:tcW w:type="dxa" w:w="624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B2B2B"/>
                <w:sz w:val="22"/>
                <w:szCs w:val="22"/>
              </w:rPr>
              <w:t xml:space="preserve">ElevenLabs (audio-hisobot) + Whisper (qo'ng'iroq tahlili)</w:t>
            </w:r>
          </w:p>
        </w:tc>
      </w:tr>
    </w:tbl>
    <w:p>
      <w:pPr>
        <w:pStyle w:val="Heading3"/>
      </w:pPr>
      <w:r>
        <w:t xml:space="preserve">Telegram va boshqa kanallar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B0B0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Kanal</w:t>
            </w:r>
          </w:p>
        </w:tc>
        <w:tc>
          <w:tcPr>
            <w:tcW w:type="dxa" w:w="624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B0B0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Kutubxona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B2B2B"/>
                <w:sz w:val="22"/>
                <w:szCs w:val="22"/>
              </w:rPr>
              <w:t xml:space="preserve">Telegram Bot</w:t>
            </w:r>
          </w:p>
        </w:tc>
        <w:tc>
          <w:tcPr>
            <w:tcW w:type="dxa" w:w="624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B2B2B"/>
                <w:sz w:val="22"/>
                <w:szCs w:val="22"/>
              </w:rPr>
              <w:t xml:space="preserve">grammY (TypeScript) — stack birligi uchun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B2B2B"/>
                <w:sz w:val="22"/>
                <w:szCs w:val="22"/>
              </w:rPr>
              <w:t xml:space="preserve">WhatsApp Business</w:t>
            </w:r>
          </w:p>
        </w:tc>
        <w:tc>
          <w:tcPr>
            <w:tcW w:type="dxa" w:w="624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B2B2B"/>
                <w:sz w:val="22"/>
                <w:szCs w:val="22"/>
              </w:rPr>
              <w:t xml:space="preserve">Twilio API / Wapitex (mahalliy)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B2B2B"/>
                <w:sz w:val="22"/>
                <w:szCs w:val="22"/>
              </w:rPr>
              <w:t xml:space="preserve">Email</w:t>
            </w:r>
          </w:p>
        </w:tc>
        <w:tc>
          <w:tcPr>
            <w:tcW w:type="dxa" w:w="624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B2B2B"/>
                <w:sz w:val="22"/>
                <w:szCs w:val="22"/>
              </w:rPr>
              <w:t xml:space="preserve">Resend (transactional) + Postmark (digest)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B2B2B"/>
                <w:sz w:val="22"/>
                <w:szCs w:val="22"/>
              </w:rPr>
              <w:t xml:space="preserve">SMS (UZ)</w:t>
            </w:r>
          </w:p>
        </w:tc>
        <w:tc>
          <w:tcPr>
            <w:tcW w:type="dxa" w:w="624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B2B2B"/>
                <w:sz w:val="22"/>
                <w:szCs w:val="22"/>
              </w:rPr>
              <w:t xml:space="preserve">Eskiz.uz / PlayMobile</w:t>
            </w:r>
          </w:p>
        </w:tc>
      </w:tr>
    </w:tbl>
    <w:p>
      <w:pPr>
        <w:pStyle w:val="Heading3"/>
      </w:pPr>
      <w:r>
        <w:t xml:space="preserve">Infratuzilma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B0B0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Komponent</w:t>
            </w:r>
          </w:p>
        </w:tc>
        <w:tc>
          <w:tcPr>
            <w:tcW w:type="dxa" w:w="624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B0B0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Yechim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B2B2B"/>
                <w:sz w:val="22"/>
                <w:szCs w:val="22"/>
              </w:rPr>
              <w:t xml:space="preserve">Orkestratsiya</w:t>
            </w:r>
          </w:p>
        </w:tc>
        <w:tc>
          <w:tcPr>
            <w:tcW w:type="dxa" w:w="624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B2B2B"/>
                <w:sz w:val="22"/>
                <w:szCs w:val="22"/>
              </w:rPr>
              <w:t xml:space="preserve">Docker Compose (dev) → Google Cloud Run (prod, mavjud)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B2B2B"/>
                <w:sz w:val="22"/>
                <w:szCs w:val="22"/>
              </w:rPr>
              <w:t xml:space="preserve">DB hosting</w:t>
            </w:r>
          </w:p>
        </w:tc>
        <w:tc>
          <w:tcPr>
            <w:tcW w:type="dxa" w:w="624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B2B2B"/>
                <w:sz w:val="22"/>
                <w:szCs w:val="22"/>
              </w:rPr>
              <w:t xml:space="preserve">Supabase (PostgreSQL + Auth + Storage)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B2B2B"/>
                <w:sz w:val="22"/>
                <w:szCs w:val="22"/>
              </w:rPr>
              <w:t xml:space="preserve">CDN va Edge</w:t>
            </w:r>
          </w:p>
        </w:tc>
        <w:tc>
          <w:tcPr>
            <w:tcW w:type="dxa" w:w="624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B2B2B"/>
                <w:sz w:val="22"/>
                <w:szCs w:val="22"/>
              </w:rPr>
              <w:t xml:space="preserve">Cloudflare (Pages + Workers)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B2B2B"/>
                <w:sz w:val="22"/>
                <w:szCs w:val="22"/>
              </w:rPr>
              <w:t xml:space="preserve">Monitoring</w:t>
            </w:r>
          </w:p>
        </w:tc>
        <w:tc>
          <w:tcPr>
            <w:tcW w:type="dxa" w:w="624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B2B2B"/>
                <w:sz w:val="22"/>
                <w:szCs w:val="22"/>
              </w:rPr>
              <w:t xml:space="preserve">PostHog (analytics) + Sentry (error)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B2B2B"/>
                <w:sz w:val="22"/>
                <w:szCs w:val="22"/>
              </w:rPr>
              <w:t xml:space="preserve">CI/CD</w:t>
            </w:r>
          </w:p>
        </w:tc>
        <w:tc>
          <w:tcPr>
            <w:tcW w:type="dxa" w:w="624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B2B2B"/>
                <w:sz w:val="22"/>
                <w:szCs w:val="22"/>
              </w:rPr>
              <w:t xml:space="preserve">GitHub Actions → Cloud Run (mavjud workflow'lar)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B2B2B"/>
                <w:sz w:val="22"/>
                <w:szCs w:val="22"/>
              </w:rPr>
              <w:t xml:space="preserve">Tolovlar</w:t>
            </w:r>
          </w:p>
        </w:tc>
        <w:tc>
          <w:tcPr>
            <w:tcW w:type="dxa" w:w="624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B2B2B"/>
                <w:sz w:val="22"/>
                <w:szCs w:val="22"/>
              </w:rPr>
              <w:t xml:space="preserve">Click + Payme (UZ) + Stripe (global)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</w:pPr>
      <w:r>
        <w:t xml:space="preserve">4.2 Mikroservislar arxitekturasi</w:t>
      </w:r>
    </w:p>
    <w:p>
      <w:pPr>
        <w:spacing w:after="120"/>
      </w:pPr>
      <w:r>
        <w:t xml:space="preserve">Pulse 5 ta asosiy servisdan iborat. Har biri mustaqil masshtablanadi va alohida deploy qilinadi.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rPr>
          <w:tblHeader/>
        </w:trPr>
        <w:tc>
          <w:tcPr>
            <w:tcW w:type="dxa" w:w="234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B0B0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Servis</w:t>
            </w:r>
          </w:p>
        </w:tc>
        <w:tc>
          <w:tcPr>
            <w:tcW w:type="dxa" w:w="702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B0B0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Mas'uliyat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B2B2B"/>
                <w:sz w:val="22"/>
                <w:szCs w:val="22"/>
              </w:rPr>
              <w:t xml:space="preserve">api-gateway</w:t>
            </w:r>
          </w:p>
        </w:tc>
        <w:tc>
          <w:tcPr>
            <w:tcW w:type="dxa" w:w="702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B2B2B"/>
                <w:sz w:val="22"/>
                <w:szCs w:val="22"/>
              </w:rPr>
              <w:t xml:space="preserve">Mijoz so'rovlari, auth, rate limit, web va mobil uchun REST/GraphQL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B2B2B"/>
                <w:sz w:val="22"/>
                <w:szCs w:val="22"/>
              </w:rPr>
              <w:t xml:space="preserve">crm-sync</w:t>
            </w:r>
          </w:p>
        </w:tc>
        <w:tc>
          <w:tcPr>
            <w:tcW w:type="dxa" w:w="702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B2B2B"/>
                <w:sz w:val="22"/>
                <w:szCs w:val="22"/>
              </w:rPr>
              <w:t xml:space="preserve">CRM platformalardan ma'lumot olish (cron + webhook). Adapter pattern: AmoCRMAdapter, BitrixAdapter, HubSpotAdapter, PipedriveAdapter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B2B2B"/>
                <w:sz w:val="22"/>
                <w:szCs w:val="22"/>
              </w:rPr>
              <w:t xml:space="preserve">insight-engine</w:t>
            </w:r>
          </w:p>
        </w:tc>
        <w:tc>
          <w:tcPr>
            <w:tcW w:type="dxa" w:w="702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B2B2B"/>
                <w:sz w:val="22"/>
                <w:szCs w:val="22"/>
              </w:rPr>
              <w:t xml:space="preserve">AI tahlil, KPI hisoblash, anomaliya aniqlash, prognoz. Claude + Gemini chaqiruvlari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B2B2B"/>
                <w:sz w:val="22"/>
                <w:szCs w:val="22"/>
              </w:rPr>
              <w:t xml:space="preserve">reporter</w:t>
            </w:r>
          </w:p>
        </w:tc>
        <w:tc>
          <w:tcPr>
            <w:tcW w:type="dxa" w:w="702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B2B2B"/>
                <w:sz w:val="22"/>
                <w:szCs w:val="22"/>
              </w:rPr>
              <w:t xml:space="preserve">Hisobot generatsiya: PDF, Telegram, Email, WhatsApp. Scheduled jobs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B2B2B"/>
                <w:sz w:val="22"/>
                <w:szCs w:val="22"/>
              </w:rPr>
              <w:t xml:space="preserve">alert-engine</w:t>
            </w:r>
          </w:p>
        </w:tc>
        <w:tc>
          <w:tcPr>
            <w:tcW w:type="dxa" w:w="702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B2B2B"/>
                <w:sz w:val="22"/>
                <w:szCs w:val="22"/>
              </w:rPr>
              <w:t xml:space="preserve">Real-time triggerlar: lead javobsiz, KPI buzildi, anomaliya. WebSocket + push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</w:pPr>
      <w:r>
        <w:t xml:space="preserve">4.3 Ma'lumotlar oqimi (Data Flow)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CRM (AmoCRM/Bitrix/...) → webhook yoki cron (har 5 daqiqada) → crm-sync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crm-sync → normalizatsiya → PostgreSQL (raw) + TimescaleDB (metric'lar)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insight-engine har soatda anomaliya tekshiradi (KPI &gt; threshold? lead javobsiz?)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reporter har kuni 19:00 Toshkent vaqtida kunlik hisobot yuboradi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alert-engine real-time WebSocket → Telegram bot → guruhga signal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Dashboard Next.js orqali Supabase realtime → jonli yangilanishlar</w:t>
      </w:r>
    </w:p>
    <w:p>
      <w:pPr>
        <w:spacing w:after="100"/>
      </w:pPr>
      <w:r>
        <w:t xml:space="preserve"/>
      </w:r>
    </w:p>
    <w:p>
      <w:pPr>
        <w:pStyle w:val="Heading2"/>
      </w:pPr>
      <w:r>
        <w:t xml:space="preserve">4.4 Asosiy DB sxemasi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rPr>
          <w:tblHeader/>
        </w:trPr>
        <w:tc>
          <w:tcPr>
            <w:tcW w:type="dxa" w:w="234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B0B0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Jadval</w:t>
            </w:r>
          </w:p>
        </w:tc>
        <w:tc>
          <w:tcPr>
            <w:tcW w:type="dxa" w:w="702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B0B0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Maqsadi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B2B2B"/>
                <w:sz w:val="22"/>
                <w:szCs w:val="22"/>
              </w:rPr>
              <w:t xml:space="preserve">organizations</w:t>
            </w:r>
          </w:p>
        </w:tc>
        <w:tc>
          <w:tcPr>
            <w:tcW w:type="dxa" w:w="702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B2B2B"/>
                <w:sz w:val="22"/>
                <w:szCs w:val="22"/>
              </w:rPr>
              <w:t xml:space="preserve">Mijoz korxonalar (multi-tenant)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B2B2B"/>
                <w:sz w:val="22"/>
                <w:szCs w:val="22"/>
              </w:rPr>
              <w:t xml:space="preserve">users</w:t>
            </w:r>
          </w:p>
        </w:tc>
        <w:tc>
          <w:tcPr>
            <w:tcW w:type="dxa" w:w="702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B2B2B"/>
                <w:sz w:val="22"/>
                <w:szCs w:val="22"/>
              </w:rPr>
              <w:t xml:space="preserve">Foydalanuvchilar (rol: owner, manager, sales, viewer)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B2B2B"/>
                <w:sz w:val="22"/>
                <w:szCs w:val="22"/>
              </w:rPr>
              <w:t xml:space="preserve">crm_connections</w:t>
            </w:r>
          </w:p>
        </w:tc>
        <w:tc>
          <w:tcPr>
            <w:tcW w:type="dxa" w:w="702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B2B2B"/>
                <w:sz w:val="22"/>
                <w:szCs w:val="22"/>
              </w:rPr>
              <w:t xml:space="preserve">CRM token'lar (shifrlangan), webhook url'lar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B2B2B"/>
                <w:sz w:val="22"/>
                <w:szCs w:val="22"/>
              </w:rPr>
              <w:t xml:space="preserve">leads</w:t>
            </w:r>
          </w:p>
        </w:tc>
        <w:tc>
          <w:tcPr>
            <w:tcW w:type="dxa" w:w="702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B2B2B"/>
                <w:sz w:val="22"/>
                <w:szCs w:val="22"/>
              </w:rPr>
              <w:t xml:space="preserve">Normallashtirilgan lead obyektlari (har CRM'dan)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B2B2B"/>
                <w:sz w:val="22"/>
                <w:szCs w:val="22"/>
              </w:rPr>
              <w:t xml:space="preserve">pipelines</w:t>
            </w:r>
          </w:p>
        </w:tc>
        <w:tc>
          <w:tcPr>
            <w:tcW w:type="dxa" w:w="702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B2B2B"/>
                <w:sz w:val="22"/>
                <w:szCs w:val="22"/>
              </w:rPr>
              <w:t xml:space="preserve">Sotuv voronkasi va bosqichlari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B2B2B"/>
                <w:sz w:val="22"/>
                <w:szCs w:val="22"/>
              </w:rPr>
              <w:t xml:space="preserve">activities</w:t>
            </w:r>
          </w:p>
        </w:tc>
        <w:tc>
          <w:tcPr>
            <w:tcW w:type="dxa" w:w="702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B2B2B"/>
                <w:sz w:val="22"/>
                <w:szCs w:val="22"/>
              </w:rPr>
              <w:t xml:space="preserve">Qo'ng'iroq, xabar, uchrashuv (timeline)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B2B2B"/>
                <w:sz w:val="22"/>
                <w:szCs w:val="22"/>
              </w:rPr>
              <w:t xml:space="preserve">metrics_daily</w:t>
            </w:r>
          </w:p>
        </w:tc>
        <w:tc>
          <w:tcPr>
            <w:tcW w:type="dxa" w:w="702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B2B2B"/>
                <w:sz w:val="22"/>
                <w:szCs w:val="22"/>
              </w:rPr>
              <w:t xml:space="preserve">Kunlik KPI agregatsiyalari (TimescaleDB hypertable)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B2B2B"/>
                <w:sz w:val="22"/>
                <w:szCs w:val="22"/>
              </w:rPr>
              <w:t xml:space="preserve">insights</w:t>
            </w:r>
          </w:p>
        </w:tc>
        <w:tc>
          <w:tcPr>
            <w:tcW w:type="dxa" w:w="702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B2B2B"/>
                <w:sz w:val="22"/>
                <w:szCs w:val="22"/>
              </w:rPr>
              <w:t xml:space="preserve">AI tomonidan yaratilgan insight'lar (cache)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B2B2B"/>
                <w:sz w:val="22"/>
                <w:szCs w:val="22"/>
              </w:rPr>
              <w:t xml:space="preserve">alerts</w:t>
            </w:r>
          </w:p>
        </w:tc>
        <w:tc>
          <w:tcPr>
            <w:tcW w:type="dxa" w:w="702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B2B2B"/>
                <w:sz w:val="22"/>
                <w:szCs w:val="22"/>
              </w:rPr>
              <w:t xml:space="preserve">Yuborilgan ogohlantirishlar va ularning natijalari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B2B2B"/>
                <w:sz w:val="22"/>
                <w:szCs w:val="22"/>
              </w:rPr>
              <w:t xml:space="preserve">reports</w:t>
            </w:r>
          </w:p>
        </w:tc>
        <w:tc>
          <w:tcPr>
            <w:tcW w:type="dxa" w:w="702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B2B2B"/>
                <w:sz w:val="22"/>
                <w:szCs w:val="22"/>
              </w:rPr>
              <w:t xml:space="preserve">Generatsiya qilingan hisobotlar (PDF, history)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</w:pPr>
      <w:r>
        <w:t xml:space="preserve">4.5 Xavfsizlik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CRM token'lar AES-256-GCM bilan shifrlanadi, kalit Cloud KMS'da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Multi-tenant: har bir so'rov organization_id bo'yicha filterlanadi (RLS PostgreSQL)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API rate limit: oddiy mijoz 100 req/min, premium 1,000 req/min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Audit log: barcha CRM amallar va sezgir o'zgarishlar saqlanadi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GDPR-ready: foydalanuvchi ma'lumotlarini eksport va o'chirish endpoint'lari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2FA admin akkauntlar uchun majburiy</w:t>
      </w:r>
    </w:p>
    <w:p>
      <w:r>
        <w:br w:type="page"/>
      </w:r>
    </w:p>
    <w:p>
      <w:pPr>
        <w:pStyle w:val="Heading1"/>
      </w:pPr>
      <w:r>
        <w:t xml:space="preserve">5. MVP scope (90 kun)</w:t>
      </w:r>
    </w:p>
    <w:p>
      <w:pPr>
        <w:spacing w:after="200"/>
      </w:pPr>
      <w:r>
        <w:rPr>
          <w:i/>
          <w:iCs/>
          <w:color w:val="555555"/>
          <w:sz w:val="24"/>
          <w:szCs w:val="24"/>
        </w:rPr>
        <w:t xml:space="preserve">90 kunda chiqarish kerak bo'lgan minimal mahsulot. Hech narsa qo'shilmaydi — hech narsa olib tashlanmaydi.</w:t>
      </w:r>
    </w:p>
    <w:p>
      <w:pPr>
        <w:pStyle w:val="Heading2"/>
      </w:pPr>
      <w:r>
        <w:t xml:space="preserve">5.1 MVP'ga kiradi (MUST HAVE)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4680"/>
        <w:gridCol w:w="3120"/>
      </w:tblGrid>
      <w:tr>
        <w:trPr>
          <w:tblHeader/>
        </w:trPr>
        <w:tc>
          <w:tcPr>
            <w:tcW w:type="dxa" w:w="15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B0B0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#</w:t>
            </w:r>
          </w:p>
        </w:tc>
        <w:tc>
          <w:tcPr>
            <w:tcW w:type="dxa" w:w="46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B0B0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Funksiya</w:t>
            </w:r>
          </w:p>
        </w:tc>
        <w:tc>
          <w:tcPr>
            <w:tcW w:type="dxa" w:w="312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B0B0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Sabab</w:t>
            </w:r>
          </w:p>
        </w:tc>
      </w:tr>
      <w:tr>
        <w:trPr>
          <w:tblHeader w:val="false"/>
        </w:trPr>
        <w:tc>
          <w:tcPr>
            <w:tcW w:type="dxa" w:w="15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B2B2B"/>
                <w:sz w:val="22"/>
                <w:szCs w:val="22"/>
              </w:rPr>
              <w:t xml:space="preserve">F-01</w:t>
            </w:r>
          </w:p>
        </w:tc>
        <w:tc>
          <w:tcPr>
            <w:tcW w:type="dxa" w:w="46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B2B2B"/>
                <w:sz w:val="22"/>
                <w:szCs w:val="22"/>
              </w:rPr>
              <w:t xml:space="preserve">AmoCRM integratsiyasi (OAuth + webhook)</w:t>
            </w:r>
          </w:p>
        </w:tc>
        <w:tc>
          <w:tcPr>
            <w:tcW w:type="dxa" w:w="312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B2B2B"/>
                <w:sz w:val="22"/>
                <w:szCs w:val="22"/>
              </w:rPr>
              <w:t xml:space="preserve">Birinchi bozor — Reportagram'ning mijozlari</w:t>
            </w:r>
          </w:p>
        </w:tc>
      </w:tr>
      <w:tr>
        <w:trPr>
          <w:tblHeader w:val="false"/>
        </w:trPr>
        <w:tc>
          <w:tcPr>
            <w:tcW w:type="dxa" w:w="15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B2B2B"/>
                <w:sz w:val="22"/>
                <w:szCs w:val="22"/>
              </w:rPr>
              <w:t xml:space="preserve">F-02</w:t>
            </w:r>
          </w:p>
        </w:tc>
        <w:tc>
          <w:tcPr>
            <w:tcW w:type="dxa" w:w="46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B2B2B"/>
                <w:sz w:val="22"/>
                <w:szCs w:val="22"/>
              </w:rPr>
              <w:t xml:space="preserve">Telegram bot — kunlik hisobot guruhga</w:t>
            </w:r>
          </w:p>
        </w:tc>
        <w:tc>
          <w:tcPr>
            <w:tcW w:type="dxa" w:w="312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B2B2B"/>
                <w:sz w:val="22"/>
                <w:szCs w:val="22"/>
              </w:rPr>
              <w:t xml:space="preserve">Reportagram'ning asosiy taklifi, paritet</w:t>
            </w:r>
          </w:p>
        </w:tc>
      </w:tr>
      <w:tr>
        <w:trPr>
          <w:tblHeader w:val="false"/>
        </w:trPr>
        <w:tc>
          <w:tcPr>
            <w:tcW w:type="dxa" w:w="15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B2B2B"/>
                <w:sz w:val="22"/>
                <w:szCs w:val="22"/>
              </w:rPr>
              <w:t xml:space="preserve">F-03</w:t>
            </w:r>
          </w:p>
        </w:tc>
        <w:tc>
          <w:tcPr>
            <w:tcW w:type="dxa" w:w="46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B2B2B"/>
                <w:sz w:val="22"/>
                <w:szCs w:val="22"/>
              </w:rPr>
              <w:t xml:space="preserve">Web dashboard — login, KPI ko'rinish, sozlamalar</w:t>
            </w:r>
          </w:p>
        </w:tc>
        <w:tc>
          <w:tcPr>
            <w:tcW w:type="dxa" w:w="312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B2B2B"/>
                <w:sz w:val="22"/>
                <w:szCs w:val="22"/>
              </w:rPr>
              <w:t xml:space="preserve">Mijoz Telegram'dan tashqarida ham ko'rishi kerak</w:t>
            </w:r>
          </w:p>
        </w:tc>
      </w:tr>
      <w:tr>
        <w:trPr>
          <w:tblHeader w:val="false"/>
        </w:trPr>
        <w:tc>
          <w:tcPr>
            <w:tcW w:type="dxa" w:w="15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B2B2B"/>
                <w:sz w:val="22"/>
                <w:szCs w:val="22"/>
              </w:rPr>
              <w:t xml:space="preserve">F-04</w:t>
            </w:r>
          </w:p>
        </w:tc>
        <w:tc>
          <w:tcPr>
            <w:tcW w:type="dxa" w:w="46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B2B2B"/>
                <w:sz w:val="22"/>
                <w:szCs w:val="22"/>
              </w:rPr>
              <w:t xml:space="preserve">AI Insight: «Bugun nima yomon ketdi» bo'limi</w:t>
            </w:r>
          </w:p>
        </w:tc>
        <w:tc>
          <w:tcPr>
            <w:tcW w:type="dxa" w:w="312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B2B2B"/>
                <w:sz w:val="22"/>
                <w:szCs w:val="22"/>
              </w:rPr>
              <w:t xml:space="preserve">Asosiy USP — bu yo'q bo'lsa biz Reportagram emasmiz</w:t>
            </w:r>
          </w:p>
        </w:tc>
      </w:tr>
      <w:tr>
        <w:trPr>
          <w:tblHeader w:val="false"/>
        </w:trPr>
        <w:tc>
          <w:tcPr>
            <w:tcW w:type="dxa" w:w="15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B2B2B"/>
                <w:sz w:val="22"/>
                <w:szCs w:val="22"/>
              </w:rPr>
              <w:t xml:space="preserve">F-05</w:t>
            </w:r>
          </w:p>
        </w:tc>
        <w:tc>
          <w:tcPr>
            <w:tcW w:type="dxa" w:w="46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B2B2B"/>
                <w:sz w:val="22"/>
                <w:szCs w:val="22"/>
              </w:rPr>
              <w:t xml:space="preserve">Lead javob tezligi alert (15 daqiqa SLA)</w:t>
            </w:r>
          </w:p>
        </w:tc>
        <w:tc>
          <w:tcPr>
            <w:tcW w:type="dxa" w:w="312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B2B2B"/>
                <w:sz w:val="22"/>
                <w:szCs w:val="22"/>
              </w:rPr>
              <w:t xml:space="preserve">Eng yuqori ROI bergan funksiya boshqa SaaS'larda</w:t>
            </w:r>
          </w:p>
        </w:tc>
      </w:tr>
      <w:tr>
        <w:trPr>
          <w:tblHeader w:val="false"/>
        </w:trPr>
        <w:tc>
          <w:tcPr>
            <w:tcW w:type="dxa" w:w="15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B2B2B"/>
                <w:sz w:val="22"/>
                <w:szCs w:val="22"/>
              </w:rPr>
              <w:t xml:space="preserve">F-06</w:t>
            </w:r>
          </w:p>
        </w:tc>
        <w:tc>
          <w:tcPr>
            <w:tcW w:type="dxa" w:w="46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B2B2B"/>
                <w:sz w:val="22"/>
                <w:szCs w:val="22"/>
              </w:rPr>
              <w:t xml:space="preserve">Brandlangan PDF kunlik hisobot</w:t>
            </w:r>
          </w:p>
        </w:tc>
        <w:tc>
          <w:tcPr>
            <w:tcW w:type="dxa" w:w="312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B2B2B"/>
                <w:sz w:val="22"/>
                <w:szCs w:val="22"/>
              </w:rPr>
              <w:t xml:space="preserve">Yirikroq mijozlar boss'lariga jo'natadi</w:t>
            </w:r>
          </w:p>
        </w:tc>
      </w:tr>
      <w:tr>
        <w:trPr>
          <w:tblHeader w:val="false"/>
        </w:trPr>
        <w:tc>
          <w:tcPr>
            <w:tcW w:type="dxa" w:w="15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B2B2B"/>
                <w:sz w:val="22"/>
                <w:szCs w:val="22"/>
              </w:rPr>
              <w:t xml:space="preserve">F-07</w:t>
            </w:r>
          </w:p>
        </w:tc>
        <w:tc>
          <w:tcPr>
            <w:tcW w:type="dxa" w:w="46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B2B2B"/>
                <w:sz w:val="22"/>
                <w:szCs w:val="22"/>
              </w:rPr>
              <w:t xml:space="preserve">Click va Payme tolov integratsiyasi</w:t>
            </w:r>
          </w:p>
        </w:tc>
        <w:tc>
          <w:tcPr>
            <w:tcW w:type="dxa" w:w="312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B2B2B"/>
                <w:sz w:val="22"/>
                <w:szCs w:val="22"/>
              </w:rPr>
              <w:t xml:space="preserve">O'zbekiston bozori uchun shart</w:t>
            </w:r>
          </w:p>
        </w:tc>
      </w:tr>
      <w:tr>
        <w:trPr>
          <w:tblHeader w:val="false"/>
        </w:trPr>
        <w:tc>
          <w:tcPr>
            <w:tcW w:type="dxa" w:w="15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B2B2B"/>
                <w:sz w:val="22"/>
                <w:szCs w:val="22"/>
              </w:rPr>
              <w:t xml:space="preserve">F-08</w:t>
            </w:r>
          </w:p>
        </w:tc>
        <w:tc>
          <w:tcPr>
            <w:tcW w:type="dxa" w:w="46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B2B2B"/>
                <w:sz w:val="22"/>
                <w:szCs w:val="22"/>
              </w:rPr>
              <w:t xml:space="preserve">3 ta tarif: Starter, Pro, Business</w:t>
            </w:r>
          </w:p>
        </w:tc>
        <w:tc>
          <w:tcPr>
            <w:tcW w:type="dxa" w:w="312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B2B2B"/>
                <w:sz w:val="22"/>
                <w:szCs w:val="22"/>
              </w:rPr>
              <w:t xml:space="preserve">To'lov qabul qilish uchun</w:t>
            </w:r>
          </w:p>
        </w:tc>
      </w:tr>
      <w:tr>
        <w:trPr>
          <w:tblHeader w:val="false"/>
        </w:trPr>
        <w:tc>
          <w:tcPr>
            <w:tcW w:type="dxa" w:w="15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B2B2B"/>
                <w:sz w:val="22"/>
                <w:szCs w:val="22"/>
              </w:rPr>
              <w:t xml:space="preserve">F-09</w:t>
            </w:r>
          </w:p>
        </w:tc>
        <w:tc>
          <w:tcPr>
            <w:tcW w:type="dxa" w:w="46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B2B2B"/>
                <w:sz w:val="22"/>
                <w:szCs w:val="22"/>
              </w:rPr>
              <w:t xml:space="preserve">Onboarding sehrgar (5 daqiqada ulanish)</w:t>
            </w:r>
          </w:p>
        </w:tc>
        <w:tc>
          <w:tcPr>
            <w:tcW w:type="dxa" w:w="312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B2B2B"/>
                <w:sz w:val="22"/>
                <w:szCs w:val="22"/>
              </w:rPr>
              <w:t xml:space="preserve">Reportagram'dan bittadan ortiq sabab kerak</w:t>
            </w:r>
          </w:p>
        </w:tc>
      </w:tr>
      <w:tr>
        <w:trPr>
          <w:tblHeader w:val="false"/>
        </w:trPr>
        <w:tc>
          <w:tcPr>
            <w:tcW w:type="dxa" w:w="15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B2B2B"/>
                <w:sz w:val="22"/>
                <w:szCs w:val="22"/>
              </w:rPr>
              <w:t xml:space="preserve">F-10</w:t>
            </w:r>
          </w:p>
        </w:tc>
        <w:tc>
          <w:tcPr>
            <w:tcW w:type="dxa" w:w="46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B2B2B"/>
                <w:sz w:val="22"/>
                <w:szCs w:val="22"/>
              </w:rPr>
              <w:t xml:space="preserve">Trial 14 kun + email drip campaign</w:t>
            </w:r>
          </w:p>
        </w:tc>
        <w:tc>
          <w:tcPr>
            <w:tcW w:type="dxa" w:w="312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B2B2B"/>
                <w:sz w:val="22"/>
                <w:szCs w:val="22"/>
              </w:rPr>
              <w:t xml:space="preserve">Konversiya uchun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</w:pPr>
      <w:r>
        <w:t xml:space="preserve">5.2 MVP'ga kirmaydi (POSTPONE)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Bitrix24, Pipedrive, HubSpot — Phase 2 (oy 4-6)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WhatsApp Business kanali — Phase 2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Mobil ilova (iOS/Android) — Phase 3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Video-summary va audio hisobot — Phase 3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White-label agentliklar uchun — Phase 3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Prognoz va anomaliya AI — Phase 2 oxirida</w:t>
      </w:r>
    </w:p>
    <w:p>
      <w:pPr>
        <w:spacing w:after="100"/>
      </w:pPr>
      <w:r>
        <w:t xml:space="preserve"/>
      </w:r>
    </w:p>
    <w:p>
      <w:pPr>
        <w:pStyle w:val="Heading2"/>
      </w:pPr>
      <w:r>
        <w:t xml:space="preserve">5.3 «Done» kriteriylari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10 ta tolovchi mijoz Pulse'ga ulangan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Stripe yoki Click orqali kamida $500 MRR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Uptime &gt; 99.5% oxirgi 30 kun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Birinchi hisobot generatsiyasi onboardingdan keyin 60 daqiqa ichida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NPS &gt; 40 (15 ta foydalanuvchi so'rovi)</w:t>
      </w:r>
    </w:p>
    <w:p>
      <w:r>
        <w:br w:type="page"/>
      </w:r>
    </w:p>
    <w:p>
      <w:pPr>
        <w:pStyle w:val="Heading1"/>
      </w:pPr>
      <w:r>
        <w:t xml:space="preserve">6. 12 haftalik yo'l xaritasi</w:t>
      </w:r>
    </w:p>
    <w:p>
      <w:pPr>
        <w:spacing w:after="200"/>
      </w:pPr>
      <w:r>
        <w:rPr>
          <w:i/>
          <w:iCs/>
          <w:color w:val="555555"/>
          <w:sz w:val="24"/>
          <w:szCs w:val="24"/>
        </w:rPr>
        <w:t xml:space="preserve">Hafta-by-hafta deliverable. Har sprintdan keyin demo va retro.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70"/>
        <w:gridCol w:w="1900"/>
        <w:gridCol w:w="4290"/>
        <w:gridCol w:w="2000"/>
      </w:tblGrid>
      <w:tr>
        <w:trPr>
          <w:tblHeader/>
        </w:trPr>
        <w:tc>
          <w:tcPr>
            <w:tcW w:type="dxa" w:w="117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B0B0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Hafta</w:t>
            </w:r>
          </w:p>
        </w:tc>
        <w:tc>
          <w:tcPr>
            <w:tcW w:type="dxa" w:w="1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B0B0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Sprint nomi</w:t>
            </w:r>
          </w:p>
        </w:tc>
        <w:tc>
          <w:tcPr>
            <w:tcW w:type="dxa" w:w="429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B0B0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Asosiy deliverable</w:t>
            </w:r>
          </w:p>
        </w:tc>
        <w:tc>
          <w:tcPr>
            <w:tcW w:type="dxa" w:w="2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B0B0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Mas'ul</w:t>
            </w:r>
          </w:p>
        </w:tc>
      </w:tr>
      <w:tr>
        <w:trPr>
          <w:tblHeader w:val="false"/>
        </w:trPr>
        <w:tc>
          <w:tcPr>
            <w:tcW w:type="dxa" w:w="117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B2B2B"/>
                <w:sz w:val="22"/>
                <w:szCs w:val="22"/>
              </w:rPr>
              <w:t xml:space="preserve">1-2</w:t>
            </w:r>
          </w:p>
        </w:tc>
        <w:tc>
          <w:tcPr>
            <w:tcW w:type="dxa" w:w="1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B2B2B"/>
                <w:sz w:val="22"/>
                <w:szCs w:val="22"/>
              </w:rPr>
              <w:t xml:space="preserve">Foundation</w:t>
            </w:r>
          </w:p>
        </w:tc>
        <w:tc>
          <w:tcPr>
            <w:tcW w:type="dxa" w:w="429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B2B2B"/>
                <w:sz w:val="22"/>
                <w:szCs w:val="22"/>
              </w:rPr>
              <w:t xml:space="preserve">Monorepo setup, CI/CD, Supabase, dizayn tizim, brand kit</w:t>
            </w:r>
          </w:p>
        </w:tc>
        <w:tc>
          <w:tcPr>
            <w:tcW w:type="dxa" w:w="2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B2B2B"/>
                <w:sz w:val="22"/>
                <w:szCs w:val="22"/>
              </w:rPr>
              <w:t xml:space="preserve">Tech Lead + Brand</w:t>
            </w:r>
          </w:p>
        </w:tc>
      </w:tr>
      <w:tr>
        <w:trPr>
          <w:tblHeader w:val="false"/>
        </w:trPr>
        <w:tc>
          <w:tcPr>
            <w:tcW w:type="dxa" w:w="117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B2B2B"/>
                <w:sz w:val="22"/>
                <w:szCs w:val="22"/>
              </w:rPr>
              <w:t xml:space="preserve">3-4</w:t>
            </w:r>
          </w:p>
        </w:tc>
        <w:tc>
          <w:tcPr>
            <w:tcW w:type="dxa" w:w="1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B2B2B"/>
                <w:sz w:val="22"/>
                <w:szCs w:val="22"/>
              </w:rPr>
              <w:t xml:space="preserve">AmoCRM sync</w:t>
            </w:r>
          </w:p>
        </w:tc>
        <w:tc>
          <w:tcPr>
            <w:tcW w:type="dxa" w:w="429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B2B2B"/>
                <w:sz w:val="22"/>
                <w:szCs w:val="22"/>
              </w:rPr>
              <w:t xml:space="preserve">AmoCRM OAuth + webhook + normalizatsiya + DB sxema</w:t>
            </w:r>
          </w:p>
        </w:tc>
        <w:tc>
          <w:tcPr>
            <w:tcW w:type="dxa" w:w="2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B2B2B"/>
                <w:sz w:val="22"/>
                <w:szCs w:val="22"/>
              </w:rPr>
              <w:t xml:space="preserve">Backend</w:t>
            </w:r>
          </w:p>
        </w:tc>
      </w:tr>
      <w:tr>
        <w:trPr>
          <w:tblHeader w:val="false"/>
        </w:trPr>
        <w:tc>
          <w:tcPr>
            <w:tcW w:type="dxa" w:w="117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B2B2B"/>
                <w:sz w:val="22"/>
                <w:szCs w:val="22"/>
              </w:rPr>
              <w:t xml:space="preserve">5-6</w:t>
            </w:r>
          </w:p>
        </w:tc>
        <w:tc>
          <w:tcPr>
            <w:tcW w:type="dxa" w:w="1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B2B2B"/>
                <w:sz w:val="22"/>
                <w:szCs w:val="22"/>
              </w:rPr>
              <w:t xml:space="preserve">Dashboard MVP</w:t>
            </w:r>
          </w:p>
        </w:tc>
        <w:tc>
          <w:tcPr>
            <w:tcW w:type="dxa" w:w="429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B2B2B"/>
                <w:sz w:val="22"/>
                <w:szCs w:val="22"/>
              </w:rPr>
              <w:t xml:space="preserve">Login, organization, KPI ekran, sozlamalar</w:t>
            </w:r>
          </w:p>
        </w:tc>
        <w:tc>
          <w:tcPr>
            <w:tcW w:type="dxa" w:w="2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B2B2B"/>
                <w:sz w:val="22"/>
                <w:szCs w:val="22"/>
              </w:rPr>
              <w:t xml:space="preserve">Frontend</w:t>
            </w:r>
          </w:p>
        </w:tc>
      </w:tr>
      <w:tr>
        <w:trPr>
          <w:tblHeader w:val="false"/>
        </w:trPr>
        <w:tc>
          <w:tcPr>
            <w:tcW w:type="dxa" w:w="117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B2B2B"/>
                <w:sz w:val="22"/>
                <w:szCs w:val="22"/>
              </w:rPr>
              <w:t xml:space="preserve">7-8</w:t>
            </w:r>
          </w:p>
        </w:tc>
        <w:tc>
          <w:tcPr>
            <w:tcW w:type="dxa" w:w="1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B2B2B"/>
                <w:sz w:val="22"/>
                <w:szCs w:val="22"/>
              </w:rPr>
              <w:t xml:space="preserve">Telegram bot</w:t>
            </w:r>
          </w:p>
        </w:tc>
        <w:tc>
          <w:tcPr>
            <w:tcW w:type="dxa" w:w="429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B2B2B"/>
                <w:sz w:val="22"/>
                <w:szCs w:val="22"/>
              </w:rPr>
              <w:t xml:space="preserve">grammY bot, guruhga ulash, kunlik report cron</w:t>
            </w:r>
          </w:p>
        </w:tc>
        <w:tc>
          <w:tcPr>
            <w:tcW w:type="dxa" w:w="2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B2B2B"/>
                <w:sz w:val="22"/>
                <w:szCs w:val="22"/>
              </w:rPr>
              <w:t xml:space="preserve">Backend + Bot</w:t>
            </w:r>
          </w:p>
        </w:tc>
      </w:tr>
      <w:tr>
        <w:trPr>
          <w:tblHeader w:val="false"/>
        </w:trPr>
        <w:tc>
          <w:tcPr>
            <w:tcW w:type="dxa" w:w="117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B2B2B"/>
                <w:sz w:val="22"/>
                <w:szCs w:val="22"/>
              </w:rPr>
              <w:t xml:space="preserve">9-10</w:t>
            </w:r>
          </w:p>
        </w:tc>
        <w:tc>
          <w:tcPr>
            <w:tcW w:type="dxa" w:w="1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B2B2B"/>
                <w:sz w:val="22"/>
                <w:szCs w:val="22"/>
              </w:rPr>
              <w:t xml:space="preserve">AI Insights</w:t>
            </w:r>
          </w:p>
        </w:tc>
        <w:tc>
          <w:tcPr>
            <w:tcW w:type="dxa" w:w="429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B2B2B"/>
                <w:sz w:val="22"/>
                <w:szCs w:val="22"/>
              </w:rPr>
              <w:t xml:space="preserve">Claude integratsiya, kunlik insight prompt, anomaliya</w:t>
            </w:r>
          </w:p>
        </w:tc>
        <w:tc>
          <w:tcPr>
            <w:tcW w:type="dxa" w:w="2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B2B2B"/>
                <w:sz w:val="22"/>
                <w:szCs w:val="22"/>
              </w:rPr>
              <w:t xml:space="preserve">AI Engineer</w:t>
            </w:r>
          </w:p>
        </w:tc>
      </w:tr>
      <w:tr>
        <w:trPr>
          <w:tblHeader w:val="false"/>
        </w:trPr>
        <w:tc>
          <w:tcPr>
            <w:tcW w:type="dxa" w:w="117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B2B2B"/>
                <w:sz w:val="22"/>
                <w:szCs w:val="22"/>
              </w:rPr>
              <w:t xml:space="preserve">11</w:t>
            </w:r>
          </w:p>
        </w:tc>
        <w:tc>
          <w:tcPr>
            <w:tcW w:type="dxa" w:w="1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B2B2B"/>
                <w:sz w:val="22"/>
                <w:szCs w:val="22"/>
              </w:rPr>
              <w:t xml:space="preserve">Tolov + PDF</w:t>
            </w:r>
          </w:p>
        </w:tc>
        <w:tc>
          <w:tcPr>
            <w:tcW w:type="dxa" w:w="429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B2B2B"/>
                <w:sz w:val="22"/>
                <w:szCs w:val="22"/>
              </w:rPr>
              <w:t xml:space="preserve">Click va Payme, brandlangan PDF, tariflash</w:t>
            </w:r>
          </w:p>
        </w:tc>
        <w:tc>
          <w:tcPr>
            <w:tcW w:type="dxa" w:w="2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B2B2B"/>
                <w:sz w:val="22"/>
                <w:szCs w:val="22"/>
              </w:rPr>
              <w:t xml:space="preserve">Full-stack</w:t>
            </w:r>
          </w:p>
        </w:tc>
      </w:tr>
      <w:tr>
        <w:trPr>
          <w:tblHeader w:val="false"/>
        </w:trPr>
        <w:tc>
          <w:tcPr>
            <w:tcW w:type="dxa" w:w="117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B2B2B"/>
                <w:sz w:val="22"/>
                <w:szCs w:val="22"/>
              </w:rPr>
              <w:t xml:space="preserve">12</w:t>
            </w:r>
          </w:p>
        </w:tc>
        <w:tc>
          <w:tcPr>
            <w:tcW w:type="dxa" w:w="1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B2B2B"/>
                <w:sz w:val="22"/>
                <w:szCs w:val="22"/>
              </w:rPr>
              <w:t xml:space="preserve">Beta launch</w:t>
            </w:r>
          </w:p>
        </w:tc>
        <w:tc>
          <w:tcPr>
            <w:tcW w:type="dxa" w:w="429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B2B2B"/>
                <w:sz w:val="22"/>
                <w:szCs w:val="22"/>
              </w:rPr>
              <w:t xml:space="preserve">10 ta paid customer, monitoring, support, fixlar</w:t>
            </w:r>
          </w:p>
        </w:tc>
        <w:tc>
          <w:tcPr>
            <w:tcW w:type="dxa" w:w="2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B2B2B"/>
                <w:sz w:val="22"/>
                <w:szCs w:val="22"/>
              </w:rPr>
              <w:t xml:space="preserve">Hammasi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</w:pPr>
      <w:r>
        <w:t xml:space="preserve">6.1 Phase 2 (oy 4-6) — Beta kengaytmasi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Bitrix24 va Pipedrive integratsiyasi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WhatsApp kanali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Prognoz: «Oy oxirigacha qancha sotamiz» AI modeli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Multi-language UI (Uzbek, Russian, English)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Qozog'iston tolov tizimlari (Kaspi.kz)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Mavjud agentliklar uchun white-label rejim</w:t>
      </w:r>
    </w:p>
    <w:p>
      <w:pPr>
        <w:pStyle w:val="Heading2"/>
      </w:pPr>
      <w:r>
        <w:t xml:space="preserve">6.2 Phase 3 (oy 7-12) — Global expansion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HubSpot va Salesforce integratsiyasi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React Native mobil ilova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Video-summary (har kuni 1 daqiqalik AI klip)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Marketplace: 3rd-party plugin'lar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Stripe va xalqaro tolov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Y Combinator yoki 500 Startups arizasi</w:t>
      </w:r>
    </w:p>
    <w:p>
      <w:r>
        <w:br w:type="page"/>
      </w:r>
    </w:p>
    <w:p>
      <w:pPr>
        <w:pStyle w:val="Heading1"/>
      </w:pPr>
      <w:r>
        <w:t xml:space="preserve">7. Jamoa va resurslar</w:t>
      </w:r>
    </w:p>
    <w:p>
      <w:pPr>
        <w:pStyle w:val="Heading2"/>
      </w:pPr>
      <w:r>
        <w:t xml:space="preserve">7.1 MVP jamoasi (3 kishi)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B0B0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Rol</w:t>
            </w:r>
          </w:p>
        </w:tc>
        <w:tc>
          <w:tcPr>
            <w:tcW w:type="dxa" w:w="234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B0B0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Nima qiladi</w:t>
            </w:r>
          </w:p>
        </w:tc>
        <w:tc>
          <w:tcPr>
            <w:tcW w:type="dxa" w:w="234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B0B0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FTE</w:t>
            </w:r>
          </w:p>
        </w:tc>
        <w:tc>
          <w:tcPr>
            <w:tcW w:type="dxa" w:w="234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B0B0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Oyiga $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B2B2B"/>
                <w:sz w:val="22"/>
                <w:szCs w:val="22"/>
              </w:rPr>
              <w:t xml:space="preserve">Tech Lead / Backend</w:t>
            </w:r>
          </w:p>
        </w:tc>
        <w:tc>
          <w:tcPr>
            <w:tcW w:type="dxa" w:w="234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B2B2B"/>
                <w:sz w:val="22"/>
                <w:szCs w:val="22"/>
              </w:rPr>
              <w:t xml:space="preserve">Arxitektura, NestJS, integratsiyalar</w:t>
            </w:r>
          </w:p>
        </w:tc>
        <w:tc>
          <w:tcPr>
            <w:tcW w:type="dxa" w:w="234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B2B2B"/>
                <w:sz w:val="22"/>
                <w:szCs w:val="22"/>
              </w:rPr>
              <w:t xml:space="preserve">100%</w:t>
            </w:r>
          </w:p>
        </w:tc>
        <w:tc>
          <w:tcPr>
            <w:tcW w:type="dxa" w:w="234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B2B2B"/>
                <w:sz w:val="22"/>
                <w:szCs w:val="22"/>
              </w:rPr>
              <w:t xml:space="preserve">$2,500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B2B2B"/>
                <w:sz w:val="22"/>
                <w:szCs w:val="22"/>
              </w:rPr>
              <w:t xml:space="preserve">Frontend Engineer</w:t>
            </w:r>
          </w:p>
        </w:tc>
        <w:tc>
          <w:tcPr>
            <w:tcW w:type="dxa" w:w="234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B2B2B"/>
                <w:sz w:val="22"/>
                <w:szCs w:val="22"/>
              </w:rPr>
              <w:t xml:space="preserve">Next.js dashboard, mobil web</w:t>
            </w:r>
          </w:p>
        </w:tc>
        <w:tc>
          <w:tcPr>
            <w:tcW w:type="dxa" w:w="234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B2B2B"/>
                <w:sz w:val="22"/>
                <w:szCs w:val="22"/>
              </w:rPr>
              <w:t xml:space="preserve">100%</w:t>
            </w:r>
          </w:p>
        </w:tc>
        <w:tc>
          <w:tcPr>
            <w:tcW w:type="dxa" w:w="234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B2B2B"/>
                <w:sz w:val="22"/>
                <w:szCs w:val="22"/>
              </w:rPr>
              <w:t xml:space="preserve">$1,800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B2B2B"/>
                <w:sz w:val="22"/>
                <w:szCs w:val="22"/>
              </w:rPr>
              <w:t xml:space="preserve">Siz (Product / Brand)</w:t>
            </w:r>
          </w:p>
        </w:tc>
        <w:tc>
          <w:tcPr>
            <w:tcW w:type="dxa" w:w="234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B2B2B"/>
                <w:sz w:val="22"/>
                <w:szCs w:val="22"/>
              </w:rPr>
              <w:t xml:space="preserve">Strategiya, brending, sotuv, dizayn</w:t>
            </w:r>
          </w:p>
        </w:tc>
        <w:tc>
          <w:tcPr>
            <w:tcW w:type="dxa" w:w="234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B2B2B"/>
                <w:sz w:val="22"/>
                <w:szCs w:val="22"/>
              </w:rPr>
              <w:t xml:space="preserve">50%</w:t>
            </w:r>
          </w:p>
        </w:tc>
        <w:tc>
          <w:tcPr>
            <w:tcW w:type="dxa" w:w="234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B2B2B"/>
                <w:sz w:val="22"/>
                <w:szCs w:val="22"/>
              </w:rPr>
              <w:t xml:space="preserve">—</w:t>
            </w:r>
          </w:p>
        </w:tc>
      </w:tr>
    </w:tbl>
    <w:p>
      <w:pPr>
        <w:spacing w:after="120"/>
      </w:pPr>
      <w:r>
        <w:t xml:space="preserve">Jami oylik kontrakt: ~$4,300. 3 oylik MVP byudjeti: ~$13,000.</w:t>
      </w:r>
    </w:p>
    <w:p>
      <w:pPr>
        <w:spacing w:after="100"/>
      </w:pPr>
      <w:r>
        <w:t xml:space="preserve"/>
      </w:r>
    </w:p>
    <w:p>
      <w:pPr>
        <w:pStyle w:val="Heading2"/>
      </w:pPr>
      <w:r>
        <w:t xml:space="preserve">7.2 Outsourcing (per task)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AI Engineer (prompt tuning, RAG) — 2 hafta, $1,500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Designer (UI polish, illustrations) — qisman jalb qilingan, $1,200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Copywriter (landing + email drip) — bir martalik, $400</w:t>
      </w:r>
    </w:p>
    <w:p>
      <w:pPr>
        <w:spacing w:after="100"/>
      </w:pPr>
      <w:r>
        <w:t xml:space="preserve"/>
      </w:r>
    </w:p>
    <w:p>
      <w:pPr>
        <w:pStyle w:val="Heading2"/>
      </w:pPr>
      <w:r>
        <w:t xml:space="preserve">7.3 Tools va xizmatlar (oylik $)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340"/>
        <w:gridCol w:w="3900"/>
      </w:tblGrid>
      <w:tr>
        <w:trPr>
          <w:tblHeader/>
        </w:trPr>
        <w:tc>
          <w:tcPr>
            <w:tcW w:type="dxa" w:w="312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B0B0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Xizmat</w:t>
            </w:r>
          </w:p>
        </w:tc>
        <w:tc>
          <w:tcPr>
            <w:tcW w:type="dxa" w:w="234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B0B0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Oyiga $</w:t>
            </w:r>
          </w:p>
        </w:tc>
        <w:tc>
          <w:tcPr>
            <w:tcW w:type="dxa" w:w="3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B0B0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Izoh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B2B2B"/>
                <w:sz w:val="22"/>
                <w:szCs w:val="22"/>
              </w:rPr>
              <w:t xml:space="preserve">Supabase Pro</w:t>
            </w:r>
          </w:p>
        </w:tc>
        <w:tc>
          <w:tcPr>
            <w:tcW w:type="dxa" w:w="234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B2B2B"/>
                <w:sz w:val="22"/>
                <w:szCs w:val="22"/>
              </w:rPr>
              <w:t xml:space="preserve">$25</w:t>
            </w:r>
          </w:p>
        </w:tc>
        <w:tc>
          <w:tcPr>
            <w:tcW w:type="dxa" w:w="3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B2B2B"/>
                <w:sz w:val="22"/>
                <w:szCs w:val="22"/>
              </w:rPr>
              <w:t xml:space="preserve">DB + Auth + Storage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B2B2B"/>
                <w:sz w:val="22"/>
                <w:szCs w:val="22"/>
              </w:rPr>
              <w:t xml:space="preserve">Cloud Run</w:t>
            </w:r>
          </w:p>
        </w:tc>
        <w:tc>
          <w:tcPr>
            <w:tcW w:type="dxa" w:w="234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B2B2B"/>
                <w:sz w:val="22"/>
                <w:szCs w:val="22"/>
              </w:rPr>
              <w:t xml:space="preserve">$50-150</w:t>
            </w:r>
          </w:p>
        </w:tc>
        <w:tc>
          <w:tcPr>
            <w:tcW w:type="dxa" w:w="3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B2B2B"/>
                <w:sz w:val="22"/>
                <w:szCs w:val="22"/>
              </w:rPr>
              <w:t xml:space="preserve">Hajm bo'yicha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B2B2B"/>
                <w:sz w:val="22"/>
                <w:szCs w:val="22"/>
              </w:rPr>
              <w:t xml:space="preserve">Cloudflare</w:t>
            </w:r>
          </w:p>
        </w:tc>
        <w:tc>
          <w:tcPr>
            <w:tcW w:type="dxa" w:w="234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B2B2B"/>
                <w:sz w:val="22"/>
                <w:szCs w:val="22"/>
              </w:rPr>
              <w:t xml:space="preserve">$20</w:t>
            </w:r>
          </w:p>
        </w:tc>
        <w:tc>
          <w:tcPr>
            <w:tcW w:type="dxa" w:w="3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B2B2B"/>
                <w:sz w:val="22"/>
                <w:szCs w:val="22"/>
              </w:rPr>
              <w:t xml:space="preserve">CDN + Workers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B2B2B"/>
                <w:sz w:val="22"/>
                <w:szCs w:val="22"/>
              </w:rPr>
              <w:t xml:space="preserve">Anthropic Claude</w:t>
            </w:r>
          </w:p>
        </w:tc>
        <w:tc>
          <w:tcPr>
            <w:tcW w:type="dxa" w:w="234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B2B2B"/>
                <w:sz w:val="22"/>
                <w:szCs w:val="22"/>
              </w:rPr>
              <w:t xml:space="preserve">$200-500</w:t>
            </w:r>
          </w:p>
        </w:tc>
        <w:tc>
          <w:tcPr>
            <w:tcW w:type="dxa" w:w="3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B2B2B"/>
                <w:sz w:val="22"/>
                <w:szCs w:val="22"/>
              </w:rPr>
              <w:t xml:space="preserve">Insight engine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B2B2B"/>
                <w:sz w:val="22"/>
                <w:szCs w:val="22"/>
              </w:rPr>
              <w:t xml:space="preserve">Google Gemini</w:t>
            </w:r>
          </w:p>
        </w:tc>
        <w:tc>
          <w:tcPr>
            <w:tcW w:type="dxa" w:w="234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B2B2B"/>
                <w:sz w:val="22"/>
                <w:szCs w:val="22"/>
              </w:rPr>
              <w:t xml:space="preserve">$50-100</w:t>
            </w:r>
          </w:p>
        </w:tc>
        <w:tc>
          <w:tcPr>
            <w:tcW w:type="dxa" w:w="3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B2B2B"/>
                <w:sz w:val="22"/>
                <w:szCs w:val="22"/>
              </w:rPr>
              <w:t xml:space="preserve">Tez tahlil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B2B2B"/>
                <w:sz w:val="22"/>
                <w:szCs w:val="22"/>
              </w:rPr>
              <w:t xml:space="preserve">GitHub Team</w:t>
            </w:r>
          </w:p>
        </w:tc>
        <w:tc>
          <w:tcPr>
            <w:tcW w:type="dxa" w:w="234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B2B2B"/>
                <w:sz w:val="22"/>
                <w:szCs w:val="22"/>
              </w:rPr>
              <w:t xml:space="preserve">$15</w:t>
            </w:r>
          </w:p>
        </w:tc>
        <w:tc>
          <w:tcPr>
            <w:tcW w:type="dxa" w:w="3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B2B2B"/>
                <w:sz w:val="22"/>
                <w:szCs w:val="22"/>
              </w:rPr>
              <w:t xml:space="preserve">Repo + Actions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B2B2B"/>
                <w:sz w:val="22"/>
                <w:szCs w:val="22"/>
              </w:rPr>
              <w:t xml:space="preserve">Resend + Postmark</w:t>
            </w:r>
          </w:p>
        </w:tc>
        <w:tc>
          <w:tcPr>
            <w:tcW w:type="dxa" w:w="234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B2B2B"/>
                <w:sz w:val="22"/>
                <w:szCs w:val="22"/>
              </w:rPr>
              <w:t xml:space="preserve">$30</w:t>
            </w:r>
          </w:p>
        </w:tc>
        <w:tc>
          <w:tcPr>
            <w:tcW w:type="dxa" w:w="3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B2B2B"/>
                <w:sz w:val="22"/>
                <w:szCs w:val="22"/>
              </w:rPr>
              <w:t xml:space="preserve">Email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B2B2B"/>
                <w:sz w:val="22"/>
                <w:szCs w:val="22"/>
              </w:rPr>
              <w:t xml:space="preserve">Sentry + PostHog</w:t>
            </w:r>
          </w:p>
        </w:tc>
        <w:tc>
          <w:tcPr>
            <w:tcW w:type="dxa" w:w="234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B2B2B"/>
                <w:sz w:val="22"/>
                <w:szCs w:val="22"/>
              </w:rPr>
              <w:t xml:space="preserve">$50</w:t>
            </w:r>
          </w:p>
        </w:tc>
        <w:tc>
          <w:tcPr>
            <w:tcW w:type="dxa" w:w="3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B2B2B"/>
                <w:sz w:val="22"/>
                <w:szCs w:val="22"/>
              </w:rPr>
              <w:t xml:space="preserve">Monitoring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B2B2B"/>
                <w:sz w:val="22"/>
                <w:szCs w:val="22"/>
              </w:rPr>
              <w:t xml:space="preserve">Linear</w:t>
            </w:r>
          </w:p>
        </w:tc>
        <w:tc>
          <w:tcPr>
            <w:tcW w:type="dxa" w:w="234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B2B2B"/>
                <w:sz w:val="22"/>
                <w:szCs w:val="22"/>
              </w:rPr>
              <w:t xml:space="preserve">$30</w:t>
            </w:r>
          </w:p>
        </w:tc>
        <w:tc>
          <w:tcPr>
            <w:tcW w:type="dxa" w:w="3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B2B2B"/>
                <w:sz w:val="22"/>
                <w:szCs w:val="22"/>
              </w:rPr>
              <w:t xml:space="preserve">Loyiha boshqaruvi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B2B2B"/>
                <w:sz w:val="22"/>
                <w:szCs w:val="22"/>
              </w:rPr>
              <w:t xml:space="preserve">Domen + SSL</w:t>
            </w:r>
          </w:p>
        </w:tc>
        <w:tc>
          <w:tcPr>
            <w:tcW w:type="dxa" w:w="234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B2B2B"/>
                <w:sz w:val="22"/>
                <w:szCs w:val="22"/>
              </w:rPr>
              <w:t xml:space="preserve">$10</w:t>
            </w:r>
          </w:p>
        </w:tc>
        <w:tc>
          <w:tcPr>
            <w:tcW w:type="dxa" w:w="3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B2B2B"/>
                <w:sz w:val="22"/>
                <w:szCs w:val="22"/>
              </w:rPr>
              <w:t xml:space="preserve">trypulse.io va h.k.</w:t>
            </w:r>
          </w:p>
        </w:tc>
      </w:tr>
    </w:tbl>
    <w:p>
      <w:pPr>
        <w:spacing w:after="120"/>
      </w:pPr>
      <w:r>
        <w:rPr>
          <w:b/>
          <w:bCs/>
        </w:rPr>
        <w:t xml:space="preserve">Jami infra: ~$500-1,000/oy MVP davrida.</w:t>
      </w:r>
    </w:p>
    <w:p>
      <w:r>
        <w:br w:type="page"/>
      </w:r>
    </w:p>
    <w:p>
      <w:pPr>
        <w:pStyle w:val="Heading1"/>
      </w:pPr>
      <w:r>
        <w:t xml:space="preserve">8. Monetizatsiya va narx modeli</w:t>
      </w:r>
    </w:p>
    <w:p>
      <w:pPr>
        <w:pStyle w:val="Heading2"/>
      </w:pPr>
      <w:r>
        <w:t xml:space="preserve">8.1 Tariflar (O'zbekiston)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560"/>
        <w:gridCol w:w="2340"/>
        <w:gridCol w:w="3120"/>
      </w:tblGrid>
      <w:tr>
        <w:trPr>
          <w:tblHeader/>
        </w:trPr>
        <w:tc>
          <w:tcPr>
            <w:tcW w:type="dxa" w:w="234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B0B0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Tarif</w:t>
            </w:r>
          </w:p>
        </w:tc>
        <w:tc>
          <w:tcPr>
            <w:tcW w:type="dxa" w:w="15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B0B0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Oyiga</w:t>
            </w:r>
          </w:p>
        </w:tc>
        <w:tc>
          <w:tcPr>
            <w:tcW w:type="dxa" w:w="234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B0B0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Limit</w:t>
            </w:r>
          </w:p>
        </w:tc>
        <w:tc>
          <w:tcPr>
            <w:tcW w:type="dxa" w:w="312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B0B0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Kim uchun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B2B2B"/>
                <w:sz w:val="22"/>
                <w:szCs w:val="22"/>
              </w:rPr>
              <w:t xml:space="preserve">Starter</w:t>
            </w:r>
          </w:p>
        </w:tc>
        <w:tc>
          <w:tcPr>
            <w:tcW w:type="dxa" w:w="15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B2B2B"/>
                <w:sz w:val="22"/>
                <w:szCs w:val="22"/>
              </w:rPr>
              <w:t xml:space="preserve">299,000 so'm</w:t>
            </w:r>
          </w:p>
        </w:tc>
        <w:tc>
          <w:tcPr>
            <w:tcW w:type="dxa" w:w="234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B2B2B"/>
                <w:sz w:val="22"/>
                <w:szCs w:val="22"/>
              </w:rPr>
              <w:t xml:space="preserve">1 CRM, 5 user, 1 guruh</w:t>
            </w:r>
          </w:p>
        </w:tc>
        <w:tc>
          <w:tcPr>
            <w:tcW w:type="dxa" w:w="312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B2B2B"/>
                <w:sz w:val="22"/>
                <w:szCs w:val="22"/>
              </w:rPr>
              <w:t xml:space="preserve">Kichik jamoa (3-5 sotuvchi)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B2B2B"/>
                <w:sz w:val="22"/>
                <w:szCs w:val="22"/>
              </w:rPr>
              <w:t xml:space="preserve">Pro</w:t>
            </w:r>
          </w:p>
        </w:tc>
        <w:tc>
          <w:tcPr>
            <w:tcW w:type="dxa" w:w="15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B2B2B"/>
                <w:sz w:val="22"/>
                <w:szCs w:val="22"/>
              </w:rPr>
              <w:t xml:space="preserve">799,000 so'm</w:t>
            </w:r>
          </w:p>
        </w:tc>
        <w:tc>
          <w:tcPr>
            <w:tcW w:type="dxa" w:w="234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B2B2B"/>
                <w:sz w:val="22"/>
                <w:szCs w:val="22"/>
              </w:rPr>
              <w:t xml:space="preserve">2 CRM, 15 user, AI Insights</w:t>
            </w:r>
          </w:p>
        </w:tc>
        <w:tc>
          <w:tcPr>
            <w:tcW w:type="dxa" w:w="312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B2B2B"/>
                <w:sz w:val="22"/>
                <w:szCs w:val="22"/>
              </w:rPr>
              <w:t xml:space="preserve">O'rta biznes (10-20 sotuvchi)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B2B2B"/>
                <w:sz w:val="22"/>
                <w:szCs w:val="22"/>
              </w:rPr>
              <w:t xml:space="preserve">Business</w:t>
            </w:r>
          </w:p>
        </w:tc>
        <w:tc>
          <w:tcPr>
            <w:tcW w:type="dxa" w:w="15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B2B2B"/>
                <w:sz w:val="22"/>
                <w:szCs w:val="22"/>
              </w:rPr>
              <w:t xml:space="preserve">1,990,000 so'm</w:t>
            </w:r>
          </w:p>
        </w:tc>
        <w:tc>
          <w:tcPr>
            <w:tcW w:type="dxa" w:w="234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B2B2B"/>
                <w:sz w:val="22"/>
                <w:szCs w:val="22"/>
              </w:rPr>
              <w:t xml:space="preserve">Cheksiz, white-label, API</w:t>
            </w:r>
          </w:p>
        </w:tc>
        <w:tc>
          <w:tcPr>
            <w:tcW w:type="dxa" w:w="312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B2B2B"/>
                <w:sz w:val="22"/>
                <w:szCs w:val="22"/>
              </w:rPr>
              <w:t xml:space="preserve">50+ sotuvchi, agentliklar</w:t>
            </w:r>
          </w:p>
        </w:tc>
      </w:tr>
    </w:tbl>
    <w:p>
      <w:pPr>
        <w:pStyle w:val="Heading2"/>
      </w:pPr>
      <w:r>
        <w:t xml:space="preserve">8.2 Tariflar (MDH bozori — Rossiya, Qozog'iston)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560"/>
        <w:gridCol w:w="2340"/>
        <w:gridCol w:w="3120"/>
      </w:tblGrid>
      <w:tr>
        <w:trPr>
          <w:tblHeader/>
        </w:trPr>
        <w:tc>
          <w:tcPr>
            <w:tcW w:type="dxa" w:w="234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B0B0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Tarif</w:t>
            </w:r>
          </w:p>
        </w:tc>
        <w:tc>
          <w:tcPr>
            <w:tcW w:type="dxa" w:w="15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B0B0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Oyiga $</w:t>
            </w:r>
          </w:p>
        </w:tc>
        <w:tc>
          <w:tcPr>
            <w:tcW w:type="dxa" w:w="234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B0B0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Limit</w:t>
            </w:r>
          </w:p>
        </w:tc>
        <w:tc>
          <w:tcPr>
            <w:tcW w:type="dxa" w:w="312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B0B0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Kim uchun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B2B2B"/>
                <w:sz w:val="22"/>
                <w:szCs w:val="22"/>
              </w:rPr>
              <w:t xml:space="preserve">Starter</w:t>
            </w:r>
          </w:p>
        </w:tc>
        <w:tc>
          <w:tcPr>
            <w:tcW w:type="dxa" w:w="15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B2B2B"/>
                <w:sz w:val="22"/>
                <w:szCs w:val="22"/>
              </w:rPr>
              <w:t xml:space="preserve">$29</w:t>
            </w:r>
          </w:p>
        </w:tc>
        <w:tc>
          <w:tcPr>
            <w:tcW w:type="dxa" w:w="234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B2B2B"/>
                <w:sz w:val="22"/>
                <w:szCs w:val="22"/>
              </w:rPr>
              <w:t xml:space="preserve">1 CRM, 5 user</w:t>
            </w:r>
          </w:p>
        </w:tc>
        <w:tc>
          <w:tcPr>
            <w:tcW w:type="dxa" w:w="312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B2B2B"/>
                <w:sz w:val="22"/>
                <w:szCs w:val="22"/>
              </w:rPr>
              <w:t xml:space="preserve">Solo va kichik jamoa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B2B2B"/>
                <w:sz w:val="22"/>
                <w:szCs w:val="22"/>
              </w:rPr>
              <w:t xml:space="preserve">Pro</w:t>
            </w:r>
          </w:p>
        </w:tc>
        <w:tc>
          <w:tcPr>
            <w:tcW w:type="dxa" w:w="15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B2B2B"/>
                <w:sz w:val="22"/>
                <w:szCs w:val="22"/>
              </w:rPr>
              <w:t xml:space="preserve">$79</w:t>
            </w:r>
          </w:p>
        </w:tc>
        <w:tc>
          <w:tcPr>
            <w:tcW w:type="dxa" w:w="234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B2B2B"/>
                <w:sz w:val="22"/>
                <w:szCs w:val="22"/>
              </w:rPr>
              <w:t xml:space="preserve">2 CRM, 15 user, AI</w:t>
            </w:r>
          </w:p>
        </w:tc>
        <w:tc>
          <w:tcPr>
            <w:tcW w:type="dxa" w:w="312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B2B2B"/>
                <w:sz w:val="22"/>
                <w:szCs w:val="22"/>
              </w:rPr>
              <w:t xml:space="preserve">O'rta biznes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B2B2B"/>
                <w:sz w:val="22"/>
                <w:szCs w:val="22"/>
              </w:rPr>
              <w:t xml:space="preserve">Business</w:t>
            </w:r>
          </w:p>
        </w:tc>
        <w:tc>
          <w:tcPr>
            <w:tcW w:type="dxa" w:w="15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B2B2B"/>
                <w:sz w:val="22"/>
                <w:szCs w:val="22"/>
              </w:rPr>
              <w:t xml:space="preserve">$199</w:t>
            </w:r>
          </w:p>
        </w:tc>
        <w:tc>
          <w:tcPr>
            <w:tcW w:type="dxa" w:w="234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B2B2B"/>
                <w:sz w:val="22"/>
                <w:szCs w:val="22"/>
              </w:rPr>
              <w:t xml:space="preserve">Cheksiz, API, white-label</w:t>
            </w:r>
          </w:p>
        </w:tc>
        <w:tc>
          <w:tcPr>
            <w:tcW w:type="dxa" w:w="312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B2B2B"/>
                <w:sz w:val="22"/>
                <w:szCs w:val="22"/>
              </w:rPr>
              <w:t xml:space="preserve">Yirik biznes</w:t>
            </w:r>
          </w:p>
        </w:tc>
      </w:tr>
    </w:tbl>
    <w:p>
      <w:pPr>
        <w:pStyle w:val="Heading2"/>
      </w:pPr>
      <w:r>
        <w:t xml:space="preserve">8.3 Tariflar (Global)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560"/>
        <w:gridCol w:w="2340"/>
        <w:gridCol w:w="3120"/>
      </w:tblGrid>
      <w:tr>
        <w:trPr>
          <w:tblHeader/>
        </w:trPr>
        <w:tc>
          <w:tcPr>
            <w:tcW w:type="dxa" w:w="234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B0B0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Tarif</w:t>
            </w:r>
          </w:p>
        </w:tc>
        <w:tc>
          <w:tcPr>
            <w:tcW w:type="dxa" w:w="15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B0B0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Oyiga $</w:t>
            </w:r>
          </w:p>
        </w:tc>
        <w:tc>
          <w:tcPr>
            <w:tcW w:type="dxa" w:w="234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B0B0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Limit</w:t>
            </w:r>
          </w:p>
        </w:tc>
        <w:tc>
          <w:tcPr>
            <w:tcW w:type="dxa" w:w="312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B0B0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Kim uchun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B2B2B"/>
                <w:sz w:val="22"/>
                <w:szCs w:val="22"/>
              </w:rPr>
              <w:t xml:space="preserve">Starter</w:t>
            </w:r>
          </w:p>
        </w:tc>
        <w:tc>
          <w:tcPr>
            <w:tcW w:type="dxa" w:w="15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B2B2B"/>
                <w:sz w:val="22"/>
                <w:szCs w:val="22"/>
              </w:rPr>
              <w:t xml:space="preserve">$49</w:t>
            </w:r>
          </w:p>
        </w:tc>
        <w:tc>
          <w:tcPr>
            <w:tcW w:type="dxa" w:w="234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B2B2B"/>
                <w:sz w:val="22"/>
                <w:szCs w:val="22"/>
              </w:rPr>
              <w:t xml:space="preserve">1 CRM, 5 user</w:t>
            </w:r>
          </w:p>
        </w:tc>
        <w:tc>
          <w:tcPr>
            <w:tcW w:type="dxa" w:w="312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B2B2B"/>
                <w:sz w:val="22"/>
                <w:szCs w:val="22"/>
              </w:rPr>
              <w:t xml:space="preserve">Solo founder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B2B2B"/>
                <w:sz w:val="22"/>
                <w:szCs w:val="22"/>
              </w:rPr>
              <w:t xml:space="preserve">Pro</w:t>
            </w:r>
          </w:p>
        </w:tc>
        <w:tc>
          <w:tcPr>
            <w:tcW w:type="dxa" w:w="15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B2B2B"/>
                <w:sz w:val="22"/>
                <w:szCs w:val="22"/>
              </w:rPr>
              <w:t xml:space="preserve">$149</w:t>
            </w:r>
          </w:p>
        </w:tc>
        <w:tc>
          <w:tcPr>
            <w:tcW w:type="dxa" w:w="234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B2B2B"/>
                <w:sz w:val="22"/>
                <w:szCs w:val="22"/>
              </w:rPr>
              <w:t xml:space="preserve">3 CRM, 25 user, AI</w:t>
            </w:r>
          </w:p>
        </w:tc>
        <w:tc>
          <w:tcPr>
            <w:tcW w:type="dxa" w:w="312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B2B2B"/>
                <w:sz w:val="22"/>
                <w:szCs w:val="22"/>
              </w:rPr>
              <w:t xml:space="preserve">Sotuv jamoasi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B2B2B"/>
                <w:sz w:val="22"/>
                <w:szCs w:val="22"/>
              </w:rPr>
              <w:t xml:space="preserve">Business</w:t>
            </w:r>
          </w:p>
        </w:tc>
        <w:tc>
          <w:tcPr>
            <w:tcW w:type="dxa" w:w="15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B2B2B"/>
                <w:sz w:val="22"/>
                <w:szCs w:val="22"/>
              </w:rPr>
              <w:t xml:space="preserve">$399</w:t>
            </w:r>
          </w:p>
        </w:tc>
        <w:tc>
          <w:tcPr>
            <w:tcW w:type="dxa" w:w="234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B2B2B"/>
                <w:sz w:val="22"/>
                <w:szCs w:val="22"/>
              </w:rPr>
              <w:t xml:space="preserve">Cheksiz, SLA, dedicated</w:t>
            </w:r>
          </w:p>
        </w:tc>
        <w:tc>
          <w:tcPr>
            <w:tcW w:type="dxa" w:w="312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B2B2B"/>
                <w:sz w:val="22"/>
                <w:szCs w:val="22"/>
              </w:rPr>
              <w:t xml:space="preserve">Enterprise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</w:pPr>
      <w:r>
        <w:t xml:space="preserve">8.4 Unit economics (MVP davri)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B0B0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Ko'rsatkich</w:t>
            </w:r>
          </w:p>
        </w:tc>
        <w:tc>
          <w:tcPr>
            <w:tcW w:type="dxa" w:w="312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B0B0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Starter</w:t>
            </w:r>
          </w:p>
        </w:tc>
        <w:tc>
          <w:tcPr>
            <w:tcW w:type="dxa" w:w="312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B0B0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Pro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B2B2B"/>
                <w:sz w:val="22"/>
                <w:szCs w:val="22"/>
              </w:rPr>
              <w:t xml:space="preserve">Oylik tushum (ARPU)</w:t>
            </w:r>
          </w:p>
        </w:tc>
        <w:tc>
          <w:tcPr>
            <w:tcW w:type="dxa" w:w="312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B2B2B"/>
                <w:sz w:val="22"/>
                <w:szCs w:val="22"/>
              </w:rPr>
              <w:t xml:space="preserve">$25</w:t>
            </w:r>
          </w:p>
        </w:tc>
        <w:tc>
          <w:tcPr>
            <w:tcW w:type="dxa" w:w="312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B2B2B"/>
                <w:sz w:val="22"/>
                <w:szCs w:val="22"/>
              </w:rPr>
              <w:t xml:space="preserve">$70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B2B2B"/>
                <w:sz w:val="22"/>
                <w:szCs w:val="22"/>
              </w:rPr>
              <w:t xml:space="preserve">Servis xarajati</w:t>
            </w:r>
          </w:p>
        </w:tc>
        <w:tc>
          <w:tcPr>
            <w:tcW w:type="dxa" w:w="312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B2B2B"/>
                <w:sz w:val="22"/>
                <w:szCs w:val="22"/>
              </w:rPr>
              <w:t xml:space="preserve">$6</w:t>
            </w:r>
          </w:p>
        </w:tc>
        <w:tc>
          <w:tcPr>
            <w:tcW w:type="dxa" w:w="312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B2B2B"/>
                <w:sz w:val="22"/>
                <w:szCs w:val="22"/>
              </w:rPr>
              <w:t xml:space="preserve">$15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B2B2B"/>
                <w:sz w:val="22"/>
                <w:szCs w:val="22"/>
              </w:rPr>
              <w:t xml:space="preserve">Bruto marja</w:t>
            </w:r>
          </w:p>
        </w:tc>
        <w:tc>
          <w:tcPr>
            <w:tcW w:type="dxa" w:w="312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B2B2B"/>
                <w:sz w:val="22"/>
                <w:szCs w:val="22"/>
              </w:rPr>
              <w:t xml:space="preserve">76%</w:t>
            </w:r>
          </w:p>
        </w:tc>
        <w:tc>
          <w:tcPr>
            <w:tcW w:type="dxa" w:w="312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B2B2B"/>
                <w:sz w:val="22"/>
                <w:szCs w:val="22"/>
              </w:rPr>
              <w:t xml:space="preserve">78%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B2B2B"/>
                <w:sz w:val="22"/>
                <w:szCs w:val="22"/>
              </w:rPr>
              <w:t xml:space="preserve">CAC (xarajat per mijoz)</w:t>
            </w:r>
          </w:p>
        </w:tc>
        <w:tc>
          <w:tcPr>
            <w:tcW w:type="dxa" w:w="312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B2B2B"/>
                <w:sz w:val="22"/>
                <w:szCs w:val="22"/>
              </w:rPr>
              <w:t xml:space="preserve">$60</w:t>
            </w:r>
          </w:p>
        </w:tc>
        <w:tc>
          <w:tcPr>
            <w:tcW w:type="dxa" w:w="312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B2B2B"/>
                <w:sz w:val="22"/>
                <w:szCs w:val="22"/>
              </w:rPr>
              <w:t xml:space="preserve">$120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B2B2B"/>
                <w:sz w:val="22"/>
                <w:szCs w:val="22"/>
              </w:rPr>
              <w:t xml:space="preserve">Payback davri</w:t>
            </w:r>
          </w:p>
        </w:tc>
        <w:tc>
          <w:tcPr>
            <w:tcW w:type="dxa" w:w="312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B2B2B"/>
                <w:sz w:val="22"/>
                <w:szCs w:val="22"/>
              </w:rPr>
              <w:t xml:space="preserve">3.2 oy</w:t>
            </w:r>
          </w:p>
        </w:tc>
        <w:tc>
          <w:tcPr>
            <w:tcW w:type="dxa" w:w="312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B2B2B"/>
                <w:sz w:val="22"/>
                <w:szCs w:val="22"/>
              </w:rPr>
              <w:t xml:space="preserve">2.3 oy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B2B2B"/>
                <w:sz w:val="22"/>
                <w:szCs w:val="22"/>
              </w:rPr>
              <w:t xml:space="preserve">LTV (24 oy retention)</w:t>
            </w:r>
          </w:p>
        </w:tc>
        <w:tc>
          <w:tcPr>
            <w:tcW w:type="dxa" w:w="312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B2B2B"/>
                <w:sz w:val="22"/>
                <w:szCs w:val="22"/>
              </w:rPr>
              <w:t xml:space="preserve">$420</w:t>
            </w:r>
          </w:p>
        </w:tc>
        <w:tc>
          <w:tcPr>
            <w:tcW w:type="dxa" w:w="312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B2B2B"/>
                <w:sz w:val="22"/>
                <w:szCs w:val="22"/>
              </w:rPr>
              <w:t xml:space="preserve">$1,400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B2B2B"/>
                <w:sz w:val="22"/>
                <w:szCs w:val="22"/>
              </w:rPr>
              <w:t xml:space="preserve">LTV/CAC</w:t>
            </w:r>
          </w:p>
        </w:tc>
        <w:tc>
          <w:tcPr>
            <w:tcW w:type="dxa" w:w="312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B2B2B"/>
                <w:sz w:val="22"/>
                <w:szCs w:val="22"/>
              </w:rPr>
              <w:t xml:space="preserve">7.0x</w:t>
            </w:r>
          </w:p>
        </w:tc>
        <w:tc>
          <w:tcPr>
            <w:tcW w:type="dxa" w:w="312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B2B2B"/>
                <w:sz w:val="22"/>
                <w:szCs w:val="22"/>
              </w:rPr>
              <w:t xml:space="preserve">11.6x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</w:pPr>
      <w:r>
        <w:t xml:space="preserve">8.5 Tushum prognoz (12 oy)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70"/>
        <w:gridCol w:w="1560"/>
        <w:gridCol w:w="1560"/>
        <w:gridCol w:w="1560"/>
        <w:gridCol w:w="1560"/>
        <w:gridCol w:w="1950"/>
      </w:tblGrid>
      <w:tr>
        <w:trPr>
          <w:tblHeader/>
        </w:trPr>
        <w:tc>
          <w:tcPr>
            <w:tcW w:type="dxa" w:w="117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B0B0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Oy</w:t>
            </w:r>
          </w:p>
        </w:tc>
        <w:tc>
          <w:tcPr>
            <w:tcW w:type="dxa" w:w="15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B0B0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Yangi</w:t>
            </w:r>
          </w:p>
        </w:tc>
        <w:tc>
          <w:tcPr>
            <w:tcW w:type="dxa" w:w="15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B0B0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Cherned</w:t>
            </w:r>
          </w:p>
        </w:tc>
        <w:tc>
          <w:tcPr>
            <w:tcW w:type="dxa" w:w="15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B0B0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Jami mijoz</w:t>
            </w:r>
          </w:p>
        </w:tc>
        <w:tc>
          <w:tcPr>
            <w:tcW w:type="dxa" w:w="15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B0B0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MRR</w:t>
            </w:r>
          </w:p>
        </w:tc>
        <w:tc>
          <w:tcPr>
            <w:tcW w:type="dxa" w:w="195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B0B0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ARR</w:t>
            </w:r>
          </w:p>
        </w:tc>
      </w:tr>
      <w:tr>
        <w:trPr>
          <w:tblHeader w:val="false"/>
        </w:trPr>
        <w:tc>
          <w:tcPr>
            <w:tcW w:type="dxa" w:w="117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B2B2B"/>
                <w:sz w:val="22"/>
                <w:szCs w:val="22"/>
              </w:rPr>
              <w:t xml:space="preserve">3</w:t>
            </w:r>
          </w:p>
        </w:tc>
        <w:tc>
          <w:tcPr>
            <w:tcW w:type="dxa" w:w="15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B2B2B"/>
                <w:sz w:val="22"/>
                <w:szCs w:val="22"/>
              </w:rPr>
              <w:t xml:space="preserve">30</w:t>
            </w:r>
          </w:p>
        </w:tc>
        <w:tc>
          <w:tcPr>
            <w:tcW w:type="dxa" w:w="15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B2B2B"/>
                <w:sz w:val="22"/>
                <w:szCs w:val="22"/>
              </w:rPr>
              <w:t xml:space="preserve">0</w:t>
            </w:r>
          </w:p>
        </w:tc>
        <w:tc>
          <w:tcPr>
            <w:tcW w:type="dxa" w:w="15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B2B2B"/>
                <w:sz w:val="22"/>
                <w:szCs w:val="22"/>
              </w:rPr>
              <w:t xml:space="preserve">30</w:t>
            </w:r>
          </w:p>
        </w:tc>
        <w:tc>
          <w:tcPr>
            <w:tcW w:type="dxa" w:w="15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B2B2B"/>
                <w:sz w:val="22"/>
                <w:szCs w:val="22"/>
              </w:rPr>
              <w:t xml:space="preserve">$1,500</w:t>
            </w:r>
          </w:p>
        </w:tc>
        <w:tc>
          <w:tcPr>
            <w:tcW w:type="dxa" w:w="195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B2B2B"/>
                <w:sz w:val="22"/>
                <w:szCs w:val="22"/>
              </w:rPr>
              <w:t xml:space="preserve">$18,000</w:t>
            </w:r>
          </w:p>
        </w:tc>
      </w:tr>
      <w:tr>
        <w:trPr>
          <w:tblHeader w:val="false"/>
        </w:trPr>
        <w:tc>
          <w:tcPr>
            <w:tcW w:type="dxa" w:w="117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B2B2B"/>
                <w:sz w:val="22"/>
                <w:szCs w:val="22"/>
              </w:rPr>
              <w:t xml:space="preserve">6</w:t>
            </w:r>
          </w:p>
        </w:tc>
        <w:tc>
          <w:tcPr>
            <w:tcW w:type="dxa" w:w="15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B2B2B"/>
                <w:sz w:val="22"/>
                <w:szCs w:val="22"/>
              </w:rPr>
              <w:t xml:space="preserve">+170</w:t>
            </w:r>
          </w:p>
        </w:tc>
        <w:tc>
          <w:tcPr>
            <w:tcW w:type="dxa" w:w="15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B2B2B"/>
                <w:sz w:val="22"/>
                <w:szCs w:val="22"/>
              </w:rPr>
              <w:t xml:space="preserve">10</w:t>
            </w:r>
          </w:p>
        </w:tc>
        <w:tc>
          <w:tcPr>
            <w:tcW w:type="dxa" w:w="15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B2B2B"/>
                <w:sz w:val="22"/>
                <w:szCs w:val="22"/>
              </w:rPr>
              <w:t xml:space="preserve">190</w:t>
            </w:r>
          </w:p>
        </w:tc>
        <w:tc>
          <w:tcPr>
            <w:tcW w:type="dxa" w:w="15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B2B2B"/>
                <w:sz w:val="22"/>
                <w:szCs w:val="22"/>
              </w:rPr>
              <w:t xml:space="preserve">$11,500</w:t>
            </w:r>
          </w:p>
        </w:tc>
        <w:tc>
          <w:tcPr>
            <w:tcW w:type="dxa" w:w="195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B2B2B"/>
                <w:sz w:val="22"/>
                <w:szCs w:val="22"/>
              </w:rPr>
              <w:t xml:space="preserve">$138,000</w:t>
            </w:r>
          </w:p>
        </w:tc>
      </w:tr>
      <w:tr>
        <w:trPr>
          <w:tblHeader w:val="false"/>
        </w:trPr>
        <w:tc>
          <w:tcPr>
            <w:tcW w:type="dxa" w:w="117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B2B2B"/>
                <w:sz w:val="22"/>
                <w:szCs w:val="22"/>
              </w:rPr>
              <w:t xml:space="preserve">9</w:t>
            </w:r>
          </w:p>
        </w:tc>
        <w:tc>
          <w:tcPr>
            <w:tcW w:type="dxa" w:w="15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B2B2B"/>
                <w:sz w:val="22"/>
                <w:szCs w:val="22"/>
              </w:rPr>
              <w:t xml:space="preserve">+260</w:t>
            </w:r>
          </w:p>
        </w:tc>
        <w:tc>
          <w:tcPr>
            <w:tcW w:type="dxa" w:w="15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B2B2B"/>
                <w:sz w:val="22"/>
                <w:szCs w:val="22"/>
              </w:rPr>
              <w:t xml:space="preserve">30</w:t>
            </w:r>
          </w:p>
        </w:tc>
        <w:tc>
          <w:tcPr>
            <w:tcW w:type="dxa" w:w="15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B2B2B"/>
                <w:sz w:val="22"/>
                <w:szCs w:val="22"/>
              </w:rPr>
              <w:t xml:space="preserve">420</w:t>
            </w:r>
          </w:p>
        </w:tc>
        <w:tc>
          <w:tcPr>
            <w:tcW w:type="dxa" w:w="15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B2B2B"/>
                <w:sz w:val="22"/>
                <w:szCs w:val="22"/>
              </w:rPr>
              <w:t xml:space="preserve">$28,000</w:t>
            </w:r>
          </w:p>
        </w:tc>
        <w:tc>
          <w:tcPr>
            <w:tcW w:type="dxa" w:w="195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B2B2B"/>
                <w:sz w:val="22"/>
                <w:szCs w:val="22"/>
              </w:rPr>
              <w:t xml:space="preserve">$336,000</w:t>
            </w:r>
          </w:p>
        </w:tc>
      </w:tr>
      <w:tr>
        <w:trPr>
          <w:tblHeader w:val="false"/>
        </w:trPr>
        <w:tc>
          <w:tcPr>
            <w:tcW w:type="dxa" w:w="117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B2B2B"/>
                <w:sz w:val="22"/>
                <w:szCs w:val="22"/>
              </w:rPr>
              <w:t xml:space="preserve">12</w:t>
            </w:r>
          </w:p>
        </w:tc>
        <w:tc>
          <w:tcPr>
            <w:tcW w:type="dxa" w:w="15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B2B2B"/>
                <w:sz w:val="22"/>
                <w:szCs w:val="22"/>
              </w:rPr>
              <w:t xml:space="preserve">+440</w:t>
            </w:r>
          </w:p>
        </w:tc>
        <w:tc>
          <w:tcPr>
            <w:tcW w:type="dxa" w:w="15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B2B2B"/>
                <w:sz w:val="22"/>
                <w:szCs w:val="22"/>
              </w:rPr>
              <w:t xml:space="preserve">60</w:t>
            </w:r>
          </w:p>
        </w:tc>
        <w:tc>
          <w:tcPr>
            <w:tcW w:type="dxa" w:w="15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B2B2B"/>
                <w:sz w:val="22"/>
                <w:szCs w:val="22"/>
              </w:rPr>
              <w:t xml:space="preserve">800</w:t>
            </w:r>
          </w:p>
        </w:tc>
        <w:tc>
          <w:tcPr>
            <w:tcW w:type="dxa" w:w="15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B2B2B"/>
                <w:sz w:val="22"/>
                <w:szCs w:val="22"/>
              </w:rPr>
              <w:t xml:space="preserve">$60,000</w:t>
            </w:r>
          </w:p>
        </w:tc>
        <w:tc>
          <w:tcPr>
            <w:tcW w:type="dxa" w:w="195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B2B2B"/>
                <w:sz w:val="22"/>
                <w:szCs w:val="22"/>
              </w:rPr>
              <w:t xml:space="preserve">$720,000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9. Go-to-Market strategiyasi</w:t>
      </w:r>
    </w:p>
    <w:p>
      <w:pPr>
        <w:pStyle w:val="Heading2"/>
      </w:pPr>
      <w:r>
        <w:t xml:space="preserve">9.1 Birinchi 30 ta mijoz (manuel)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Sizning shaxsiy tarmoq — Jon Branding mijozlari (taxminan 50 ta firma AmoCRM ishlatadi)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Reportagram'ning shikoyatchi mijozlari — Telegram'da qidirish, qiziqarli takliflar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AmoCRM partner'lari va integratorlari bilan referral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Sizning shaxsiy brand (@baxtiyorjongaziyev) — content marketing</w:t>
      </w:r>
    </w:p>
    <w:p>
      <w:pPr>
        <w:pStyle w:val="Heading2"/>
      </w:pPr>
      <w:r>
        <w:t xml:space="preserve">9.2 Launch dasturi (3 hafta)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Hafta -2: Landing page, email list yig'ish, teaser videolar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Hafta -1: Private beta — 5 mijoz $0 (faqat feedback)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Hafta 0: Public launch — Telegram kanal, Instagram Reels, Threads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Hafta 1: Webinar «Reportagram vs Pulse: qaysi biri yaxshiroq»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Hafta 2: 14 kunlik trial promo + lifetime 50% chegirma birinchi 50 mijozga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Hafta 3: Mijoz case study — Jon Branding o'zining Pulse hisoboti</w:t>
      </w:r>
    </w:p>
    <w:p>
      <w:pPr>
        <w:pStyle w:val="Heading2"/>
      </w:pPr>
      <w:r>
        <w:t xml:space="preserve">9.3 Marketing kanallari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B0B0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Kanal</w:t>
            </w:r>
          </w:p>
        </w:tc>
        <w:tc>
          <w:tcPr>
            <w:tcW w:type="dxa" w:w="234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B0B0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Format</w:t>
            </w:r>
          </w:p>
        </w:tc>
        <w:tc>
          <w:tcPr>
            <w:tcW w:type="dxa" w:w="234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B0B0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Byudjet/oy</w:t>
            </w:r>
          </w:p>
        </w:tc>
        <w:tc>
          <w:tcPr>
            <w:tcW w:type="dxa" w:w="234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B0B0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Kutilgan natija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B2B2B"/>
                <w:sz w:val="22"/>
                <w:szCs w:val="22"/>
              </w:rPr>
              <w:t xml:space="preserve">Instagram Reels</w:t>
            </w:r>
          </w:p>
        </w:tc>
        <w:tc>
          <w:tcPr>
            <w:tcW w:type="dxa" w:w="234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B2B2B"/>
                <w:sz w:val="22"/>
                <w:szCs w:val="22"/>
              </w:rPr>
              <w:t xml:space="preserve">Tutorial, before/after</w:t>
            </w:r>
          </w:p>
        </w:tc>
        <w:tc>
          <w:tcPr>
            <w:tcW w:type="dxa" w:w="234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B2B2B"/>
                <w:sz w:val="22"/>
                <w:szCs w:val="22"/>
              </w:rPr>
              <w:t xml:space="preserve">Organic</w:t>
            </w:r>
          </w:p>
        </w:tc>
        <w:tc>
          <w:tcPr>
            <w:tcW w:type="dxa" w:w="234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B2B2B"/>
                <w:sz w:val="22"/>
                <w:szCs w:val="22"/>
              </w:rPr>
              <w:t xml:space="preserve">5-10 lead/kun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B2B2B"/>
                <w:sz w:val="22"/>
                <w:szCs w:val="22"/>
              </w:rPr>
              <w:t xml:space="preserve">Telegram kanal</w:t>
            </w:r>
          </w:p>
        </w:tc>
        <w:tc>
          <w:tcPr>
            <w:tcW w:type="dxa" w:w="234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B2B2B"/>
                <w:sz w:val="22"/>
                <w:szCs w:val="22"/>
              </w:rPr>
              <w:t xml:space="preserve">Daily tips, case study</w:t>
            </w:r>
          </w:p>
        </w:tc>
        <w:tc>
          <w:tcPr>
            <w:tcW w:type="dxa" w:w="234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B2B2B"/>
                <w:sz w:val="22"/>
                <w:szCs w:val="22"/>
              </w:rPr>
              <w:t xml:space="preserve">Organic</w:t>
            </w:r>
          </w:p>
        </w:tc>
        <w:tc>
          <w:tcPr>
            <w:tcW w:type="dxa" w:w="234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B2B2B"/>
                <w:sz w:val="22"/>
                <w:szCs w:val="22"/>
              </w:rPr>
              <w:t xml:space="preserve">Auditoriya qurish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B2B2B"/>
                <w:sz w:val="22"/>
                <w:szCs w:val="22"/>
              </w:rPr>
              <w:t xml:space="preserve">Threads + Twitter</w:t>
            </w:r>
          </w:p>
        </w:tc>
        <w:tc>
          <w:tcPr>
            <w:tcW w:type="dxa" w:w="234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B2B2B"/>
                <w:sz w:val="22"/>
                <w:szCs w:val="22"/>
              </w:rPr>
              <w:t xml:space="preserve">Branding va sotuv tips</w:t>
            </w:r>
          </w:p>
        </w:tc>
        <w:tc>
          <w:tcPr>
            <w:tcW w:type="dxa" w:w="234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B2B2B"/>
                <w:sz w:val="22"/>
                <w:szCs w:val="22"/>
              </w:rPr>
              <w:t xml:space="preserve">Organic</w:t>
            </w:r>
          </w:p>
        </w:tc>
        <w:tc>
          <w:tcPr>
            <w:tcW w:type="dxa" w:w="234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B2B2B"/>
                <w:sz w:val="22"/>
                <w:szCs w:val="22"/>
              </w:rPr>
              <w:t xml:space="preserve">Eksperlik signal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B2B2B"/>
                <w:sz w:val="22"/>
                <w:szCs w:val="22"/>
              </w:rPr>
              <w:t xml:space="preserve">YouTube</w:t>
            </w:r>
          </w:p>
        </w:tc>
        <w:tc>
          <w:tcPr>
            <w:tcW w:type="dxa" w:w="234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B2B2B"/>
                <w:sz w:val="22"/>
                <w:szCs w:val="22"/>
              </w:rPr>
              <w:t xml:space="preserve">10 daqiqalik chuqur video</w:t>
            </w:r>
          </w:p>
        </w:tc>
        <w:tc>
          <w:tcPr>
            <w:tcW w:type="dxa" w:w="234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B2B2B"/>
                <w:sz w:val="22"/>
                <w:szCs w:val="22"/>
              </w:rPr>
              <w:t xml:space="preserve">$200</w:t>
            </w:r>
          </w:p>
        </w:tc>
        <w:tc>
          <w:tcPr>
            <w:tcW w:type="dxa" w:w="234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B2B2B"/>
                <w:sz w:val="22"/>
                <w:szCs w:val="22"/>
              </w:rPr>
              <w:t xml:space="preserve">SEO va auditoriya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B2B2B"/>
                <w:sz w:val="22"/>
                <w:szCs w:val="22"/>
              </w:rPr>
              <w:t xml:space="preserve">Google Ads</w:t>
            </w:r>
          </w:p>
        </w:tc>
        <w:tc>
          <w:tcPr>
            <w:tcW w:type="dxa" w:w="234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B2B2B"/>
                <w:sz w:val="22"/>
                <w:szCs w:val="22"/>
              </w:rPr>
              <w:t xml:space="preserve">AmoCRM keyword</w:t>
            </w:r>
          </w:p>
        </w:tc>
        <w:tc>
          <w:tcPr>
            <w:tcW w:type="dxa" w:w="234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B2B2B"/>
                <w:sz w:val="22"/>
                <w:szCs w:val="22"/>
              </w:rPr>
              <w:t xml:space="preserve">$500</w:t>
            </w:r>
          </w:p>
        </w:tc>
        <w:tc>
          <w:tcPr>
            <w:tcW w:type="dxa" w:w="234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B2B2B"/>
                <w:sz w:val="22"/>
                <w:szCs w:val="22"/>
              </w:rPr>
              <w:t xml:space="preserve">Trial konversiyasi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B2B2B"/>
                <w:sz w:val="22"/>
                <w:szCs w:val="22"/>
              </w:rPr>
              <w:t xml:space="preserve">Partner referral</w:t>
            </w:r>
          </w:p>
        </w:tc>
        <w:tc>
          <w:tcPr>
            <w:tcW w:type="dxa" w:w="234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B2B2B"/>
                <w:sz w:val="22"/>
                <w:szCs w:val="22"/>
              </w:rPr>
              <w:t xml:space="preserve">AmoCRM integratorlar</w:t>
            </w:r>
          </w:p>
        </w:tc>
        <w:tc>
          <w:tcPr>
            <w:tcW w:type="dxa" w:w="234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B2B2B"/>
                <w:sz w:val="22"/>
                <w:szCs w:val="22"/>
              </w:rPr>
              <w:t xml:space="preserve">30% commission</w:t>
            </w:r>
          </w:p>
        </w:tc>
        <w:tc>
          <w:tcPr>
            <w:tcW w:type="dxa" w:w="234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B2B2B"/>
                <w:sz w:val="22"/>
                <w:szCs w:val="22"/>
              </w:rPr>
              <w:t xml:space="preserve">B2B leadlar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</w:pPr>
      <w:r>
        <w:t xml:space="preserve">9.4 Content strategiya — sizning kuchli tomoningiz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«CRM sotuvi 80% hisobotsiz o'ldi» — manifest post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«5 ta KPI har bir CEO bilishi kerak» — carousel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«Reportagram'ni qanday almashtirdim» — case study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Pulse haqida har hafta 1 ta Reels — sotuv va branding bo'yicha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Threads'da real vaqtda mahsulot rivojini ulashish (build in public)</w:t>
      </w:r>
    </w:p>
    <w:p>
      <w:r>
        <w:br w:type="page"/>
      </w:r>
    </w:p>
    <w:p>
      <w:pPr>
        <w:pStyle w:val="Heading1"/>
      </w:pPr>
      <w:r>
        <w:t xml:space="preserve">10. Xavflar va ularni boshqarish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1170"/>
        <w:gridCol w:w="1170"/>
        <w:gridCol w:w="4320"/>
      </w:tblGrid>
      <w:tr>
        <w:trPr>
          <w:tblHeader/>
        </w:trPr>
        <w:tc>
          <w:tcPr>
            <w:tcW w:type="dxa" w:w="2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B0B0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Xavf</w:t>
            </w:r>
          </w:p>
        </w:tc>
        <w:tc>
          <w:tcPr>
            <w:tcW w:type="dxa" w:w="117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B0B0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Ehtimol</w:t>
            </w:r>
          </w:p>
        </w:tc>
        <w:tc>
          <w:tcPr>
            <w:tcW w:type="dxa" w:w="117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B0B0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Ta'sir</w:t>
            </w:r>
          </w:p>
        </w:tc>
        <w:tc>
          <w:tcPr>
            <w:tcW w:type="dxa" w:w="432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B0B0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Mitigation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B2B2B"/>
                <w:sz w:val="22"/>
                <w:szCs w:val="22"/>
              </w:rPr>
              <w:t xml:space="preserve">Reportagram tezda javob qaytaradi (AI qo'shadi)</w:t>
            </w:r>
          </w:p>
        </w:tc>
        <w:tc>
          <w:tcPr>
            <w:tcW w:type="dxa" w:w="117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B2B2B"/>
                <w:sz w:val="22"/>
                <w:szCs w:val="22"/>
              </w:rPr>
              <w:t xml:space="preserve">Yuqori</w:t>
            </w:r>
          </w:p>
        </w:tc>
        <w:tc>
          <w:tcPr>
            <w:tcW w:type="dxa" w:w="117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B2B2B"/>
                <w:sz w:val="22"/>
                <w:szCs w:val="22"/>
              </w:rPr>
              <w:t xml:space="preserve">Yuqori</w:t>
            </w:r>
          </w:p>
        </w:tc>
        <w:tc>
          <w:tcPr>
            <w:tcW w:type="dxa" w:w="432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B2B2B"/>
                <w:sz w:val="22"/>
                <w:szCs w:val="22"/>
              </w:rPr>
              <w:t xml:space="preserve">Tezroq harakat qilish, brending va community'ga sarmoya, switching cost yaratish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B2B2B"/>
                <w:sz w:val="22"/>
                <w:szCs w:val="22"/>
              </w:rPr>
              <w:t xml:space="preserve">AmoCRM API rate limit</w:t>
            </w:r>
          </w:p>
        </w:tc>
        <w:tc>
          <w:tcPr>
            <w:tcW w:type="dxa" w:w="117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B2B2B"/>
                <w:sz w:val="22"/>
                <w:szCs w:val="22"/>
              </w:rPr>
              <w:t xml:space="preserve">O'rta</w:t>
            </w:r>
          </w:p>
        </w:tc>
        <w:tc>
          <w:tcPr>
            <w:tcW w:type="dxa" w:w="117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B2B2B"/>
                <w:sz w:val="22"/>
                <w:szCs w:val="22"/>
              </w:rPr>
              <w:t xml:space="preserve">O'rta</w:t>
            </w:r>
          </w:p>
        </w:tc>
        <w:tc>
          <w:tcPr>
            <w:tcW w:type="dxa" w:w="432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B2B2B"/>
                <w:sz w:val="22"/>
                <w:szCs w:val="22"/>
              </w:rPr>
              <w:t xml:space="preserve">Webhook + smart polling, cache, bir nechta dev token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B2B2B"/>
                <w:sz w:val="22"/>
                <w:szCs w:val="22"/>
              </w:rPr>
              <w:t xml:space="preserve">AI xarajati MRR'dan oshib ketadi</w:t>
            </w:r>
          </w:p>
        </w:tc>
        <w:tc>
          <w:tcPr>
            <w:tcW w:type="dxa" w:w="117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B2B2B"/>
                <w:sz w:val="22"/>
                <w:szCs w:val="22"/>
              </w:rPr>
              <w:t xml:space="preserve">O'rta</w:t>
            </w:r>
          </w:p>
        </w:tc>
        <w:tc>
          <w:tcPr>
            <w:tcW w:type="dxa" w:w="117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B2B2B"/>
                <w:sz w:val="22"/>
                <w:szCs w:val="22"/>
              </w:rPr>
              <w:t xml:space="preserve">Yuqori</w:t>
            </w:r>
          </w:p>
        </w:tc>
        <w:tc>
          <w:tcPr>
            <w:tcW w:type="dxa" w:w="432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B2B2B"/>
                <w:sz w:val="22"/>
                <w:szCs w:val="22"/>
              </w:rPr>
              <w:t xml:space="preserve">Gemini Flash arzon model'ga ko'p og'ish, kunlik insight cache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B2B2B"/>
                <w:sz w:val="22"/>
                <w:szCs w:val="22"/>
              </w:rPr>
              <w:t xml:space="preserve">MVP'da scope cre</w:t>
            </w:r>
          </w:p>
        </w:tc>
        <w:tc>
          <w:tcPr>
            <w:tcW w:type="dxa" w:w="117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B2B2B"/>
                <w:sz w:val="22"/>
                <w:szCs w:val="22"/>
              </w:rPr>
              <w:t xml:space="preserve">Yuqori</w:t>
            </w:r>
          </w:p>
        </w:tc>
        <w:tc>
          <w:tcPr>
            <w:tcW w:type="dxa" w:w="117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B2B2B"/>
                <w:sz w:val="22"/>
                <w:szCs w:val="22"/>
              </w:rPr>
              <w:t xml:space="preserve">Yuqori</w:t>
            </w:r>
          </w:p>
        </w:tc>
        <w:tc>
          <w:tcPr>
            <w:tcW w:type="dxa" w:w="432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B2B2B"/>
                <w:sz w:val="22"/>
                <w:szCs w:val="22"/>
              </w:rPr>
              <w:t xml:space="preserve">10 ta MUST funksiya — boshqasiga «yo'q»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B2B2B"/>
                <w:sz w:val="22"/>
                <w:szCs w:val="22"/>
              </w:rPr>
              <w:t xml:space="preserve">Click/Payme integratsiyasi sekin</w:t>
            </w:r>
          </w:p>
        </w:tc>
        <w:tc>
          <w:tcPr>
            <w:tcW w:type="dxa" w:w="117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B2B2B"/>
                <w:sz w:val="22"/>
                <w:szCs w:val="22"/>
              </w:rPr>
              <w:t xml:space="preserve">O'rta</w:t>
            </w:r>
          </w:p>
        </w:tc>
        <w:tc>
          <w:tcPr>
            <w:tcW w:type="dxa" w:w="117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B2B2B"/>
                <w:sz w:val="22"/>
                <w:szCs w:val="22"/>
              </w:rPr>
              <w:t xml:space="preserve">O'rta</w:t>
            </w:r>
          </w:p>
        </w:tc>
        <w:tc>
          <w:tcPr>
            <w:tcW w:type="dxa" w:w="432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B2B2B"/>
                <w:sz w:val="22"/>
                <w:szCs w:val="22"/>
              </w:rPr>
              <w:t xml:space="preserve">Stripe bilan parallel boshlash, paid first foreign customer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B2B2B"/>
                <w:sz w:val="22"/>
                <w:szCs w:val="22"/>
              </w:rPr>
              <w:t xml:space="preserve">O'zbekistonda to'lov qobiliyati kam</w:t>
            </w:r>
          </w:p>
        </w:tc>
        <w:tc>
          <w:tcPr>
            <w:tcW w:type="dxa" w:w="117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B2B2B"/>
                <w:sz w:val="22"/>
                <w:szCs w:val="22"/>
              </w:rPr>
              <w:t xml:space="preserve">O'rta</w:t>
            </w:r>
          </w:p>
        </w:tc>
        <w:tc>
          <w:tcPr>
            <w:tcW w:type="dxa" w:w="117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B2B2B"/>
                <w:sz w:val="22"/>
                <w:szCs w:val="22"/>
              </w:rPr>
              <w:t xml:space="preserve">Yuqori</w:t>
            </w:r>
          </w:p>
        </w:tc>
        <w:tc>
          <w:tcPr>
            <w:tcW w:type="dxa" w:w="432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B2B2B"/>
                <w:sz w:val="22"/>
                <w:szCs w:val="22"/>
              </w:rPr>
              <w:t xml:space="preserve">Tezda Qozog'iston va Rossiya bozoriga chiqish (oy 4-6)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B2B2B"/>
                <w:sz w:val="22"/>
                <w:szCs w:val="22"/>
              </w:rPr>
              <w:t xml:space="preserve">Tech jamoa topa olmaslik</w:t>
            </w:r>
          </w:p>
        </w:tc>
        <w:tc>
          <w:tcPr>
            <w:tcW w:type="dxa" w:w="117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B2B2B"/>
                <w:sz w:val="22"/>
                <w:szCs w:val="22"/>
              </w:rPr>
              <w:t xml:space="preserve">O'rta</w:t>
            </w:r>
          </w:p>
        </w:tc>
        <w:tc>
          <w:tcPr>
            <w:tcW w:type="dxa" w:w="117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B2B2B"/>
                <w:sz w:val="22"/>
                <w:szCs w:val="22"/>
              </w:rPr>
              <w:t xml:space="preserve">Yuqori</w:t>
            </w:r>
          </w:p>
        </w:tc>
        <w:tc>
          <w:tcPr>
            <w:tcW w:type="dxa" w:w="432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B2B2B"/>
                <w:sz w:val="22"/>
                <w:szCs w:val="22"/>
              </w:rPr>
              <w:t xml:space="preserve">Hozirdan Toptal yoki tanish dasturchilarni qidirish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B2B2B"/>
                <w:sz w:val="22"/>
                <w:szCs w:val="22"/>
              </w:rPr>
              <w:t xml:space="preserve">Reportagram bilan huquqiy nizo</w:t>
            </w:r>
          </w:p>
        </w:tc>
        <w:tc>
          <w:tcPr>
            <w:tcW w:type="dxa" w:w="117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B2B2B"/>
                <w:sz w:val="22"/>
                <w:szCs w:val="22"/>
              </w:rPr>
              <w:t xml:space="preserve">Past</w:t>
            </w:r>
          </w:p>
        </w:tc>
        <w:tc>
          <w:tcPr>
            <w:tcW w:type="dxa" w:w="117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B2B2B"/>
                <w:sz w:val="22"/>
                <w:szCs w:val="22"/>
              </w:rPr>
              <w:t xml:space="preserve">O'rta</w:t>
            </w:r>
          </w:p>
        </w:tc>
        <w:tc>
          <w:tcPr>
            <w:tcW w:type="dxa" w:w="432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B2B2B"/>
                <w:sz w:val="22"/>
                <w:szCs w:val="22"/>
              </w:rPr>
              <w:t xml:space="preserve">Brand va texnologiya o'zining: kopiya yo'q. Patent qidirish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11. Muvaffaqiyat ko'rsatkichlari (KPI)</w:t>
      </w:r>
    </w:p>
    <w:p>
      <w:pPr>
        <w:pStyle w:val="Heading2"/>
      </w:pPr>
      <w:r>
        <w:t xml:space="preserve">11.1 Mahsulot KPI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Activation rate: ro'yxatdan o'tgan mijozlarning %i 1-soat ichida birinchi hisobot oladi (target: 60%)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Day-7 retention: ro'yxatdan o'tgan mijozlarning %i 7-kunda hali ham faol (target: 50%)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Day-30 retention: target 35%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Trial-to-paid: 14-kunlik trial mijozlarning %i to'laydi (target: 20%)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Insight click-through: AI insight'ga bosish nisbati (target: 40%)</w:t>
      </w:r>
    </w:p>
    <w:p>
      <w:pPr>
        <w:pStyle w:val="Heading2"/>
      </w:pPr>
      <w:r>
        <w:t xml:space="preserve">11.2 Biznes KPI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MRR oyiga 20% o'sish (oy 3-12)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Churn rate &lt; 5% oyiga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NPS &gt; 50 (oy 6 dan boshlab)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CAC payback &lt; 4 oy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Gross margin &gt; 70%</w:t>
      </w:r>
    </w:p>
    <w:p>
      <w:pPr>
        <w:pStyle w:val="Heading2"/>
      </w:pPr>
      <w:r>
        <w:t xml:space="preserve">11.3 Bizning Pulse uchun Pulse — ichki dashboard</w:t>
      </w:r>
    </w:p>
    <w:p>
      <w:pPr>
        <w:spacing w:after="120"/>
      </w:pPr>
      <w:r>
        <w:t xml:space="preserve">Eng yaxshi reklama — biz ishlatadigan mahsulot. Jon Branding agentligining barcha hisobotlari Pulse orqali. Bu bizning «day-0 customer» va eng kuchli case study.</w:t>
      </w:r>
    </w:p>
    <w:p>
      <w:r>
        <w:br w:type="page"/>
      </w:r>
    </w:p>
    <w:p>
      <w:pPr>
        <w:pStyle w:val="Heading1"/>
      </w:pPr>
      <w:r>
        <w:t xml:space="preserve">12. Keyingi qadamlar (siz uchun)</w:t>
      </w:r>
    </w:p>
    <w:p>
      <w:pPr>
        <w:spacing w:after="200"/>
      </w:pPr>
      <w:r>
        <w:rPr>
          <w:i/>
          <w:iCs/>
          <w:color w:val="555555"/>
          <w:sz w:val="24"/>
          <w:szCs w:val="24"/>
        </w:rPr>
        <w:t xml:space="preserve">Bu hujjat ko'rsatma emas — yo'nalish. Quyidagilarni 7 kun ichida tasdiqlash kerak.</w:t>
      </w:r>
    </w:p>
    <w:p>
      <w:pPr>
        <w:pStyle w:val="Heading2"/>
      </w:pPr>
      <w:r>
        <w:t xml:space="preserve">12.1 Hafta 1 vazifalari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Nom tasdiqlash: «Pulse» yoki muqobil? Domen sotib olish (trypulse.io, pulse.uz)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Tech Lead bilan suhbat — 3 ta nomzodni intervyu qilish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AmoCRM rasmiy partner ariza yuborish (oraliq integratsiya tezligi)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Logo, brand kit va landing prototip — Jon Branding'da boshlash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5 ta potentsial mijoz bilan suhbat (problem validation)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Click va Payme'ga integratsiya arizasi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Reportagram'ni 30 kun sinab ko'rish (raqobat tahlili)</w:t>
      </w:r>
    </w:p>
    <w:p>
      <w:pPr>
        <w:spacing w:after="200"/>
      </w:pPr>
      <w:r>
        <w:t xml:space="preserve"/>
      </w:r>
    </w:p>
    <w:p>
      <w:pPr>
        <w:pStyle w:val="Heading2"/>
      </w:pPr>
      <w:r>
        <w:t xml:space="preserve">12.2 Qanday boshlash kerak</w:t>
      </w:r>
    </w:p>
    <w:p>
      <w:pPr>
        <w:spacing w:after="120"/>
      </w:pPr>
      <w:r>
        <w:rPr>
          <w:i/>
          <w:iCs/>
          <w:color w:val="555555"/>
        </w:rPr>
        <w:t xml:space="preserve">«Boshlash uchun ideal vaqt yo'q. Faqat boshlash kerak.»</w:t>
      </w:r>
    </w:p>
    <w:p>
      <w:pPr>
        <w:spacing w:after="120"/>
      </w:pPr>
      <w:r>
        <w:t xml:space="preserve">Birinchi qadam — domen va landing page. Ikkinchi qadam — Tech Lead bilan kontrakt. Uchinchi qadam — 5 ta beta mijozni topish. Qolgani yo'lda hal bo'ladi.</w:t>
      </w:r>
    </w:p>
    <w:p>
      <w:pPr>
        <w:spacing w:after="300"/>
      </w:pPr>
      <w:r>
        <w:t xml:space="preserve"/>
      </w:r>
    </w:p>
    <w:p>
      <w:pPr>
        <w:jc w:val="center"/>
      </w:pPr>
      <w:r>
        <w:rPr>
          <w:b/>
          <w:bCs/>
          <w:color w:val="0066FF"/>
          <w:sz w:val="32"/>
          <w:szCs w:val="32"/>
        </w:rPr>
        <w:t xml:space="preserve">— Pulse —</w:t>
      </w:r>
    </w:p>
    <w:p>
      <w:pPr>
        <w:jc w:val="center"/>
      </w:pPr>
      <w:r>
        <w:rPr>
          <w:i/>
          <w:iCs/>
          <w:color w:val="555555"/>
          <w:sz w:val="22"/>
          <w:szCs w:val="22"/>
        </w:rPr>
        <w:t xml:space="preserve">Sotuvning yurak urishi.</w:t>
      </w:r>
    </w:p>
    <w:sectPr>
      <w:headerReference w:type="default" r:id="rId7"/>
      <w:footerReference w:type="default" r:id="rId8"/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color w:val="555555"/>
        <w:sz w:val="18"/>
        <w:szCs w:val="18"/>
      </w:rPr>
      <w:t xml:space="preserve">Jon Branding Agency · Confidential</w:t>
    </w:r>
    <w:r>
      <w:rPr>
        <w:color w:val="555555"/>
      </w:rPr>
      <w:t xml:space="preserve">	</w:t>
    </w:r>
    <w:r>
      <w:rPr>
        <w:color w:val="555555"/>
        <w:sz w:val="18"/>
        <w:szCs w:val="18"/>
      </w:rPr>
      <w:t xml:space="preserve">Page </w:t>
    </w:r>
    <w:r>
      <w:rPr>
        <w:color w:val="555555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55555"/>
        <w:sz w:val="18"/>
        <w:szCs w:val="18"/>
      </w:rPr>
      <w:t xml:space="preserve">PULSE — Technical &amp; MVP Plan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B2B2B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Calibri" w:cs="Calibri" w:eastAsia="Calibri" w:hAnsi="Calibri"/>
      <w:b/>
      <w:bCs/>
      <w:color w:val="0B0B0B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Calibri" w:cs="Calibri" w:eastAsia="Calibri" w:hAnsi="Calibri"/>
      <w:b/>
      <w:bCs/>
      <w:color w:val="1A1A1A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Calibri" w:cs="Calibri" w:eastAsia="Calibri" w:hAnsi="Calibri"/>
      <w:b/>
      <w:bCs/>
      <w:color w:val="0066F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Pulse — Technical Architecture &amp; MVP Plan</dc:title>
  <dc:creator>Baxtiyorjon Gaziyev</dc:creator>
  <dc:description>AI-powered CRM reporting platform — competitor analysis, tech architecture and 12-week roadmap.</dc:description>
  <cp:lastModifiedBy>Un-named</cp:lastModifiedBy>
  <cp:revision>1</cp:revision>
  <dcterms:created xsi:type="dcterms:W3CDTF">2026-05-30T05:56:08.024Z</dcterms:created>
  <dcterms:modified xsi:type="dcterms:W3CDTF">2026-05-30T05:56:08.024Z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