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B2" w:rsidRPr="002518B2" w:rsidRDefault="002518B2" w:rsidP="002518B2">
      <w:pPr>
        <w:shd w:val="clear" w:color="auto" w:fill="FFFFFF"/>
        <w:spacing w:after="173" w:line="240" w:lineRule="auto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  <w:t>Meets Specifications</w:t>
      </w:r>
    </w:p>
    <w:p w:rsidR="002518B2" w:rsidRPr="002518B2" w:rsidRDefault="002518B2" w:rsidP="00251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You did a great job on this project.</w:t>
      </w:r>
    </w:p>
    <w:p w:rsidR="002518B2" w:rsidRPr="002518B2" w:rsidRDefault="002518B2" w:rsidP="00251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The code was quite modular which made it easy to read and debug.</w:t>
      </w:r>
    </w:p>
    <w:p w:rsidR="002518B2" w:rsidRPr="002518B2" w:rsidRDefault="002518B2" w:rsidP="002518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You have a keen eye on the domain knowledge and required parameters to get the job done.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2E3D49"/>
          <w:sz w:val="33"/>
          <w:szCs w:val="33"/>
          <w:lang w:eastAsia="de-DE"/>
        </w:rPr>
        <w:t>Table Creation</w:t>
      </w:r>
    </w:p>
    <w:p w:rsidR="002518B2" w:rsidRPr="002518B2" w:rsidRDefault="002518B2" w:rsidP="002518B2">
      <w:pPr>
        <w:shd w:val="clear" w:color="auto" w:fill="FFFFFF"/>
        <w:spacing w:after="0" w:line="300" w:lineRule="atLeast"/>
        <w:ind w:left="-225" w:right="-225"/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The script, create_tables.py, runs in the terminal without errors. The script successfully connects to the Sparkify database, drops any tables if they exist, and creates the tables.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ind w:left="1219" w:right="-225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  <w:t>Awesome</w:t>
      </w:r>
    </w:p>
    <w:p w:rsidR="002518B2" w:rsidRPr="002518B2" w:rsidRDefault="002518B2" w:rsidP="002518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39" w:right="-22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The script, </w:t>
      </w:r>
      <w:r w:rsidRPr="002518B2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de-DE"/>
        </w:rPr>
        <w:t>create_tables.py</w:t>
      </w: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, runs in the terminal without errors.</w:t>
      </w:r>
    </w:p>
    <w:p w:rsidR="002518B2" w:rsidRPr="002518B2" w:rsidRDefault="002518B2" w:rsidP="002518B2">
      <w:pPr>
        <w:shd w:val="clear" w:color="auto" w:fill="FFFFFF"/>
        <w:spacing w:after="0" w:line="300" w:lineRule="atLeast"/>
        <w:ind w:left="-225" w:right="-225"/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CREATE statements in sql_queries.py specify all columns for both the songs and logs staging tables with the right data types and conditions.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ind w:left="1219" w:right="-225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  <w:t>Awesome</w:t>
      </w:r>
    </w:p>
    <w:p w:rsidR="002518B2" w:rsidRPr="002518B2" w:rsidRDefault="002518B2" w:rsidP="002518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39" w:right="-22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CREATE statements in </w:t>
      </w:r>
      <w:r w:rsidRPr="002518B2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de-DE"/>
        </w:rPr>
        <w:t>sql_queries.py</w:t>
      </w: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 specifies all columns.</w:t>
      </w:r>
    </w:p>
    <w:p w:rsidR="002518B2" w:rsidRPr="002518B2" w:rsidRDefault="002518B2" w:rsidP="002518B2">
      <w:pPr>
        <w:shd w:val="clear" w:color="auto" w:fill="FFFFFF"/>
        <w:spacing w:after="0" w:line="300" w:lineRule="atLeast"/>
        <w:ind w:left="-225" w:right="-225"/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CREATE statements in sql_queries.py specify all columns for each of the five tables with the right data types and conditions.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2E3D49"/>
          <w:sz w:val="33"/>
          <w:szCs w:val="33"/>
          <w:lang w:eastAsia="de-DE"/>
        </w:rPr>
        <w:t>ETL</w:t>
      </w:r>
    </w:p>
    <w:p w:rsidR="002518B2" w:rsidRPr="002518B2" w:rsidRDefault="002518B2" w:rsidP="002518B2">
      <w:pPr>
        <w:shd w:val="clear" w:color="auto" w:fill="FFFFFF"/>
        <w:spacing w:after="0" w:line="300" w:lineRule="atLeast"/>
        <w:ind w:left="-225" w:right="-225"/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The script, </w:t>
      </w:r>
      <w:r w:rsidRPr="002518B2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eastAsia="de-DE"/>
        </w:rPr>
        <w:t>etl.py</w:t>
      </w: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, runs in the terminal without errors. The script connects to the Sparkify redshift database, loads </w:t>
      </w:r>
      <w:r w:rsidRPr="002518B2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eastAsia="de-DE"/>
        </w:rPr>
        <w:t>log_data</w:t>
      </w: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 and </w:t>
      </w:r>
      <w:r w:rsidRPr="002518B2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  <w:lang w:eastAsia="de-DE"/>
        </w:rPr>
        <w:t>song_data</w:t>
      </w: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 into staging tables, and transforms them into the five tables.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ind w:left="1219" w:right="-225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  <w:t>Awesome</w:t>
      </w:r>
    </w:p>
    <w:p w:rsidR="002518B2" w:rsidRPr="002518B2" w:rsidRDefault="002518B2" w:rsidP="002518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39" w:right="-22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The script, </w:t>
      </w:r>
      <w:r w:rsidRPr="002518B2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de-DE"/>
        </w:rPr>
        <w:t>etl.py</w:t>
      </w: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, runs in the terminal without errors.</w:t>
      </w:r>
    </w:p>
    <w:p w:rsidR="002518B2" w:rsidRPr="002518B2" w:rsidRDefault="002518B2" w:rsidP="002518B2">
      <w:pPr>
        <w:shd w:val="clear" w:color="auto" w:fill="FFFFFF"/>
        <w:spacing w:after="0" w:line="300" w:lineRule="atLeast"/>
        <w:ind w:left="-225" w:right="-225"/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val="en-US" w:eastAsia="de-DE"/>
        </w:rPr>
        <w:t xml:space="preserve">INSERT statements are correctly written for each table and handles duplicate records where appropriate. </w:t>
      </w: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Both staging tables are used to insert data into the songplays table.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ind w:left="1219" w:right="-225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  <w:t>Awesome</w:t>
      </w:r>
    </w:p>
    <w:p w:rsidR="002518B2" w:rsidRPr="002518B2" w:rsidRDefault="002518B2" w:rsidP="002518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39" w:right="-22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Duplicates are handled wherever appropriate.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outlineLvl w:val="1"/>
        <w:rPr>
          <w:rFonts w:ascii="inherit" w:eastAsia="Times New Roman" w:hAnsi="inherit" w:cs="Arial"/>
          <w:b/>
          <w:bCs/>
          <w:color w:val="2E3D4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2E3D49"/>
          <w:sz w:val="33"/>
          <w:szCs w:val="33"/>
          <w:lang w:eastAsia="de-DE"/>
        </w:rPr>
        <w:t>Code Quality</w:t>
      </w:r>
    </w:p>
    <w:p w:rsidR="002518B2" w:rsidRPr="002518B2" w:rsidRDefault="002518B2" w:rsidP="002518B2">
      <w:pPr>
        <w:shd w:val="clear" w:color="auto" w:fill="FFFFFF"/>
        <w:spacing w:after="0" w:line="300" w:lineRule="atLeast"/>
        <w:ind w:left="-225" w:right="-225"/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The README file includes a summary of the project, how to run the Python scripts, and an explanation of the files in the repository. Comments are used effectively and each function has a docstring.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ind w:left="1219" w:right="-225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  <w:t>Awesome</w:t>
      </w:r>
    </w:p>
    <w:p w:rsidR="002518B2" w:rsidRPr="002518B2" w:rsidRDefault="002518B2" w:rsidP="002518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39" w:right="-22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Good attention to detail in the </w:t>
      </w:r>
      <w:r w:rsidRPr="002518B2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  <w:lang w:eastAsia="de-DE"/>
        </w:rPr>
        <w:t>README</w:t>
      </w: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 file.</w:t>
      </w:r>
    </w:p>
    <w:p w:rsidR="002518B2" w:rsidRPr="002518B2" w:rsidRDefault="002518B2" w:rsidP="002518B2">
      <w:pPr>
        <w:shd w:val="clear" w:color="auto" w:fill="FFFFFF"/>
        <w:spacing w:after="0" w:line="300" w:lineRule="atLeast"/>
        <w:ind w:left="-225" w:right="-225"/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b/>
          <w:bCs/>
          <w:color w:val="2E3D49"/>
          <w:sz w:val="21"/>
          <w:szCs w:val="21"/>
          <w:lang w:eastAsia="de-DE"/>
        </w:rPr>
        <w:t>Scripts have an intuitive, easy-to-follow structure with code separated into logical functions. Naming for variables and functions follows the PEP8 style guidelines.</w:t>
      </w:r>
    </w:p>
    <w:p w:rsidR="002518B2" w:rsidRPr="002518B2" w:rsidRDefault="002518B2" w:rsidP="002518B2">
      <w:pPr>
        <w:shd w:val="clear" w:color="auto" w:fill="FFFFFF"/>
        <w:spacing w:before="345" w:after="173" w:line="240" w:lineRule="auto"/>
        <w:ind w:left="1219" w:right="-225"/>
        <w:outlineLvl w:val="1"/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</w:pPr>
      <w:r w:rsidRPr="002518B2">
        <w:rPr>
          <w:rFonts w:ascii="inherit" w:eastAsia="Times New Roman" w:hAnsi="inherit" w:cs="Arial"/>
          <w:b/>
          <w:bCs/>
          <w:color w:val="307699"/>
          <w:sz w:val="33"/>
          <w:szCs w:val="33"/>
          <w:lang w:eastAsia="de-DE"/>
        </w:rPr>
        <w:t>Suggestion</w:t>
      </w:r>
    </w:p>
    <w:p w:rsidR="002518B2" w:rsidRPr="002518B2" w:rsidRDefault="002518B2" w:rsidP="00251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39" w:right="-22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Please include detailed multi-line docstrings in the functions stating the detail of the input and output to the function.</w:t>
      </w:r>
    </w:p>
    <w:p w:rsidR="002518B2" w:rsidRPr="002518B2" w:rsidRDefault="002518B2" w:rsidP="002518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39" w:right="-225"/>
        <w:rPr>
          <w:rFonts w:ascii="Arial" w:eastAsia="Times New Roman" w:hAnsi="Arial" w:cs="Arial"/>
          <w:color w:val="000709"/>
          <w:sz w:val="21"/>
          <w:szCs w:val="21"/>
          <w:lang w:eastAsia="de-DE"/>
        </w:rPr>
      </w:pPr>
      <w:r w:rsidRPr="002518B2">
        <w:rPr>
          <w:rFonts w:ascii="Arial" w:eastAsia="Times New Roman" w:hAnsi="Arial" w:cs="Arial"/>
          <w:color w:val="000709"/>
          <w:sz w:val="21"/>
          <w:szCs w:val="21"/>
          <w:lang w:eastAsia="de-DE"/>
        </w:rPr>
        <w:t>Example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  <w:lang w:eastAsia="de-DE"/>
        </w:rPr>
        <w:t>def</w:t>
      </w:r>
      <w:r w:rsidRPr="00251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r w:rsidRPr="002518B2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  <w:lang w:eastAsia="de-DE"/>
        </w:rPr>
        <w:t>process_log_file</w:t>
      </w:r>
      <w:r w:rsidRPr="002518B2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  <w:lang w:eastAsia="de-DE"/>
        </w:rPr>
        <w:t>(cur, filepath)</w:t>
      </w:r>
      <w:r w:rsidRPr="00251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>: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>"""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>Description: This function can be used to read the file in the filepath (data/log_data)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>to get the user and time info and used to populate the users and time dim tables.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>Arguments: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 xml:space="preserve">    cur: the cursor object. 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 xml:space="preserve">    filepath: log data file path. 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>Returns: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 xml:space="preserve">    None</w:t>
      </w:r>
    </w:p>
    <w:p w:rsidR="002518B2" w:rsidRPr="002518B2" w:rsidRDefault="002518B2" w:rsidP="002518B2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219" w:right="-225"/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</w:pPr>
      <w:r w:rsidRPr="002518B2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  <w:lang w:eastAsia="de-DE"/>
        </w:rPr>
        <w:t>"""</w:t>
      </w:r>
    </w:p>
    <w:p w:rsidR="00096BAA" w:rsidRDefault="00096BAA">
      <w:bookmarkStart w:id="0" w:name="_GoBack"/>
      <w:bookmarkEnd w:id="0"/>
    </w:p>
    <w:sectPr w:rsidR="00096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B695E"/>
    <w:multiLevelType w:val="multilevel"/>
    <w:tmpl w:val="28C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977FF"/>
    <w:multiLevelType w:val="multilevel"/>
    <w:tmpl w:val="9378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F05B5"/>
    <w:multiLevelType w:val="multilevel"/>
    <w:tmpl w:val="4B9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10681"/>
    <w:multiLevelType w:val="multilevel"/>
    <w:tmpl w:val="882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B3672"/>
    <w:multiLevelType w:val="multilevel"/>
    <w:tmpl w:val="D3E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144BE"/>
    <w:multiLevelType w:val="multilevel"/>
    <w:tmpl w:val="BE9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C0347"/>
    <w:multiLevelType w:val="multilevel"/>
    <w:tmpl w:val="B562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94"/>
    <w:rsid w:val="00096BAA"/>
    <w:rsid w:val="002518B2"/>
    <w:rsid w:val="00C7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9D99F-B7DE-451C-A3AF-B57B9F27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25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518B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51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518B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5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518B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function">
    <w:name w:val="hljs-function"/>
    <w:basedOn w:val="Absatz-Standardschriftart"/>
    <w:rsid w:val="002518B2"/>
  </w:style>
  <w:style w:type="character" w:customStyle="1" w:styleId="hljs-keyword">
    <w:name w:val="hljs-keyword"/>
    <w:basedOn w:val="Absatz-Standardschriftart"/>
    <w:rsid w:val="002518B2"/>
  </w:style>
  <w:style w:type="character" w:customStyle="1" w:styleId="hljs-title">
    <w:name w:val="hljs-title"/>
    <w:basedOn w:val="Absatz-Standardschriftart"/>
    <w:rsid w:val="002518B2"/>
  </w:style>
  <w:style w:type="character" w:customStyle="1" w:styleId="hljs-params">
    <w:name w:val="hljs-params"/>
    <w:basedOn w:val="Absatz-Standardschriftart"/>
    <w:rsid w:val="002518B2"/>
  </w:style>
  <w:style w:type="character" w:customStyle="1" w:styleId="hljs-string">
    <w:name w:val="hljs-string"/>
    <w:basedOn w:val="Absatz-Standardschriftart"/>
    <w:rsid w:val="0025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2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491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704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776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5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66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52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04220">
                                                  <w:marLeft w:val="144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8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2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23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7567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551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85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33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5443">
                                                  <w:marLeft w:val="144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1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69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127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53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7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1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121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111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68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68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98234">
                                                  <w:marLeft w:val="144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5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1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7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8113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4498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839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7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60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625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70953">
                                                  <w:marLeft w:val="144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9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622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0597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10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482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6855">
                                                  <w:marLeft w:val="144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34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48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77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459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98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70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39983">
                                                  <w:marLeft w:val="144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8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1900</Characters>
  <Application>Microsoft Office Word</Application>
  <DocSecurity>0</DocSecurity>
  <Lines>15</Lines>
  <Paragraphs>4</Paragraphs>
  <ScaleCrop>false</ScaleCrop>
  <Company>Siegwerk Druckfarben AG &amp; Co. KGaA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Bayati, Mehdi</dc:creator>
  <cp:keywords/>
  <dc:description/>
  <cp:lastModifiedBy>Bayati, Mehdi</cp:lastModifiedBy>
  <cp:revision>2</cp:revision>
  <dcterms:created xsi:type="dcterms:W3CDTF">2020-11-01T17:28:00Z</dcterms:created>
  <dcterms:modified xsi:type="dcterms:W3CDTF">2020-11-01T17:28:00Z</dcterms:modified>
</cp:coreProperties>
</file>