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 python, principalmento con una herramienta que se llama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ipython notebook</w:t>
        </w:r>
      </w:hyperlink>
      <w:r w:rsidDel="00000000" w:rsidR="00000000" w:rsidRPr="00000000">
        <w:rPr>
          <w:rtl w:val="0"/>
        </w:rPr>
        <w:t xml:space="preserve"> (cuaderno ipython)</w:t>
      </w:r>
      <w:r w:rsidDel="00000000" w:rsidR="00000000" w:rsidRPr="00000000">
        <w:rPr>
          <w:rtl w:val="0"/>
        </w:rPr>
        <w:t xml:space="preserve">. Es analogo a RStudio pero lo prefiero. Tambien se lo puede usar con R. Mira el projecto de fuente libre,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Jupyter</w:t>
        </w:r>
      </w:hyperlink>
      <w:r w:rsidDel="00000000" w:rsidR="00000000" w:rsidRPr="00000000">
        <w:rPr>
          <w:rtl w:val="0"/>
        </w:rPr>
        <w:t xml:space="preserve">, con su interpretacion para R,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IRKernel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Hice un notebook diferente por cada paso abajo (sino #1). Es importante separar tus codigos en filas logicas, para mantenerlos comprensibles para ti y para otros.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Tambien hice un repositorio git (de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en que guardo mis codigos frecuentemente. Este tiene dos usos. Primero, guarda todos los versiones pasados de mis codigos, y si borro algo acidentalmente, puedo cargar la version mas reciente que guarde. Seguno, puedo compartir mis codigos y resultados facilmente con otra gente.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Se puede usar todos estos metodos con R y Rstudio tambien. Se puede usar git, filas diferentes para varios pasos,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Inspecciono los datos visualmente</w:t>
      </w:r>
      <w:r w:rsidDel="00000000" w:rsidR="00000000" w:rsidRPr="00000000">
        <w:rPr>
          <w:rtl w:val="0"/>
        </w:rPr>
        <w:t xml:space="preserve">, en la fila excel para entender la estructura de los datos y buscar cosas extranas. Muchas veces los datos son demasiado grandes hacer esto, y tambien no es posible descubrir todos los errores visualmente. Por eso, es importante explorar y averiguar los datos con codigos y summarios tambien (abajo).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entender los datos intuitivamente, </w:t>
      </w:r>
      <w:r w:rsidDel="00000000" w:rsidR="00000000" w:rsidRPr="00000000">
        <w:rPr>
          <w:b w:val="1"/>
          <w:rtl w:val="0"/>
        </w:rPr>
        <w:t xml:space="preserve">pregunto a un “experto del dominion”</w:t>
      </w:r>
      <w:r w:rsidDel="00000000" w:rsidR="00000000" w:rsidRPr="00000000">
        <w:rPr>
          <w:rtl w:val="0"/>
        </w:rPr>
        <w:t xml:space="preserve"> -- en este caso, una person que sabe bien la agricultura, quien me puede explicar los columnos y como entender los datos. Regreso preguntarle muchas veces durante el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Hago un CSV</w:t>
      </w:r>
      <w:r w:rsidDel="00000000" w:rsidR="00000000" w:rsidRPr="00000000">
        <w:rPr>
          <w:rtl w:val="0"/>
        </w:rPr>
        <w:t xml:space="preserve">: Cargo los datos en un DataFrame en python (usando el paquete “pandas”), casi igual como un data.frame en R. Uso un ipython notebook. Convierto el excel a un CSV. [convertir_xls_ascii_csv.ipynb]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Tenia dificultades con las letras internacionales. Por eso, converti todos a ascii.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 los datos de Excel a CSV (se puede hacer totalmente con pandas).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Ahora tengo un CSV funcional para usar.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Limpio los datos</w:t>
      </w:r>
      <w:r w:rsidDel="00000000" w:rsidR="00000000" w:rsidRPr="00000000">
        <w:rPr>
          <w:rtl w:val="0"/>
        </w:rPr>
        <w:t xml:space="preserve">:  [limpiar.ipynb]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Borro valores/filas/columnos invalidos, columnos innecessarios, corrijo valores y nobres de columnos,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posible descubrir estos problemas en el paso 1 (inspeccionar la fila excel) y el paso 4 (sumarios), y a veces siguentes. Es necesari regresar a este paso varias veces.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Hago sumarios y busco errores</w:t>
      </w:r>
      <w:r w:rsidDel="00000000" w:rsidR="00000000" w:rsidRPr="00000000">
        <w:rPr>
          <w:rtl w:val="0"/>
        </w:rPr>
        <w:t xml:space="preserve">. Uso DataFrame.summary(), y tambien, hago graficos sumarios (histogram, figuras bar). Mirarlos cada uno para encontrar errores. [crear_figuras_sumarias.ipynb]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Descubri valores falsos. Por ejemplo, en la figura de fenologia_emerg_cosecha_dias, habia una espiga al valor -40000. Obviamente falso -- es cierto que es un valor “centinela” que significa algo especial -- que no hay data. Por eso, edite a mi notebook de Limpiar a cambiar estos valores a NA.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Sigo asi, descubriendo errores, cambiando los codigos de limpiar, hasta que me parece bien. Puedo hacer circulos asi, saltando de paso a paso y atras, durante todo el projecto. Como dijo Sylvain, es proceso iterativo.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Exploro correlaciones simples [explorar]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Visualizo unos variables contro otros en scatterplot, y tambien con bar, kde,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facil con pandas calcular correlaciones lineales rapidamenta. La function .corr() hace todos los correlaciones entre dos variables de en data frame, y es facil visualizarlos para entender las influencias obvias. Tambien el paquete seaborn tiene muchas funciones de visualizacion, por ejemplo jointplot.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numpy, puedo hacer unos lineas polinomias, y guarde varias figuras con lineas de regresion del segundo orden.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Busco otros senales interesantes [tempuraturas_criticas]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este caso, cargue y use los datos de clima. Por falto de tiempo, contrui una sola idea, de buscar un alcance importante para el arroz.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jupyter.org" TargetMode="External"/><Relationship Id="rId5" Type="http://schemas.openxmlformats.org/officeDocument/2006/relationships/hyperlink" Target="http://ipython.org/notebook.html" TargetMode="External"/><Relationship Id="rId8" Type="http://schemas.openxmlformats.org/officeDocument/2006/relationships/hyperlink" Target="http://www.github.com" TargetMode="External"/><Relationship Id="rId7" Type="http://schemas.openxmlformats.org/officeDocument/2006/relationships/hyperlink" Target="https://github.com/IRkernel/IRkernel" TargetMode="External"/></Relationships>
</file>