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C39A1" w14:textId="06C2450C" w:rsidR="00E10901" w:rsidRPr="00DC529C" w:rsidRDefault="00FF585B" w:rsidP="00FF585B">
      <w:pPr>
        <w:pBdr>
          <w:bottom w:val="single" w:sz="8" w:space="4" w:color="4F81BD" w:themeColor="accent1"/>
        </w:pBdr>
        <w:tabs>
          <w:tab w:val="left" w:pos="6435"/>
        </w:tabs>
        <w:spacing w:after="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</w:pPr>
      <w:r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>Coronavirus Disease 2019 (COVID-19)</w:t>
      </w:r>
      <w:r w:rsidR="0072456A" w:rsidRPr="00DC529C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2"/>
          <w:szCs w:val="35"/>
        </w:rPr>
        <w:t xml:space="preserve"> Cases in MA</w:t>
      </w:r>
    </w:p>
    <w:p w14:paraId="1CEBBCBE" w14:textId="1A414BA1" w:rsidR="00FF585B" w:rsidRPr="00DC529C" w:rsidRDefault="00FF585B" w:rsidP="00C428CF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</w:pP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As of</w:t>
      </w:r>
      <w:r w:rsidR="00C030D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8D120B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April</w:t>
      </w:r>
      <w:r w:rsidR="006E7362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 xml:space="preserve"> </w:t>
      </w:r>
      <w:r w:rsidR="0064432D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9</w:t>
      </w:r>
      <w:r w:rsidRPr="00DC529C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Cs w:val="24"/>
        </w:rPr>
        <w:t>, 2020</w:t>
      </w:r>
    </w:p>
    <w:p w14:paraId="1AB4840A" w14:textId="16CA48C7" w:rsidR="002A4083" w:rsidRDefault="00291C61" w:rsidP="002A4083">
      <w:pPr>
        <w:pStyle w:val="Heading1"/>
        <w:spacing w:before="0"/>
        <w:rPr>
          <w:rFonts w:eastAsia="Times New Roman"/>
          <w:color w:val="000000" w:themeColor="text1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4DEA4" wp14:editId="4101BE17">
                <wp:simplePos x="0" y="0"/>
                <wp:positionH relativeFrom="margin">
                  <wp:posOffset>4800600</wp:posOffset>
                </wp:positionH>
                <wp:positionV relativeFrom="paragraph">
                  <wp:posOffset>330835</wp:posOffset>
                </wp:positionV>
                <wp:extent cx="2235200" cy="2571750"/>
                <wp:effectExtent l="0" t="0" r="1270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5200" cy="2571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1950" w14:textId="77777777" w:rsidR="0094254F" w:rsidRPr="002D31EA" w:rsidRDefault="0094254F" w:rsidP="00A64B96">
                            <w:pPr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>
                              <w:tab/>
                            </w:r>
                            <w:r w:rsidRPr="002D31EA">
                              <w:rPr>
                                <w:rFonts w:asciiTheme="majorHAnsi" w:hAnsiTheme="majorHAnsi"/>
                                <w:b/>
                              </w:rPr>
                              <w:t>Key Updates</w:t>
                            </w:r>
                          </w:p>
                          <w:p w14:paraId="453D6FDF" w14:textId="107C7D19" w:rsidR="0094254F" w:rsidRPr="002C52F6" w:rsidRDefault="0094254F" w:rsidP="008F49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>There were</w:t>
                            </w:r>
                            <w:r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 7447</w:t>
                            </w:r>
                            <w:r w:rsidRPr="002C52F6">
                              <w:rPr>
                                <w:rFonts w:asciiTheme="majorHAnsi" w:hAnsiTheme="majorHAnsi"/>
                                <w:color w:val="212121"/>
                              </w:rPr>
                              <w:t xml:space="preserve"> new tests conducted for a total of 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94958</w:t>
                            </w:r>
                            <w:r w:rsidRPr="002C52F6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65F4D426" w14:textId="4CB9FDDC" w:rsidR="0094254F" w:rsidRPr="004B652B" w:rsidRDefault="0094254F" w:rsidP="00A64B9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There are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2151 </w:t>
                            </w: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new cases for a total of 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18941</w:t>
                            </w:r>
                            <w:r w:rsidRPr="004B652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7B81AB48" w14:textId="77777777" w:rsidR="00943D89" w:rsidRDefault="0094254F" w:rsidP="008F49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7</w:t>
                            </w:r>
                            <w:r w:rsidR="000566F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0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new deaths were reported for a total of</w:t>
                            </w: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</w:t>
                            </w:r>
                            <w:r w:rsidR="000566FB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503</w:t>
                            </w:r>
                            <w:r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2C6F339A" w14:textId="7AE64561" w:rsidR="0094254F" w:rsidRDefault="00943D89" w:rsidP="008F493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>Details are below.</w:t>
                            </w:r>
                            <w:r w:rsidR="0094254F" w:rsidRPr="002A2558">
                              <w:rPr>
                                <w:rFonts w:asciiTheme="majorHAnsi" w:hAnsiTheme="majorHAnsi"/>
                                <w:color w:val="000000" w:themeColor="text1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4DE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8pt;margin-top:26.05pt;width:176pt;height:20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">
                <v:textbox>
                  <w:txbxContent>
                    <w:p w14:paraId="17C11950" w14:textId="77777777" w:rsidR="0094254F" w:rsidRPr="002D31EA" w:rsidRDefault="0094254F" w:rsidP="00A64B96">
                      <w:pPr>
                        <w:rPr>
                          <w:rFonts w:asciiTheme="majorHAnsi" w:hAnsiTheme="majorHAnsi"/>
                          <w:b/>
                        </w:rPr>
                      </w:pPr>
                      <w:r>
                        <w:tab/>
                      </w:r>
                      <w:r w:rsidRPr="002D31EA">
                        <w:rPr>
                          <w:rFonts w:asciiTheme="majorHAnsi" w:hAnsiTheme="majorHAnsi"/>
                          <w:b/>
                        </w:rPr>
                        <w:t>Key Updates</w:t>
                      </w:r>
                    </w:p>
                    <w:p w14:paraId="453D6FDF" w14:textId="107C7D19" w:rsidR="0094254F" w:rsidRPr="002C52F6" w:rsidRDefault="0094254F" w:rsidP="008F49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>There were</w:t>
                      </w:r>
                      <w:r>
                        <w:rPr>
                          <w:rFonts w:asciiTheme="majorHAnsi" w:hAnsiTheme="majorHAnsi"/>
                          <w:color w:val="212121"/>
                        </w:rPr>
                        <w:t xml:space="preserve"> 7447</w:t>
                      </w:r>
                      <w:r w:rsidRPr="002C52F6">
                        <w:rPr>
                          <w:rFonts w:asciiTheme="majorHAnsi" w:hAnsiTheme="majorHAnsi"/>
                          <w:color w:val="212121"/>
                        </w:rPr>
                        <w:t xml:space="preserve"> new tests conducted for a total of 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94958</w:t>
                      </w:r>
                      <w:r w:rsidRPr="002C52F6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65F4D426" w14:textId="4CB9FDDC" w:rsidR="0094254F" w:rsidRPr="004B652B" w:rsidRDefault="0094254F" w:rsidP="00A64B9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There are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2151 </w:t>
                      </w: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new cases for a total of 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18941</w:t>
                      </w:r>
                      <w:r w:rsidRPr="004B652B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7B81AB48" w14:textId="77777777" w:rsidR="00943D89" w:rsidRDefault="0094254F" w:rsidP="008F49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7</w:t>
                      </w:r>
                      <w:r w:rsidR="000566FB">
                        <w:rPr>
                          <w:rFonts w:asciiTheme="majorHAnsi" w:hAnsiTheme="majorHAnsi"/>
                          <w:color w:val="000000" w:themeColor="text1"/>
                        </w:rPr>
                        <w:t>0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new deaths were reported for a total of</w:t>
                      </w: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</w:t>
                      </w:r>
                      <w:r w:rsidR="000566FB">
                        <w:rPr>
                          <w:rFonts w:asciiTheme="majorHAnsi" w:hAnsiTheme="majorHAnsi"/>
                          <w:color w:val="000000" w:themeColor="text1"/>
                        </w:rPr>
                        <w:t>503</w:t>
                      </w:r>
                      <w:r w:rsidRPr="002A2558">
                        <w:rPr>
                          <w:rFonts w:asciiTheme="majorHAnsi" w:hAnsiTheme="majorHAnsi"/>
                          <w:color w:val="000000" w:themeColor="text1"/>
                        </w:rPr>
                        <w:t>.</w:t>
                      </w:r>
                    </w:p>
                    <w:p w14:paraId="2C6F339A" w14:textId="7AE64561" w:rsidR="0094254F" w:rsidRDefault="00943D89" w:rsidP="008F493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color w:val="000000" w:themeColor="text1"/>
                        </w:rPr>
                      </w:pPr>
                      <w:r>
                        <w:rPr>
                          <w:rFonts w:asciiTheme="majorHAnsi" w:hAnsiTheme="majorHAnsi"/>
                          <w:color w:val="000000" w:themeColor="text1"/>
                        </w:rPr>
                        <w:t>Details are below.</w:t>
                      </w:r>
                      <w:r w:rsidR="0094254F" w:rsidRPr="002A2558">
                        <w:rPr>
                          <w:rFonts w:asciiTheme="majorHAnsi" w:hAnsiTheme="majorHAnsi"/>
                          <w:color w:val="000000" w:themeColor="text1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C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onfirmed C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 xml:space="preserve">ases </w:t>
      </w:r>
      <w:r w:rsidR="000C1F7D" w:rsidRPr="00DC529C">
        <w:rPr>
          <w:rFonts w:eastAsia="Times New Roman"/>
          <w:color w:val="000000" w:themeColor="text1"/>
          <w:sz w:val="26"/>
          <w:szCs w:val="26"/>
        </w:rPr>
        <w:t>R</w:t>
      </w:r>
      <w:r w:rsidR="002A4083" w:rsidRPr="00DC529C">
        <w:rPr>
          <w:rFonts w:eastAsia="Times New Roman"/>
          <w:color w:val="000000" w:themeColor="text1"/>
          <w:sz w:val="26"/>
          <w:szCs w:val="26"/>
        </w:rPr>
        <w:t>eported</w:t>
      </w:r>
      <w:r w:rsidR="00B27B0A" w:rsidRPr="00DC529C">
        <w:rPr>
          <w:rFonts w:eastAsia="Times New Roman"/>
          <w:color w:val="000000" w:themeColor="text1"/>
          <w:sz w:val="26"/>
          <w:szCs w:val="26"/>
        </w:rPr>
        <w:t xml:space="preserve"> =</w:t>
      </w:r>
      <w:r w:rsidR="00AD4DD9">
        <w:rPr>
          <w:rFonts w:eastAsia="Times New Roman"/>
          <w:color w:val="000000" w:themeColor="text1"/>
          <w:sz w:val="26"/>
          <w:szCs w:val="26"/>
        </w:rPr>
        <w:t>1</w:t>
      </w:r>
      <w:r w:rsidR="0094254F">
        <w:rPr>
          <w:rFonts w:eastAsia="Times New Roman"/>
          <w:color w:val="000000" w:themeColor="text1"/>
          <w:sz w:val="26"/>
          <w:szCs w:val="26"/>
        </w:rPr>
        <w:t>8941</w:t>
      </w:r>
    </w:p>
    <w:tbl>
      <w:tblPr>
        <w:tblStyle w:val="LightList-Accent1"/>
        <w:tblpPr w:leftFromText="187" w:rightFromText="187" w:vertAnchor="page" w:horzAnchor="page" w:tblpX="1281" w:tblpY="27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315"/>
        <w:gridCol w:w="2640"/>
      </w:tblGrid>
      <w:tr w:rsidR="00291C61" w:rsidRPr="004A779A" w14:paraId="487FA663" w14:textId="77777777" w:rsidTr="00703F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7B7812DA" w14:textId="77777777" w:rsidR="00291C61" w:rsidRPr="00494962" w:rsidRDefault="00291C61" w:rsidP="00291C61">
            <w:pPr>
              <w:pStyle w:val="Heading1"/>
              <w:spacing w:before="0"/>
              <w:outlineLvl w:val="0"/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CATEGORY</w:t>
            </w:r>
          </w:p>
        </w:tc>
        <w:tc>
          <w:tcPr>
            <w:tcW w:w="2640" w:type="dxa"/>
            <w:tcBorders>
              <w:bottom w:val="single" w:sz="4" w:space="0" w:color="auto"/>
            </w:tcBorders>
            <w:vAlign w:val="center"/>
          </w:tcPr>
          <w:p w14:paraId="487841C3" w14:textId="77777777" w:rsidR="00291C61" w:rsidRPr="00494962" w:rsidRDefault="00291C61" w:rsidP="00291C61">
            <w:pPr>
              <w:pStyle w:val="Heading1"/>
              <w:spacing w:before="0" w:line="240" w:lineRule="exact"/>
              <w:jc w:val="center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FFFFFF" w:themeColor="background1"/>
                <w:sz w:val="24"/>
                <w:szCs w:val="24"/>
              </w:rPr>
            </w:pPr>
            <w:r w:rsidRPr="00494962">
              <w:rPr>
                <w:rFonts w:asciiTheme="minorHAnsi" w:hAnsiTheme="minorHAnsi" w:cstheme="minorHAnsi"/>
                <w:b/>
                <w:color w:val="FFFFFF" w:themeColor="background1"/>
                <w:sz w:val="24"/>
                <w:szCs w:val="24"/>
              </w:rPr>
              <w:t>NUMBER OF CONFIRMED CASES</w:t>
            </w:r>
          </w:p>
        </w:tc>
      </w:tr>
      <w:tr w:rsidR="00291C61" w:rsidRPr="004A779A" w14:paraId="157FA80D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641F07EB" w14:textId="77777777" w:rsidR="00291C61" w:rsidRPr="004A779A" w:rsidRDefault="00291C61" w:rsidP="00291C61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bCs/>
                <w:color w:val="000000" w:themeColor="text1"/>
              </w:rPr>
              <w:t>County</w:t>
            </w:r>
          </w:p>
        </w:tc>
      </w:tr>
      <w:tr w:rsidR="00291C61" w:rsidRPr="004A779A" w14:paraId="4550F8B1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5D5EC0DB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Barnstable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196C00" w14:textId="421EB7DC" w:rsidR="00291C61" w:rsidRDefault="00954292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</w:t>
            </w:r>
            <w:r w:rsidR="0094254F">
              <w:rPr>
                <w:rFonts w:cstheme="minorHAnsi"/>
                <w:color w:val="000000" w:themeColor="text1"/>
                <w:sz w:val="24"/>
                <w:szCs w:val="24"/>
              </w:rPr>
              <w:t>44</w:t>
            </w:r>
          </w:p>
        </w:tc>
      </w:tr>
      <w:tr w:rsidR="00291C61" w:rsidRPr="004A779A" w14:paraId="1B11C1E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4E617D16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Berkshire</w:t>
            </w:r>
          </w:p>
        </w:tc>
        <w:tc>
          <w:tcPr>
            <w:tcW w:w="2640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088638" w14:textId="488C5051" w:rsidR="00291C61" w:rsidRDefault="0094254F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304</w:t>
            </w:r>
          </w:p>
        </w:tc>
      </w:tr>
      <w:tr w:rsidR="00291C61" w:rsidRPr="004A779A" w14:paraId="78A7DE28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34961B0" w14:textId="77777777" w:rsidR="00291C61" w:rsidRPr="004A779A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Bristol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1356672" w14:textId="2EC2A6EA" w:rsidR="00291C61" w:rsidRDefault="0094254F" w:rsidP="00291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994</w:t>
            </w:r>
          </w:p>
        </w:tc>
      </w:tr>
      <w:tr w:rsidR="00291C61" w:rsidRPr="004A779A" w14:paraId="60EA7DA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B028DF5" w14:textId="7FE194D2" w:rsidR="00291C61" w:rsidRPr="00571CB4" w:rsidRDefault="00291C61" w:rsidP="00291C61">
            <w:pPr>
              <w:pStyle w:val="Heading3"/>
              <w:outlineLvl w:val="2"/>
              <w:rPr>
                <w:b w:val="0"/>
              </w:rPr>
            </w:pPr>
            <w:r w:rsidRPr="00571CB4">
              <w:rPr>
                <w:b w:val="0"/>
              </w:rPr>
              <w:t>Dukes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C0CC4E7" w14:textId="5A27575F" w:rsidR="00291C61" w:rsidRDefault="0094254F" w:rsidP="00291C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</w:tr>
      <w:tr w:rsidR="00703FD4" w:rsidRPr="004A779A" w14:paraId="11658D12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3F13C2EF" w14:textId="0A026A79" w:rsidR="00703FD4" w:rsidRPr="00571CB4" w:rsidRDefault="00703FD4" w:rsidP="00703FD4">
            <w:pPr>
              <w:pStyle w:val="Heading3"/>
              <w:outlineLvl w:val="2"/>
            </w:pPr>
            <w:r w:rsidRPr="004A779A">
              <w:rPr>
                <w:b w:val="0"/>
              </w:rPr>
              <w:t>Essex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2A2F4D" w14:textId="4FC4E051" w:rsidR="00703FD4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94254F">
              <w:rPr>
                <w:rFonts w:cstheme="minorHAnsi"/>
                <w:color w:val="000000" w:themeColor="text1"/>
                <w:sz w:val="24"/>
                <w:szCs w:val="24"/>
              </w:rPr>
              <w:t>336</w:t>
            </w:r>
          </w:p>
        </w:tc>
      </w:tr>
      <w:tr w:rsidR="00703FD4" w:rsidRPr="004A779A" w14:paraId="4D8379B0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1EE432B0" w14:textId="455D94BE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8B44BA">
              <w:rPr>
                <w:b w:val="0"/>
              </w:rPr>
              <w:t>Franklin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3793F70" w14:textId="346E9D88" w:rsidR="00703FD4" w:rsidRDefault="00954292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94254F">
              <w:rPr>
                <w:rFonts w:cstheme="minorHAnsi"/>
                <w:color w:val="000000" w:themeColor="text1"/>
                <w:sz w:val="24"/>
                <w:szCs w:val="24"/>
              </w:rPr>
              <w:t>28</w:t>
            </w:r>
          </w:p>
        </w:tc>
      </w:tr>
      <w:tr w:rsidR="00703FD4" w:rsidRPr="004A779A" w14:paraId="733BCF32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7E03226" w14:textId="152541EF" w:rsidR="00703FD4" w:rsidRPr="008B44B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Hampden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EF0B424" w14:textId="4EABFE7F" w:rsidR="00703FD4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94254F">
              <w:rPr>
                <w:rFonts w:cstheme="minorHAnsi"/>
                <w:color w:val="000000" w:themeColor="text1"/>
                <w:sz w:val="24"/>
                <w:szCs w:val="24"/>
              </w:rPr>
              <w:t>276</w:t>
            </w:r>
          </w:p>
        </w:tc>
      </w:tr>
      <w:tr w:rsidR="00703FD4" w:rsidRPr="004A779A" w14:paraId="730CDDAD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5888B6C3" w14:textId="498A78C6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F37293">
              <w:rPr>
                <w:b w:val="0"/>
              </w:rPr>
              <w:t>Hampshire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FD82B96" w14:textId="53E041C0" w:rsidR="00703FD4" w:rsidRDefault="00703FD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94254F">
              <w:rPr>
                <w:rFonts w:cstheme="minorHAnsi"/>
                <w:color w:val="000000" w:themeColor="text1"/>
                <w:sz w:val="24"/>
                <w:szCs w:val="24"/>
              </w:rPr>
              <w:t>77</w:t>
            </w:r>
          </w:p>
        </w:tc>
      </w:tr>
      <w:tr w:rsidR="00703FD4" w:rsidRPr="004A779A" w14:paraId="0573B989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FA11AED" w14:textId="4A37B9E7" w:rsidR="00703FD4" w:rsidRPr="00F37293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Middlesex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292D148" w14:textId="502A2A7D" w:rsidR="00703FD4" w:rsidRDefault="0094254F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4045</w:t>
            </w:r>
          </w:p>
        </w:tc>
      </w:tr>
      <w:tr w:rsidR="00703FD4" w:rsidRPr="004A779A" w14:paraId="2928C647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43A17258" w14:textId="39A3405F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Nantucket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AC6EF1" w14:textId="559BE40D" w:rsidR="00703FD4" w:rsidRDefault="00D86974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</w:t>
            </w:r>
          </w:p>
        </w:tc>
      </w:tr>
      <w:tr w:rsidR="00703FD4" w:rsidRPr="004A779A" w14:paraId="3D4074B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C4B6A8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Norfolk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441D977" w14:textId="1A7A4508" w:rsidR="00703FD4" w:rsidRDefault="0094254F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2007</w:t>
            </w:r>
          </w:p>
        </w:tc>
      </w:tr>
      <w:tr w:rsidR="00703FD4" w:rsidRPr="004A779A" w14:paraId="7E57A662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CCA32B8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Plymouth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408BD6C" w14:textId="4F265280" w:rsidR="00703FD4" w:rsidRDefault="00C5234D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94254F">
              <w:rPr>
                <w:rFonts w:cstheme="minorHAnsi"/>
                <w:color w:val="000000" w:themeColor="text1"/>
                <w:sz w:val="24"/>
                <w:szCs w:val="24"/>
              </w:rPr>
              <w:t>507</w:t>
            </w:r>
          </w:p>
        </w:tc>
      </w:tr>
      <w:tr w:rsidR="00703FD4" w:rsidRPr="004A779A" w14:paraId="78306E14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6" w:space="0" w:color="4F81BD" w:themeColor="accent1"/>
            </w:tcBorders>
            <w:shd w:val="clear" w:color="auto" w:fill="E5E5E5"/>
            <w:vAlign w:val="center"/>
          </w:tcPr>
          <w:p w14:paraId="0396E8C1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Suffolk</w:t>
            </w:r>
          </w:p>
        </w:tc>
        <w:tc>
          <w:tcPr>
            <w:tcW w:w="2640" w:type="dxa"/>
            <w:tcBorders>
              <w:bottom w:val="single" w:sz="6" w:space="0" w:color="4F81BD" w:themeColor="accent1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4F6BDDFF" w14:textId="62F65223" w:rsidR="00703FD4" w:rsidRDefault="0094254F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4041</w:t>
            </w:r>
          </w:p>
        </w:tc>
      </w:tr>
      <w:tr w:rsidR="00703FD4" w:rsidRPr="004A779A" w14:paraId="779152B0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4FBEB6D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Worcester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F839FAB" w14:textId="1F9DAF2D" w:rsidR="00703FD4" w:rsidRDefault="00C5234D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94254F">
              <w:rPr>
                <w:rFonts w:cstheme="minorHAnsi"/>
                <w:color w:val="000000" w:themeColor="text1"/>
                <w:sz w:val="24"/>
                <w:szCs w:val="24"/>
              </w:rPr>
              <w:t>461</w:t>
            </w:r>
          </w:p>
        </w:tc>
      </w:tr>
      <w:tr w:rsidR="00703FD4" w:rsidRPr="004A779A" w14:paraId="1521C0F9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6" w:space="0" w:color="4F81BD" w:themeColor="accent1"/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D1E159D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top w:val="single" w:sz="6" w:space="0" w:color="4F81BD" w:themeColor="accent1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2FDC43" w14:textId="21E9176A" w:rsidR="00703FD4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94254F">
              <w:rPr>
                <w:rFonts w:cstheme="minorHAnsi"/>
                <w:color w:val="000000" w:themeColor="text1"/>
                <w:sz w:val="24"/>
                <w:szCs w:val="24"/>
              </w:rPr>
              <w:t>03</w:t>
            </w:r>
          </w:p>
        </w:tc>
      </w:tr>
      <w:tr w:rsidR="00703FD4" w:rsidRPr="004A779A" w14:paraId="2A8EFF30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AF4C0A3" w14:textId="77777777" w:rsidR="00703FD4" w:rsidRPr="004A779A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>Sex</w:t>
            </w:r>
          </w:p>
        </w:tc>
      </w:tr>
      <w:tr w:rsidR="00703FD4" w:rsidRPr="004A779A" w14:paraId="06B8699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4AE0A356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4A779A">
              <w:rPr>
                <w:b w:val="0"/>
              </w:rPr>
              <w:t>Female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6E6FE59" w14:textId="74A6C330" w:rsidR="00703FD4" w:rsidRDefault="0094254F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9988</w:t>
            </w:r>
          </w:p>
        </w:tc>
      </w:tr>
      <w:tr w:rsidR="00703FD4" w:rsidRPr="004A779A" w14:paraId="60494878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BB75D61" w14:textId="77777777" w:rsidR="00703FD4" w:rsidRPr="004A779A" w:rsidRDefault="00703FD4" w:rsidP="00703FD4">
            <w:pPr>
              <w:pStyle w:val="Heading3"/>
              <w:outlineLvl w:val="2"/>
            </w:pPr>
            <w:r w:rsidRPr="004A779A">
              <w:rPr>
                <w:b w:val="0"/>
              </w:rPr>
              <w:t>Male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48653C9" w14:textId="47FA4E90" w:rsidR="00703FD4" w:rsidRDefault="0094254F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8776</w:t>
            </w:r>
          </w:p>
        </w:tc>
      </w:tr>
      <w:tr w:rsidR="00703FD4" w:rsidRPr="004A779A" w14:paraId="54AAF2B0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66E0692" w14:textId="77777777" w:rsidR="00703FD4" w:rsidRPr="00DA4BD8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DA4BD8"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5FF0D37" w14:textId="55FAF359" w:rsidR="00703FD4" w:rsidRDefault="0094254F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177</w:t>
            </w:r>
          </w:p>
        </w:tc>
      </w:tr>
      <w:tr w:rsidR="00703FD4" w:rsidRPr="004A779A" w14:paraId="07216236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C6D9F1" w:themeFill="text2" w:themeFillTint="33"/>
            <w:vAlign w:val="center"/>
          </w:tcPr>
          <w:p w14:paraId="3D2D1F95" w14:textId="269EED18" w:rsidR="00703FD4" w:rsidRPr="00372195" w:rsidRDefault="00703FD4" w:rsidP="00703FD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372195">
              <w:rPr>
                <w:color w:val="000000" w:themeColor="text1"/>
                <w:sz w:val="24"/>
                <w:szCs w:val="24"/>
              </w:rPr>
              <w:t>Age Group</w:t>
            </w:r>
          </w:p>
        </w:tc>
      </w:tr>
      <w:tr w:rsidR="00703FD4" w:rsidRPr="004A779A" w14:paraId="4CC47880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C1653F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≤19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455DB21" w14:textId="3691E162" w:rsidR="00703FD4" w:rsidRPr="00AF2169" w:rsidRDefault="000566FB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403</w:t>
            </w:r>
          </w:p>
        </w:tc>
      </w:tr>
      <w:tr w:rsidR="00703FD4" w:rsidRPr="004A779A" w14:paraId="23C0B20A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84F957A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20-29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10262E08" w14:textId="4DA71129" w:rsidR="00703FD4" w:rsidRPr="00AF2169" w:rsidRDefault="0047483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0566FB">
              <w:rPr>
                <w:rFonts w:cstheme="minorHAnsi"/>
                <w:color w:val="000000" w:themeColor="text1"/>
                <w:sz w:val="24"/>
                <w:szCs w:val="24"/>
              </w:rPr>
              <w:t>408</w:t>
            </w:r>
          </w:p>
        </w:tc>
      </w:tr>
      <w:tr w:rsidR="00703FD4" w:rsidRPr="004A779A" w14:paraId="3909641D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27AE7E6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30-39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301F3A39" w14:textId="505769FB" w:rsidR="00703FD4" w:rsidRPr="00AF2169" w:rsidRDefault="000566FB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2882</w:t>
            </w:r>
          </w:p>
        </w:tc>
      </w:tr>
      <w:tr w:rsidR="00703FD4" w:rsidRPr="004A779A" w14:paraId="7208DA74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8528A59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40-49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1923BB1" w14:textId="25425566" w:rsidR="00703FD4" w:rsidRPr="00AF2169" w:rsidRDefault="00AD4DD9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0566FB">
              <w:rPr>
                <w:rFonts w:cstheme="minorHAnsi"/>
                <w:color w:val="000000" w:themeColor="text1"/>
                <w:sz w:val="24"/>
                <w:szCs w:val="24"/>
              </w:rPr>
              <w:t>926</w:t>
            </w:r>
          </w:p>
        </w:tc>
      </w:tr>
      <w:tr w:rsidR="00703FD4" w:rsidRPr="004A779A" w14:paraId="4EDF95CB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8B17638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50-59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B1139B5" w14:textId="5BE401DF" w:rsidR="00703FD4" w:rsidRPr="00AF2169" w:rsidRDefault="00954292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3</w:t>
            </w:r>
            <w:r w:rsidR="000566FB">
              <w:rPr>
                <w:rFonts w:cstheme="minorHAnsi"/>
                <w:color w:val="000000" w:themeColor="text1"/>
                <w:sz w:val="24"/>
                <w:szCs w:val="24"/>
              </w:rPr>
              <w:t>562</w:t>
            </w:r>
          </w:p>
        </w:tc>
      </w:tr>
      <w:tr w:rsidR="00703FD4" w:rsidRPr="004A779A" w14:paraId="648EB19A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28259B2" w14:textId="77777777" w:rsidR="00703FD4" w:rsidRPr="00AF2169" w:rsidRDefault="00703FD4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60-69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0DB7F069" w14:textId="55083B09" w:rsidR="00703FD4" w:rsidRPr="00AF2169" w:rsidRDefault="00474835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</w:t>
            </w:r>
            <w:r w:rsidR="000566FB">
              <w:rPr>
                <w:rFonts w:cstheme="minorHAnsi"/>
                <w:color w:val="000000" w:themeColor="text1"/>
                <w:sz w:val="24"/>
                <w:szCs w:val="24"/>
              </w:rPr>
              <w:t>681</w:t>
            </w:r>
          </w:p>
        </w:tc>
      </w:tr>
      <w:tr w:rsidR="00703FD4" w:rsidRPr="004A779A" w14:paraId="5542C25E" w14:textId="77777777" w:rsidTr="00474835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1404965" w14:textId="77F2FB0E" w:rsidR="00703FD4" w:rsidRPr="00AF2169" w:rsidRDefault="00C5234D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70-79 years of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A4C8979" w14:textId="780CC7A9" w:rsidR="00703FD4" w:rsidRPr="00AF2169" w:rsidRDefault="00C5234D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</w:t>
            </w:r>
            <w:r w:rsidR="000566FB">
              <w:rPr>
                <w:rFonts w:cstheme="minorHAnsi"/>
                <w:color w:val="000000" w:themeColor="text1"/>
                <w:sz w:val="24"/>
                <w:szCs w:val="24"/>
              </w:rPr>
              <w:t>782</w:t>
            </w:r>
          </w:p>
        </w:tc>
      </w:tr>
      <w:tr w:rsidR="00703FD4" w:rsidRPr="004A779A" w14:paraId="6480F3FE" w14:textId="77777777" w:rsidTr="00387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D278110" w14:textId="6927EA99" w:rsidR="00703FD4" w:rsidRPr="002E49C4" w:rsidRDefault="00C5234D" w:rsidP="00703FD4">
            <w:pPr>
              <w:pStyle w:val="Heading3"/>
              <w:outlineLvl w:val="2"/>
              <w:rPr>
                <w:b w:val="0"/>
              </w:rPr>
            </w:pPr>
            <w:r w:rsidRPr="00AF2169">
              <w:rPr>
                <w:b w:val="0"/>
              </w:rPr>
              <w:t>≥</w:t>
            </w:r>
            <w:r>
              <w:rPr>
                <w:b w:val="0"/>
              </w:rPr>
              <w:t xml:space="preserve"> 80 years of</w:t>
            </w:r>
            <w:r w:rsidRPr="00AF2169">
              <w:rPr>
                <w:b w:val="0"/>
              </w:rPr>
              <w:t xml:space="preserve"> age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8F38BF" w14:textId="230C5350" w:rsidR="00703FD4" w:rsidRDefault="000566FB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2292</w:t>
            </w:r>
          </w:p>
        </w:tc>
      </w:tr>
      <w:tr w:rsidR="00954292" w:rsidRPr="004A779A" w14:paraId="023AA2FD" w14:textId="77777777" w:rsidTr="00387EB1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E8929B0" w14:textId="7C93D1E0" w:rsidR="00954292" w:rsidRPr="00AF2169" w:rsidRDefault="00954292" w:rsidP="00703FD4">
            <w:pPr>
              <w:pStyle w:val="Heading3"/>
              <w:outlineLvl w:val="2"/>
              <w:rPr>
                <w:b w:val="0"/>
              </w:rPr>
            </w:pPr>
            <w:r>
              <w:rPr>
                <w:b w:val="0"/>
              </w:rPr>
              <w:t>Unknown</w:t>
            </w:r>
          </w:p>
        </w:tc>
        <w:tc>
          <w:tcPr>
            <w:tcW w:w="2640" w:type="dxa"/>
            <w:tcBorders>
              <w:bottom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113567" w14:textId="50723B0E" w:rsidR="00954292" w:rsidRDefault="000566FB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</w:t>
            </w:r>
          </w:p>
        </w:tc>
      </w:tr>
      <w:tr w:rsidR="00703FD4" w:rsidRPr="004A779A" w14:paraId="7559728C" w14:textId="77777777" w:rsidTr="0029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421D33CF" w14:textId="77777777" w:rsidR="00703FD4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Deaths</w:t>
            </w:r>
          </w:p>
        </w:tc>
      </w:tr>
      <w:tr w:rsidR="00703FD4" w:rsidRPr="00062466" w14:paraId="31AD3B88" w14:textId="77777777" w:rsidTr="00F845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038C69B6" w14:textId="77777777" w:rsidR="00703FD4" w:rsidRPr="00022CB3" w:rsidRDefault="00703FD4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22CB3">
              <w:rPr>
                <w:b w:val="0"/>
                <w:color w:val="000000" w:themeColor="text1"/>
              </w:rPr>
              <w:t>Attributed to COVID-19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3CC0208B" w14:textId="04CF5E1B" w:rsidR="00703FD4" w:rsidRPr="00022CB3" w:rsidRDefault="0094254F" w:rsidP="00703FD4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503</w:t>
            </w:r>
          </w:p>
        </w:tc>
      </w:tr>
      <w:tr w:rsidR="00703FD4" w:rsidRPr="00062466" w14:paraId="3D0EE6BC" w14:textId="77777777" w:rsidTr="005B05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C6D9F1" w:themeFill="text2" w:themeFillTint="33"/>
            <w:vAlign w:val="center"/>
          </w:tcPr>
          <w:p w14:paraId="663F8525" w14:textId="77777777" w:rsidR="00FE65B4" w:rsidRDefault="00FE65B4" w:rsidP="00703FD4">
            <w:pPr>
              <w:pStyle w:val="Heading2"/>
              <w:outlineLvl w:val="1"/>
              <w:rPr>
                <w:color w:val="000000" w:themeColor="text1"/>
              </w:rPr>
            </w:pPr>
          </w:p>
          <w:p w14:paraId="2FD943E8" w14:textId="689A6BCB" w:rsidR="00703FD4" w:rsidRDefault="000257D2" w:rsidP="00703FD4">
            <w:pPr>
              <w:pStyle w:val="Heading2"/>
              <w:outlineLvl w:val="1"/>
            </w:pPr>
            <w:r>
              <w:rPr>
                <w:color w:val="000000" w:themeColor="text1"/>
              </w:rPr>
              <w:lastRenderedPageBreak/>
              <w:t xml:space="preserve">COVID-19 Cases in </w:t>
            </w:r>
            <w:r w:rsidR="00703FD4">
              <w:rPr>
                <w:color w:val="000000" w:themeColor="text1"/>
              </w:rPr>
              <w:t>Long-Term Care Facilities</w:t>
            </w:r>
            <w:r w:rsidR="007B7455">
              <w:rPr>
                <w:color w:val="000000" w:themeColor="text1"/>
              </w:rPr>
              <w:t>*</w:t>
            </w:r>
          </w:p>
        </w:tc>
      </w:tr>
      <w:tr w:rsidR="00703FD4" w:rsidRPr="00062466" w14:paraId="7BDDE28E" w14:textId="77777777" w:rsidTr="00F845CA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3A49165A" w14:textId="17387949" w:rsidR="00703FD4" w:rsidRPr="001E1273" w:rsidRDefault="00703FD4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1E1273">
              <w:rPr>
                <w:b w:val="0"/>
                <w:color w:val="000000" w:themeColor="text1"/>
              </w:rPr>
              <w:lastRenderedPageBreak/>
              <w:t>Residents</w:t>
            </w:r>
            <w:r w:rsidR="00192C90">
              <w:rPr>
                <w:b w:val="0"/>
                <w:color w:val="000000" w:themeColor="text1"/>
              </w:rPr>
              <w:t xml:space="preserve">/Healthcare </w:t>
            </w:r>
            <w:r w:rsidR="000C5252">
              <w:rPr>
                <w:b w:val="0"/>
                <w:color w:val="000000" w:themeColor="text1"/>
              </w:rPr>
              <w:t>workers</w:t>
            </w:r>
            <w:r w:rsidRPr="001E1273">
              <w:rPr>
                <w:b w:val="0"/>
                <w:color w:val="000000" w:themeColor="text1"/>
              </w:rPr>
              <w:t xml:space="preserve"> of Long-Term Care Facilities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20EB3F08" w14:textId="424C520F" w:rsidR="00703FD4" w:rsidRDefault="0094254F" w:rsidP="00703FD4">
            <w:pPr>
              <w:pStyle w:val="Heading2"/>
              <w:jc w:val="center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1633</w:t>
            </w:r>
          </w:p>
        </w:tc>
      </w:tr>
      <w:tr w:rsidR="0003221E" w:rsidRPr="00062466" w14:paraId="47A68D7A" w14:textId="77777777" w:rsidTr="00F845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56022484" w14:textId="1F164806" w:rsidR="0003221E" w:rsidRPr="0003221E" w:rsidRDefault="0003221E" w:rsidP="00703FD4">
            <w:pPr>
              <w:pStyle w:val="Heading2"/>
              <w:outlineLvl w:val="1"/>
              <w:rPr>
                <w:b w:val="0"/>
                <w:color w:val="000000" w:themeColor="text1"/>
              </w:rPr>
            </w:pPr>
            <w:r w:rsidRPr="0003221E">
              <w:rPr>
                <w:b w:val="0"/>
                <w:color w:val="000000" w:themeColor="text1"/>
              </w:rPr>
              <w:t xml:space="preserve">Long-Term Care Facilities Reporting </w:t>
            </w:r>
            <w:r>
              <w:rPr>
                <w:b w:val="0"/>
                <w:color w:val="000000" w:themeColor="text1"/>
              </w:rPr>
              <w:t>A</w:t>
            </w:r>
            <w:r w:rsidRPr="0003221E">
              <w:rPr>
                <w:b w:val="0"/>
                <w:color w:val="000000" w:themeColor="text1"/>
              </w:rPr>
              <w:t xml:space="preserve">t </w:t>
            </w:r>
            <w:r>
              <w:rPr>
                <w:b w:val="0"/>
                <w:color w:val="000000" w:themeColor="text1"/>
              </w:rPr>
              <w:t>L</w:t>
            </w:r>
            <w:r w:rsidRPr="0003221E">
              <w:rPr>
                <w:b w:val="0"/>
                <w:color w:val="000000" w:themeColor="text1"/>
              </w:rPr>
              <w:t>east One Case of COVID-19</w:t>
            </w: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2B3FBF9C" w14:textId="059F4E67" w:rsidR="0003221E" w:rsidRDefault="00954292" w:rsidP="00703FD4">
            <w:pPr>
              <w:pStyle w:val="Heading2"/>
              <w:jc w:val="center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94254F">
              <w:t>59</w:t>
            </w:r>
          </w:p>
        </w:tc>
      </w:tr>
      <w:tr w:rsidR="00703FD4" w:rsidRPr="004A779A" w14:paraId="4ADCB9D7" w14:textId="77777777" w:rsidTr="00291C6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5DD18B60" w14:textId="77777777" w:rsidR="00703FD4" w:rsidRPr="004A779A" w:rsidRDefault="00703FD4" w:rsidP="00703FD4">
            <w:pPr>
              <w:pStyle w:val="Heading2"/>
              <w:outlineLvl w:val="1"/>
              <w:rPr>
                <w:color w:val="000000" w:themeColor="text1"/>
              </w:rPr>
            </w:pPr>
            <w:r w:rsidRPr="004A779A">
              <w:rPr>
                <w:color w:val="000000" w:themeColor="text1"/>
              </w:rPr>
              <w:t xml:space="preserve">Hospitalization </w:t>
            </w:r>
          </w:p>
        </w:tc>
      </w:tr>
      <w:tr w:rsidR="00703FD4" w:rsidRPr="004A779A" w14:paraId="3885091B" w14:textId="77777777" w:rsidTr="00703F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top w:val="single" w:sz="4" w:space="0" w:color="auto"/>
              <w:left w:val="single" w:sz="4" w:space="0" w:color="auto"/>
            </w:tcBorders>
            <w:shd w:val="clear" w:color="auto" w:fill="E5E5E5"/>
            <w:vAlign w:val="center"/>
          </w:tcPr>
          <w:p w14:paraId="10D2506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hospitalized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F62B34A" w14:textId="71BBDCA4" w:rsidR="00703FD4" w:rsidRDefault="0094254F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1747</w:t>
            </w:r>
          </w:p>
        </w:tc>
      </w:tr>
      <w:tr w:rsidR="00703FD4" w:rsidRPr="004A779A" w14:paraId="1738B326" w14:textId="77777777" w:rsidTr="00703FD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shd w:val="clear" w:color="auto" w:fill="E5E5E5"/>
            <w:vAlign w:val="center"/>
          </w:tcPr>
          <w:p w14:paraId="62BB27F3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Patient was not hospitalized</w:t>
            </w:r>
          </w:p>
        </w:tc>
        <w:tc>
          <w:tcPr>
            <w:tcW w:w="2640" w:type="dxa"/>
            <w:shd w:val="clear" w:color="auto" w:fill="F2F2F2" w:themeFill="background1" w:themeFillShade="F2"/>
            <w:vAlign w:val="center"/>
          </w:tcPr>
          <w:p w14:paraId="40F878A2" w14:textId="5AAB35F6" w:rsidR="00703FD4" w:rsidRDefault="0094254F" w:rsidP="00703FD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5106</w:t>
            </w:r>
          </w:p>
        </w:tc>
      </w:tr>
      <w:tr w:rsidR="00703FD4" w:rsidRPr="004A779A" w14:paraId="2C66F021" w14:textId="77777777" w:rsidTr="00387E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5" w:type="dxa"/>
            <w:tcBorders>
              <w:left w:val="single" w:sz="4" w:space="0" w:color="auto"/>
            </w:tcBorders>
            <w:shd w:val="clear" w:color="auto" w:fill="E5E5E5"/>
            <w:vAlign w:val="center"/>
          </w:tcPr>
          <w:p w14:paraId="753D798A" w14:textId="77777777" w:rsidR="00703FD4" w:rsidRPr="004A779A" w:rsidRDefault="00703FD4" w:rsidP="00703FD4">
            <w:pPr>
              <w:pStyle w:val="Heading3"/>
              <w:outlineLvl w:val="2"/>
              <w:rPr>
                <w:b w:val="0"/>
                <w:szCs w:val="24"/>
              </w:rPr>
            </w:pPr>
            <w:r w:rsidRPr="004A779A">
              <w:rPr>
                <w:b w:val="0"/>
                <w:szCs w:val="24"/>
              </w:rPr>
              <w:t>Under Investigation</w:t>
            </w:r>
          </w:p>
        </w:tc>
        <w:tc>
          <w:tcPr>
            <w:tcW w:w="2640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CA0F0" w14:textId="05CFBD00" w:rsidR="00703FD4" w:rsidRDefault="0094254F" w:rsidP="00703F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12088</w:t>
            </w:r>
          </w:p>
        </w:tc>
      </w:tr>
    </w:tbl>
    <w:p w14:paraId="0B5C75B2" w14:textId="69A4D5F0" w:rsidR="00F30FA0" w:rsidRDefault="00F30FA0" w:rsidP="00F30FA0"/>
    <w:p w14:paraId="2501EF8D" w14:textId="04E69A00" w:rsidR="00F30FA0" w:rsidRPr="00F30FA0" w:rsidRDefault="00F30FA0" w:rsidP="00F30FA0"/>
    <w:p w14:paraId="5B6E37DE" w14:textId="77777777" w:rsidR="00DC1092" w:rsidRDefault="00DC1092" w:rsidP="008B44BA"/>
    <w:p w14:paraId="0F0367E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59EC13E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5BA21F01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21796DE0" w14:textId="77777777" w:rsidR="00703FD4" w:rsidRDefault="00703FD4" w:rsidP="000A15C4">
      <w:pPr>
        <w:spacing w:after="0"/>
        <w:rPr>
          <w:color w:val="000000"/>
          <w:sz w:val="24"/>
          <w:szCs w:val="24"/>
        </w:rPr>
      </w:pPr>
    </w:p>
    <w:p w14:paraId="0247759E" w14:textId="26DFC421" w:rsidR="00880C2D" w:rsidRDefault="00880C2D" w:rsidP="000A15C4">
      <w:pPr>
        <w:spacing w:after="0"/>
        <w:rPr>
          <w:color w:val="000000"/>
          <w:sz w:val="24"/>
          <w:szCs w:val="24"/>
        </w:rPr>
      </w:pPr>
    </w:p>
    <w:p w14:paraId="10D1EDE4" w14:textId="566C2B0D" w:rsidR="009B4FB1" w:rsidRPr="00F833C5" w:rsidRDefault="00FE65B4" w:rsidP="00A2453D">
      <w:pPr>
        <w:spacing w:after="0"/>
        <w:rPr>
          <w:rFonts w:cstheme="minorHAnsi"/>
          <w:color w:val="000000"/>
          <w:shd w:val="clear" w:color="auto" w:fill="FFFFFF"/>
        </w:rPr>
      </w:pPr>
      <w:r>
        <w:rPr>
          <w:sz w:val="24"/>
          <w:szCs w:val="24"/>
        </w:rPr>
        <w:t xml:space="preserve">                                                        </w:t>
      </w:r>
      <w:bookmarkStart w:id="0" w:name="_GoBack"/>
      <w:bookmarkEnd w:id="0"/>
    </w:p>
    <w:p w14:paraId="040F49F2" w14:textId="77777777" w:rsidR="00993261" w:rsidRPr="00993261" w:rsidRDefault="00993261" w:rsidP="00993261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</w:pPr>
    </w:p>
    <w:tbl>
      <w:tblPr>
        <w:tblStyle w:val="TableGrid"/>
        <w:tblpPr w:leftFromText="180" w:rightFromText="180" w:vertAnchor="page" w:horzAnchor="margin" w:tblpY="6311"/>
        <w:tblW w:w="0" w:type="auto"/>
        <w:tblLook w:val="04A0" w:firstRow="1" w:lastRow="0" w:firstColumn="1" w:lastColumn="0" w:noHBand="0" w:noVBand="1"/>
      </w:tblPr>
      <w:tblGrid>
        <w:gridCol w:w="1345"/>
        <w:gridCol w:w="1260"/>
        <w:gridCol w:w="2430"/>
        <w:gridCol w:w="3462"/>
        <w:gridCol w:w="2293"/>
      </w:tblGrid>
      <w:tr w:rsidR="0068237F" w14:paraId="3338A537" w14:textId="77777777" w:rsidTr="0068237F">
        <w:tc>
          <w:tcPr>
            <w:tcW w:w="10790" w:type="dxa"/>
            <w:gridSpan w:val="5"/>
            <w:shd w:val="clear" w:color="auto" w:fill="365F91" w:themeFill="accent1" w:themeFillShade="BF"/>
          </w:tcPr>
          <w:p w14:paraId="704F7497" w14:textId="3E26D3C4" w:rsidR="0068237F" w:rsidRPr="00037734" w:rsidRDefault="0068237F" w:rsidP="0068237F">
            <w:pPr>
              <w:rPr>
                <w:b/>
                <w:sz w:val="28"/>
                <w:szCs w:val="28"/>
              </w:rPr>
            </w:pPr>
            <w:r w:rsidRPr="00037734">
              <w:rPr>
                <w:b/>
                <w:color w:val="FFFFFF" w:themeColor="background1"/>
                <w:sz w:val="28"/>
                <w:szCs w:val="28"/>
              </w:rPr>
              <w:t>Reported Deaths</w:t>
            </w:r>
            <w:r>
              <w:rPr>
                <w:b/>
                <w:color w:val="FFFFFF" w:themeColor="background1"/>
                <w:sz w:val="28"/>
                <w:szCs w:val="28"/>
              </w:rPr>
              <w:t xml:space="preserve"> – April </w:t>
            </w:r>
            <w:r w:rsidR="000566FB">
              <w:rPr>
                <w:b/>
                <w:color w:val="FFFFFF" w:themeColor="background1"/>
                <w:sz w:val="28"/>
                <w:szCs w:val="28"/>
              </w:rPr>
              <w:t>9</w:t>
            </w:r>
            <w:r>
              <w:rPr>
                <w:b/>
                <w:color w:val="FFFFFF" w:themeColor="background1"/>
                <w:sz w:val="28"/>
                <w:szCs w:val="28"/>
              </w:rPr>
              <w:t>, 2020</w:t>
            </w:r>
            <w:r w:rsidR="000520F3">
              <w:rPr>
                <w:b/>
                <w:color w:val="FFFFFF" w:themeColor="background1"/>
                <w:sz w:val="28"/>
                <w:szCs w:val="28"/>
              </w:rPr>
              <w:t xml:space="preserve"> (Dates of Death: </w:t>
            </w:r>
            <w:r w:rsidR="000566FB">
              <w:rPr>
                <w:b/>
                <w:color w:val="FFFFFF" w:themeColor="background1"/>
                <w:sz w:val="28"/>
                <w:szCs w:val="28"/>
              </w:rPr>
              <w:t>3/30/2020</w:t>
            </w:r>
            <w:r w:rsidR="000520F3">
              <w:rPr>
                <w:b/>
                <w:color w:val="FFFFFF" w:themeColor="background1"/>
                <w:sz w:val="28"/>
                <w:szCs w:val="28"/>
              </w:rPr>
              <w:t xml:space="preserve"> – 4/</w:t>
            </w:r>
            <w:r w:rsidR="000566FB">
              <w:rPr>
                <w:b/>
                <w:color w:val="FFFFFF" w:themeColor="background1"/>
                <w:sz w:val="28"/>
                <w:szCs w:val="28"/>
              </w:rPr>
              <w:t>9</w:t>
            </w:r>
            <w:r w:rsidR="000520F3">
              <w:rPr>
                <w:b/>
                <w:color w:val="FFFFFF" w:themeColor="background1"/>
                <w:sz w:val="28"/>
                <w:szCs w:val="28"/>
              </w:rPr>
              <w:t>/2020)</w:t>
            </w:r>
          </w:p>
        </w:tc>
      </w:tr>
      <w:tr w:rsidR="0068237F" w14:paraId="5C9EFAE1" w14:textId="77777777" w:rsidTr="009B4FB1">
        <w:tc>
          <w:tcPr>
            <w:tcW w:w="1345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F26F93D" w14:textId="77777777" w:rsidR="0068237F" w:rsidRPr="006C73B8" w:rsidRDefault="0068237F" w:rsidP="0068237F">
            <w:pPr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Sex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5344CDD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Age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32757A80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County</w:t>
            </w:r>
          </w:p>
        </w:tc>
        <w:tc>
          <w:tcPr>
            <w:tcW w:w="3462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5FE94D86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Preexisting Conditions</w:t>
            </w:r>
          </w:p>
        </w:tc>
        <w:tc>
          <w:tcPr>
            <w:tcW w:w="2293" w:type="dxa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14500365" w14:textId="77777777" w:rsidR="0068237F" w:rsidRPr="006C73B8" w:rsidRDefault="0068237F" w:rsidP="0068237F">
            <w:pPr>
              <w:jc w:val="center"/>
              <w:rPr>
                <w:b/>
                <w:sz w:val="24"/>
                <w:szCs w:val="24"/>
              </w:rPr>
            </w:pPr>
            <w:r w:rsidRPr="006C73B8">
              <w:rPr>
                <w:b/>
                <w:sz w:val="24"/>
                <w:szCs w:val="24"/>
              </w:rPr>
              <w:t>Hospitalized</w:t>
            </w:r>
          </w:p>
        </w:tc>
      </w:tr>
      <w:tr w:rsidR="000566FB" w14:paraId="52A9F602" w14:textId="77777777" w:rsidTr="000566FB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0B64A0" w14:textId="21F7BAFD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2034A2" w14:textId="58ECD49D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30s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8FCA8C" w14:textId="36719C26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5A3055" w14:textId="32D85E27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1FD04B2" w14:textId="7FE534EA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0566FB" w14:paraId="72202572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D4F804B" w14:textId="0E5F13DD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DF9A7B8" w14:textId="714222D3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40s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A41BF3" w14:textId="35FAD108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D13EE1" w14:textId="0385F7B5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65EC1E" w14:textId="56CAFAB5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14C00DD8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BF809B" w14:textId="6F7DC1A5" w:rsidR="000566FB" w:rsidRPr="002A2558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8B595CC" w14:textId="6ECDD884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4084A3" w14:textId="73E76E85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2D064F" w14:textId="45FDCF2B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57B4CD" w14:textId="143AF39B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68E96626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C3A7C0" w14:textId="00273F6E" w:rsidR="000566FB" w:rsidRPr="002A2558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A073F0C" w14:textId="62784AB2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0AA872" w14:textId="2F1184E5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ECE545" w14:textId="5751EF69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246953" w14:textId="10E7984F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458198AA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C6ED3F" w14:textId="3FFE103A" w:rsidR="000566FB" w:rsidRPr="002A2558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8873C2" w14:textId="659E24BF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CDCC91" w14:textId="07143929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2DB083" w14:textId="40135188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D989A0" w14:textId="637B263C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006AE312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603BBA" w14:textId="109AB171" w:rsidR="000566FB" w:rsidRPr="002A2558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E025A4" w14:textId="29AB0D5A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10BA9B" w14:textId="0DD5DE08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D37E5E" w14:textId="668CF5B3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FA38D27" w14:textId="3D596790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6E524E23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5774EF" w14:textId="1584DD1B" w:rsidR="000566FB" w:rsidRPr="002A2558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2DD0FD" w14:textId="4CB9A1EA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50s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5B73D6B" w14:textId="01947A02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BC24F6" w14:textId="3D0EF69A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E2D6AB" w14:textId="508169AF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3DE6B01C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EAF272" w14:textId="5F96DCC5" w:rsidR="000566FB" w:rsidRPr="002A2558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63EACA" w14:textId="5A592E53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330607" w14:textId="4F4FECA2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47AE853" w14:textId="542F91AE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A2F9151" w14:textId="27EE9D91" w:rsidR="000566FB" w:rsidRPr="002A2558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01B6B864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496B7E" w14:textId="3C418CC9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AD9BF6" w14:textId="02784D15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450860" w14:textId="7BCC84B5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75F4D2E" w14:textId="19A018C0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E208C64" w14:textId="5DEE1D0B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7802D983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CC828F" w14:textId="49B65138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B98491" w14:textId="7FEC9305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1F6647" w14:textId="41B5A6D6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4A35CBB" w14:textId="3338F2A8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29287B" w14:textId="68CA6027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0A20069C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5F66D6" w14:textId="0B4D7742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F8D71E" w14:textId="2761B2B1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61564B" w14:textId="294EE94E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8383E29" w14:textId="1DF2745A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B5663D" w14:textId="67EB544E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50DE2946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AA36FD" w14:textId="1DA667F2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0C30BF" w14:textId="3DB40BCF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60s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8B6E901" w14:textId="0E1B93C2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158821" w14:textId="4C5B7530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1143FBE" w14:textId="2E345CD9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72C91114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E246AE" w14:textId="466D9EE2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BE82C4" w14:textId="08E49761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AB4EEE" w14:textId="6535ACCF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FFBD02" w14:textId="6A0A0B5A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02A037" w14:textId="40D693A5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2CA9C324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A127D3" w14:textId="0A44EC1C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81915D" w14:textId="792A3FC2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8B249BD" w14:textId="0CEDA8DF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AC3D743" w14:textId="4903636A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260C10" w14:textId="6B17F925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392202D7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B00357" w14:textId="403736C2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7CCA1F" w14:textId="2799595F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62AC7F" w14:textId="2B2F3173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808EE7" w14:textId="3A2E3BC9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F71D0C" w14:textId="30DC846E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1005B8F1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D3D5C2" w14:textId="73824C3D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BC63A5" w14:textId="53D056FB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347878F" w14:textId="43C505D7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2851E3" w14:textId="119D6266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7DA629A" w14:textId="3FCDAF02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1FB0431B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94A6EE" w14:textId="67CB6F80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D4C6D6" w14:textId="388B5F6A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DCD96F" w14:textId="63CF6455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8E3B10" w14:textId="5A52591F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7C9015" w14:textId="2843885E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07DADB60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0B359B" w14:textId="60821D82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1144A21" w14:textId="3CD84E82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6CD77D" w14:textId="6D5E6B42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493A7DC" w14:textId="3DCB7695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F9B6767" w14:textId="766AC4E8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21A4563A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1E9636" w14:textId="1A2529DD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75997E" w14:textId="58100870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8E44A0" w14:textId="4F6ED7B2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EB7D66" w14:textId="715E2C54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3692A4" w14:textId="1913DD69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67981D58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8CAED6" w14:textId="6B07D9AE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81C1153" w14:textId="7FC424BB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D15EDE" w14:textId="1387C06D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Barnstable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312996" w14:textId="67C27CBC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154F82" w14:textId="269A3B26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1813CDC6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AAA11E" w14:textId="600F216F" w:rsidR="000566FB" w:rsidRPr="002A2558" w:rsidRDefault="000566FB" w:rsidP="000566FB">
            <w:pPr>
              <w:spacing w:line="276" w:lineRule="auto"/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F3E82C" w14:textId="0FB640A9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1EA585" w14:textId="4093C6AD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BC0A85F" w14:textId="3EDE8C3E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08222D" w14:textId="585C7DF0" w:rsidR="000566FB" w:rsidRPr="002A2558" w:rsidRDefault="000566FB" w:rsidP="000566FB">
            <w:pPr>
              <w:spacing w:line="276" w:lineRule="auto"/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22E95546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5DD1AB" w14:textId="2A040A32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41896E" w14:textId="61A4F15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42018D" w14:textId="19DF67B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4247B9" w14:textId="132E50C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C68BAD" w14:textId="406D2BAD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06EDF85A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638BF4" w14:textId="7F614839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EFD055A" w14:textId="3275A17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C33551" w14:textId="2A2813C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E16CB9" w14:textId="7E7D7886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514B846" w14:textId="56692CC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7E048273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9CB7D09" w14:textId="7B1C484E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E888793" w14:textId="5FD25516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C61347" w14:textId="49A3DA8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DE74D2" w14:textId="754F41C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345096" w14:textId="0A43B64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11DBE6F9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F8C104" w14:textId="2DF579B2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1187FB" w14:textId="6BD8A7E6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9A4D46" w14:textId="3C1CF06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934CE6" w14:textId="4641347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F9DE8F" w14:textId="2DE45A7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222B2D91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CBF483" w14:textId="5CABD237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701D09" w14:textId="60E927A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1694C5" w14:textId="7A3105C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5633BD" w14:textId="2235BB9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40BC257" w14:textId="4CF48352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4974AADA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547DA5" w14:textId="5B198773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64E567" w14:textId="04A6E1E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70s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5C17EAD" w14:textId="547A6A3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25A004" w14:textId="6CDE6F5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78AC3E" w14:textId="49B0C022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0566FB" w14:paraId="2CB7BD49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948026" w14:textId="34EEE942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04FF0F" w14:textId="1839BE9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B9A056" w14:textId="0EF48DF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14904CB" w14:textId="71A8273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49BBD5" w14:textId="1768D871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2A627769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CDCFC21" w14:textId="4A8CAC4B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4C157C1" w14:textId="3F3352F2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5051D2" w14:textId="78B436C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5F9C70" w14:textId="18C8168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014289" w14:textId="1E0592A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5F6D8624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3505BC" w14:textId="569FA38C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529E860" w14:textId="7B0A1BF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C44DA5" w14:textId="46F87C5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E37136" w14:textId="04347A0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7AD5EC" w14:textId="6393BF7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48E8BE90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BAD914" w14:textId="60AA68E6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F26BA17" w14:textId="4FF131D3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BDFECA" w14:textId="7B27A77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2E45DBC" w14:textId="2573F44D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DEC9A51" w14:textId="1B5F67F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6C023DEA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90F8DD" w14:textId="50F44E92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A8264F" w14:textId="3C8D67E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D24703" w14:textId="44C0414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FB45A2" w14:textId="642C8BC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EAB4851" w14:textId="178E577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6E918E31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05DDC66" w14:textId="1088B54C" w:rsidR="000566FB" w:rsidRDefault="000566FB" w:rsidP="000566FB">
            <w:r>
              <w:rPr>
                <w:rFonts w:ascii="Calibri" w:hAnsi="Calibri" w:cs="Calibri"/>
                <w:color w:val="000000"/>
              </w:rPr>
              <w:lastRenderedPageBreak/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DD09B9" w14:textId="7A65535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9CAE1CA" w14:textId="1A9D47C2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44C537" w14:textId="2972479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44ED015" w14:textId="0C76B133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24DE4A95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8360C2C" w14:textId="6F730821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7DFDA1" w14:textId="7C5A6E0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877D6E4" w14:textId="08B3476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7BB4A8" w14:textId="723B93B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CE63FA" w14:textId="640EC43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1C68CD72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C6031E" w14:textId="5BC708E5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729D4A" w14:textId="756F182D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0928C7" w14:textId="7FBBD93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Suffolk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86E2EBD" w14:textId="2232116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03D756" w14:textId="3C5F32A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54EBC513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0D28C0" w14:textId="39687DA8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E13C91" w14:textId="17ED876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DD7951" w14:textId="0CC96FAD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583EEF8" w14:textId="491BA4D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737211" w14:textId="0493EC9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0566FB" w14:paraId="5C67CBA9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ED574E" w14:textId="1D2DD4D6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3B270C" w14:textId="0E7188D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55DDC9" w14:textId="47A88F5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2A4D7A" w14:textId="5DDBC1F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EAF28B" w14:textId="68CF5371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5CADEED0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70F6AA" w14:textId="2E882CE6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0B39C51" w14:textId="64D0435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80B0FB" w14:textId="3E22641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127A0F" w14:textId="36BA596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E14202" w14:textId="2ACADCC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7B7A54FB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AFAE0F" w14:textId="3C4C4E2C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AB537E9" w14:textId="3450B20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52EC3E8" w14:textId="5E888952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1E6218" w14:textId="6BF3B89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EA5D8C8" w14:textId="4F5E5141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409D7A57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7072B4F" w14:textId="2CF3FAB2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153EAE" w14:textId="459E3443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126FE8" w14:textId="1A0B1C0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15BD0D4" w14:textId="323FB826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671BAC" w14:textId="7846C3E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6F8693D1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7E183BE" w14:textId="37B3F3DF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187D64E" w14:textId="3B3B2D96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3556B7" w14:textId="78645B13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4C5EEF" w14:textId="4E36B7C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E2AFFF" w14:textId="3C58359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7452A563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1B19C21" w14:textId="5C8E4FBA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BF4C4B" w14:textId="335853B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DEBCD3" w14:textId="524EF453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FED3DA" w14:textId="29FB1F3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122CF0" w14:textId="0D9EFAE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051991BB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26A5127" w14:textId="6D87313D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3B81BA2" w14:textId="165ACAC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9090738" w14:textId="1C7BDDE2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Bristol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66C25D" w14:textId="1A9AC7CC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3B4D84" w14:textId="09D501C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1F11A846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28DA1F1" w14:textId="0E4227E6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8A6BD9" w14:textId="1CC448C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5840BF" w14:textId="12B3200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B89BDA" w14:textId="4709EEE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3FEA70" w14:textId="33AE077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3A6CE57F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DBB327" w14:textId="7694602A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74BA81" w14:textId="137FA12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23D0D1" w14:textId="7338EC5C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00E8F69" w14:textId="7E2A8DBC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A06C71" w14:textId="4277CD5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054EB7DD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FBFFF18" w14:textId="3881C12B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3AA1F39" w14:textId="7583B55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7CAFEF" w14:textId="5AD671F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76690B" w14:textId="6D54464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A8C9B4" w14:textId="4B75D862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410B5A9E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9D3BDD" w14:textId="71118DA1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0E908F" w14:textId="64AD18F1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DCCA0C7" w14:textId="042E877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E40E289" w14:textId="487432C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A3F7F82" w14:textId="538011F3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23A9163E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E28C25" w14:textId="16A80365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2715FA" w14:textId="2612A7E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82C393" w14:textId="7606433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195E19B" w14:textId="3787944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DFCBB45" w14:textId="3AC585B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1FBFD70C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B4DBC9" w14:textId="52159F41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60A05D" w14:textId="5728452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F4CA4E" w14:textId="6FAA30E1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01E6DA" w14:textId="07A330E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0023533" w14:textId="7599A56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0077EED5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5DE0A20" w14:textId="0E71ADF9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237144A" w14:textId="4356C58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122A3C" w14:textId="201F948C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EB00FD" w14:textId="6E4CBB7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919E70" w14:textId="5CEC7EE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4AA82980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E0400A" w14:textId="2714FCE1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B05B7E5" w14:textId="13A6E4A2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6C9433" w14:textId="3757234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17E315D" w14:textId="63B10D6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1385F2D" w14:textId="6B28054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468C2017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579B80" w14:textId="084A8661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F55DB5" w14:textId="0329605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E18CB49" w14:textId="700FDB0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3B83E4" w14:textId="416967B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E3F8988" w14:textId="68EB40C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08C4FA14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4FE07A9" w14:textId="76305142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078DD79" w14:textId="3BC5E86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D54732" w14:textId="386E4B7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C1913A4" w14:textId="5B5416F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13698C" w14:textId="3FAEE546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316CF5BB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8474C6" w14:textId="6548C071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808FD7" w14:textId="5F2A467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1B28FC" w14:textId="596DB71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002B61" w14:textId="2335C261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F8D0E5E" w14:textId="15557A46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0566FB" w14:paraId="2A01928E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C4F50D" w14:textId="4404DA4D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F9D9C7" w14:textId="3213F9E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246A0D" w14:textId="69F29D4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Middlesex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7056EDB" w14:textId="55BA7896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7AA466" w14:textId="3BA019ED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0566FB" w14:paraId="07539273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9751A1" w14:textId="516ECD3E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7236215" w14:textId="6B4610EC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3769C3D" w14:textId="09B44C5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54BD7B" w14:textId="4D78288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5F5F20C" w14:textId="54FE2A73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7EFA3476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2C14231" w14:textId="25DA7661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15438A" w14:textId="0C8DD9A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9CCFB24" w14:textId="0EAC3C76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Franklin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CB9794" w14:textId="67428E2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882DA36" w14:textId="52046B8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67893684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D0BF0F7" w14:textId="36AE2BE5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E282205" w14:textId="157EA1A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AE2867" w14:textId="2421557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Berkshire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850EABD" w14:textId="6330CCD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49F6AE" w14:textId="5E3AE323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5D6B52C1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9699C86" w14:textId="77EC14A5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3A6AF21" w14:textId="6F57B0A3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C992E6C" w14:textId="7AE3EF46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96D03C" w14:textId="0212E64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3BF4FF6" w14:textId="2ED7741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07D33117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B9A46B" w14:textId="6326E070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E55F42" w14:textId="0D4BC7D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845543" w14:textId="27BD02C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C7C46E" w14:textId="10D7748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EC788AD" w14:textId="233B541C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4166624C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5B3D6E4" w14:textId="18FBE7A5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F47BAF3" w14:textId="7A13A60D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DDBD91E" w14:textId="5CB9538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6250966" w14:textId="5C10B5C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5E65C0F" w14:textId="6D4BA81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01D5BFCF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E29ACF" w14:textId="6D3B8C9D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59BBE8" w14:textId="120906E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98AA2C6" w14:textId="5553611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6936A8E" w14:textId="5A8F77B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6BC79E" w14:textId="1B14B44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5EF1BBD6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C5DF75" w14:textId="736A9A4E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B1A5529" w14:textId="53C6EF1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C41CE93" w14:textId="50B340E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39EBE95" w14:textId="264FC17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C024A85" w14:textId="0776117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0566FB" w14:paraId="7DFA53AD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451B684" w14:textId="5FE189E3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D3C244" w14:textId="74D6304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FD07C27" w14:textId="12350C00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C37A8A6" w14:textId="392FBFBF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E4DE942" w14:textId="461B6B9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0566FB" w14:paraId="4CFDF0A3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BFE4E8F" w14:textId="4DDCDB63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618AFA0" w14:textId="254576C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C16415A" w14:textId="54ADC53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Norfolk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CD5E454" w14:textId="59D79BA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4A51AB3" w14:textId="679D2CDD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3EF43167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A8A4DB8" w14:textId="05EB3C21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D479EA" w14:textId="223D885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55D967" w14:textId="0CF5EAE4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Essex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88224A0" w14:textId="41B318F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3C3F0A7" w14:textId="0AD67B52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  <w:tr w:rsidR="000566FB" w14:paraId="43E4C3BA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5E5F368" w14:textId="4A1F30AB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1B79C78" w14:textId="34C3EE6C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FA9092" w14:textId="69EE140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Plymouth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88F6E0" w14:textId="6F4DE4D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F73ADF0" w14:textId="22603C17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</w:tr>
      <w:tr w:rsidR="000566FB" w14:paraId="037F36A6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E339E6" w14:textId="2776BB1B" w:rsidR="000566FB" w:rsidRDefault="000566FB" w:rsidP="000566FB"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F3104E5" w14:textId="1B86165E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695A4F2" w14:textId="7404223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E5DD5C" w14:textId="31D0090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E69FF98" w14:textId="002D3895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0566FB" w14:paraId="06BBCBB6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2C850DF" w14:textId="777E71F4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9D373CC" w14:textId="514DE44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0E2B76" w14:textId="6B3D435D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Hampden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AA5F2E2" w14:textId="5AE42DAA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63979B" w14:textId="0D85DDF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No</w:t>
            </w:r>
          </w:p>
        </w:tc>
      </w:tr>
      <w:tr w:rsidR="000566FB" w14:paraId="1ABF0D3D" w14:textId="77777777" w:rsidTr="000566FB"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6705ABE" w14:textId="3F7B6E34" w:rsidR="000566FB" w:rsidRDefault="000566FB" w:rsidP="000566FB"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F55FECB" w14:textId="08FAEDD2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90s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11C8E6E" w14:textId="29FC6039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Worcester</w:t>
            </w:r>
          </w:p>
        </w:tc>
        <w:tc>
          <w:tcPr>
            <w:tcW w:w="3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F910640" w14:textId="03B8FABB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Unknown</w:t>
            </w:r>
          </w:p>
        </w:tc>
        <w:tc>
          <w:tcPr>
            <w:tcW w:w="2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9A99B7F" w14:textId="090EF718" w:rsidR="000566FB" w:rsidRDefault="000566FB" w:rsidP="000566FB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Yes</w:t>
            </w:r>
          </w:p>
        </w:tc>
      </w:tr>
    </w:tbl>
    <w:p w14:paraId="768EC800" w14:textId="74CB37BD" w:rsidR="00954292" w:rsidRDefault="00954292" w:rsidP="006C2105">
      <w:pPr>
        <w:rPr>
          <w:color w:val="000000"/>
          <w:sz w:val="24"/>
          <w:szCs w:val="24"/>
        </w:rPr>
      </w:pPr>
    </w:p>
    <w:p w14:paraId="33264B8A" w14:textId="77777777" w:rsidR="00954292" w:rsidRDefault="0095429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tbl>
      <w:tblPr>
        <w:tblStyle w:val="LightList-Accent1"/>
        <w:tblpPr w:leftFromText="187" w:rightFromText="187" w:vertAnchor="page" w:horzAnchor="margin" w:tblpY="15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29"/>
        <w:gridCol w:w="2363"/>
        <w:gridCol w:w="2633"/>
      </w:tblGrid>
      <w:tr w:rsidR="00954292" w:rsidRPr="00F62C89" w14:paraId="7927A287" w14:textId="77777777" w:rsidTr="009542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2C3225A2" w14:textId="77777777" w:rsidR="00954292" w:rsidRPr="00F62C89" w:rsidRDefault="00954292" w:rsidP="00954292">
            <w:pPr>
              <w:spacing w:after="200" w:line="276" w:lineRule="auto"/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lastRenderedPageBreak/>
              <w:t>L</w:t>
            </w:r>
            <w:r w:rsidRPr="00F62C89">
              <w:rPr>
                <w:bCs w:val="0"/>
                <w:sz w:val="24"/>
                <w:szCs w:val="24"/>
              </w:rPr>
              <w:t>aboratory</w:t>
            </w:r>
          </w:p>
        </w:tc>
        <w:tc>
          <w:tcPr>
            <w:tcW w:w="2363" w:type="dxa"/>
            <w:tcBorders>
              <w:bottom w:val="single" w:sz="4" w:space="0" w:color="auto"/>
            </w:tcBorders>
          </w:tcPr>
          <w:p w14:paraId="1ADA8900" w14:textId="77777777" w:rsidR="00954292" w:rsidRPr="00F62C89" w:rsidRDefault="00954292" w:rsidP="00954292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</w:t>
            </w:r>
            <w:r w:rsidRPr="00F62C89">
              <w:rPr>
                <w:bCs w:val="0"/>
                <w:sz w:val="24"/>
                <w:szCs w:val="24"/>
              </w:rPr>
              <w:t xml:space="preserve"> </w:t>
            </w:r>
            <w:r>
              <w:rPr>
                <w:bCs w:val="0"/>
                <w:sz w:val="24"/>
                <w:szCs w:val="24"/>
              </w:rPr>
              <w:t>Patients Positive</w:t>
            </w:r>
          </w:p>
        </w:tc>
        <w:tc>
          <w:tcPr>
            <w:tcW w:w="2633" w:type="dxa"/>
            <w:tcBorders>
              <w:bottom w:val="single" w:sz="4" w:space="0" w:color="auto"/>
            </w:tcBorders>
          </w:tcPr>
          <w:p w14:paraId="4CC693F9" w14:textId="77777777" w:rsidR="00954292" w:rsidRPr="00F62C89" w:rsidRDefault="00954292" w:rsidP="00954292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FF000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Total Patients Tested</w:t>
            </w:r>
          </w:p>
        </w:tc>
      </w:tr>
      <w:tr w:rsidR="00954292" w:rsidRPr="00F62C89" w14:paraId="59190C1D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093048A" w14:textId="77777777" w:rsidR="00954292" w:rsidRPr="00C030D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bCs w:val="0"/>
                <w:color w:val="000000"/>
                <w:sz w:val="24"/>
                <w:szCs w:val="24"/>
              </w:rPr>
              <w:t>MA State Public Health Laboratory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21E066" w14:textId="66D1D29B" w:rsidR="00954292" w:rsidRPr="00C030DD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1397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AA80B8" w14:textId="5C4B41F0" w:rsidR="00954292" w:rsidRPr="00C030DD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8626</w:t>
            </w:r>
          </w:p>
        </w:tc>
      </w:tr>
      <w:tr w:rsidR="00954292" w:rsidRPr="00F62C89" w14:paraId="587F05F6" w14:textId="77777777" w:rsidTr="0095429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0F2A108" w14:textId="77777777" w:rsidR="00954292" w:rsidRPr="00C030D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ARUP</w:t>
            </w:r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188A58" w14:textId="77777777" w:rsidR="00954292" w:rsidRPr="00C030DD" w:rsidRDefault="00954292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803506" w14:textId="77777777" w:rsidR="00954292" w:rsidRPr="00C030DD" w:rsidRDefault="00954292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185</w:t>
            </w:r>
          </w:p>
        </w:tc>
      </w:tr>
      <w:tr w:rsidR="00954292" w:rsidRPr="00F62C89" w14:paraId="4A04AD22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C14A5F5" w14:textId="77777777" w:rsidR="00954292" w:rsidRPr="001E1273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1E1273">
              <w:rPr>
                <w:b w:val="0"/>
                <w:color w:val="000000"/>
                <w:sz w:val="24"/>
                <w:szCs w:val="24"/>
              </w:rPr>
              <w:t>Baystate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F2F5795" w14:textId="635799C1" w:rsidR="00954292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63FD615" w14:textId="14F4B9E9" w:rsidR="00954292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491</w:t>
            </w:r>
          </w:p>
        </w:tc>
      </w:tr>
      <w:tr w:rsidR="00954292" w:rsidRPr="00F62C89" w14:paraId="7C76DF39" w14:textId="77777777" w:rsidTr="0095429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072D276" w14:textId="77777777" w:rsidR="00954292" w:rsidRPr="00973F8B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Bedford Research Foundation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000BBEE" w14:textId="3F58A53F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73662BD" w14:textId="42AD590E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537</w:t>
            </w:r>
          </w:p>
        </w:tc>
      </w:tr>
      <w:tr w:rsidR="00954292" w:rsidRPr="00F62C89" w14:paraId="14151702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75E8391" w14:textId="77777777" w:rsidR="00954292" w:rsidRPr="0060469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C030DD">
              <w:rPr>
                <w:b w:val="0"/>
                <w:color w:val="000000"/>
                <w:sz w:val="24"/>
                <w:szCs w:val="24"/>
              </w:rPr>
              <w:t>Beth Israel Deaconess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FEA473C" w14:textId="0511C2EA" w:rsidR="00954292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1414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BBC8D9" w14:textId="55043A7D" w:rsidR="00954292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6868</w:t>
            </w:r>
          </w:p>
        </w:tc>
      </w:tr>
      <w:tr w:rsidR="00954292" w:rsidRPr="00F62C89" w14:paraId="6BA55B8F" w14:textId="77777777" w:rsidTr="0095429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82069F8" w14:textId="77777777" w:rsidR="00954292" w:rsidRPr="00C030D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BioReference</w:t>
            </w:r>
            <w:proofErr w:type="spellEnd"/>
            <w:r>
              <w:rPr>
                <w:b w:val="0"/>
                <w:color w:val="000000"/>
                <w:sz w:val="24"/>
                <w:szCs w:val="24"/>
              </w:rPr>
              <w:t xml:space="preserve">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E8DF215" w14:textId="6D32288D" w:rsidR="00954292" w:rsidRPr="00C030DD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68D092B" w14:textId="033914FE" w:rsidR="00954292" w:rsidRPr="00C030DD" w:rsidRDefault="002C292E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51</w:t>
            </w:r>
          </w:p>
        </w:tc>
      </w:tr>
      <w:tr w:rsidR="00954292" w:rsidRPr="00F62C89" w14:paraId="31CCC686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1B66BD8" w14:textId="77777777" w:rsidR="00954292" w:rsidRPr="00C030D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55593D">
              <w:rPr>
                <w:b w:val="0"/>
                <w:color w:val="000000"/>
                <w:sz w:val="24"/>
                <w:szCs w:val="24"/>
              </w:rPr>
              <w:t>Boston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E5410B8" w14:textId="4A742309" w:rsidR="00954292" w:rsidRPr="00C030DD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680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A120EC0" w14:textId="31D90864" w:rsidR="00954292" w:rsidRPr="00C030DD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1428</w:t>
            </w:r>
          </w:p>
        </w:tc>
      </w:tr>
      <w:tr w:rsidR="00954292" w:rsidRPr="00F62C89" w14:paraId="25E2715F" w14:textId="77777777" w:rsidTr="0095429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7E8D64D" w14:textId="77777777" w:rsidR="00954292" w:rsidRPr="0055593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EC7096">
              <w:rPr>
                <w:b w:val="0"/>
                <w:color w:val="000000"/>
                <w:sz w:val="24"/>
                <w:szCs w:val="24"/>
              </w:rPr>
              <w:t>BROAD Institute CRSP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7216B9" w14:textId="43EE6721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1905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DE8D5F" w14:textId="37FC4A3A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6893</w:t>
            </w:r>
          </w:p>
        </w:tc>
      </w:tr>
      <w:tr w:rsidR="00954292" w:rsidRPr="00F62C89" w14:paraId="65851E91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B2406A6" w14:textId="77777777" w:rsidR="00954292" w:rsidRPr="00176B39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Centers for Disease Control and Prevention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02016E6" w14:textId="77777777" w:rsidR="00954292" w:rsidRDefault="00954292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A1B547D" w14:textId="77777777" w:rsidR="00954292" w:rsidRDefault="00954292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10</w:t>
            </w:r>
          </w:p>
        </w:tc>
      </w:tr>
      <w:tr w:rsidR="00954292" w:rsidRPr="00F62C89" w14:paraId="2DC26739" w14:textId="77777777" w:rsidTr="0095429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EF294BD" w14:textId="77777777" w:rsidR="00954292" w:rsidRPr="00C030D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Children’s Hospital Boston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40FE5C" w14:textId="65AEDCF1" w:rsidR="00954292" w:rsidRPr="00C030DD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76AF840" w14:textId="39361482" w:rsidR="00954292" w:rsidRPr="00C030DD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347</w:t>
            </w:r>
          </w:p>
        </w:tc>
      </w:tr>
      <w:tr w:rsidR="0094254F" w:rsidRPr="00F62C89" w14:paraId="4CE5EDD5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07D9407" w14:textId="419149E1" w:rsidR="0094254F" w:rsidRPr="0094254F" w:rsidRDefault="0094254F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94254F">
              <w:rPr>
                <w:b w:val="0"/>
                <w:color w:val="000000"/>
                <w:sz w:val="24"/>
                <w:szCs w:val="24"/>
              </w:rPr>
              <w:t>CVS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CA4A643" w14:textId="4F793D40" w:rsidR="0094254F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38B2A63" w14:textId="751CB157" w:rsidR="0094254F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941</w:t>
            </w:r>
          </w:p>
        </w:tc>
      </w:tr>
      <w:tr w:rsidR="00954292" w:rsidRPr="00F62C89" w14:paraId="63B238B0" w14:textId="77777777" w:rsidTr="00954292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5FEC37C" w14:textId="77777777" w:rsidR="00954292" w:rsidRPr="00DF39F9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East Side Clinical Laborator</w:t>
            </w:r>
            <w:r>
              <w:rPr>
                <w:b w:val="0"/>
                <w:color w:val="000000"/>
                <w:sz w:val="24"/>
                <w:szCs w:val="24"/>
              </w:rPr>
              <w:t>y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99E345A" w14:textId="0D09F590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54B4565" w14:textId="617070ED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154</w:t>
            </w:r>
          </w:p>
        </w:tc>
      </w:tr>
      <w:tr w:rsidR="00954292" w:rsidRPr="00F62C89" w14:paraId="4A53F78C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735A1A9" w14:textId="77777777" w:rsidR="00954292" w:rsidRPr="00C030DD" w:rsidRDefault="00954292" w:rsidP="00954292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proofErr w:type="spellStart"/>
            <w:r w:rsidRPr="0060469D">
              <w:rPr>
                <w:b w:val="0"/>
                <w:color w:val="000000"/>
                <w:sz w:val="24"/>
                <w:szCs w:val="24"/>
              </w:rPr>
              <w:t>Genesys</w:t>
            </w:r>
            <w:proofErr w:type="spellEnd"/>
            <w:r w:rsidRPr="0060469D">
              <w:rPr>
                <w:b w:val="0"/>
                <w:color w:val="000000"/>
                <w:sz w:val="24"/>
                <w:szCs w:val="24"/>
              </w:rPr>
              <w:t xml:space="preserve"> Diagnostics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F87B58C" w14:textId="3930BAD2" w:rsidR="00954292" w:rsidRPr="00C030DD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44C9DF1" w14:textId="4B4871AE" w:rsidR="00954292" w:rsidRPr="00C030DD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648</w:t>
            </w:r>
          </w:p>
        </w:tc>
      </w:tr>
      <w:tr w:rsidR="0094254F" w:rsidRPr="00F62C89" w14:paraId="4ECA313C" w14:textId="77777777" w:rsidTr="0095429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50B101DF" w14:textId="3E1FAC05" w:rsidR="0094254F" w:rsidRPr="0094254F" w:rsidRDefault="0094254F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94254F">
              <w:rPr>
                <w:b w:val="0"/>
                <w:color w:val="000000"/>
                <w:sz w:val="24"/>
                <w:szCs w:val="24"/>
              </w:rPr>
              <w:t>Harrington Memorial Hospital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1A1B389" w14:textId="60170C96" w:rsidR="0094254F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715B59" w14:textId="24018903" w:rsidR="0094254F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39</w:t>
            </w:r>
          </w:p>
        </w:tc>
      </w:tr>
      <w:tr w:rsidR="00954292" w:rsidRPr="00F62C89" w14:paraId="2B6D96CC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124C9D43" w14:textId="77777777" w:rsidR="00954292" w:rsidRPr="0060469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LabCorp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039E04B" w14:textId="1D1B107E" w:rsidR="00954292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1618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75E65A0" w14:textId="1CC24FFD" w:rsidR="00954292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7415</w:t>
            </w:r>
          </w:p>
        </w:tc>
      </w:tr>
      <w:tr w:rsidR="00954292" w:rsidRPr="00F62C89" w14:paraId="1125772D" w14:textId="77777777" w:rsidTr="0095429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63EEAA0" w14:textId="77777777" w:rsidR="00954292" w:rsidRDefault="00954292" w:rsidP="00954292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  <w:sz w:val="24"/>
                <w:szCs w:val="24"/>
              </w:rPr>
              <w:t>Mayo Clinic Labs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6BBBFC9" w14:textId="4233549D" w:rsidR="00954292" w:rsidRPr="00C030DD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443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BB95CAE" w14:textId="44826390" w:rsidR="00954292" w:rsidRPr="00C030DD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2343</w:t>
            </w:r>
          </w:p>
        </w:tc>
      </w:tr>
      <w:tr w:rsidR="00954292" w:rsidRPr="00F62C89" w14:paraId="72A4BFD9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559A57A" w14:textId="77777777" w:rsidR="00954292" w:rsidRPr="00DF39F9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Orig3n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B2E3900" w14:textId="48AFCB1B" w:rsidR="00954292" w:rsidRDefault="002C292E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74D7C41" w14:textId="77777777" w:rsidR="00954292" w:rsidRDefault="00954292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</w:t>
            </w:r>
          </w:p>
        </w:tc>
      </w:tr>
      <w:tr w:rsidR="00954292" w:rsidRPr="00F62C89" w14:paraId="43FF4F8C" w14:textId="77777777" w:rsidTr="00954292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560D9F3" w14:textId="77777777" w:rsidR="00954292" w:rsidRDefault="00954292" w:rsidP="00954292">
            <w:pPr>
              <w:rPr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Partners Healthcare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F960B54" w14:textId="44212665" w:rsidR="00954292" w:rsidRPr="00C030DD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1502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1A3D7D5E" w14:textId="3A30A58C" w:rsidR="00954292" w:rsidRPr="00C030DD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6719</w:t>
            </w:r>
          </w:p>
        </w:tc>
      </w:tr>
      <w:tr w:rsidR="00954292" w:rsidRPr="00F62C89" w14:paraId="738FBFC1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49B83E1" w14:textId="77777777" w:rsidR="00954292" w:rsidRPr="00C030D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Quest Laboratories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D1F164B" w14:textId="43DB08C1" w:rsidR="00954292" w:rsidRPr="00C030DD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7606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CA726FE" w14:textId="37D13533" w:rsidR="00954292" w:rsidRPr="00C030DD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43675</w:t>
            </w:r>
          </w:p>
        </w:tc>
      </w:tr>
      <w:tr w:rsidR="00954292" w:rsidRPr="00F62C89" w14:paraId="6144D8F2" w14:textId="77777777" w:rsidTr="0095429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C59C634" w14:textId="77777777" w:rsidR="00954292" w:rsidRPr="001E1273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1E1273">
              <w:rPr>
                <w:b w:val="0"/>
                <w:color w:val="000000"/>
                <w:sz w:val="24"/>
                <w:szCs w:val="24"/>
              </w:rPr>
              <w:t>South Shore Hospital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B15730A" w14:textId="2706206B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0EAF84F" w14:textId="6DAD1A5E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150</w:t>
            </w:r>
          </w:p>
        </w:tc>
      </w:tr>
      <w:tr w:rsidR="00954292" w:rsidRPr="00F62C89" w14:paraId="2803CB2C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2943AB7C" w14:textId="77777777" w:rsidR="00954292" w:rsidRPr="00DF39F9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Steward Health Care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4167948" w14:textId="0045DA90" w:rsidR="00954292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D3792B4" w14:textId="37BCD955" w:rsidR="00954292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568</w:t>
            </w:r>
          </w:p>
        </w:tc>
      </w:tr>
      <w:tr w:rsidR="00954292" w:rsidRPr="00F62C89" w14:paraId="68F3E8F0" w14:textId="77777777" w:rsidTr="0095429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34963146" w14:textId="77777777" w:rsidR="00954292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>
              <w:rPr>
                <w:b w:val="0"/>
                <w:color w:val="000000"/>
                <w:sz w:val="24"/>
                <w:szCs w:val="24"/>
              </w:rPr>
              <w:t>Tufts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0ED1F8D" w14:textId="044A390E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994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3E024E3" w14:textId="03133E58" w:rsidR="00954292" w:rsidRPr="00C030DD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4085</w:t>
            </w:r>
          </w:p>
        </w:tc>
      </w:tr>
      <w:tr w:rsidR="00954292" w:rsidRPr="00F62C89" w14:paraId="6B96A552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703C27AC" w14:textId="77777777" w:rsidR="00954292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60469D">
              <w:rPr>
                <w:b w:val="0"/>
                <w:color w:val="000000"/>
                <w:sz w:val="24"/>
                <w:szCs w:val="24"/>
              </w:rPr>
              <w:t>UMASS Memorial Medical Center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ECAE9F8" w14:textId="07533462" w:rsidR="00954292" w:rsidRPr="00C030DD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224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97EABEE" w14:textId="051BA2A0" w:rsidR="00954292" w:rsidRPr="00C030DD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1232</w:t>
            </w:r>
          </w:p>
        </w:tc>
      </w:tr>
      <w:tr w:rsidR="00954292" w:rsidRPr="00F62C89" w14:paraId="7B60BC69" w14:textId="77777777" w:rsidTr="0095429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0D512F28" w14:textId="77777777" w:rsidR="00954292" w:rsidRPr="00DF39F9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DF39F9">
              <w:rPr>
                <w:b w:val="0"/>
                <w:color w:val="000000"/>
                <w:sz w:val="24"/>
                <w:szCs w:val="24"/>
              </w:rPr>
              <w:t>VA Boston Healthcare System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7E8AC873" w14:textId="5E19391A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D38E973" w14:textId="58922DB5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</w:t>
            </w:r>
          </w:p>
        </w:tc>
      </w:tr>
      <w:tr w:rsidR="00954292" w:rsidRPr="00F62C89" w14:paraId="33C34054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49290DF7" w14:textId="77777777" w:rsidR="00954292" w:rsidRPr="0060469D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b w:val="0"/>
                <w:color w:val="000000"/>
                <w:sz w:val="24"/>
                <w:szCs w:val="24"/>
              </w:rPr>
              <w:t>Viracor</w:t>
            </w:r>
            <w:proofErr w:type="spellEnd"/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709A674" w14:textId="1F397DB2" w:rsidR="00954292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5843954B" w14:textId="43E5543B" w:rsidR="00954292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1280</w:t>
            </w:r>
          </w:p>
        </w:tc>
      </w:tr>
      <w:tr w:rsidR="00954292" w:rsidRPr="00F62C89" w14:paraId="65227D3F" w14:textId="77777777" w:rsidTr="00954292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E5E5E5"/>
            <w:vAlign w:val="center"/>
          </w:tcPr>
          <w:p w14:paraId="6487A770" w14:textId="77777777" w:rsidR="00954292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022CB3">
              <w:rPr>
                <w:b w:val="0"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236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432F541F" w14:textId="1D0EC7CD" w:rsidR="00954292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77</w:t>
            </w:r>
          </w:p>
        </w:tc>
        <w:tc>
          <w:tcPr>
            <w:tcW w:w="26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09BAFA56" w14:textId="493C9FDC" w:rsidR="00954292" w:rsidRPr="00C030DD" w:rsidRDefault="0094254F" w:rsidP="00954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216</w:t>
            </w:r>
          </w:p>
        </w:tc>
      </w:tr>
      <w:tr w:rsidR="00954292" w:rsidRPr="00F62C89" w14:paraId="54B737E4" w14:textId="77777777" w:rsidTr="009542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29" w:type="dxa"/>
            <w:tcBorders>
              <w:top w:val="single" w:sz="4" w:space="0" w:color="auto"/>
            </w:tcBorders>
            <w:shd w:val="clear" w:color="auto" w:fill="E5E5E5"/>
            <w:vAlign w:val="center"/>
          </w:tcPr>
          <w:p w14:paraId="772BC914" w14:textId="77777777" w:rsidR="00954292" w:rsidRPr="00022CB3" w:rsidRDefault="00954292" w:rsidP="00954292">
            <w:pPr>
              <w:rPr>
                <w:b w:val="0"/>
                <w:color w:val="000000"/>
                <w:sz w:val="24"/>
                <w:szCs w:val="24"/>
              </w:rPr>
            </w:pPr>
            <w:r w:rsidRPr="00686652">
              <w:rPr>
                <w:color w:val="000000"/>
                <w:sz w:val="24"/>
                <w:szCs w:val="24"/>
              </w:rPr>
              <w:t>Total</w:t>
            </w:r>
            <w:r>
              <w:rPr>
                <w:color w:val="000000"/>
                <w:sz w:val="24"/>
                <w:szCs w:val="24"/>
              </w:rPr>
              <w:t xml:space="preserve"> Patients Tested*</w:t>
            </w:r>
          </w:p>
        </w:tc>
        <w:tc>
          <w:tcPr>
            <w:tcW w:w="236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65CDF362" w14:textId="4FBCF352" w:rsidR="00954292" w:rsidRPr="00022CB3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18941</w:t>
            </w:r>
          </w:p>
        </w:tc>
        <w:tc>
          <w:tcPr>
            <w:tcW w:w="2633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28FEDED4" w14:textId="495C6D82" w:rsidR="00954292" w:rsidRPr="00022CB3" w:rsidRDefault="0094254F" w:rsidP="009542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94958</w:t>
            </w:r>
          </w:p>
        </w:tc>
      </w:tr>
    </w:tbl>
    <w:p w14:paraId="5E0EB1E3" w14:textId="77777777" w:rsidR="009B4FB1" w:rsidRDefault="009B4FB1" w:rsidP="006C2105">
      <w:pPr>
        <w:rPr>
          <w:color w:val="000000"/>
          <w:sz w:val="24"/>
          <w:szCs w:val="24"/>
        </w:rPr>
      </w:pPr>
    </w:p>
    <w:p w14:paraId="294872CF" w14:textId="2E03A7FF" w:rsidR="009B4FB1" w:rsidRDefault="009B4FB1" w:rsidP="006C2105">
      <w:pPr>
        <w:rPr>
          <w:color w:val="000000"/>
          <w:sz w:val="24"/>
          <w:szCs w:val="24"/>
        </w:rPr>
      </w:pPr>
    </w:p>
    <w:p w14:paraId="67D0F258" w14:textId="77777777" w:rsidR="00954292" w:rsidRDefault="008F493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767196A6" w14:textId="77777777" w:rsidR="00954292" w:rsidRDefault="00954292" w:rsidP="00954292">
      <w:pPr>
        <w:rPr>
          <w:color w:val="000000"/>
          <w:sz w:val="24"/>
          <w:szCs w:val="24"/>
        </w:rPr>
      </w:pPr>
    </w:p>
    <w:p w14:paraId="5C5A2F9C" w14:textId="77777777" w:rsidR="00954292" w:rsidRDefault="00954292" w:rsidP="00954292">
      <w:pPr>
        <w:rPr>
          <w:color w:val="000000"/>
          <w:sz w:val="24"/>
          <w:szCs w:val="24"/>
        </w:rPr>
      </w:pPr>
    </w:p>
    <w:p w14:paraId="0295132D" w14:textId="77777777" w:rsidR="00954292" w:rsidRDefault="00954292" w:rsidP="00954292">
      <w:pPr>
        <w:rPr>
          <w:color w:val="000000"/>
          <w:sz w:val="24"/>
          <w:szCs w:val="24"/>
        </w:rPr>
      </w:pPr>
    </w:p>
    <w:p w14:paraId="17EFDE80" w14:textId="77777777" w:rsidR="00954292" w:rsidRDefault="00954292" w:rsidP="00954292">
      <w:pPr>
        <w:rPr>
          <w:color w:val="000000"/>
          <w:sz w:val="24"/>
          <w:szCs w:val="24"/>
        </w:rPr>
      </w:pPr>
    </w:p>
    <w:p w14:paraId="37D8176E" w14:textId="77777777" w:rsidR="00954292" w:rsidRDefault="00954292" w:rsidP="00954292">
      <w:pPr>
        <w:rPr>
          <w:color w:val="000000"/>
          <w:sz w:val="24"/>
          <w:szCs w:val="24"/>
        </w:rPr>
      </w:pPr>
    </w:p>
    <w:p w14:paraId="583C2F7B" w14:textId="77777777" w:rsidR="00954292" w:rsidRDefault="00954292" w:rsidP="00954292">
      <w:pPr>
        <w:rPr>
          <w:color w:val="000000"/>
          <w:sz w:val="24"/>
          <w:szCs w:val="24"/>
        </w:rPr>
      </w:pPr>
    </w:p>
    <w:p w14:paraId="653E0604" w14:textId="77777777" w:rsidR="00954292" w:rsidRDefault="00954292" w:rsidP="00954292">
      <w:pPr>
        <w:rPr>
          <w:color w:val="000000"/>
          <w:sz w:val="24"/>
          <w:szCs w:val="24"/>
        </w:rPr>
      </w:pPr>
    </w:p>
    <w:p w14:paraId="340A5F6E" w14:textId="77777777" w:rsidR="00954292" w:rsidRDefault="00954292" w:rsidP="00954292">
      <w:pPr>
        <w:rPr>
          <w:color w:val="000000"/>
          <w:sz w:val="24"/>
          <w:szCs w:val="24"/>
        </w:rPr>
      </w:pPr>
    </w:p>
    <w:p w14:paraId="34ECBFD1" w14:textId="77777777" w:rsidR="00954292" w:rsidRDefault="00954292" w:rsidP="00954292">
      <w:pPr>
        <w:rPr>
          <w:color w:val="000000"/>
          <w:sz w:val="24"/>
          <w:szCs w:val="24"/>
        </w:rPr>
      </w:pPr>
    </w:p>
    <w:p w14:paraId="60CD4341" w14:textId="77777777" w:rsidR="00954292" w:rsidRDefault="00954292" w:rsidP="00954292">
      <w:pPr>
        <w:rPr>
          <w:color w:val="000000"/>
          <w:sz w:val="24"/>
          <w:szCs w:val="24"/>
        </w:rPr>
      </w:pPr>
    </w:p>
    <w:p w14:paraId="5546AAD9" w14:textId="77777777" w:rsidR="00954292" w:rsidRDefault="00954292" w:rsidP="00954292">
      <w:pPr>
        <w:rPr>
          <w:color w:val="000000"/>
          <w:sz w:val="24"/>
          <w:szCs w:val="24"/>
        </w:rPr>
      </w:pPr>
    </w:p>
    <w:p w14:paraId="2BB3023F" w14:textId="77777777" w:rsidR="00954292" w:rsidRDefault="00954292" w:rsidP="00954292">
      <w:pPr>
        <w:rPr>
          <w:color w:val="000000"/>
          <w:sz w:val="24"/>
          <w:szCs w:val="24"/>
        </w:rPr>
      </w:pPr>
    </w:p>
    <w:p w14:paraId="33A0CF25" w14:textId="77777777" w:rsidR="00954292" w:rsidRDefault="00954292" w:rsidP="00954292">
      <w:pPr>
        <w:rPr>
          <w:color w:val="000000"/>
          <w:sz w:val="24"/>
          <w:szCs w:val="24"/>
        </w:rPr>
      </w:pPr>
    </w:p>
    <w:p w14:paraId="5DA92189" w14:textId="77777777" w:rsidR="00954292" w:rsidRDefault="00954292" w:rsidP="00954292">
      <w:pPr>
        <w:rPr>
          <w:color w:val="000000"/>
          <w:sz w:val="24"/>
          <w:szCs w:val="24"/>
        </w:rPr>
      </w:pPr>
    </w:p>
    <w:p w14:paraId="72FA3F83" w14:textId="77777777" w:rsidR="00954292" w:rsidRDefault="00954292" w:rsidP="00954292">
      <w:pPr>
        <w:rPr>
          <w:color w:val="000000"/>
          <w:sz w:val="24"/>
          <w:szCs w:val="24"/>
        </w:rPr>
      </w:pPr>
    </w:p>
    <w:p w14:paraId="52411BA7" w14:textId="77777777" w:rsidR="00954292" w:rsidRDefault="00954292" w:rsidP="00954292">
      <w:pPr>
        <w:rPr>
          <w:color w:val="000000"/>
          <w:sz w:val="24"/>
          <w:szCs w:val="24"/>
        </w:rPr>
      </w:pPr>
    </w:p>
    <w:p w14:paraId="6346B35A" w14:textId="77777777" w:rsidR="00954292" w:rsidRDefault="00954292" w:rsidP="00954292">
      <w:pPr>
        <w:rPr>
          <w:color w:val="000000"/>
          <w:sz w:val="24"/>
          <w:szCs w:val="24"/>
        </w:rPr>
      </w:pPr>
    </w:p>
    <w:p w14:paraId="28586AF7" w14:textId="77777777" w:rsidR="0094254F" w:rsidRDefault="0094254F" w:rsidP="00993261">
      <w:pPr>
        <w:spacing w:after="0"/>
        <w:rPr>
          <w:color w:val="000000"/>
          <w:sz w:val="24"/>
          <w:szCs w:val="24"/>
        </w:rPr>
      </w:pPr>
    </w:p>
    <w:p w14:paraId="2DFA87CB" w14:textId="4753C1D3" w:rsidR="002A2558" w:rsidRPr="002A2558" w:rsidRDefault="002A2558" w:rsidP="00993261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 xml:space="preserve">Data are cumulative and current as of </w:t>
      </w:r>
      <w:r w:rsidR="008D120B">
        <w:rPr>
          <w:color w:val="000000"/>
          <w:sz w:val="24"/>
          <w:szCs w:val="24"/>
        </w:rPr>
        <w:t xml:space="preserve">April </w:t>
      </w:r>
      <w:r w:rsidR="0094254F">
        <w:rPr>
          <w:color w:val="000000"/>
          <w:sz w:val="24"/>
          <w:szCs w:val="24"/>
        </w:rPr>
        <w:t>9</w:t>
      </w:r>
      <w:r w:rsidRPr="002A2558">
        <w:rPr>
          <w:color w:val="000000"/>
          <w:sz w:val="24"/>
          <w:szCs w:val="24"/>
        </w:rPr>
        <w:t>, 2020 at 12:30PM.</w:t>
      </w:r>
    </w:p>
    <w:p w14:paraId="09C80577" w14:textId="58388D27" w:rsidR="002A2558" w:rsidRDefault="002A2558" w:rsidP="00993261">
      <w:pPr>
        <w:spacing w:after="0"/>
        <w:rPr>
          <w:color w:val="000000"/>
          <w:sz w:val="24"/>
          <w:szCs w:val="24"/>
        </w:rPr>
      </w:pPr>
      <w:r w:rsidRPr="002A2558">
        <w:rPr>
          <w:color w:val="000000"/>
          <w:sz w:val="24"/>
          <w:szCs w:val="24"/>
        </w:rPr>
        <w:t>*Other commercial and clinical laboratories continue to come on line. As laboratory testing results are processed and the source verified, they will be integrated into this daily report</w:t>
      </w:r>
      <w:r>
        <w:rPr>
          <w:color w:val="000000"/>
          <w:sz w:val="24"/>
          <w:szCs w:val="24"/>
        </w:rPr>
        <w:t>.</w:t>
      </w:r>
      <w:r w:rsidR="00D33DCE">
        <w:rPr>
          <w:color w:val="000000"/>
          <w:sz w:val="24"/>
          <w:szCs w:val="24"/>
        </w:rPr>
        <w:br/>
      </w:r>
    </w:p>
    <w:sectPr w:rsidR="002A2558" w:rsidSect="002A2558">
      <w:headerReference w:type="default" r:id="rId8"/>
      <w:pgSz w:w="12240" w:h="15840"/>
      <w:pgMar w:top="1008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6B6E02" w14:textId="77777777" w:rsidR="0076033D" w:rsidRDefault="0076033D" w:rsidP="00C428CF">
      <w:pPr>
        <w:spacing w:after="0" w:line="240" w:lineRule="auto"/>
      </w:pPr>
      <w:r>
        <w:separator/>
      </w:r>
    </w:p>
  </w:endnote>
  <w:endnote w:type="continuationSeparator" w:id="0">
    <w:p w14:paraId="53D76481" w14:textId="77777777" w:rsidR="0076033D" w:rsidRDefault="0076033D" w:rsidP="00C4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74E32" w14:textId="77777777" w:rsidR="0076033D" w:rsidRDefault="0076033D" w:rsidP="00C428CF">
      <w:pPr>
        <w:spacing w:after="0" w:line="240" w:lineRule="auto"/>
      </w:pPr>
      <w:r>
        <w:separator/>
      </w:r>
    </w:p>
  </w:footnote>
  <w:footnote w:type="continuationSeparator" w:id="0">
    <w:p w14:paraId="4515F353" w14:textId="77777777" w:rsidR="0076033D" w:rsidRDefault="0076033D" w:rsidP="00C4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E9793" w14:textId="493F7389" w:rsidR="0094254F" w:rsidRPr="005D201C" w:rsidRDefault="0094254F" w:rsidP="00C428CF">
    <w:pPr>
      <w:spacing w:after="0"/>
      <w:rPr>
        <w:color w:val="595959" w:themeColor="text1" w:themeTint="A6"/>
      </w:rPr>
    </w:pPr>
    <w:r>
      <w:rPr>
        <w:noProof/>
        <w:color w:val="595959" w:themeColor="text1" w:themeTint="A6"/>
      </w:rPr>
      <w:drawing>
        <wp:anchor distT="0" distB="0" distL="114300" distR="114300" simplePos="0" relativeHeight="251657216" behindDoc="0" locked="0" layoutInCell="1" allowOverlap="1" wp14:anchorId="32EE0058" wp14:editId="6F8FFFB1">
          <wp:simplePos x="0" y="0"/>
          <wp:positionH relativeFrom="column">
            <wp:posOffset>5419090</wp:posOffset>
          </wp:positionH>
          <wp:positionV relativeFrom="paragraph">
            <wp:posOffset>-215900</wp:posOffset>
          </wp:positionV>
          <wp:extent cx="523875" cy="531912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PH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875" cy="5319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D201C">
      <w:rPr>
        <w:color w:val="595959" w:themeColor="text1" w:themeTint="A6"/>
      </w:rPr>
      <w:t>MASSACHUSETTS DEPARTMENT OF PUBLIC HEALTH</w:t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>
      <w:rPr>
        <w:color w:val="595959" w:themeColor="text1" w:themeTint="A6"/>
      </w:rPr>
      <w:tab/>
    </w:r>
    <w:r w:rsidRPr="005D201C">
      <w:rPr>
        <w:color w:val="595959" w:themeColor="text1" w:themeTint="A6"/>
      </w:rPr>
      <w:t xml:space="preserve"> </w:t>
    </w:r>
  </w:p>
  <w:p w14:paraId="2B89D305" w14:textId="77777777" w:rsidR="0094254F" w:rsidRPr="00C428CF" w:rsidRDefault="0094254F" w:rsidP="00C428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C7D65"/>
    <w:multiLevelType w:val="hybridMultilevel"/>
    <w:tmpl w:val="D5721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A7A37"/>
    <w:multiLevelType w:val="hybridMultilevel"/>
    <w:tmpl w:val="B3A2DD6A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54FD"/>
    <w:rsid w:val="00003D33"/>
    <w:rsid w:val="00006A55"/>
    <w:rsid w:val="00014695"/>
    <w:rsid w:val="0001682C"/>
    <w:rsid w:val="00022CB3"/>
    <w:rsid w:val="000257D2"/>
    <w:rsid w:val="0003221E"/>
    <w:rsid w:val="000339E2"/>
    <w:rsid w:val="00037734"/>
    <w:rsid w:val="000520F3"/>
    <w:rsid w:val="000545A6"/>
    <w:rsid w:val="000566FB"/>
    <w:rsid w:val="00062466"/>
    <w:rsid w:val="00076BBC"/>
    <w:rsid w:val="00086263"/>
    <w:rsid w:val="000A15C4"/>
    <w:rsid w:val="000A2320"/>
    <w:rsid w:val="000A7269"/>
    <w:rsid w:val="000C0EDF"/>
    <w:rsid w:val="000C151F"/>
    <w:rsid w:val="000C1F7D"/>
    <w:rsid w:val="000C5252"/>
    <w:rsid w:val="000C5B77"/>
    <w:rsid w:val="000C6DF8"/>
    <w:rsid w:val="000F296B"/>
    <w:rsid w:val="000F2CA5"/>
    <w:rsid w:val="000F3043"/>
    <w:rsid w:val="000F38CF"/>
    <w:rsid w:val="00106D33"/>
    <w:rsid w:val="00115119"/>
    <w:rsid w:val="001466CA"/>
    <w:rsid w:val="00154A88"/>
    <w:rsid w:val="00162288"/>
    <w:rsid w:val="00176B39"/>
    <w:rsid w:val="00182A15"/>
    <w:rsid w:val="00185450"/>
    <w:rsid w:val="00186C55"/>
    <w:rsid w:val="00192C90"/>
    <w:rsid w:val="00193B8A"/>
    <w:rsid w:val="001A30CD"/>
    <w:rsid w:val="001A7CC2"/>
    <w:rsid w:val="001B4CBF"/>
    <w:rsid w:val="001C79A3"/>
    <w:rsid w:val="001D7340"/>
    <w:rsid w:val="001E1273"/>
    <w:rsid w:val="001E5216"/>
    <w:rsid w:val="001E6387"/>
    <w:rsid w:val="001F65E4"/>
    <w:rsid w:val="0020544A"/>
    <w:rsid w:val="00206C08"/>
    <w:rsid w:val="00227723"/>
    <w:rsid w:val="0023271A"/>
    <w:rsid w:val="00234BAE"/>
    <w:rsid w:val="002415F5"/>
    <w:rsid w:val="0025188D"/>
    <w:rsid w:val="00280175"/>
    <w:rsid w:val="002802FD"/>
    <w:rsid w:val="0028099C"/>
    <w:rsid w:val="002823CC"/>
    <w:rsid w:val="00290E81"/>
    <w:rsid w:val="00291868"/>
    <w:rsid w:val="00291C61"/>
    <w:rsid w:val="002927E8"/>
    <w:rsid w:val="002A2558"/>
    <w:rsid w:val="002A4083"/>
    <w:rsid w:val="002A52CD"/>
    <w:rsid w:val="002A6AA6"/>
    <w:rsid w:val="002B119A"/>
    <w:rsid w:val="002B4A75"/>
    <w:rsid w:val="002C292E"/>
    <w:rsid w:val="002C391C"/>
    <w:rsid w:val="002C52F6"/>
    <w:rsid w:val="002D2349"/>
    <w:rsid w:val="002D31EA"/>
    <w:rsid w:val="002D3DF2"/>
    <w:rsid w:val="002E49C4"/>
    <w:rsid w:val="002E5A0B"/>
    <w:rsid w:val="002E6685"/>
    <w:rsid w:val="002F32A6"/>
    <w:rsid w:val="00310C16"/>
    <w:rsid w:val="00312E24"/>
    <w:rsid w:val="00316A65"/>
    <w:rsid w:val="003421CB"/>
    <w:rsid w:val="003527ED"/>
    <w:rsid w:val="00354FC5"/>
    <w:rsid w:val="003627F9"/>
    <w:rsid w:val="00366DCA"/>
    <w:rsid w:val="003704D7"/>
    <w:rsid w:val="00370A8B"/>
    <w:rsid w:val="00372195"/>
    <w:rsid w:val="00387EB1"/>
    <w:rsid w:val="00393FC7"/>
    <w:rsid w:val="00397301"/>
    <w:rsid w:val="003A5F21"/>
    <w:rsid w:val="003A6AEC"/>
    <w:rsid w:val="003B126C"/>
    <w:rsid w:val="003B64D2"/>
    <w:rsid w:val="003C63E1"/>
    <w:rsid w:val="003D7D47"/>
    <w:rsid w:val="003E0E7A"/>
    <w:rsid w:val="00401DC0"/>
    <w:rsid w:val="004133A1"/>
    <w:rsid w:val="004171A3"/>
    <w:rsid w:val="00423123"/>
    <w:rsid w:val="00430859"/>
    <w:rsid w:val="00437622"/>
    <w:rsid w:val="00445205"/>
    <w:rsid w:val="00451DBA"/>
    <w:rsid w:val="004662A1"/>
    <w:rsid w:val="00474835"/>
    <w:rsid w:val="0047525A"/>
    <w:rsid w:val="00476DE1"/>
    <w:rsid w:val="00484E68"/>
    <w:rsid w:val="00492522"/>
    <w:rsid w:val="00494962"/>
    <w:rsid w:val="004A779A"/>
    <w:rsid w:val="004B652B"/>
    <w:rsid w:val="004D5F9C"/>
    <w:rsid w:val="004E5CFD"/>
    <w:rsid w:val="004F3BBB"/>
    <w:rsid w:val="004F438C"/>
    <w:rsid w:val="004F4859"/>
    <w:rsid w:val="004F6289"/>
    <w:rsid w:val="004F6D51"/>
    <w:rsid w:val="00502121"/>
    <w:rsid w:val="00533FEB"/>
    <w:rsid w:val="00535A16"/>
    <w:rsid w:val="00537661"/>
    <w:rsid w:val="0055593D"/>
    <w:rsid w:val="00571CB4"/>
    <w:rsid w:val="005777E5"/>
    <w:rsid w:val="00577E99"/>
    <w:rsid w:val="005854FD"/>
    <w:rsid w:val="005856AF"/>
    <w:rsid w:val="0059493E"/>
    <w:rsid w:val="0059744F"/>
    <w:rsid w:val="005A3519"/>
    <w:rsid w:val="005A6A8E"/>
    <w:rsid w:val="005B05F1"/>
    <w:rsid w:val="005B303E"/>
    <w:rsid w:val="005B7F1A"/>
    <w:rsid w:val="005C763C"/>
    <w:rsid w:val="005D03F3"/>
    <w:rsid w:val="005D201C"/>
    <w:rsid w:val="005F791B"/>
    <w:rsid w:val="006016E9"/>
    <w:rsid w:val="0060469D"/>
    <w:rsid w:val="0061464B"/>
    <w:rsid w:val="006162C2"/>
    <w:rsid w:val="006175F4"/>
    <w:rsid w:val="00635548"/>
    <w:rsid w:val="0064105D"/>
    <w:rsid w:val="0064432D"/>
    <w:rsid w:val="00651DC5"/>
    <w:rsid w:val="00661233"/>
    <w:rsid w:val="006616C6"/>
    <w:rsid w:val="00663792"/>
    <w:rsid w:val="00664E6E"/>
    <w:rsid w:val="00665B0F"/>
    <w:rsid w:val="006757A1"/>
    <w:rsid w:val="0068237F"/>
    <w:rsid w:val="00686652"/>
    <w:rsid w:val="00691A0F"/>
    <w:rsid w:val="006A3F59"/>
    <w:rsid w:val="006B1DB1"/>
    <w:rsid w:val="006B1F35"/>
    <w:rsid w:val="006C1C0F"/>
    <w:rsid w:val="006C2105"/>
    <w:rsid w:val="006C73B8"/>
    <w:rsid w:val="006D5706"/>
    <w:rsid w:val="006D6700"/>
    <w:rsid w:val="006E1EB1"/>
    <w:rsid w:val="006E7362"/>
    <w:rsid w:val="006F43CA"/>
    <w:rsid w:val="006F5CEB"/>
    <w:rsid w:val="00702A76"/>
    <w:rsid w:val="00703FD4"/>
    <w:rsid w:val="00705426"/>
    <w:rsid w:val="00713974"/>
    <w:rsid w:val="00716055"/>
    <w:rsid w:val="007204D6"/>
    <w:rsid w:val="007210B1"/>
    <w:rsid w:val="00723B78"/>
    <w:rsid w:val="0072456A"/>
    <w:rsid w:val="00730CB4"/>
    <w:rsid w:val="007350AC"/>
    <w:rsid w:val="00753197"/>
    <w:rsid w:val="007557D1"/>
    <w:rsid w:val="0076033D"/>
    <w:rsid w:val="007607AA"/>
    <w:rsid w:val="00772A73"/>
    <w:rsid w:val="00786E04"/>
    <w:rsid w:val="00790C77"/>
    <w:rsid w:val="007939C7"/>
    <w:rsid w:val="00797D8E"/>
    <w:rsid w:val="007A1EF5"/>
    <w:rsid w:val="007B7455"/>
    <w:rsid w:val="007C7107"/>
    <w:rsid w:val="007C72D7"/>
    <w:rsid w:val="007D1784"/>
    <w:rsid w:val="007E4DFA"/>
    <w:rsid w:val="007F60DE"/>
    <w:rsid w:val="007F6616"/>
    <w:rsid w:val="007F7CC7"/>
    <w:rsid w:val="008015C5"/>
    <w:rsid w:val="00803929"/>
    <w:rsid w:val="00804FFA"/>
    <w:rsid w:val="00814168"/>
    <w:rsid w:val="00817112"/>
    <w:rsid w:val="00817A5C"/>
    <w:rsid w:val="00822EC1"/>
    <w:rsid w:val="008250FA"/>
    <w:rsid w:val="00825558"/>
    <w:rsid w:val="00830C34"/>
    <w:rsid w:val="00837822"/>
    <w:rsid w:val="00841A08"/>
    <w:rsid w:val="0087298A"/>
    <w:rsid w:val="00875EBC"/>
    <w:rsid w:val="008761D9"/>
    <w:rsid w:val="00880C2D"/>
    <w:rsid w:val="00884344"/>
    <w:rsid w:val="00885A37"/>
    <w:rsid w:val="00893E5A"/>
    <w:rsid w:val="008A31EB"/>
    <w:rsid w:val="008B44BA"/>
    <w:rsid w:val="008B7ED9"/>
    <w:rsid w:val="008C4032"/>
    <w:rsid w:val="008D120B"/>
    <w:rsid w:val="008E3971"/>
    <w:rsid w:val="008F4932"/>
    <w:rsid w:val="00901438"/>
    <w:rsid w:val="00910B6A"/>
    <w:rsid w:val="009129AC"/>
    <w:rsid w:val="00914984"/>
    <w:rsid w:val="00917F8B"/>
    <w:rsid w:val="009241DC"/>
    <w:rsid w:val="0094254F"/>
    <w:rsid w:val="00943D89"/>
    <w:rsid w:val="009533C2"/>
    <w:rsid w:val="00954292"/>
    <w:rsid w:val="0095678B"/>
    <w:rsid w:val="00957FC2"/>
    <w:rsid w:val="009665A4"/>
    <w:rsid w:val="00967FE3"/>
    <w:rsid w:val="00970F39"/>
    <w:rsid w:val="00973F8B"/>
    <w:rsid w:val="0097591F"/>
    <w:rsid w:val="0098711D"/>
    <w:rsid w:val="00993261"/>
    <w:rsid w:val="00994413"/>
    <w:rsid w:val="009A139E"/>
    <w:rsid w:val="009B4FB1"/>
    <w:rsid w:val="009C2DD7"/>
    <w:rsid w:val="009C3922"/>
    <w:rsid w:val="009C3F06"/>
    <w:rsid w:val="009C6ADB"/>
    <w:rsid w:val="009D0C80"/>
    <w:rsid w:val="009D0D49"/>
    <w:rsid w:val="009D1863"/>
    <w:rsid w:val="009D188F"/>
    <w:rsid w:val="009D4C78"/>
    <w:rsid w:val="009D6FD8"/>
    <w:rsid w:val="009E339A"/>
    <w:rsid w:val="009F790D"/>
    <w:rsid w:val="00A03D5B"/>
    <w:rsid w:val="00A1066B"/>
    <w:rsid w:val="00A125A0"/>
    <w:rsid w:val="00A151F3"/>
    <w:rsid w:val="00A2453D"/>
    <w:rsid w:val="00A40C2B"/>
    <w:rsid w:val="00A64B96"/>
    <w:rsid w:val="00A70B75"/>
    <w:rsid w:val="00A757B6"/>
    <w:rsid w:val="00A81642"/>
    <w:rsid w:val="00A822C4"/>
    <w:rsid w:val="00A972DB"/>
    <w:rsid w:val="00AA0758"/>
    <w:rsid w:val="00AA0F00"/>
    <w:rsid w:val="00AA1F7D"/>
    <w:rsid w:val="00AA76F8"/>
    <w:rsid w:val="00AA7FB0"/>
    <w:rsid w:val="00AD4DD9"/>
    <w:rsid w:val="00AD574D"/>
    <w:rsid w:val="00AD69C7"/>
    <w:rsid w:val="00AD76AC"/>
    <w:rsid w:val="00AE395D"/>
    <w:rsid w:val="00AF1AD8"/>
    <w:rsid w:val="00AF2169"/>
    <w:rsid w:val="00AF5833"/>
    <w:rsid w:val="00B23D67"/>
    <w:rsid w:val="00B25957"/>
    <w:rsid w:val="00B27B0A"/>
    <w:rsid w:val="00B31601"/>
    <w:rsid w:val="00B41743"/>
    <w:rsid w:val="00B50065"/>
    <w:rsid w:val="00B50A3F"/>
    <w:rsid w:val="00B51D97"/>
    <w:rsid w:val="00B534AD"/>
    <w:rsid w:val="00B75398"/>
    <w:rsid w:val="00B87301"/>
    <w:rsid w:val="00BB3058"/>
    <w:rsid w:val="00BC7ADE"/>
    <w:rsid w:val="00C001FC"/>
    <w:rsid w:val="00C02DCD"/>
    <w:rsid w:val="00C030DD"/>
    <w:rsid w:val="00C048B4"/>
    <w:rsid w:val="00C07459"/>
    <w:rsid w:val="00C150C6"/>
    <w:rsid w:val="00C227A4"/>
    <w:rsid w:val="00C428CF"/>
    <w:rsid w:val="00C5234D"/>
    <w:rsid w:val="00C52E2C"/>
    <w:rsid w:val="00C56AA3"/>
    <w:rsid w:val="00C65CD9"/>
    <w:rsid w:val="00C715C2"/>
    <w:rsid w:val="00C74038"/>
    <w:rsid w:val="00C92A5A"/>
    <w:rsid w:val="00C92C1B"/>
    <w:rsid w:val="00CA2FE4"/>
    <w:rsid w:val="00CA6A77"/>
    <w:rsid w:val="00CC35A8"/>
    <w:rsid w:val="00CC638D"/>
    <w:rsid w:val="00CD3B32"/>
    <w:rsid w:val="00CE49CF"/>
    <w:rsid w:val="00CF1F93"/>
    <w:rsid w:val="00D02955"/>
    <w:rsid w:val="00D14124"/>
    <w:rsid w:val="00D2090B"/>
    <w:rsid w:val="00D24271"/>
    <w:rsid w:val="00D27410"/>
    <w:rsid w:val="00D33DCE"/>
    <w:rsid w:val="00D42C39"/>
    <w:rsid w:val="00D53DFF"/>
    <w:rsid w:val="00D54D33"/>
    <w:rsid w:val="00D558E3"/>
    <w:rsid w:val="00D661FB"/>
    <w:rsid w:val="00D67D7E"/>
    <w:rsid w:val="00D76E41"/>
    <w:rsid w:val="00D77C16"/>
    <w:rsid w:val="00D83EF7"/>
    <w:rsid w:val="00D86974"/>
    <w:rsid w:val="00D96B82"/>
    <w:rsid w:val="00DA4BD8"/>
    <w:rsid w:val="00DA7222"/>
    <w:rsid w:val="00DB11CB"/>
    <w:rsid w:val="00DB5C52"/>
    <w:rsid w:val="00DB7551"/>
    <w:rsid w:val="00DC1092"/>
    <w:rsid w:val="00DC529C"/>
    <w:rsid w:val="00DD60A2"/>
    <w:rsid w:val="00DE5B75"/>
    <w:rsid w:val="00DF1504"/>
    <w:rsid w:val="00DF39F9"/>
    <w:rsid w:val="00DF3AEA"/>
    <w:rsid w:val="00E01BE7"/>
    <w:rsid w:val="00E10901"/>
    <w:rsid w:val="00E150C4"/>
    <w:rsid w:val="00E17A95"/>
    <w:rsid w:val="00E25B66"/>
    <w:rsid w:val="00E34BB9"/>
    <w:rsid w:val="00E41402"/>
    <w:rsid w:val="00E45105"/>
    <w:rsid w:val="00E514E5"/>
    <w:rsid w:val="00E53F2D"/>
    <w:rsid w:val="00E54E2A"/>
    <w:rsid w:val="00E602DC"/>
    <w:rsid w:val="00E65057"/>
    <w:rsid w:val="00E6557A"/>
    <w:rsid w:val="00E65EE3"/>
    <w:rsid w:val="00E7769F"/>
    <w:rsid w:val="00E77954"/>
    <w:rsid w:val="00E8302B"/>
    <w:rsid w:val="00EA3147"/>
    <w:rsid w:val="00EC7096"/>
    <w:rsid w:val="00EE0EF2"/>
    <w:rsid w:val="00EE2099"/>
    <w:rsid w:val="00EE2D56"/>
    <w:rsid w:val="00EE3545"/>
    <w:rsid w:val="00F04CE6"/>
    <w:rsid w:val="00F15659"/>
    <w:rsid w:val="00F17C34"/>
    <w:rsid w:val="00F21DA0"/>
    <w:rsid w:val="00F24B7F"/>
    <w:rsid w:val="00F27D9E"/>
    <w:rsid w:val="00F301C9"/>
    <w:rsid w:val="00F30FA0"/>
    <w:rsid w:val="00F31AED"/>
    <w:rsid w:val="00F324D4"/>
    <w:rsid w:val="00F37293"/>
    <w:rsid w:val="00F53A8F"/>
    <w:rsid w:val="00F6049A"/>
    <w:rsid w:val="00F62C89"/>
    <w:rsid w:val="00F833C5"/>
    <w:rsid w:val="00F845CA"/>
    <w:rsid w:val="00F90F22"/>
    <w:rsid w:val="00FA6B18"/>
    <w:rsid w:val="00FA6CDE"/>
    <w:rsid w:val="00FB2210"/>
    <w:rsid w:val="00FD0E02"/>
    <w:rsid w:val="00FD7ACC"/>
    <w:rsid w:val="00FE1DD9"/>
    <w:rsid w:val="00FE65B4"/>
    <w:rsid w:val="00FE7E87"/>
    <w:rsid w:val="00FF585B"/>
    <w:rsid w:val="00FF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93C3C"/>
  <w15:docId w15:val="{503F9BFD-316A-4BC4-A108-64E478164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4FD"/>
  </w:style>
  <w:style w:type="paragraph" w:styleId="Heading1">
    <w:name w:val="heading 1"/>
    <w:basedOn w:val="Normal"/>
    <w:next w:val="Normal"/>
    <w:link w:val="Heading1Char"/>
    <w:uiPriority w:val="9"/>
    <w:qFormat/>
    <w:rsid w:val="002A40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1A0F"/>
    <w:pPr>
      <w:keepNext/>
      <w:keepLines/>
      <w:spacing w:after="0"/>
      <w:outlineLvl w:val="1"/>
    </w:pPr>
    <w:rPr>
      <w:rFonts w:eastAsiaTheme="majorEastAsia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54FD"/>
    <w:pPr>
      <w:keepNext/>
      <w:keepLines/>
      <w:spacing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5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List1-Accent5">
    <w:name w:val="Medium List 1 Accent 5"/>
    <w:basedOn w:val="TableNormal"/>
    <w:uiPriority w:val="65"/>
    <w:rsid w:val="005854F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-Accent1">
    <w:name w:val="Light List Accent 1"/>
    <w:basedOn w:val="TableNormal"/>
    <w:uiPriority w:val="61"/>
    <w:rsid w:val="005854FD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A40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91A0F"/>
    <w:rPr>
      <w:rFonts w:eastAsiaTheme="majorEastAsia" w:cstheme="majorBidi"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54FD"/>
    <w:rPr>
      <w:rFonts w:eastAsiaTheme="majorEastAsia" w:cstheme="majorBidi"/>
      <w:bCs/>
      <w:color w:val="000000" w:themeColor="text1"/>
      <w:sz w:val="24"/>
    </w:rPr>
  </w:style>
  <w:style w:type="paragraph" w:styleId="Header">
    <w:name w:val="header"/>
    <w:basedOn w:val="Normal"/>
    <w:link w:val="Head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8CF"/>
  </w:style>
  <w:style w:type="paragraph" w:styleId="Footer">
    <w:name w:val="footer"/>
    <w:basedOn w:val="Normal"/>
    <w:link w:val="FooterChar"/>
    <w:uiPriority w:val="99"/>
    <w:unhideWhenUsed/>
    <w:rsid w:val="00C42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8CF"/>
  </w:style>
  <w:style w:type="character" w:styleId="Hyperlink">
    <w:name w:val="Hyperlink"/>
    <w:basedOn w:val="DefaultParagraphFont"/>
    <w:uiPriority w:val="99"/>
    <w:unhideWhenUsed/>
    <w:rsid w:val="002A4083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1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1A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1A0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A1EF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A1EF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A1EF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1EF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1EF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31EA"/>
    <w:pPr>
      <w:ind w:left="720"/>
      <w:contextualSpacing/>
    </w:pPr>
  </w:style>
  <w:style w:type="table" w:styleId="LightGrid-Accent1">
    <w:name w:val="Light Grid Accent 1"/>
    <w:basedOn w:val="TableNormal"/>
    <w:uiPriority w:val="62"/>
    <w:rsid w:val="00817A5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817A5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E65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3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C1F3CB7-5300-4EE0-8201-F4A89A3DB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669</Words>
  <Characters>3818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of Massachusetts</Company>
  <LinksUpToDate>false</LinksUpToDate>
  <CharactersWithSpaces>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Leonard, Michelle A (DPH)</dc:creator>
  <cp:lastModifiedBy> </cp:lastModifiedBy>
  <cp:revision>5</cp:revision>
  <cp:lastPrinted>2020-03-18T15:10:00Z</cp:lastPrinted>
  <dcterms:created xsi:type="dcterms:W3CDTF">2020-04-09T19:10:00Z</dcterms:created>
  <dcterms:modified xsi:type="dcterms:W3CDTF">2020-04-09T20:59:00Z</dcterms:modified>
</cp:coreProperties>
</file>