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rPr>
          <w:b/>
          <w:bCs/>
          <w:sz w:val="26"/>
          <w:szCs w:val="26"/>
        </w:rPr>
        <w:t xml:space="preserve">Notes on best_random.pt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Important — keep best_random.pt, it's required, not optional.</w:t>
      </w:r>
    </w:p>
    <w:p>
      <w:pPr>
        <w:spacing w:after="200"/>
      </w:pPr>
      <w:r>
        <w:rPr>
          <w:sz w:val="22"/>
          <w:szCs w:val="22"/>
        </w:rPr>
        <w:t xml:space="preserve">Pass it in with --ckpt:</w:t>
      </w:r>
    </w:p>
    <w:p>
      <w:pPr>
        <w:shd w:fill="F2F2F2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python train.py --data &lt;path_to_data&gt; --genomic &lt;path_to_genomic_images&gt; \
    --ckpt best_random.pt --epochs 100 --batch 128</w:t>
      </w:r>
    </w:p>
    <w:p>
      <w:pPr>
        <w:spacing w:after="200"/>
      </w:pPr>
      <w:r>
        <w:rPr>
          <w:sz w:val="22"/>
          <w:szCs w:val="22"/>
        </w:rPr>
        <w:t xml:space="preserve">FrozenCellLineEncoder loads the CellLineTower weights from this checkpoint to extract z_C (the genomic embedding for each cell line). That's the entire conditioning signal — without it, the VAE has no way to know which cell line it's supposed to be generating a compound for. It stays frozen throughout (no gradient updates to it), so it's cheap to keep around — this file just needs to sit in the same directory structure the script expects and get pointed to via --ckpt.</w:t>
      </w:r>
    </w:p>
    <w:p>
      <w:pPr>
        <w:spacing w:after="200"/>
      </w:pPr>
      <w:r>
        <w:rPr>
          <w:sz w:val="22"/>
          <w:szCs w:val="22"/>
        </w:rPr>
        <w:t xml:space="preserve">One more reminder for whenever you start a second training run: use --resume checkpoints_gen/best_vae.pt to continue from the last saved VAE checkpoint instead of restarting from scratch — that's a separate file from best_random.pt and only applies to the new generative model, not the frozen encoder.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2026-07-15T02:59:30.383Z</dcterms:created>
  <dcterms:modified xsi:type="dcterms:W3CDTF">2026-07-15T02:59:30.400Z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