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19B26" w14:textId="77777777" w:rsidR="00B2183A" w:rsidRPr="00171E2C" w:rsidRDefault="00B2183A" w:rsidP="00171E2C"/>
    <w:p w14:paraId="69D9E295" w14:textId="77777777" w:rsidR="003A2F62" w:rsidRDefault="003A2F62" w:rsidP="00171E2C">
      <w:pPr>
        <w:rPr>
          <w:rtl/>
        </w:rPr>
      </w:pPr>
    </w:p>
    <w:p w14:paraId="66D66FE7" w14:textId="77777777" w:rsidR="003957C4" w:rsidRDefault="003957C4" w:rsidP="00171E2C">
      <w:pPr>
        <w:rPr>
          <w:rtl/>
        </w:rPr>
      </w:pPr>
    </w:p>
    <w:p w14:paraId="4B8FE1D6" w14:textId="77777777" w:rsidR="003957C4" w:rsidRDefault="003957C4" w:rsidP="00171E2C">
      <w:pPr>
        <w:rPr>
          <w:rtl/>
        </w:rPr>
      </w:pPr>
    </w:p>
    <w:p w14:paraId="69D79E50" w14:textId="77777777" w:rsidR="003957C4" w:rsidRDefault="003957C4" w:rsidP="00171E2C">
      <w:pPr>
        <w:rPr>
          <w:rtl/>
        </w:rPr>
      </w:pPr>
    </w:p>
    <w:p w14:paraId="0FE15F86" w14:textId="77777777" w:rsidR="003957C4" w:rsidRDefault="003957C4" w:rsidP="00171E2C">
      <w:pPr>
        <w:rPr>
          <w:rtl/>
        </w:rPr>
      </w:pPr>
    </w:p>
    <w:p w14:paraId="541A3FD7" w14:textId="77777777" w:rsidR="003957C4" w:rsidRPr="00171E2C" w:rsidRDefault="003957C4" w:rsidP="00171E2C"/>
    <w:p w14:paraId="0E1002BC" w14:textId="77777777" w:rsidR="006E4A0E" w:rsidRPr="00171E2C" w:rsidRDefault="006E4A0E" w:rsidP="00171E2C">
      <w:pPr>
        <w:pBdr>
          <w:bottom w:val="single" w:sz="6" w:space="1" w:color="auto"/>
        </w:pBdr>
      </w:pPr>
    </w:p>
    <w:p w14:paraId="1745A1CB" w14:textId="3045C5BD" w:rsidR="00937D69" w:rsidRPr="00826216" w:rsidRDefault="00937D69" w:rsidP="00937D69">
      <w:pPr>
        <w:pStyle w:val="Style1"/>
        <w:jc w:val="center"/>
        <w:rPr>
          <w:rFonts w:asciiTheme="majorBidi" w:hAnsiTheme="majorBidi"/>
          <w:b/>
          <w:bCs/>
          <w:color w:val="77206D" w:themeColor="accent5" w:themeShade="BF"/>
          <w:sz w:val="36"/>
          <w:szCs w:val="36"/>
        </w:rPr>
      </w:pPr>
      <w:r w:rsidRPr="00826216">
        <w:rPr>
          <w:rFonts w:asciiTheme="majorBidi" w:hAnsiTheme="majorBidi"/>
          <w:b/>
          <w:bCs/>
          <w:color w:val="77206D" w:themeColor="accent5" w:themeShade="BF"/>
          <w:sz w:val="36"/>
          <w:szCs w:val="36"/>
        </w:rPr>
        <w:t>Health Nutrition and Population Statistics using power-bi</w:t>
      </w:r>
    </w:p>
    <w:p w14:paraId="655CA4C3" w14:textId="77777777" w:rsidR="00937D69" w:rsidRPr="00826216" w:rsidRDefault="00937D69" w:rsidP="00937D69">
      <w:pPr>
        <w:pStyle w:val="Style1"/>
        <w:jc w:val="center"/>
        <w:rPr>
          <w:rFonts w:asciiTheme="majorBidi" w:hAnsiTheme="majorBidi"/>
          <w:b/>
          <w:bCs/>
          <w:i/>
          <w:iCs/>
          <w:color w:val="77206D" w:themeColor="accent5" w:themeShade="BF"/>
          <w:sz w:val="36"/>
          <w:szCs w:val="36"/>
        </w:rPr>
      </w:pPr>
      <w:r w:rsidRPr="00826216">
        <w:rPr>
          <w:rFonts w:asciiTheme="majorBidi" w:hAnsiTheme="majorBidi"/>
          <w:b/>
          <w:bCs/>
          <w:color w:val="77206D" w:themeColor="accent5" w:themeShade="BF"/>
          <w:sz w:val="36"/>
          <w:szCs w:val="36"/>
        </w:rPr>
        <w:t xml:space="preserve">Prepared by: </w:t>
      </w:r>
      <w:proofErr w:type="spellStart"/>
      <w:r w:rsidRPr="00826216">
        <w:rPr>
          <w:rFonts w:asciiTheme="majorBidi" w:hAnsiTheme="majorBidi"/>
          <w:b/>
          <w:bCs/>
          <w:i/>
          <w:iCs/>
          <w:color w:val="77206D" w:themeColor="accent5" w:themeShade="BF"/>
          <w:sz w:val="36"/>
          <w:szCs w:val="36"/>
        </w:rPr>
        <w:t>Sedra</w:t>
      </w:r>
      <w:proofErr w:type="spellEnd"/>
      <w:r w:rsidRPr="00826216">
        <w:rPr>
          <w:rFonts w:asciiTheme="majorBidi" w:hAnsiTheme="majorBidi"/>
          <w:b/>
          <w:bCs/>
          <w:i/>
          <w:iCs/>
          <w:color w:val="77206D" w:themeColor="accent5" w:themeShade="BF"/>
          <w:sz w:val="36"/>
          <w:szCs w:val="36"/>
        </w:rPr>
        <w:t xml:space="preserve"> Mohammad Abo-Househ-2300908140</w:t>
      </w:r>
    </w:p>
    <w:p w14:paraId="2E29B9A3" w14:textId="77777777" w:rsidR="00937D69" w:rsidRPr="00826216" w:rsidRDefault="00937D69" w:rsidP="00937D69">
      <w:pPr>
        <w:pStyle w:val="Style1"/>
        <w:jc w:val="center"/>
        <w:rPr>
          <w:rFonts w:asciiTheme="majorBidi" w:hAnsiTheme="majorBidi"/>
          <w:b/>
          <w:bCs/>
          <w:color w:val="77206D" w:themeColor="accent5" w:themeShade="BF"/>
          <w:sz w:val="36"/>
          <w:szCs w:val="36"/>
        </w:rPr>
      </w:pPr>
      <w:r w:rsidRPr="00826216">
        <w:rPr>
          <w:rFonts w:asciiTheme="majorBidi" w:hAnsiTheme="majorBidi"/>
          <w:b/>
          <w:bCs/>
          <w:i/>
          <w:iCs/>
          <w:color w:val="77206D" w:themeColor="accent5" w:themeShade="BF"/>
          <w:sz w:val="36"/>
          <w:szCs w:val="36"/>
        </w:rPr>
        <w:t xml:space="preserve">                      </w:t>
      </w:r>
      <w:proofErr w:type="spellStart"/>
      <w:r w:rsidRPr="00826216">
        <w:rPr>
          <w:rFonts w:asciiTheme="majorBidi" w:hAnsiTheme="majorBidi"/>
          <w:b/>
          <w:bCs/>
          <w:i/>
          <w:iCs/>
          <w:color w:val="77206D" w:themeColor="accent5" w:themeShade="BF"/>
          <w:sz w:val="36"/>
          <w:szCs w:val="36"/>
        </w:rPr>
        <w:t>Baylasan</w:t>
      </w:r>
      <w:proofErr w:type="spellEnd"/>
      <w:r w:rsidRPr="00826216">
        <w:rPr>
          <w:rFonts w:asciiTheme="majorBidi" w:hAnsiTheme="majorBidi"/>
          <w:b/>
          <w:bCs/>
          <w:i/>
          <w:iCs/>
          <w:color w:val="77206D" w:themeColor="accent5" w:themeShade="BF"/>
          <w:sz w:val="36"/>
          <w:szCs w:val="36"/>
        </w:rPr>
        <w:t xml:space="preserve"> Saleh Al-Haj Saleh - 2300908090</w:t>
      </w:r>
    </w:p>
    <w:p w14:paraId="11C3722B" w14:textId="77777777" w:rsidR="00937D69" w:rsidRPr="00E67AAD" w:rsidRDefault="00937D69" w:rsidP="00937D69">
      <w:pPr>
        <w:pStyle w:val="Style1"/>
        <w:jc w:val="center"/>
        <w:rPr>
          <w:rFonts w:asciiTheme="majorBidi" w:hAnsiTheme="majorBidi"/>
          <w:color w:val="77206D" w:themeColor="accent5" w:themeShade="BF"/>
          <w:sz w:val="36"/>
          <w:szCs w:val="36"/>
        </w:rPr>
      </w:pPr>
      <w:r w:rsidRPr="00826216">
        <w:rPr>
          <w:rFonts w:asciiTheme="majorBidi" w:hAnsiTheme="majorBidi"/>
          <w:b/>
          <w:bCs/>
          <w:color w:val="77206D" w:themeColor="accent5" w:themeShade="BF"/>
          <w:sz w:val="36"/>
          <w:szCs w:val="36"/>
        </w:rPr>
        <w:t xml:space="preserve">Instructor: </w:t>
      </w:r>
      <w:r w:rsidRPr="00826216">
        <w:rPr>
          <w:rFonts w:asciiTheme="majorBidi" w:hAnsiTheme="majorBidi"/>
          <w:b/>
          <w:bCs/>
          <w:i/>
          <w:iCs/>
          <w:color w:val="77206D" w:themeColor="accent5" w:themeShade="BF"/>
          <w:sz w:val="36"/>
          <w:szCs w:val="36"/>
        </w:rPr>
        <w:t>Dr. Najah Al-</w:t>
      </w:r>
      <w:proofErr w:type="spellStart"/>
      <w:r w:rsidRPr="00826216">
        <w:rPr>
          <w:rFonts w:asciiTheme="majorBidi" w:hAnsiTheme="majorBidi"/>
          <w:b/>
          <w:bCs/>
          <w:i/>
          <w:iCs/>
          <w:color w:val="77206D" w:themeColor="accent5" w:themeShade="BF"/>
          <w:sz w:val="36"/>
          <w:szCs w:val="36"/>
        </w:rPr>
        <w:t>Shanableh</w:t>
      </w:r>
      <w:proofErr w:type="spellEnd"/>
      <w:r w:rsidRPr="00E67AAD">
        <w:rPr>
          <w:rFonts w:asciiTheme="majorBidi" w:hAnsiTheme="majorBidi"/>
          <w:color w:val="77206D" w:themeColor="accent5" w:themeShade="BF"/>
          <w:sz w:val="36"/>
          <w:szCs w:val="36"/>
        </w:rPr>
        <w:t xml:space="preserve"> </w:t>
      </w:r>
    </w:p>
    <w:p w14:paraId="11FF87D5" w14:textId="77777777" w:rsidR="00937D69" w:rsidRPr="00E67AAD" w:rsidRDefault="00937D69" w:rsidP="00937D69">
      <w:pPr>
        <w:pStyle w:val="Style1"/>
        <w:pBdr>
          <w:bottom w:val="single" w:sz="6" w:space="1" w:color="auto"/>
        </w:pBdr>
        <w:jc w:val="center"/>
        <w:rPr>
          <w:rFonts w:asciiTheme="majorBidi" w:hAnsiTheme="majorBidi"/>
          <w:color w:val="77206D" w:themeColor="accent5" w:themeShade="BF"/>
          <w:sz w:val="36"/>
          <w:szCs w:val="36"/>
        </w:rPr>
      </w:pPr>
      <w:r w:rsidRPr="00826216">
        <w:rPr>
          <w:rFonts w:asciiTheme="majorBidi" w:hAnsiTheme="majorBidi"/>
          <w:b/>
          <w:bCs/>
          <w:color w:val="77206D" w:themeColor="accent5" w:themeShade="BF"/>
          <w:sz w:val="36"/>
          <w:szCs w:val="36"/>
        </w:rPr>
        <w:t>Date: December – 2025</w:t>
      </w:r>
    </w:p>
    <w:p w14:paraId="130AB04D" w14:textId="77777777" w:rsidR="003957C4" w:rsidRPr="00171E2C" w:rsidRDefault="003957C4" w:rsidP="00171E2C"/>
    <w:p w14:paraId="1C1A3D1C" w14:textId="77777777" w:rsidR="006E4A0E" w:rsidRPr="00171E2C" w:rsidRDefault="006E4A0E" w:rsidP="00171E2C">
      <w:pPr>
        <w:rPr>
          <w:rtl/>
        </w:rPr>
      </w:pPr>
    </w:p>
    <w:p w14:paraId="35A72B6C" w14:textId="77777777" w:rsidR="00493D89" w:rsidRDefault="00493D89" w:rsidP="00171E2C">
      <w:pPr>
        <w:rPr>
          <w:rtl/>
        </w:rPr>
      </w:pPr>
    </w:p>
    <w:p w14:paraId="69399650" w14:textId="77777777" w:rsidR="003957C4" w:rsidRDefault="003957C4" w:rsidP="00171E2C">
      <w:pPr>
        <w:rPr>
          <w:rtl/>
        </w:rPr>
      </w:pPr>
    </w:p>
    <w:p w14:paraId="61487139" w14:textId="77777777" w:rsidR="003957C4" w:rsidRDefault="003957C4" w:rsidP="00171E2C">
      <w:pPr>
        <w:rPr>
          <w:rtl/>
        </w:rPr>
      </w:pPr>
    </w:p>
    <w:p w14:paraId="332C82B5" w14:textId="77777777" w:rsidR="003957C4" w:rsidRDefault="003957C4" w:rsidP="00171E2C">
      <w:pPr>
        <w:rPr>
          <w:rtl/>
        </w:rPr>
      </w:pPr>
    </w:p>
    <w:p w14:paraId="4D9F1BEA" w14:textId="77777777" w:rsidR="003957C4" w:rsidRDefault="003957C4" w:rsidP="00171E2C">
      <w:pPr>
        <w:rPr>
          <w:rtl/>
        </w:rPr>
      </w:pPr>
    </w:p>
    <w:p w14:paraId="6BFEC8C1" w14:textId="77777777" w:rsidR="003957C4" w:rsidRPr="00171E2C" w:rsidRDefault="003957C4" w:rsidP="00171E2C">
      <w:pPr>
        <w:rPr>
          <w:rtl/>
        </w:rPr>
      </w:pPr>
    </w:p>
    <w:p w14:paraId="286891C5" w14:textId="77777777" w:rsidR="00493D89" w:rsidRPr="00171E2C" w:rsidRDefault="00493D89" w:rsidP="00171E2C">
      <w:pPr>
        <w:rPr>
          <w:rtl/>
        </w:rPr>
      </w:pPr>
    </w:p>
    <w:p w14:paraId="4EACFD92" w14:textId="77777777" w:rsidR="00493D89" w:rsidRPr="00171E2C" w:rsidRDefault="00493D89" w:rsidP="00171E2C"/>
    <w:p w14:paraId="5D889D0F" w14:textId="0CAB1274" w:rsidR="003F1C37" w:rsidRPr="00035070" w:rsidRDefault="00DA6AA9" w:rsidP="00171E2C">
      <w:pPr>
        <w:rPr>
          <w:i/>
          <w:iCs/>
          <w:color w:val="501549" w:themeColor="accent5" w:themeShade="80"/>
          <w:sz w:val="28"/>
          <w:szCs w:val="28"/>
        </w:rPr>
      </w:pPr>
      <w:r w:rsidRPr="00035070">
        <w:rPr>
          <w:i/>
          <w:iCs/>
          <w:noProof/>
          <w:color w:val="A02B93" w:themeColor="accent5"/>
          <w:sz w:val="28"/>
          <w:szCs w:val="28"/>
        </w:rPr>
        <w:lastRenderedPageBreak/>
        <w:drawing>
          <wp:anchor distT="0" distB="0" distL="114300" distR="114300" simplePos="0" relativeHeight="251674624" behindDoc="1" locked="0" layoutInCell="1" allowOverlap="1" wp14:anchorId="23AF8D30" wp14:editId="760A3331">
            <wp:simplePos x="0" y="0"/>
            <wp:positionH relativeFrom="column">
              <wp:posOffset>-434975</wp:posOffset>
            </wp:positionH>
            <wp:positionV relativeFrom="paragraph">
              <wp:posOffset>-118110</wp:posOffset>
            </wp:positionV>
            <wp:extent cx="491836" cy="491836"/>
            <wp:effectExtent l="0" t="0" r="0" b="3810"/>
            <wp:wrapNone/>
            <wp:docPr id="1318030676" name="Graphic 2" descr="Checklis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30676" name="Graphic 1318030676" descr="Checklist outlin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36" cy="49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1C37" w:rsidRPr="00035070">
        <w:rPr>
          <w:b/>
          <w:bCs/>
          <w:i/>
          <w:iCs/>
          <w:color w:val="501549" w:themeColor="accent5" w:themeShade="80"/>
          <w:sz w:val="28"/>
          <w:szCs w:val="28"/>
        </w:rPr>
        <w:t xml:space="preserve">Project </w:t>
      </w:r>
      <w:proofErr w:type="gramStart"/>
      <w:r w:rsidR="00AC6C9B" w:rsidRPr="00035070">
        <w:rPr>
          <w:b/>
          <w:bCs/>
          <w:i/>
          <w:iCs/>
          <w:color w:val="501549" w:themeColor="accent5" w:themeShade="80"/>
          <w:sz w:val="28"/>
          <w:szCs w:val="28"/>
        </w:rPr>
        <w:t>goal</w:t>
      </w:r>
      <w:r w:rsidR="003F1C37" w:rsidRPr="00035070">
        <w:rPr>
          <w:i/>
          <w:iCs/>
          <w:color w:val="501549" w:themeColor="accent5" w:themeShade="80"/>
          <w:sz w:val="28"/>
          <w:szCs w:val="28"/>
        </w:rPr>
        <w:t xml:space="preserve"> </w:t>
      </w:r>
      <w:r w:rsidR="00035070">
        <w:rPr>
          <w:i/>
          <w:iCs/>
          <w:color w:val="501549" w:themeColor="accent5" w:themeShade="80"/>
          <w:sz w:val="28"/>
          <w:szCs w:val="28"/>
        </w:rPr>
        <w:t>:</w:t>
      </w:r>
      <w:proofErr w:type="gramEnd"/>
    </w:p>
    <w:p w14:paraId="6EA76572" w14:textId="78FAAFA8" w:rsidR="00A35859" w:rsidRDefault="00833D72" w:rsidP="00B82F54">
      <w:pPr>
        <w:rPr>
          <w:color w:val="501549" w:themeColor="accent5" w:themeShade="80"/>
          <w:rtl/>
        </w:rPr>
      </w:pPr>
      <w:r w:rsidRPr="00833D72">
        <w:rPr>
          <w:color w:val="501549" w:themeColor="accent5" w:themeShade="80"/>
        </w:rPr>
        <w:t xml:space="preserve">The goal of this project is to develop an interactive Power BI dashboard to analyze </w:t>
      </w:r>
      <w:r w:rsidRPr="00833D72">
        <w:rPr>
          <w:b/>
          <w:bCs/>
          <w:color w:val="501549" w:themeColor="accent5" w:themeShade="80"/>
        </w:rPr>
        <w:t>Health, Nutrition</w:t>
      </w:r>
      <w:r w:rsidR="000E2038">
        <w:rPr>
          <w:rFonts w:hint="cs"/>
          <w:b/>
          <w:bCs/>
          <w:color w:val="501549" w:themeColor="accent5" w:themeShade="80"/>
          <w:rtl/>
        </w:rPr>
        <w:t xml:space="preserve"> </w:t>
      </w:r>
      <w:r w:rsidRPr="00833D72">
        <w:rPr>
          <w:b/>
          <w:bCs/>
          <w:color w:val="501549" w:themeColor="accent5" w:themeShade="80"/>
        </w:rPr>
        <w:t>and Population Statistics</w:t>
      </w:r>
      <w:r w:rsidRPr="00833D72">
        <w:rPr>
          <w:color w:val="501549" w:themeColor="accent5" w:themeShade="80"/>
        </w:rPr>
        <w:t xml:space="preserve"> across four </w:t>
      </w:r>
      <w:r w:rsidR="008D2ED2" w:rsidRPr="008D2ED2">
        <w:rPr>
          <w:b/>
          <w:bCs/>
          <w:i/>
          <w:iCs/>
          <w:color w:val="501549" w:themeColor="accent5" w:themeShade="80"/>
        </w:rPr>
        <w:t>Arab </w:t>
      </w:r>
      <w:r w:rsidRPr="00833D72">
        <w:rPr>
          <w:color w:val="501549" w:themeColor="accent5" w:themeShade="80"/>
        </w:rPr>
        <w:t xml:space="preserve">countries: </w:t>
      </w:r>
      <w:r w:rsidRPr="00833D72">
        <w:rPr>
          <w:b/>
          <w:bCs/>
          <w:color w:val="501549" w:themeColor="accent5" w:themeShade="80"/>
        </w:rPr>
        <w:t>Saudi Arabia, Egypt, Tunisia, and Yemen</w:t>
      </w:r>
      <w:r w:rsidRPr="00833D72">
        <w:rPr>
          <w:color w:val="501549" w:themeColor="accent5" w:themeShade="80"/>
        </w:rPr>
        <w:t xml:space="preserve">. By </w:t>
      </w:r>
      <w:r w:rsidR="008D2ED2">
        <w:rPr>
          <w:color w:val="501549" w:themeColor="accent5" w:themeShade="80"/>
        </w:rPr>
        <w:t>use</w:t>
      </w:r>
      <w:r w:rsidRPr="00833D72">
        <w:rPr>
          <w:color w:val="501549" w:themeColor="accent5" w:themeShade="80"/>
        </w:rPr>
        <w:t xml:space="preserve"> World Bank data over a five-year period, the report aims to transform raw indicators into meaningful insights</w:t>
      </w:r>
      <w:r w:rsidR="00DD330A">
        <w:rPr>
          <w:color w:val="501549" w:themeColor="accent5" w:themeShade="80"/>
        </w:rPr>
        <w:t xml:space="preserve"> </w:t>
      </w:r>
      <w:r w:rsidR="00DD330A" w:rsidRPr="00DD330A">
        <w:rPr>
          <w:color w:val="501549" w:themeColor="accent5" w:themeShade="80"/>
        </w:rPr>
        <w:t xml:space="preserve">through visualization and </w:t>
      </w:r>
      <w:proofErr w:type="gramStart"/>
      <w:r w:rsidR="00DD330A" w:rsidRPr="00DD330A">
        <w:rPr>
          <w:color w:val="501549" w:themeColor="accent5" w:themeShade="80"/>
        </w:rPr>
        <w:t>interactivity</w:t>
      </w:r>
      <w:r w:rsidRPr="00833D72">
        <w:rPr>
          <w:color w:val="501549" w:themeColor="accent5" w:themeShade="80"/>
        </w:rPr>
        <w:t xml:space="preserve"> </w:t>
      </w:r>
      <w:r w:rsidR="00DD330A">
        <w:rPr>
          <w:color w:val="501549" w:themeColor="accent5" w:themeShade="80"/>
        </w:rPr>
        <w:t>,</w:t>
      </w:r>
      <w:proofErr w:type="gramEnd"/>
      <w:r w:rsidR="00DD330A">
        <w:rPr>
          <w:color w:val="501549" w:themeColor="accent5" w:themeShade="80"/>
        </w:rPr>
        <w:t xml:space="preserve"> </w:t>
      </w:r>
      <w:r w:rsidR="00082369" w:rsidRPr="00082369">
        <w:rPr>
          <w:color w:val="501549" w:themeColor="accent5" w:themeShade="80"/>
        </w:rPr>
        <w:t xml:space="preserve">particularly </w:t>
      </w:r>
      <w:r w:rsidRPr="00833D72">
        <w:rPr>
          <w:color w:val="501549" w:themeColor="accent5" w:themeShade="80"/>
        </w:rPr>
        <w:t xml:space="preserve">exploring the relationship between financial expenditure and healthcare outcomes. </w:t>
      </w:r>
    </w:p>
    <w:p w14:paraId="1DF1B17C" w14:textId="16703913" w:rsidR="00213BB3" w:rsidRPr="00933741" w:rsidRDefault="000F6781" w:rsidP="00833D72">
      <w:pPr>
        <w:rPr>
          <w:b/>
          <w:bCs/>
          <w:i/>
          <w:iCs/>
          <w:color w:val="501549" w:themeColor="accent5" w:themeShade="80"/>
          <w:rtl/>
        </w:rPr>
      </w:pPr>
      <w:r w:rsidRPr="000F6781">
        <w:rPr>
          <w:noProof/>
          <w:color w:val="501549" w:themeColor="accent5" w:themeShade="80"/>
        </w:rPr>
        <w:drawing>
          <wp:anchor distT="0" distB="0" distL="114300" distR="114300" simplePos="0" relativeHeight="251682816" behindDoc="1" locked="0" layoutInCell="1" allowOverlap="1" wp14:anchorId="47AC6A2D" wp14:editId="6BBA4923">
            <wp:simplePos x="0" y="0"/>
            <wp:positionH relativeFrom="column">
              <wp:posOffset>104775</wp:posOffset>
            </wp:positionH>
            <wp:positionV relativeFrom="paragraph">
              <wp:posOffset>271780</wp:posOffset>
            </wp:positionV>
            <wp:extent cx="5943600" cy="3281045"/>
            <wp:effectExtent l="0" t="0" r="0" b="0"/>
            <wp:wrapNone/>
            <wp:docPr id="142526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641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4B33">
        <w:rPr>
          <w:rFonts w:hint="cs"/>
          <w:color w:val="501549" w:themeColor="accent5" w:themeShade="80"/>
          <w:rtl/>
        </w:rPr>
        <w:t xml:space="preserve"> </w:t>
      </w:r>
      <w:proofErr w:type="gramStart"/>
      <w:r w:rsidR="00094A85" w:rsidRPr="00933741">
        <w:rPr>
          <w:b/>
          <w:bCs/>
          <w:i/>
          <w:iCs/>
          <w:color w:val="501549" w:themeColor="accent5" w:themeShade="80"/>
        </w:rPr>
        <w:t>So</w:t>
      </w:r>
      <w:proofErr w:type="gramEnd"/>
      <w:r w:rsidR="001E4B44" w:rsidRPr="00933741">
        <w:rPr>
          <w:b/>
          <w:bCs/>
          <w:i/>
          <w:iCs/>
          <w:color w:val="501549" w:themeColor="accent5" w:themeShade="80"/>
        </w:rPr>
        <w:t xml:space="preserve"> this is our final </w:t>
      </w:r>
      <w:r w:rsidR="00213BB3" w:rsidRPr="00933741">
        <w:rPr>
          <w:b/>
          <w:bCs/>
          <w:i/>
          <w:iCs/>
          <w:color w:val="501549" w:themeColor="accent5" w:themeShade="80"/>
        </w:rPr>
        <w:t>dashboard page-1 &amp; page-2</w:t>
      </w:r>
    </w:p>
    <w:p w14:paraId="5C32B48B" w14:textId="21E7046E" w:rsidR="00490E21" w:rsidRPr="004B0A5C" w:rsidRDefault="00490E21" w:rsidP="00171E2C">
      <w:pPr>
        <w:rPr>
          <w:color w:val="501549" w:themeColor="accent5" w:themeShade="80"/>
          <w:rtl/>
        </w:rPr>
      </w:pPr>
    </w:p>
    <w:p w14:paraId="204511D0" w14:textId="7081E0F3" w:rsidR="00490E21" w:rsidRPr="00171E2C" w:rsidRDefault="00490E21" w:rsidP="00171E2C"/>
    <w:p w14:paraId="14C91FD3" w14:textId="66BBDF42" w:rsidR="00C6368D" w:rsidRPr="00171E2C" w:rsidRDefault="00C6368D" w:rsidP="00171E2C">
      <w:pPr>
        <w:rPr>
          <w:rtl/>
        </w:rPr>
      </w:pPr>
    </w:p>
    <w:p w14:paraId="02D68B2B" w14:textId="77777777" w:rsidR="00C6368D" w:rsidRPr="00171E2C" w:rsidRDefault="00C6368D" w:rsidP="00171E2C">
      <w:pPr>
        <w:rPr>
          <w:rtl/>
        </w:rPr>
      </w:pPr>
    </w:p>
    <w:p w14:paraId="7BA595DB" w14:textId="12457FDF" w:rsidR="00C6368D" w:rsidRPr="00171E2C" w:rsidRDefault="00C6368D" w:rsidP="00171E2C">
      <w:pPr>
        <w:rPr>
          <w:rtl/>
        </w:rPr>
      </w:pPr>
    </w:p>
    <w:p w14:paraId="1A72FD55" w14:textId="72E2143B" w:rsidR="00C6368D" w:rsidRPr="00171E2C" w:rsidRDefault="00C6368D" w:rsidP="00171E2C">
      <w:pPr>
        <w:rPr>
          <w:rtl/>
        </w:rPr>
      </w:pPr>
    </w:p>
    <w:p w14:paraId="486D595B" w14:textId="6DF00755" w:rsidR="00C6368D" w:rsidRPr="00171E2C" w:rsidRDefault="00C6368D" w:rsidP="00171E2C">
      <w:pPr>
        <w:rPr>
          <w:rtl/>
        </w:rPr>
      </w:pPr>
    </w:p>
    <w:p w14:paraId="2609C9BB" w14:textId="58DCB3C1" w:rsidR="00C6368D" w:rsidRPr="00171E2C" w:rsidRDefault="00C6368D" w:rsidP="00171E2C">
      <w:pPr>
        <w:rPr>
          <w:rtl/>
        </w:rPr>
      </w:pPr>
    </w:p>
    <w:p w14:paraId="608CE452" w14:textId="2F2401A4" w:rsidR="00C6368D" w:rsidRPr="00171E2C" w:rsidRDefault="00C6368D" w:rsidP="00171E2C">
      <w:pPr>
        <w:rPr>
          <w:rtl/>
        </w:rPr>
      </w:pPr>
    </w:p>
    <w:p w14:paraId="18201261" w14:textId="66302727" w:rsidR="00493D89" w:rsidRPr="00171E2C" w:rsidRDefault="00493D89" w:rsidP="00171E2C">
      <w:pPr>
        <w:rPr>
          <w:rtl/>
        </w:rPr>
      </w:pPr>
    </w:p>
    <w:p w14:paraId="216DDEFE" w14:textId="475E4BA5" w:rsidR="005B7FFE" w:rsidRPr="00171E2C" w:rsidRDefault="000D5C8F" w:rsidP="00171E2C">
      <w:r w:rsidRPr="000D5C8F">
        <w:rPr>
          <w:noProof/>
        </w:rPr>
        <w:drawing>
          <wp:anchor distT="0" distB="0" distL="114300" distR="114300" simplePos="0" relativeHeight="251683840" behindDoc="1" locked="0" layoutInCell="1" allowOverlap="1" wp14:anchorId="6F5B8662" wp14:editId="51A81B9F">
            <wp:simplePos x="0" y="0"/>
            <wp:positionH relativeFrom="column">
              <wp:posOffset>114300</wp:posOffset>
            </wp:positionH>
            <wp:positionV relativeFrom="paragraph">
              <wp:posOffset>248920</wp:posOffset>
            </wp:positionV>
            <wp:extent cx="5943600" cy="3333750"/>
            <wp:effectExtent l="0" t="0" r="0" b="0"/>
            <wp:wrapNone/>
            <wp:docPr id="124780046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00467" name="Picture 1" descr="A screenshot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08241" w14:textId="15B7CDC9" w:rsidR="00094A85" w:rsidRDefault="00094A85" w:rsidP="00171E2C"/>
    <w:p w14:paraId="0761B223" w14:textId="77777777" w:rsidR="00094A85" w:rsidRDefault="00094A85" w:rsidP="00171E2C"/>
    <w:p w14:paraId="49FB96DF" w14:textId="77777777" w:rsidR="00094A85" w:rsidRDefault="00094A85" w:rsidP="00171E2C"/>
    <w:p w14:paraId="53D7BEA7" w14:textId="77777777" w:rsidR="00094A85" w:rsidRDefault="00094A85" w:rsidP="00171E2C"/>
    <w:p w14:paraId="16B9FE1D" w14:textId="77777777" w:rsidR="00094A85" w:rsidRDefault="00094A85" w:rsidP="00171E2C"/>
    <w:p w14:paraId="78565228" w14:textId="77777777" w:rsidR="00094A85" w:rsidRDefault="00094A85" w:rsidP="00171E2C"/>
    <w:p w14:paraId="229ACE81" w14:textId="77777777" w:rsidR="00094A85" w:rsidRDefault="00094A85" w:rsidP="00171E2C"/>
    <w:p w14:paraId="27F0FC03" w14:textId="77777777" w:rsidR="00094A85" w:rsidRDefault="00094A85" w:rsidP="00171E2C"/>
    <w:p w14:paraId="6300CE10" w14:textId="77777777" w:rsidR="00094A85" w:rsidRDefault="00094A85" w:rsidP="00171E2C"/>
    <w:p w14:paraId="30EE26E3" w14:textId="77777777" w:rsidR="008318BC" w:rsidRPr="00DA6AA9" w:rsidRDefault="008D1B15" w:rsidP="00171E2C">
      <w:pPr>
        <w:rPr>
          <w:rFonts w:asciiTheme="majorHAnsi" w:hAnsiTheme="majorHAnsi"/>
        </w:rPr>
      </w:pPr>
      <w:proofErr w:type="gramStart"/>
      <w:r w:rsidRPr="002377E5">
        <w:rPr>
          <w:rFonts w:asciiTheme="majorHAnsi" w:hAnsiTheme="majorHAnsi"/>
          <w:b/>
          <w:bCs/>
          <w:i/>
          <w:iCs/>
          <w:color w:val="77206D" w:themeColor="accent5" w:themeShade="BF"/>
          <w:sz w:val="28"/>
          <w:szCs w:val="28"/>
        </w:rPr>
        <w:lastRenderedPageBreak/>
        <w:t>First</w:t>
      </w:r>
      <w:r w:rsidRPr="00DA6AA9">
        <w:rPr>
          <w:rFonts w:asciiTheme="majorHAnsi" w:hAnsiTheme="majorHAnsi"/>
          <w:color w:val="77206D" w:themeColor="accent5" w:themeShade="BF"/>
          <w:sz w:val="28"/>
          <w:szCs w:val="28"/>
        </w:rPr>
        <w:t xml:space="preserve"> </w:t>
      </w:r>
      <w:r w:rsidR="00DA6AA9">
        <w:rPr>
          <w:rFonts w:asciiTheme="majorHAnsi" w:hAnsiTheme="majorHAnsi"/>
          <w:color w:val="77206D" w:themeColor="accent5" w:themeShade="BF"/>
          <w:sz w:val="28"/>
          <w:szCs w:val="28"/>
        </w:rPr>
        <w:t xml:space="preserve"> :</w:t>
      </w:r>
      <w:proofErr w:type="gramEnd"/>
      <w:r w:rsidR="00DA6AA9">
        <w:rPr>
          <w:rFonts w:asciiTheme="majorHAnsi" w:hAnsiTheme="majorHAnsi"/>
          <w:color w:val="77206D" w:themeColor="accent5" w:themeShade="BF"/>
          <w:sz w:val="28"/>
          <w:szCs w:val="28"/>
        </w:rPr>
        <w:t xml:space="preserve"> </w:t>
      </w:r>
      <w:r w:rsidR="00497D26">
        <w:rPr>
          <w:rFonts w:asciiTheme="majorHAnsi" w:hAnsiTheme="majorHAnsi"/>
        </w:rPr>
        <w:t>We</w:t>
      </w:r>
      <w:r w:rsidRPr="00DA6AA9">
        <w:rPr>
          <w:rFonts w:asciiTheme="majorHAnsi" w:hAnsiTheme="majorHAnsi"/>
        </w:rPr>
        <w:t xml:space="preserve"> </w:t>
      </w:r>
      <w:r w:rsidR="008318BC" w:rsidRPr="00DA6AA9">
        <w:rPr>
          <w:rFonts w:asciiTheme="majorHAnsi" w:hAnsiTheme="majorHAnsi"/>
        </w:rPr>
        <w:t xml:space="preserve">download data from </w:t>
      </w:r>
      <w:r w:rsidR="008318BC" w:rsidRPr="00DA6AA9">
        <w:rPr>
          <w:rFonts w:asciiTheme="majorHAnsi" w:hAnsiTheme="majorHAnsi"/>
          <w:b/>
          <w:bCs/>
        </w:rPr>
        <w:t>World Bank Open Data</w:t>
      </w:r>
      <w:r w:rsidR="008318BC" w:rsidRPr="00DA6AA9">
        <w:rPr>
          <w:rFonts w:asciiTheme="majorHAnsi" w:hAnsiTheme="majorHAnsi"/>
        </w:rPr>
        <w:t xml:space="preserve"> :</w:t>
      </w:r>
    </w:p>
    <w:p w14:paraId="3B569B98" w14:textId="77777777" w:rsidR="008E68FE" w:rsidRPr="00171E2C" w:rsidRDefault="00D60DD3" w:rsidP="00171E2C">
      <w:r w:rsidRPr="00171E2C">
        <w:t>The data base</w:t>
      </w:r>
      <w:r w:rsidR="00846BAB" w:rsidRPr="00171E2C">
        <w:t xml:space="preserve"> we chose </w:t>
      </w:r>
      <w:r w:rsidR="008318BC" w:rsidRPr="00DA6AA9">
        <w:rPr>
          <w:b/>
          <w:bCs/>
          <w:i/>
          <w:iCs/>
          <w:color w:val="77206D" w:themeColor="accent5" w:themeShade="BF"/>
        </w:rPr>
        <w:t>Health Nutrition and Population Statistics</w:t>
      </w:r>
      <w:r w:rsidR="00FF0025" w:rsidRPr="00DA6AA9">
        <w:rPr>
          <w:color w:val="77206D" w:themeColor="accent5" w:themeShade="BF"/>
        </w:rPr>
        <w:t xml:space="preserve"> </w:t>
      </w:r>
    </w:p>
    <w:p w14:paraId="049BFADA" w14:textId="77777777" w:rsidR="006225F9" w:rsidRPr="00171E2C" w:rsidRDefault="00085984" w:rsidP="00171E2C">
      <w:r w:rsidRPr="00171E2C">
        <w:t xml:space="preserve">A </w:t>
      </w:r>
      <w:r w:rsidR="00995ED8" w:rsidRPr="00171E2C">
        <w:t xml:space="preserve">comparison </w:t>
      </w:r>
      <w:r w:rsidRPr="00171E2C">
        <w:t xml:space="preserve">analysis across </w:t>
      </w:r>
      <w:r w:rsidR="00995ED8" w:rsidRPr="00171E2C">
        <w:sym w:font="Wingdings" w:char="F0E0"/>
      </w:r>
      <w:r w:rsidRPr="00171E2C">
        <w:t xml:space="preserve">four selected Arab </w:t>
      </w:r>
      <w:proofErr w:type="gramStart"/>
      <w:r w:rsidR="005F1E46" w:rsidRPr="00171E2C">
        <w:t>countries :</w:t>
      </w:r>
      <w:proofErr w:type="gramEnd"/>
    </w:p>
    <w:p w14:paraId="6EF32E7F" w14:textId="77777777" w:rsidR="00DA0EDA" w:rsidRPr="00171E2C" w:rsidRDefault="00085984" w:rsidP="00171E2C">
      <w:r w:rsidRPr="00DA6AA9">
        <w:rPr>
          <w:b/>
          <w:bCs/>
          <w:color w:val="77206D" w:themeColor="accent5" w:themeShade="BF"/>
        </w:rPr>
        <w:t>Saudi Arabia, Egypt, Tunisia, and Yemen</w:t>
      </w:r>
      <w:r w:rsidR="005F1E46" w:rsidRPr="00DA6AA9">
        <w:rPr>
          <w:color w:val="77206D" w:themeColor="accent5" w:themeShade="BF"/>
        </w:rPr>
        <w:t xml:space="preserve"> </w:t>
      </w:r>
      <w:r w:rsidRPr="00171E2C">
        <w:t xml:space="preserve">to highlight clear </w:t>
      </w:r>
      <w:r w:rsidR="00FD1C19" w:rsidRPr="00171E2C">
        <w:t>difference</w:t>
      </w:r>
      <w:r w:rsidR="00092409" w:rsidRPr="00171E2C">
        <w:t xml:space="preserve"> between these countries </w:t>
      </w:r>
      <w:r w:rsidR="004F44B4" w:rsidRPr="00171E2C">
        <w:t>in the Health Nutrition and Population Statistics</w:t>
      </w:r>
    </w:p>
    <w:p w14:paraId="024BABE9" w14:textId="77777777" w:rsidR="0092265F" w:rsidRPr="00171E2C" w:rsidRDefault="007F49C1" w:rsidP="00171E2C">
      <w:r>
        <w:rPr>
          <w:b/>
          <w:bCs/>
          <w:i/>
          <w:iCs/>
          <w:color w:val="77206D" w:themeColor="accent5" w:themeShade="BF"/>
          <w:sz w:val="28"/>
          <w:szCs w:val="28"/>
        </w:rPr>
        <w:t>Indicators</w:t>
      </w:r>
      <w:r w:rsidR="00220B85" w:rsidRPr="00171E2C">
        <w:t>:</w:t>
      </w:r>
      <w:r w:rsidR="00343CE9" w:rsidRPr="00171E2C">
        <w:t xml:space="preserve"> </w:t>
      </w:r>
    </w:p>
    <w:p w14:paraId="2C0EC12B" w14:textId="77777777" w:rsidR="006F7BB2" w:rsidRPr="00171E2C" w:rsidRDefault="006F7BB2" w:rsidP="002377E5">
      <w:pPr>
        <w:pStyle w:val="ListParagraph"/>
        <w:numPr>
          <w:ilvl w:val="0"/>
          <w:numId w:val="21"/>
        </w:numPr>
      </w:pPr>
      <w:r w:rsidRPr="00171E2C">
        <w:t>Life expectancy at birth, total (years)</w:t>
      </w:r>
      <w:r w:rsidR="00DE04C9" w:rsidRPr="00171E2C">
        <w:t xml:space="preserve"> </w:t>
      </w:r>
    </w:p>
    <w:p w14:paraId="4D1558F4" w14:textId="77777777" w:rsidR="006F7BB2" w:rsidRPr="00171E2C" w:rsidRDefault="004636CF" w:rsidP="002377E5">
      <w:pPr>
        <w:pStyle w:val="ListParagraph"/>
        <w:numPr>
          <w:ilvl w:val="0"/>
          <w:numId w:val="21"/>
        </w:numPr>
      </w:pPr>
      <w:r w:rsidRPr="00171E2C">
        <w:t>Mortality rate, under-5 (per 1,000 live births)</w:t>
      </w:r>
    </w:p>
    <w:p w14:paraId="47025A50" w14:textId="77777777" w:rsidR="004636CF" w:rsidRPr="00171E2C" w:rsidRDefault="006D4581" w:rsidP="002377E5">
      <w:pPr>
        <w:pStyle w:val="ListParagraph"/>
        <w:numPr>
          <w:ilvl w:val="0"/>
          <w:numId w:val="21"/>
        </w:numPr>
      </w:pPr>
      <w:r w:rsidRPr="00171E2C">
        <w:t>Population, total</w:t>
      </w:r>
    </w:p>
    <w:p w14:paraId="404F8874" w14:textId="77777777" w:rsidR="006D4581" w:rsidRPr="00171E2C" w:rsidRDefault="006D4581" w:rsidP="002377E5">
      <w:pPr>
        <w:pStyle w:val="ListParagraph"/>
        <w:numPr>
          <w:ilvl w:val="0"/>
          <w:numId w:val="21"/>
        </w:numPr>
      </w:pPr>
      <w:r w:rsidRPr="00171E2C">
        <w:t>Out-of-pocket expenditure (% of current health expenditure)</w:t>
      </w:r>
    </w:p>
    <w:p w14:paraId="4632985E" w14:textId="77777777" w:rsidR="006D4581" w:rsidRPr="00171E2C" w:rsidRDefault="009E5414" w:rsidP="007F49C1">
      <w:pPr>
        <w:pStyle w:val="ListParagraph"/>
        <w:numPr>
          <w:ilvl w:val="0"/>
          <w:numId w:val="21"/>
        </w:numPr>
      </w:pPr>
      <w:r w:rsidRPr="00171E2C">
        <w:t>Fertility rate, total</w:t>
      </w:r>
    </w:p>
    <w:p w14:paraId="1E0C19E7" w14:textId="77777777" w:rsidR="009E5414" w:rsidRPr="00171E2C" w:rsidRDefault="009E5414" w:rsidP="007F49C1">
      <w:pPr>
        <w:pStyle w:val="ListParagraph"/>
        <w:numPr>
          <w:ilvl w:val="0"/>
          <w:numId w:val="21"/>
        </w:numPr>
      </w:pPr>
      <w:r w:rsidRPr="00171E2C">
        <w:t>Population growth</w:t>
      </w:r>
      <w:r w:rsidR="0009716D" w:rsidRPr="00171E2C">
        <w:t>(annual)</w:t>
      </w:r>
    </w:p>
    <w:p w14:paraId="514A7EE5" w14:textId="77777777" w:rsidR="000D184D" w:rsidRDefault="007B3972" w:rsidP="007F49C1">
      <w:pPr>
        <w:pStyle w:val="ListParagraph"/>
        <w:numPr>
          <w:ilvl w:val="0"/>
          <w:numId w:val="21"/>
        </w:numPr>
      </w:pPr>
      <w:r w:rsidRPr="00171E2C">
        <w:t>Physicians (per 1,000 people)</w:t>
      </w:r>
    </w:p>
    <w:p w14:paraId="31F2F813" w14:textId="77777777" w:rsidR="007F49C1" w:rsidRPr="00171E2C" w:rsidRDefault="007F49C1" w:rsidP="007F49C1">
      <w:pPr>
        <w:pStyle w:val="ListParagraph"/>
      </w:pPr>
    </w:p>
    <w:p w14:paraId="5123C56C" w14:textId="77777777" w:rsidR="00EF1293" w:rsidRDefault="00866BA6" w:rsidP="00171E2C">
      <w:r w:rsidRPr="007F49C1">
        <w:rPr>
          <w:b/>
          <w:bCs/>
          <w:i/>
          <w:iCs/>
          <w:color w:val="77206D" w:themeColor="accent5" w:themeShade="BF"/>
          <w:sz w:val="28"/>
          <w:szCs w:val="28"/>
        </w:rPr>
        <w:t xml:space="preserve">Time </w:t>
      </w:r>
      <w:r w:rsidR="006A48A8" w:rsidRPr="007F49C1">
        <w:rPr>
          <w:b/>
          <w:bCs/>
          <w:i/>
          <w:iCs/>
          <w:color w:val="77206D" w:themeColor="accent5" w:themeShade="BF"/>
          <w:sz w:val="28"/>
          <w:szCs w:val="28"/>
        </w:rPr>
        <w:t>(5 years):</w:t>
      </w:r>
      <w:r w:rsidR="006A48A8" w:rsidRPr="00171E2C">
        <w:t xml:space="preserve">  2018,2019,2020,2021,2022</w:t>
      </w:r>
    </w:p>
    <w:p w14:paraId="645995E0" w14:textId="77777777" w:rsidR="007F49C1" w:rsidRPr="00171E2C" w:rsidRDefault="007F49C1" w:rsidP="007F49C1">
      <w:r>
        <w:t>------------------------------------------------------------------------------------------------------------------</w:t>
      </w:r>
    </w:p>
    <w:p w14:paraId="5BD7A3D1" w14:textId="03BBB85F" w:rsidR="00A959C2" w:rsidRPr="00595217" w:rsidRDefault="00311B9F" w:rsidP="00E4211B">
      <w:pPr>
        <w:jc w:val="center"/>
        <w:rPr>
          <w:b/>
          <w:bCs/>
          <w:i/>
          <w:iCs/>
          <w:color w:val="77206D" w:themeColor="accent5" w:themeShade="BF"/>
          <w:sz w:val="28"/>
          <w:szCs w:val="28"/>
        </w:rPr>
      </w:pPr>
      <w:r w:rsidRPr="00311B9F">
        <w:rPr>
          <w:b/>
          <w:bCs/>
          <w:i/>
          <w:iCs/>
          <w:color w:val="77206D" w:themeColor="accent5" w:themeShade="BF"/>
          <w:sz w:val="28"/>
          <w:szCs w:val="28"/>
        </w:rPr>
        <w:t>Data Preparation and Transformation (Power Query)</w:t>
      </w:r>
    </w:p>
    <w:p w14:paraId="03A45B81" w14:textId="108DA6B7" w:rsidR="007D4645" w:rsidRPr="007D4645" w:rsidRDefault="007D4645" w:rsidP="007D4645">
      <w:r w:rsidRPr="007D4645">
        <w:t>To ensure the dataset was ready and accurate for analysis, the following preprocessing steps</w:t>
      </w:r>
      <w:r w:rsidR="00AD7BBB">
        <w:t xml:space="preserve"> we</w:t>
      </w:r>
      <w:r w:rsidRPr="007D4645">
        <w:t xml:space="preserve"> were performed:</w:t>
      </w:r>
    </w:p>
    <w:p w14:paraId="535704AE" w14:textId="2196D3DB" w:rsidR="007D4645" w:rsidRPr="007D4645" w:rsidRDefault="007D4645" w:rsidP="007D4645">
      <w:pPr>
        <w:numPr>
          <w:ilvl w:val="0"/>
          <w:numId w:val="28"/>
        </w:numPr>
      </w:pPr>
      <w:r w:rsidRPr="007D4645">
        <w:rPr>
          <w:b/>
          <w:bCs/>
        </w:rPr>
        <w:t>Data Cleaning:</w:t>
      </w:r>
      <w:r w:rsidRPr="007D4645">
        <w:t xml:space="preserve"> Removed empty rows (29 and 30) and handled missing values by replacing null</w:t>
      </w:r>
      <w:r w:rsidR="00AD7BBB">
        <w:t xml:space="preserve"> (</w:t>
      </w:r>
      <w:r w:rsidR="00C64CCE">
        <w:t xml:space="preserve">…) </w:t>
      </w:r>
      <w:r w:rsidRPr="007D4645">
        <w:t xml:space="preserve"> markers with gaps to maintain data integrity.</w:t>
      </w:r>
    </w:p>
    <w:p w14:paraId="4C5B767B" w14:textId="2EA1FB68" w:rsidR="007D4645" w:rsidRPr="007D4645" w:rsidRDefault="007D4645" w:rsidP="00772D34">
      <w:pPr>
        <w:numPr>
          <w:ilvl w:val="0"/>
          <w:numId w:val="28"/>
        </w:numPr>
      </w:pPr>
      <w:r w:rsidRPr="007D4645">
        <w:rPr>
          <w:b/>
          <w:bCs/>
        </w:rPr>
        <w:t>Column Simplification:</w:t>
      </w:r>
      <w:r w:rsidRPr="007D4645">
        <w:t xml:space="preserve"> Dropped unnecessary columns like</w:t>
      </w:r>
      <w:r w:rsidR="009B5D2E">
        <w:t xml:space="preserve"> </w:t>
      </w:r>
      <w:r w:rsidRPr="007D4645">
        <w:t>Series Code and Country Code</w:t>
      </w:r>
      <w:r w:rsidR="009B5D2E">
        <w:t xml:space="preserve"> </w:t>
      </w:r>
      <w:r w:rsidR="00772D34" w:rsidRPr="00772D34">
        <w:t>because Series Name &amp; Country Name were</w:t>
      </w:r>
      <w:r w:rsidR="00772D34">
        <w:t xml:space="preserve"> e</w:t>
      </w:r>
      <w:r w:rsidR="00772D34" w:rsidRPr="00772D34">
        <w:t>nough</w:t>
      </w:r>
      <w:r w:rsidR="00772D34">
        <w:t xml:space="preserve"> </w:t>
      </w:r>
      <w:r w:rsidRPr="007D4645">
        <w:t>for better clarity.</w:t>
      </w:r>
    </w:p>
    <w:p w14:paraId="6BDD1C68" w14:textId="4224C7D1" w:rsidR="007D4645" w:rsidRPr="007D4645" w:rsidRDefault="007D4645" w:rsidP="007D4645">
      <w:pPr>
        <w:numPr>
          <w:ilvl w:val="0"/>
          <w:numId w:val="28"/>
        </w:numPr>
      </w:pPr>
      <w:r w:rsidRPr="007D4645">
        <w:rPr>
          <w:b/>
          <w:bCs/>
        </w:rPr>
        <w:t>Renaming:</w:t>
      </w:r>
      <w:r w:rsidRPr="007D4645">
        <w:t xml:space="preserve"> Indicators were renamed to shorter, descriptive titles</w:t>
      </w:r>
      <w:r w:rsidR="00322F53">
        <w:t xml:space="preserve"> </w:t>
      </w:r>
      <w:r w:rsidR="003C655C">
        <w:t>for better</w:t>
      </w:r>
      <w:r w:rsidRPr="007D4645">
        <w:t xml:space="preserve"> readability</w:t>
      </w:r>
      <w:r w:rsidR="003C655C">
        <w:t xml:space="preserve"> in charts</w:t>
      </w:r>
      <w:r w:rsidR="00F32B3B">
        <w:t>.</w:t>
      </w:r>
    </w:p>
    <w:p w14:paraId="1C97A5D0" w14:textId="38AF9D62" w:rsidR="007D4645" w:rsidRDefault="00D64F61" w:rsidP="00D64F61">
      <w:pPr>
        <w:pStyle w:val="NormalWeb"/>
        <w:numPr>
          <w:ilvl w:val="0"/>
          <w:numId w:val="28"/>
        </w:numPr>
      </w:pPr>
      <w:r>
        <w:rPr>
          <w:b/>
          <w:bCs/>
        </w:rPr>
        <w:t>D</w:t>
      </w:r>
      <w:r w:rsidR="00231E23">
        <w:rPr>
          <w:b/>
          <w:bCs/>
        </w:rPr>
        <w:t>ata Restructuring (Unpivoting):</w:t>
      </w:r>
      <w:r w:rsidR="00231E23">
        <w:t xml:space="preserve"> </w:t>
      </w:r>
      <w:r w:rsidR="00BF17F5">
        <w:t>We</w:t>
      </w:r>
      <w:r w:rsidR="00231E23">
        <w:t xml:space="preserve"> transformed </w:t>
      </w:r>
      <w:r w:rsidR="00BF17F5">
        <w:t xml:space="preserve">the dataset </w:t>
      </w:r>
      <w:r w:rsidR="00231E23">
        <w:t xml:space="preserve">from a </w:t>
      </w:r>
      <w:r w:rsidR="00BF17F5">
        <w:t>w</w:t>
      </w:r>
      <w:r w:rsidR="00231E23" w:rsidRPr="00BF17F5">
        <w:t xml:space="preserve">ide </w:t>
      </w:r>
      <w:r w:rsidR="00BF17F5">
        <w:t>f</w:t>
      </w:r>
      <w:r w:rsidR="00231E23" w:rsidRPr="00BF17F5">
        <w:t>ormat</w:t>
      </w:r>
      <w:r w:rsidR="00231E23">
        <w:t xml:space="preserve"> to a </w:t>
      </w:r>
      <w:r w:rsidR="00BF17F5">
        <w:t>l</w:t>
      </w:r>
      <w:r w:rsidR="00231E23" w:rsidRPr="00BF17F5">
        <w:t xml:space="preserve">ong </w:t>
      </w:r>
      <w:r w:rsidR="00BF17F5">
        <w:t>f</w:t>
      </w:r>
      <w:r w:rsidR="00231E23" w:rsidRPr="00BF17F5">
        <w:t>ormat</w:t>
      </w:r>
      <w:r w:rsidR="00231E23">
        <w:t xml:space="preserve"> by unpivoting the year columns (2018–2022</w:t>
      </w:r>
      <w:proofErr w:type="gramStart"/>
      <w:r w:rsidR="00231E23">
        <w:t>)</w:t>
      </w:r>
      <w:r w:rsidR="00BF17F5">
        <w:t xml:space="preserve"> ,</w:t>
      </w:r>
      <w:proofErr w:type="gramEnd"/>
      <w:r w:rsidR="00BF17F5">
        <w:t xml:space="preserve"> </w:t>
      </w:r>
      <w:r w:rsidR="00231E23">
        <w:t xml:space="preserve">This process </w:t>
      </w:r>
      <w:r w:rsidR="004634E2" w:rsidRPr="004634E2">
        <w:t xml:space="preserve">combination </w:t>
      </w:r>
      <w:r w:rsidR="00231E23">
        <w:t xml:space="preserve">all years into a single </w:t>
      </w:r>
      <w:r w:rsidR="001B0B95">
        <w:t>“Y</w:t>
      </w:r>
      <w:r w:rsidR="00231E23">
        <w:t>ear</w:t>
      </w:r>
      <w:r w:rsidR="001B0B95">
        <w:t>”</w:t>
      </w:r>
      <w:r w:rsidR="00231E23">
        <w:t xml:space="preserve"> column and their </w:t>
      </w:r>
      <w:r w:rsidR="008B2A28" w:rsidRPr="008B2A28">
        <w:t xml:space="preserve">related </w:t>
      </w:r>
      <w:r w:rsidR="00231E23">
        <w:t xml:space="preserve">values into a </w:t>
      </w:r>
      <w:r w:rsidR="001B0B95">
        <w:t>“Value”</w:t>
      </w:r>
      <w:r w:rsidR="008B2A28">
        <w:t xml:space="preserve"> </w:t>
      </w:r>
      <w:r w:rsidR="00231E23">
        <w:t xml:space="preserve">column, which is essential for creating </w:t>
      </w:r>
      <w:r w:rsidR="008B2A28" w:rsidRPr="008B2A28">
        <w:t>active</w:t>
      </w:r>
      <w:r w:rsidR="00231E23">
        <w:t xml:space="preserve"> time-series visualizations and enabling the Year Slicer.</w:t>
      </w:r>
    </w:p>
    <w:p w14:paraId="4016C1BA" w14:textId="77777777" w:rsidR="00D64F61" w:rsidRPr="007D4645" w:rsidRDefault="00D64F61" w:rsidP="00D64F61">
      <w:pPr>
        <w:pStyle w:val="NormalWeb"/>
        <w:ind w:left="720"/>
      </w:pPr>
    </w:p>
    <w:p w14:paraId="00C0E2ED" w14:textId="27448EEB" w:rsidR="007D4645" w:rsidRPr="007D4645" w:rsidRDefault="007D4645" w:rsidP="007D4645">
      <w:pPr>
        <w:numPr>
          <w:ilvl w:val="0"/>
          <w:numId w:val="28"/>
        </w:numPr>
      </w:pPr>
      <w:r w:rsidRPr="007D4645">
        <w:rPr>
          <w:b/>
          <w:bCs/>
        </w:rPr>
        <w:lastRenderedPageBreak/>
        <w:t>Data Type Formatting:</w:t>
      </w:r>
      <w:r w:rsidRPr="007D4645">
        <w:t xml:space="preserve"> Set </w:t>
      </w:r>
      <w:r w:rsidR="001B1199">
        <w:t>“</w:t>
      </w:r>
      <w:r w:rsidRPr="007D4645">
        <w:t>Value</w:t>
      </w:r>
      <w:r w:rsidR="001B1199">
        <w:t xml:space="preserve">” </w:t>
      </w:r>
      <w:r w:rsidRPr="007D4645">
        <w:t xml:space="preserve">as a decimal number and </w:t>
      </w:r>
      <w:r w:rsidR="001B1199">
        <w:t>“</w:t>
      </w:r>
      <w:r w:rsidRPr="007D4645">
        <w:t>Year</w:t>
      </w:r>
      <w:r w:rsidR="001B1199">
        <w:t>”</w:t>
      </w:r>
      <w:r w:rsidRPr="007D4645">
        <w:t xml:space="preserve"> as a </w:t>
      </w:r>
      <w:r w:rsidR="00A46E0A" w:rsidRPr="00A46E0A">
        <w:t>full</w:t>
      </w:r>
      <w:r w:rsidRPr="007D4645">
        <w:t xml:space="preserve"> number to enable </w:t>
      </w:r>
      <w:r w:rsidR="00A46E0A" w:rsidRPr="00A46E0A">
        <w:t>correct</w:t>
      </w:r>
      <w:r w:rsidRPr="007D4645">
        <w:t xml:space="preserve"> calculations and filtering.</w:t>
      </w:r>
    </w:p>
    <w:p w14:paraId="02CE40B8" w14:textId="1C5966CA" w:rsidR="007D4645" w:rsidRDefault="007D4645" w:rsidP="007D4645">
      <w:pPr>
        <w:numPr>
          <w:ilvl w:val="0"/>
          <w:numId w:val="28"/>
        </w:numPr>
      </w:pPr>
      <w:r w:rsidRPr="007D4645">
        <w:rPr>
          <w:b/>
          <w:bCs/>
        </w:rPr>
        <w:t>Filtering:</w:t>
      </w:r>
      <w:r w:rsidRPr="007D4645">
        <w:t xml:space="preserve"> Focused the dataset </w:t>
      </w:r>
      <w:r w:rsidR="006B3AD2" w:rsidRPr="006B3AD2">
        <w:t>particularly</w:t>
      </w:r>
      <w:r w:rsidRPr="007D4645">
        <w:t xml:space="preserve"> on the four target countries: Saudi Arabia, Egypt, Tunisia, and Yemen.</w:t>
      </w:r>
    </w:p>
    <w:p w14:paraId="2AE95CCA" w14:textId="4112C0CC" w:rsidR="007D4645" w:rsidRPr="007D4645" w:rsidRDefault="007D4645" w:rsidP="007D4645">
      <w:pPr>
        <w:ind w:left="720"/>
      </w:pPr>
    </w:p>
    <w:p w14:paraId="642B57AD" w14:textId="5A808DB1" w:rsidR="00EA2843" w:rsidRPr="00E4211B" w:rsidRDefault="00EA2843" w:rsidP="00853AC9">
      <w:pPr>
        <w:jc w:val="center"/>
        <w:rPr>
          <w:b/>
          <w:bCs/>
          <w:i/>
          <w:iCs/>
          <w:color w:val="77206D" w:themeColor="accent5" w:themeShade="BF"/>
          <w:sz w:val="28"/>
          <w:szCs w:val="28"/>
        </w:rPr>
      </w:pPr>
      <w:r w:rsidRPr="00E4211B">
        <w:rPr>
          <w:b/>
          <w:bCs/>
          <w:i/>
          <w:iCs/>
          <w:color w:val="77206D" w:themeColor="accent5" w:themeShade="BF"/>
          <w:sz w:val="28"/>
          <w:szCs w:val="28"/>
        </w:rPr>
        <w:t>Measures and Calculations</w:t>
      </w:r>
    </w:p>
    <w:p w14:paraId="7CCC6256" w14:textId="77777777" w:rsidR="00DD5899" w:rsidRDefault="00DD5899" w:rsidP="00DD5899">
      <w:pPr>
        <w:ind w:left="720"/>
      </w:pPr>
      <w:r>
        <w:t>T</w:t>
      </w:r>
      <w:r w:rsidRPr="00DD5899">
        <w:t>o make the data clearer, the following calculations were used:</w:t>
      </w:r>
    </w:p>
    <w:p w14:paraId="783EA6E0" w14:textId="0BFE51AB" w:rsidR="00874231" w:rsidRDefault="00EA2843" w:rsidP="00853AC9">
      <w:pPr>
        <w:pStyle w:val="ListParagraph"/>
        <w:numPr>
          <w:ilvl w:val="0"/>
          <w:numId w:val="31"/>
        </w:numPr>
      </w:pPr>
      <w:r w:rsidRPr="00853AC9">
        <w:rPr>
          <w:b/>
          <w:bCs/>
        </w:rPr>
        <w:t>Total &amp; Average Metrics:</w:t>
      </w:r>
      <w:r w:rsidRPr="00EA2843">
        <w:t xml:space="preserve"> </w:t>
      </w:r>
      <w:r w:rsidR="00BF7B20">
        <w:t>C</w:t>
      </w:r>
      <w:r w:rsidR="00874231" w:rsidRPr="00874231">
        <w:t xml:space="preserve">reated measures to show the </w:t>
      </w:r>
      <w:r w:rsidR="00874231" w:rsidRPr="00853AC9">
        <w:rPr>
          <w:b/>
          <w:bCs/>
        </w:rPr>
        <w:t>Average of Value</w:t>
      </w:r>
      <w:r w:rsidR="00874231" w:rsidRPr="00874231">
        <w:t xml:space="preserve"> for health indicators to get accurate yearly results.</w:t>
      </w:r>
    </w:p>
    <w:p w14:paraId="34E65F62" w14:textId="6EADD613" w:rsidR="00BF7B20" w:rsidRDefault="00EA2843" w:rsidP="00BF7B20">
      <w:pPr>
        <w:numPr>
          <w:ilvl w:val="0"/>
          <w:numId w:val="30"/>
        </w:numPr>
      </w:pPr>
      <w:r w:rsidRPr="00EA2843">
        <w:rPr>
          <w:b/>
          <w:bCs/>
        </w:rPr>
        <w:t>Funding Percentages:</w:t>
      </w:r>
      <w:r w:rsidRPr="00EA2843">
        <w:t xml:space="preserve"> </w:t>
      </w:r>
      <w:r w:rsidR="00BF7B20" w:rsidRPr="00BF7B20">
        <w:t xml:space="preserve">Calculated percentages for </w:t>
      </w:r>
      <w:r w:rsidR="00BF7B20" w:rsidRPr="00BF7B20">
        <w:rPr>
          <w:b/>
          <w:bCs/>
        </w:rPr>
        <w:t>Government Insurance Funding</w:t>
      </w:r>
      <w:r w:rsidR="00BF7B20" w:rsidRPr="00BF7B20">
        <w:t xml:space="preserve"> to compare support levels between countries.</w:t>
      </w:r>
    </w:p>
    <w:p w14:paraId="035DAEEB" w14:textId="33293D11" w:rsidR="00EA2843" w:rsidRPr="00EA2843" w:rsidRDefault="00EA2843" w:rsidP="003C4084">
      <w:pPr>
        <w:numPr>
          <w:ilvl w:val="0"/>
          <w:numId w:val="30"/>
        </w:numPr>
      </w:pPr>
      <w:r w:rsidRPr="00EA2843">
        <w:rPr>
          <w:b/>
          <w:bCs/>
        </w:rPr>
        <w:t>Out-of-Pocket Expenditure:</w:t>
      </w:r>
      <w:r w:rsidRPr="00EA2843">
        <w:t xml:space="preserve"> </w:t>
      </w:r>
      <w:r w:rsidR="003C4084" w:rsidRPr="003C4084">
        <w:t xml:space="preserve">Measured </w:t>
      </w:r>
      <w:r w:rsidR="003C4084" w:rsidRPr="003C4084">
        <w:rPr>
          <w:b/>
          <w:bCs/>
        </w:rPr>
        <w:t>Out-of-Pocket Expenditure</w:t>
      </w:r>
      <w:r w:rsidR="003C4084" w:rsidRPr="003C4084">
        <w:t xml:space="preserve"> to show how much citizens pay directly for health.</w:t>
      </w:r>
    </w:p>
    <w:p w14:paraId="033704D0" w14:textId="186823AA" w:rsidR="00AD4CA5" w:rsidRDefault="00EA2843" w:rsidP="00AD4CA5">
      <w:pPr>
        <w:numPr>
          <w:ilvl w:val="0"/>
          <w:numId w:val="30"/>
        </w:numPr>
      </w:pPr>
      <w:r w:rsidRPr="00EA2843">
        <w:rPr>
          <w:b/>
          <w:bCs/>
        </w:rPr>
        <w:t>Temporal Comparisons:</w:t>
      </w:r>
      <w:r w:rsidRPr="00EA2843">
        <w:t xml:space="preserve"> </w:t>
      </w:r>
      <w:r w:rsidR="00AD4CA5" w:rsidRPr="00AD4CA5">
        <w:t xml:space="preserve">Used measures to link the </w:t>
      </w:r>
      <w:r w:rsidR="00AD4CA5" w:rsidRPr="00AD4CA5">
        <w:rPr>
          <w:b/>
          <w:bCs/>
        </w:rPr>
        <w:t>Year Slicer</w:t>
      </w:r>
      <w:r w:rsidR="00AD4CA5" w:rsidRPr="00AD4CA5">
        <w:t xml:space="preserve"> with all charts for</w:t>
      </w:r>
      <w:r w:rsidR="00AD4CA5">
        <w:t xml:space="preserve"> </w:t>
      </w:r>
      <w:r w:rsidR="00AD4CA5" w:rsidRPr="00AD4CA5">
        <w:t>active updates</w:t>
      </w:r>
      <w:r w:rsidR="00AD4CA5">
        <w:t>.</w:t>
      </w:r>
    </w:p>
    <w:p w14:paraId="4BA2420B" w14:textId="4764DB1F" w:rsidR="00497D26" w:rsidRPr="005C2C84" w:rsidRDefault="00497D26" w:rsidP="00AD4CA5">
      <w:pPr>
        <w:ind w:left="720"/>
      </w:pPr>
      <w:r>
        <w:t>---------------------------------------------------------------------------------------------------------</w:t>
      </w:r>
    </w:p>
    <w:p w14:paraId="2ACC73C4" w14:textId="3276EE2C" w:rsidR="005C2C84" w:rsidRPr="00595217" w:rsidRDefault="005C2C84" w:rsidP="00595217">
      <w:pPr>
        <w:jc w:val="center"/>
        <w:rPr>
          <w:b/>
          <w:bCs/>
          <w:i/>
          <w:iCs/>
          <w:color w:val="77206D" w:themeColor="accent5" w:themeShade="BF"/>
          <w:sz w:val="28"/>
          <w:szCs w:val="28"/>
          <w:rtl/>
        </w:rPr>
      </w:pPr>
      <w:r w:rsidRPr="005C2C84">
        <w:rPr>
          <w:b/>
          <w:bCs/>
          <w:i/>
          <w:iCs/>
          <w:color w:val="77206D" w:themeColor="accent5" w:themeShade="BF"/>
          <w:sz w:val="28"/>
          <w:szCs w:val="28"/>
        </w:rPr>
        <w:t xml:space="preserve"> Dashboard Visualizations and Interactivity</w:t>
      </w:r>
    </w:p>
    <w:p w14:paraId="008202E5" w14:textId="4BE658C6" w:rsidR="00EA1D06" w:rsidRDefault="00EA1D06" w:rsidP="00171E2C">
      <w:r w:rsidRPr="00EA1D06">
        <w:t xml:space="preserve">We use two visualization pages in the dashboard and use different </w:t>
      </w:r>
      <w:r>
        <w:t>charts</w:t>
      </w:r>
      <w:r w:rsidRPr="00EA1D06">
        <w:t xml:space="preserve"> for </w:t>
      </w:r>
      <w:r w:rsidR="005D5FEC" w:rsidRPr="00EA1D06">
        <w:t>them</w:t>
      </w:r>
      <w:r w:rsidR="005D5FEC">
        <w:t>:</w:t>
      </w:r>
    </w:p>
    <w:p w14:paraId="189BC477" w14:textId="23E79FD9" w:rsidR="00402E9C" w:rsidRDefault="005A51EF" w:rsidP="00402E9C">
      <w:pPr>
        <w:rPr>
          <w:color w:val="77206D" w:themeColor="accent5" w:themeShade="BF"/>
        </w:rPr>
      </w:pPr>
      <w:r w:rsidRPr="00FF68AD">
        <w:rPr>
          <w:b/>
          <w:bCs/>
          <w:color w:val="77206D" w:themeColor="accent5" w:themeShade="BF"/>
          <w:sz w:val="28"/>
          <w:szCs w:val="28"/>
        </w:rPr>
        <w:t>Page 1</w:t>
      </w:r>
      <w:r w:rsidRPr="00FF68AD">
        <w:rPr>
          <w:b/>
          <w:bCs/>
          <w:i/>
          <w:iCs/>
          <w:color w:val="77206D" w:themeColor="accent5" w:themeShade="BF"/>
          <w:sz w:val="28"/>
          <w:szCs w:val="28"/>
        </w:rPr>
        <w:t>:</w:t>
      </w:r>
      <w:r w:rsidRPr="00FF68AD">
        <w:rPr>
          <w:i/>
          <w:iCs/>
          <w:color w:val="77206D" w:themeColor="accent5" w:themeShade="BF"/>
        </w:rPr>
        <w:t xml:space="preserve"> </w:t>
      </w:r>
      <w:r w:rsidR="00D60098" w:rsidRPr="00FF68AD">
        <w:rPr>
          <w:i/>
          <w:iCs/>
          <w:color w:val="77206D" w:themeColor="accent5" w:themeShade="BF"/>
        </w:rPr>
        <w:t xml:space="preserve">Line </w:t>
      </w:r>
      <w:r w:rsidR="005D5FEC" w:rsidRPr="00FF68AD">
        <w:rPr>
          <w:i/>
          <w:iCs/>
          <w:color w:val="77206D" w:themeColor="accent5" w:themeShade="BF"/>
        </w:rPr>
        <w:t>Chart,</w:t>
      </w:r>
      <w:r w:rsidR="00D60098" w:rsidRPr="00FF68AD">
        <w:rPr>
          <w:i/>
          <w:iCs/>
          <w:color w:val="77206D" w:themeColor="accent5" w:themeShade="BF"/>
        </w:rPr>
        <w:t xml:space="preserve"> Clustered Column </w:t>
      </w:r>
      <w:r w:rsidR="005D5FEC" w:rsidRPr="00FF68AD">
        <w:rPr>
          <w:i/>
          <w:iCs/>
          <w:color w:val="77206D" w:themeColor="accent5" w:themeShade="BF"/>
        </w:rPr>
        <w:t>Chart,</w:t>
      </w:r>
      <w:r w:rsidR="00D60098" w:rsidRPr="00FF68AD">
        <w:rPr>
          <w:i/>
          <w:iCs/>
          <w:color w:val="77206D" w:themeColor="accent5" w:themeShade="BF"/>
        </w:rPr>
        <w:t xml:space="preserve"> Map </w:t>
      </w:r>
      <w:r w:rsidR="005D5FEC" w:rsidRPr="00FF68AD">
        <w:rPr>
          <w:i/>
          <w:iCs/>
          <w:color w:val="77206D" w:themeColor="accent5" w:themeShade="BF"/>
        </w:rPr>
        <w:t>Visualization,</w:t>
      </w:r>
      <w:r w:rsidR="002C64B3" w:rsidRPr="00FF68AD">
        <w:rPr>
          <w:i/>
          <w:iCs/>
          <w:color w:val="77206D" w:themeColor="accent5" w:themeShade="BF"/>
        </w:rPr>
        <w:t xml:space="preserve"> Card </w:t>
      </w:r>
      <w:r w:rsidR="005D5FEC" w:rsidRPr="00FF68AD">
        <w:rPr>
          <w:i/>
          <w:iCs/>
          <w:color w:val="77206D" w:themeColor="accent5" w:themeShade="BF"/>
        </w:rPr>
        <w:t>Visualization,</w:t>
      </w:r>
      <w:r w:rsidR="002C64B3" w:rsidRPr="00FF68AD">
        <w:rPr>
          <w:i/>
          <w:iCs/>
          <w:color w:val="77206D" w:themeColor="accent5" w:themeShade="BF"/>
        </w:rPr>
        <w:t xml:space="preserve"> </w:t>
      </w:r>
      <w:r w:rsidR="00FF68AD" w:rsidRPr="00FF68AD">
        <w:rPr>
          <w:i/>
          <w:iCs/>
          <w:color w:val="77206D" w:themeColor="accent5" w:themeShade="BF"/>
        </w:rPr>
        <w:t>Button Slicer</w:t>
      </w:r>
      <w:r w:rsidR="00FF68AD" w:rsidRPr="00FF68AD">
        <w:rPr>
          <w:color w:val="77206D" w:themeColor="accent5" w:themeShade="BF"/>
        </w:rPr>
        <w:t xml:space="preserve"> </w:t>
      </w:r>
    </w:p>
    <w:p w14:paraId="4C480FA7" w14:textId="77777777" w:rsidR="00557590" w:rsidRDefault="00557590" w:rsidP="00FF68AD">
      <w:pPr>
        <w:rPr>
          <w:color w:val="77206D" w:themeColor="accent5" w:themeShade="BF"/>
        </w:rPr>
      </w:pPr>
    </w:p>
    <w:p w14:paraId="0BB81A32" w14:textId="537F0DFA" w:rsidR="00402E9C" w:rsidRDefault="00557590" w:rsidP="00FF68AD">
      <w:pPr>
        <w:rPr>
          <w:color w:val="77206D" w:themeColor="accent5" w:themeShade="BF"/>
        </w:rPr>
      </w:pPr>
      <w:r w:rsidRPr="00557590">
        <w:rPr>
          <w:noProof/>
          <w:color w:val="77206D" w:themeColor="accent5" w:themeShade="BF"/>
        </w:rPr>
        <w:drawing>
          <wp:anchor distT="0" distB="0" distL="114300" distR="114300" simplePos="0" relativeHeight="251684864" behindDoc="1" locked="0" layoutInCell="1" allowOverlap="1" wp14:anchorId="099E5F76" wp14:editId="5C2771D4">
            <wp:simplePos x="0" y="0"/>
            <wp:positionH relativeFrom="margin">
              <wp:posOffset>3581400</wp:posOffset>
            </wp:positionH>
            <wp:positionV relativeFrom="paragraph">
              <wp:posOffset>4445</wp:posOffset>
            </wp:positionV>
            <wp:extent cx="2821267" cy="1581150"/>
            <wp:effectExtent l="0" t="0" r="0" b="0"/>
            <wp:wrapNone/>
            <wp:docPr id="1408523432" name="Picture 1" descr="A blue line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23432" name="Picture 1" descr="A blue line graph with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267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008BB" w14:textId="1B43FE21" w:rsidR="002A1940" w:rsidRPr="002A1940" w:rsidRDefault="00535596" w:rsidP="002A1940">
      <w:pPr>
        <w:pStyle w:val="ListParagraph"/>
        <w:numPr>
          <w:ilvl w:val="0"/>
          <w:numId w:val="32"/>
        </w:numPr>
        <w:rPr>
          <w:color w:val="77206D" w:themeColor="accent5" w:themeShade="BF"/>
        </w:rPr>
      </w:pPr>
      <w:r w:rsidRPr="00535596">
        <w:rPr>
          <w:b/>
          <w:bCs/>
          <w:color w:val="77206D" w:themeColor="accent5" w:themeShade="BF"/>
        </w:rPr>
        <w:t>Line Chart (Average of Value by Year):</w:t>
      </w:r>
      <w:r w:rsidRPr="00535596">
        <w:rPr>
          <w:color w:val="77206D" w:themeColor="accent5" w:themeShade="BF"/>
        </w:rPr>
        <w:t xml:space="preserve"> </w:t>
      </w:r>
      <w:r>
        <w:rPr>
          <w:color w:val="77206D" w:themeColor="accent5" w:themeShade="BF"/>
        </w:rPr>
        <w:t xml:space="preserve"> </w:t>
      </w:r>
    </w:p>
    <w:p w14:paraId="36AA666B" w14:textId="77777777" w:rsidR="00841F35" w:rsidRDefault="002A1940" w:rsidP="00841F35">
      <w:pPr>
        <w:pStyle w:val="ListParagraph"/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kern w:val="0"/>
          <w14:ligatures w14:val="none"/>
        </w:rPr>
      </w:pPr>
      <w:r w:rsidRPr="00B577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represents:</w:t>
      </w:r>
      <w:r w:rsidRPr="00B577A0">
        <w:rPr>
          <w:rFonts w:ascii="Times New Roman" w:eastAsia="Times New Roman" w:hAnsi="Times New Roman" w:cs="Times New Roman"/>
          <w:kern w:val="0"/>
          <w14:ligatures w14:val="none"/>
        </w:rPr>
        <w:t xml:space="preserve"> Changes in </w:t>
      </w:r>
      <w:r w:rsidRPr="00841F35">
        <w:rPr>
          <w:rFonts w:ascii="Times New Roman" w:eastAsia="Times New Roman" w:hAnsi="Times New Roman" w:cs="Times New Roman"/>
          <w:kern w:val="0"/>
          <w14:ligatures w14:val="none"/>
        </w:rPr>
        <w:t>life expectancy</w:t>
      </w:r>
    </w:p>
    <w:p w14:paraId="2BDBDBDB" w14:textId="694FD4FA" w:rsidR="002A1940" w:rsidRPr="00841F35" w:rsidRDefault="002A1940" w:rsidP="00841F35">
      <w:pPr>
        <w:pStyle w:val="ListParagraph"/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kern w:val="0"/>
          <w14:ligatures w14:val="none"/>
        </w:rPr>
      </w:pPr>
      <w:r w:rsidRPr="00841F35">
        <w:rPr>
          <w:rFonts w:ascii="Times New Roman" w:eastAsia="Times New Roman" w:hAnsi="Times New Roman" w:cs="Times New Roman"/>
          <w:kern w:val="0"/>
          <w14:ligatures w14:val="none"/>
        </w:rPr>
        <w:t xml:space="preserve"> over the 5-year period.</w:t>
      </w:r>
    </w:p>
    <w:p w14:paraId="0D32FF04" w14:textId="77777777" w:rsidR="002A1940" w:rsidRPr="00B577A0" w:rsidRDefault="002A1940" w:rsidP="00B577A0">
      <w:pPr>
        <w:pStyle w:val="ListParagraph"/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kern w:val="0"/>
          <w14:ligatures w14:val="none"/>
        </w:rPr>
      </w:pPr>
      <w:r w:rsidRPr="00B577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we chose it:</w:t>
      </w:r>
      <w:r w:rsidRPr="00B577A0">
        <w:rPr>
          <w:rFonts w:ascii="Times New Roman" w:eastAsia="Times New Roman" w:hAnsi="Times New Roman" w:cs="Times New Roman"/>
          <w:kern w:val="0"/>
          <w14:ligatures w14:val="none"/>
        </w:rPr>
        <w:t xml:space="preserve"> It is the best way</w:t>
      </w:r>
    </w:p>
    <w:p w14:paraId="2C8E25F2" w14:textId="0AADAAD5" w:rsidR="002A1940" w:rsidRPr="00B577A0" w:rsidRDefault="002A1940" w:rsidP="00B577A0">
      <w:pPr>
        <w:pStyle w:val="ListParagraph"/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kern w:val="0"/>
          <w14:ligatures w14:val="none"/>
        </w:rPr>
      </w:pPr>
      <w:r w:rsidRPr="00B577A0">
        <w:rPr>
          <w:rFonts w:ascii="Times New Roman" w:eastAsia="Times New Roman" w:hAnsi="Times New Roman" w:cs="Times New Roman"/>
          <w:kern w:val="0"/>
          <w14:ligatures w14:val="none"/>
        </w:rPr>
        <w:t xml:space="preserve">to show </w:t>
      </w:r>
      <w:r w:rsidRPr="00BD1DAF">
        <w:rPr>
          <w:rFonts w:ascii="Times New Roman" w:eastAsia="Times New Roman" w:hAnsi="Times New Roman" w:cs="Times New Roman"/>
          <w:kern w:val="0"/>
          <w14:ligatures w14:val="none"/>
        </w:rPr>
        <w:t>trends and patterns</w:t>
      </w:r>
      <w:r w:rsidRPr="00B577A0">
        <w:rPr>
          <w:rFonts w:ascii="Times New Roman" w:eastAsia="Times New Roman" w:hAnsi="Times New Roman" w:cs="Times New Roman"/>
          <w:kern w:val="0"/>
          <w14:ligatures w14:val="none"/>
        </w:rPr>
        <w:t xml:space="preserve"> over time.</w:t>
      </w:r>
    </w:p>
    <w:p w14:paraId="42E8E896" w14:textId="2C0A7742" w:rsidR="00402E9C" w:rsidRDefault="00402E9C" w:rsidP="00B577A0">
      <w:pPr>
        <w:pStyle w:val="ListParagraph"/>
        <w:rPr>
          <w:color w:val="000000" w:themeColor="text1"/>
        </w:rPr>
      </w:pPr>
    </w:p>
    <w:p w14:paraId="49B578BD" w14:textId="77777777" w:rsidR="00402E9C" w:rsidRDefault="00402E9C" w:rsidP="00535596">
      <w:pPr>
        <w:pStyle w:val="ListParagraph"/>
        <w:rPr>
          <w:color w:val="000000" w:themeColor="text1"/>
        </w:rPr>
      </w:pPr>
    </w:p>
    <w:p w14:paraId="79791419" w14:textId="77777777" w:rsidR="00402E9C" w:rsidRDefault="00402E9C" w:rsidP="00535596">
      <w:pPr>
        <w:pStyle w:val="ListParagraph"/>
        <w:rPr>
          <w:color w:val="000000" w:themeColor="text1"/>
        </w:rPr>
      </w:pPr>
    </w:p>
    <w:p w14:paraId="1058D2A8" w14:textId="77777777" w:rsidR="00841F35" w:rsidRDefault="00841F35" w:rsidP="00535596">
      <w:pPr>
        <w:pStyle w:val="ListParagraph"/>
        <w:rPr>
          <w:color w:val="000000" w:themeColor="text1"/>
        </w:rPr>
      </w:pPr>
    </w:p>
    <w:p w14:paraId="2DFACE20" w14:textId="77777777" w:rsidR="00841F35" w:rsidRPr="00535596" w:rsidRDefault="00841F35" w:rsidP="00535596">
      <w:pPr>
        <w:pStyle w:val="ListParagraph"/>
        <w:rPr>
          <w:color w:val="000000" w:themeColor="text1"/>
        </w:rPr>
      </w:pPr>
    </w:p>
    <w:p w14:paraId="16B5B2C2" w14:textId="47289085" w:rsidR="00B6451F" w:rsidRPr="00B6451F" w:rsidRDefault="005D5FEC" w:rsidP="00063BE4">
      <w:r w:rsidRPr="006A0CE3"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0E3B482C" wp14:editId="3D1BAE23">
            <wp:simplePos x="0" y="0"/>
            <wp:positionH relativeFrom="column">
              <wp:posOffset>3727450</wp:posOffset>
            </wp:positionH>
            <wp:positionV relativeFrom="paragraph">
              <wp:posOffset>114935</wp:posOffset>
            </wp:positionV>
            <wp:extent cx="3120018" cy="1619250"/>
            <wp:effectExtent l="0" t="0" r="4445" b="0"/>
            <wp:wrapNone/>
            <wp:docPr id="315599881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9881" name="Picture 1" descr="A graph of different colored square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018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DAF">
        <w:t>2</w:t>
      </w:r>
      <w:r w:rsidR="00B6451F" w:rsidRPr="00B6451F">
        <w:rPr>
          <w:b/>
          <w:bCs/>
          <w:i/>
          <w:iCs/>
          <w:color w:val="77206D" w:themeColor="accent5" w:themeShade="BF"/>
        </w:rPr>
        <w:t>.</w:t>
      </w:r>
      <w:r w:rsidR="00B6451F" w:rsidRPr="00B6451F">
        <w:rPr>
          <w:b/>
          <w:bCs/>
          <w:color w:val="77206D" w:themeColor="accent5" w:themeShade="BF"/>
        </w:rPr>
        <w:t xml:space="preserve">Clustered Column </w:t>
      </w:r>
      <w:r w:rsidR="00BD1DAF" w:rsidRPr="00B6451F">
        <w:rPr>
          <w:b/>
          <w:bCs/>
          <w:color w:val="77206D" w:themeColor="accent5" w:themeShade="BF"/>
        </w:rPr>
        <w:t>Chart</w:t>
      </w:r>
      <w:r w:rsidR="00BD1DAF">
        <w:rPr>
          <w:b/>
          <w:bCs/>
          <w:color w:val="77206D" w:themeColor="accent5" w:themeShade="BF"/>
        </w:rPr>
        <w:t xml:space="preserve"> </w:t>
      </w:r>
      <w:r w:rsidR="00BD1DAF" w:rsidRPr="00063BE4">
        <w:rPr>
          <w:b/>
          <w:bCs/>
          <w:color w:val="77206D" w:themeColor="accent5" w:themeShade="BF"/>
        </w:rPr>
        <w:t>(</w:t>
      </w:r>
      <w:r w:rsidR="00063BE4" w:rsidRPr="00063BE4">
        <w:rPr>
          <w:b/>
          <w:bCs/>
          <w:color w:val="77206D" w:themeColor="accent5" w:themeShade="BF"/>
        </w:rPr>
        <w:t>Average of Value by Country)</w:t>
      </w:r>
      <w:r w:rsidR="00547835">
        <w:rPr>
          <w:b/>
          <w:bCs/>
          <w:color w:val="77206D" w:themeColor="accent5" w:themeShade="BF"/>
        </w:rPr>
        <w:t>:</w:t>
      </w:r>
    </w:p>
    <w:p w14:paraId="0C036418" w14:textId="171C3DB3" w:rsidR="00B42C6C" w:rsidRDefault="00BD1DAF" w:rsidP="005D5FEC">
      <w:pPr>
        <w:pStyle w:val="ListParagraph"/>
        <w:ind w:left="810"/>
      </w:pPr>
      <w:r w:rsidRPr="006A0C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represents:</w:t>
      </w:r>
      <w:r w:rsidRPr="006A0C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8472C" w:rsidRPr="0048472C">
        <w:t>This chart highlights</w:t>
      </w:r>
    </w:p>
    <w:p w14:paraId="5AE1EAB3" w14:textId="08B67D57" w:rsidR="00BD1DAF" w:rsidRDefault="0048472C" w:rsidP="005D5FEC">
      <w:pPr>
        <w:pStyle w:val="ListParagraph"/>
        <w:ind w:left="810"/>
      </w:pPr>
      <w:r w:rsidRPr="0048472C">
        <w:t xml:space="preserve">the differences in health </w:t>
      </w:r>
      <w:r w:rsidR="00BD1DAF" w:rsidRPr="0048472C">
        <w:t>outcomes,</w:t>
      </w:r>
      <w:r w:rsidR="00BD1DAF">
        <w:t xml:space="preserve"> </w:t>
      </w:r>
    </w:p>
    <w:p w14:paraId="426FAA43" w14:textId="65C75FBC" w:rsidR="00DA65AE" w:rsidRPr="00171E2C" w:rsidRDefault="00BD1DAF" w:rsidP="005D5FEC">
      <w:pPr>
        <w:pStyle w:val="ListParagraph"/>
        <w:ind w:left="810"/>
      </w:pPr>
      <w:r w:rsidRPr="0048472C">
        <w:t>Mortality</w:t>
      </w:r>
      <w:r w:rsidR="00DA65AE" w:rsidRPr="00171E2C">
        <w:t xml:space="preserve"> rate, </w:t>
      </w:r>
      <w:r w:rsidRPr="00171E2C">
        <w:t xml:space="preserve">under </w:t>
      </w:r>
      <w:r>
        <w:t xml:space="preserve">- </w:t>
      </w:r>
      <w:r w:rsidRPr="00171E2C">
        <w:t>5</w:t>
      </w:r>
      <w:r w:rsidR="00DA65AE" w:rsidRPr="00171E2C">
        <w:t xml:space="preserve"> (per 1,000 live births)</w:t>
      </w:r>
      <w:r w:rsidR="006A0CE3" w:rsidRPr="006A0CE3">
        <w:rPr>
          <w:noProof/>
        </w:rPr>
        <w:t xml:space="preserve"> </w:t>
      </w:r>
    </w:p>
    <w:p w14:paraId="64F3F8CF" w14:textId="68EFD47D" w:rsidR="008545F9" w:rsidRDefault="0048472C" w:rsidP="005D5FEC">
      <w:pPr>
        <w:pStyle w:val="ListParagraph"/>
        <w:ind w:left="810"/>
      </w:pPr>
      <w:r w:rsidRPr="0048472C">
        <w:t>between the selected countries.</w:t>
      </w:r>
    </w:p>
    <w:p w14:paraId="2D1F438A" w14:textId="26FA4D9C" w:rsidR="00BD1DAF" w:rsidRPr="00BD1DAF" w:rsidRDefault="00BD1DAF" w:rsidP="005D5FEC">
      <w:pPr>
        <w:pStyle w:val="ListParagraph"/>
        <w:ind w:left="810"/>
      </w:pPr>
      <w:r w:rsidRPr="00BD1DAF">
        <w:rPr>
          <w:b/>
          <w:bCs/>
        </w:rPr>
        <w:t>Why we chose it:</w:t>
      </w:r>
      <w:r w:rsidRPr="00BD1DAF">
        <w:t xml:space="preserve"> It provides a clear ranking </w:t>
      </w:r>
    </w:p>
    <w:p w14:paraId="4443A369" w14:textId="33CCBF08" w:rsidR="00DA65AE" w:rsidRDefault="00BD1DAF" w:rsidP="005D5FEC">
      <w:pPr>
        <w:pStyle w:val="ListParagraph"/>
        <w:ind w:left="810"/>
      </w:pPr>
      <w:r w:rsidRPr="00BD1DAF">
        <w:t>and direct comparison between different countries.</w:t>
      </w:r>
    </w:p>
    <w:p w14:paraId="7E9D0FE9" w14:textId="789188C0" w:rsidR="008545F9" w:rsidRDefault="00F00952" w:rsidP="00171E2C">
      <w:r w:rsidRPr="00677A61">
        <w:rPr>
          <w:noProof/>
        </w:rPr>
        <w:drawing>
          <wp:anchor distT="0" distB="0" distL="114300" distR="114300" simplePos="0" relativeHeight="251686912" behindDoc="1" locked="0" layoutInCell="1" allowOverlap="1" wp14:anchorId="3D269F5B" wp14:editId="103A2509">
            <wp:simplePos x="0" y="0"/>
            <wp:positionH relativeFrom="column">
              <wp:posOffset>2922270</wp:posOffset>
            </wp:positionH>
            <wp:positionV relativeFrom="paragraph">
              <wp:posOffset>212725</wp:posOffset>
            </wp:positionV>
            <wp:extent cx="3573145" cy="1330960"/>
            <wp:effectExtent l="0" t="0" r="8255" b="2540"/>
            <wp:wrapNone/>
            <wp:docPr id="990596120" name="Picture 1" descr="A map of egypt with a count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96120" name="Picture 1" descr="A map of egypt with a country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9A1DB" w14:textId="2D6DFB1C" w:rsidR="00AE05C7" w:rsidRPr="00171E2C" w:rsidRDefault="00AE05C7" w:rsidP="00171E2C"/>
    <w:p w14:paraId="1DE85B6F" w14:textId="46C7CB99" w:rsidR="007754AC" w:rsidRPr="007754AC" w:rsidRDefault="00601069" w:rsidP="007754AC">
      <w:pPr>
        <w:rPr>
          <w:color w:val="501549" w:themeColor="accent5" w:themeShade="80"/>
        </w:rPr>
      </w:pPr>
      <w:r w:rsidRPr="00171E2C">
        <w:rPr>
          <w:rFonts w:hint="cs"/>
          <w:rtl/>
        </w:rPr>
        <w:t xml:space="preserve">   </w:t>
      </w:r>
      <w:r w:rsidR="00923818">
        <w:t>3.</w:t>
      </w:r>
      <w:r w:rsidR="007754AC" w:rsidRPr="007754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7754AC" w:rsidRPr="00F00952">
        <w:rPr>
          <w:b/>
          <w:bCs/>
          <w:color w:val="77206D" w:themeColor="accent5" w:themeShade="BF"/>
        </w:rPr>
        <w:t>Map Visualization</w:t>
      </w:r>
      <w:r w:rsidR="007754AC" w:rsidRPr="007754AC">
        <w:rPr>
          <w:b/>
          <w:bCs/>
          <w:color w:val="501549" w:themeColor="accent5" w:themeShade="80"/>
        </w:rPr>
        <w:t>:</w:t>
      </w:r>
    </w:p>
    <w:p w14:paraId="77EB7C99" w14:textId="0649E481" w:rsidR="00977580" w:rsidRDefault="007754AC" w:rsidP="00F00952">
      <w:pPr>
        <w:pStyle w:val="ListParagraph"/>
        <w:ind w:left="810"/>
      </w:pPr>
      <w:r w:rsidRPr="00F00952">
        <w:rPr>
          <w:b/>
          <w:bCs/>
        </w:rPr>
        <w:t>What it represents:</w:t>
      </w:r>
      <w:r w:rsidRPr="007754AC">
        <w:t xml:space="preserve"> The geographic</w:t>
      </w:r>
    </w:p>
    <w:p w14:paraId="12B96B73" w14:textId="68993640" w:rsidR="00977580" w:rsidRDefault="007754AC" w:rsidP="00F00952">
      <w:pPr>
        <w:pStyle w:val="ListParagraph"/>
        <w:ind w:left="810"/>
      </w:pPr>
      <w:r w:rsidRPr="007754AC">
        <w:t>spread of health indicators across</w:t>
      </w:r>
    </w:p>
    <w:p w14:paraId="5DA0B42C" w14:textId="65F6FEED" w:rsidR="00977580" w:rsidRDefault="007754AC" w:rsidP="00F00952">
      <w:pPr>
        <w:pStyle w:val="ListParagraph"/>
        <w:ind w:left="810"/>
      </w:pPr>
      <w:r w:rsidRPr="007754AC">
        <w:t xml:space="preserve">the </w:t>
      </w:r>
      <w:r w:rsidR="005E2EE2">
        <w:t xml:space="preserve">4 </w:t>
      </w:r>
      <w:r w:rsidR="00931C00">
        <w:t>Arap</w:t>
      </w:r>
      <w:r w:rsidR="005E2EE2">
        <w:t xml:space="preserve"> </w:t>
      </w:r>
      <w:r w:rsidR="00CE7314">
        <w:t>country</w:t>
      </w:r>
      <w:r w:rsidR="00CE7314" w:rsidRPr="007754AC">
        <w:t>.</w:t>
      </w:r>
    </w:p>
    <w:p w14:paraId="698B6C3D" w14:textId="4CE46629" w:rsidR="006B204E" w:rsidRDefault="007754AC" w:rsidP="00F00952">
      <w:pPr>
        <w:pStyle w:val="ListParagraph"/>
        <w:ind w:left="810"/>
      </w:pPr>
      <w:r w:rsidRPr="00F00952">
        <w:rPr>
          <w:b/>
          <w:bCs/>
        </w:rPr>
        <w:t>Why we chose it:</w:t>
      </w:r>
      <w:r w:rsidRPr="007754AC">
        <w:t xml:space="preserve"> It helps to </w:t>
      </w:r>
      <w:proofErr w:type="gramStart"/>
      <w:r w:rsidRPr="007754AC">
        <w:t xml:space="preserve">see </w:t>
      </w:r>
      <w:r w:rsidR="00977580">
        <w:t xml:space="preserve"> </w:t>
      </w:r>
      <w:r w:rsidR="00CE7314" w:rsidRPr="007754AC">
        <w:t>partial</w:t>
      </w:r>
      <w:proofErr w:type="gramEnd"/>
      <w:r w:rsidRPr="007754AC">
        <w:t xml:space="preserve"> patterns and identify performance based on lo</w:t>
      </w:r>
      <w:r w:rsidR="00F00952">
        <w:t>cation</w:t>
      </w:r>
    </w:p>
    <w:p w14:paraId="24C45593" w14:textId="51330017" w:rsidR="00A02227" w:rsidRDefault="007C1F77" w:rsidP="00171E2C">
      <w:r w:rsidRPr="00171E2C">
        <w:rPr>
          <w:noProof/>
        </w:rPr>
        <w:drawing>
          <wp:anchor distT="0" distB="0" distL="114300" distR="114300" simplePos="0" relativeHeight="251676672" behindDoc="1" locked="0" layoutInCell="1" allowOverlap="1" wp14:anchorId="37A2C6C7" wp14:editId="2128C7CD">
            <wp:simplePos x="0" y="0"/>
            <wp:positionH relativeFrom="column">
              <wp:posOffset>4169587</wp:posOffset>
            </wp:positionH>
            <wp:positionV relativeFrom="paragraph">
              <wp:posOffset>3810</wp:posOffset>
            </wp:positionV>
            <wp:extent cx="2352675" cy="1733550"/>
            <wp:effectExtent l="0" t="0" r="9525" b="0"/>
            <wp:wrapNone/>
            <wp:docPr id="1119793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6643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8ED5B" w14:textId="526C6B4B" w:rsidR="00C8629F" w:rsidRPr="00C8629F" w:rsidRDefault="000A4647" w:rsidP="00437854">
      <w:pPr>
        <w:rPr>
          <w:b/>
          <w:bCs/>
          <w:color w:val="77206D" w:themeColor="accent5" w:themeShade="BF"/>
        </w:rPr>
      </w:pPr>
      <w:r w:rsidRPr="00171E2C">
        <w:rPr>
          <w:rFonts w:hint="cs"/>
          <w:rtl/>
        </w:rPr>
        <w:t xml:space="preserve">   </w:t>
      </w:r>
      <w:r>
        <w:t>4.</w:t>
      </w:r>
      <w:r w:rsidRPr="007754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C8629F" w:rsidRPr="00C8629F">
        <w:rPr>
          <w:b/>
          <w:bCs/>
          <w:color w:val="77206D" w:themeColor="accent5" w:themeShade="BF"/>
        </w:rPr>
        <w:t>Card Visualization (Fertility Rate - Sum of Value):</w:t>
      </w:r>
    </w:p>
    <w:p w14:paraId="41E91AF0" w14:textId="6F225563" w:rsidR="007C1F77" w:rsidRDefault="00C8629F" w:rsidP="00437854">
      <w:pPr>
        <w:pStyle w:val="ListParagraph"/>
        <w:ind w:left="810"/>
        <w:rPr>
          <w:color w:val="000000" w:themeColor="text1"/>
        </w:rPr>
      </w:pPr>
      <w:r w:rsidRPr="00437854">
        <w:rPr>
          <w:b/>
          <w:bCs/>
          <w:color w:val="000000" w:themeColor="text1"/>
        </w:rPr>
        <w:t>What it represents</w:t>
      </w:r>
      <w:r w:rsidRPr="00437854">
        <w:rPr>
          <w:color w:val="000000" w:themeColor="text1"/>
        </w:rPr>
        <w:t xml:space="preserve">: It shows the total Fertility </w:t>
      </w:r>
    </w:p>
    <w:p w14:paraId="4CF68DF4" w14:textId="0F70C27A" w:rsidR="00C8629F" w:rsidRPr="00437854" w:rsidRDefault="00C8629F" w:rsidP="00437854">
      <w:pPr>
        <w:pStyle w:val="ListParagraph"/>
        <w:ind w:left="810"/>
        <w:rPr>
          <w:color w:val="000000" w:themeColor="text1"/>
        </w:rPr>
      </w:pPr>
      <w:r w:rsidRPr="00437854">
        <w:rPr>
          <w:color w:val="000000" w:themeColor="text1"/>
        </w:rPr>
        <w:t>Rate (Sum of Value) for the selected countries and years.</w:t>
      </w:r>
    </w:p>
    <w:p w14:paraId="7A8E23A0" w14:textId="50720CB6" w:rsidR="007C1F77" w:rsidRDefault="00C8629F" w:rsidP="00437854">
      <w:pPr>
        <w:pStyle w:val="ListParagraph"/>
        <w:ind w:left="810"/>
        <w:rPr>
          <w:color w:val="000000" w:themeColor="text1"/>
        </w:rPr>
      </w:pPr>
      <w:r w:rsidRPr="00437854">
        <w:rPr>
          <w:b/>
          <w:bCs/>
          <w:color w:val="000000" w:themeColor="text1"/>
        </w:rPr>
        <w:t>Why we chose it:</w:t>
      </w:r>
      <w:r w:rsidRPr="00437854">
        <w:rPr>
          <w:color w:val="000000" w:themeColor="text1"/>
        </w:rPr>
        <w:t xml:space="preserve"> It is the best visual for highlighting a </w:t>
      </w:r>
    </w:p>
    <w:p w14:paraId="1B13B415" w14:textId="3EDDF955" w:rsidR="00A02227" w:rsidRPr="00437854" w:rsidRDefault="00C8629F" w:rsidP="004633BE">
      <w:pPr>
        <w:pStyle w:val="ListParagraph"/>
        <w:ind w:left="810"/>
        <w:rPr>
          <w:color w:val="000000" w:themeColor="text1"/>
        </w:rPr>
      </w:pPr>
      <w:r w:rsidRPr="00437854">
        <w:rPr>
          <w:color w:val="000000" w:themeColor="text1"/>
        </w:rPr>
        <w:t xml:space="preserve">single </w:t>
      </w:r>
      <w:r w:rsidR="004308F5" w:rsidRPr="004308F5">
        <w:rPr>
          <w:color w:val="000000" w:themeColor="text1"/>
        </w:rPr>
        <w:t xml:space="preserve">essential </w:t>
      </w:r>
      <w:r w:rsidR="004308F5" w:rsidRPr="00437854">
        <w:rPr>
          <w:color w:val="000000" w:themeColor="text1"/>
        </w:rPr>
        <w:t>metric</w:t>
      </w:r>
    </w:p>
    <w:p w14:paraId="41F0EB16" w14:textId="1577731E" w:rsidR="00841357" w:rsidRPr="00171E2C" w:rsidRDefault="00841357" w:rsidP="00171E2C"/>
    <w:p w14:paraId="3D1F583A" w14:textId="2287FD93" w:rsidR="00F20539" w:rsidRPr="00F20539" w:rsidRDefault="00826216" w:rsidP="00F20539">
      <w:pPr>
        <w:rPr>
          <w:b/>
          <w:bCs/>
          <w:color w:val="77206D" w:themeColor="accent5" w:themeShade="BF"/>
        </w:rPr>
      </w:pPr>
      <w:r w:rsidRPr="00826216">
        <w:drawing>
          <wp:anchor distT="0" distB="0" distL="114300" distR="114300" simplePos="0" relativeHeight="251687936" behindDoc="0" locked="0" layoutInCell="1" allowOverlap="1" wp14:anchorId="4519D920" wp14:editId="222F42E6">
            <wp:simplePos x="0" y="0"/>
            <wp:positionH relativeFrom="column">
              <wp:posOffset>4081766</wp:posOffset>
            </wp:positionH>
            <wp:positionV relativeFrom="paragraph">
              <wp:posOffset>5538</wp:posOffset>
            </wp:positionV>
            <wp:extent cx="2314575" cy="23241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0539" w:rsidRPr="00F20539">
        <w:rPr>
          <w:rFonts w:hint="cs"/>
          <w:b/>
          <w:bCs/>
          <w:color w:val="77206D" w:themeColor="accent5" w:themeShade="BF"/>
          <w:rtl/>
        </w:rPr>
        <w:t>5</w:t>
      </w:r>
      <w:r w:rsidR="00F20539" w:rsidRPr="00F20539">
        <w:rPr>
          <w:b/>
          <w:bCs/>
          <w:color w:val="77206D" w:themeColor="accent5" w:themeShade="BF"/>
        </w:rPr>
        <w:t>.Button Slicer (Country &amp; Year)</w:t>
      </w:r>
    </w:p>
    <w:p w14:paraId="6B216561" w14:textId="1B56210E" w:rsidR="00C83428" w:rsidRDefault="00826216" w:rsidP="00826216">
      <w:r>
        <w:rPr>
          <w:rFonts w:hint="cs"/>
          <w:b/>
          <w:bCs/>
          <w:rtl/>
        </w:rPr>
        <w:t xml:space="preserve">          </w:t>
      </w:r>
      <w:r w:rsidR="00F20539" w:rsidRPr="00F20539">
        <w:rPr>
          <w:b/>
          <w:bCs/>
        </w:rPr>
        <w:t>What it represents:</w:t>
      </w:r>
      <w:r w:rsidR="00F20539" w:rsidRPr="00F20539">
        <w:t xml:space="preserve"> This visual acts as an</w:t>
      </w:r>
    </w:p>
    <w:p w14:paraId="255B6AFB" w14:textId="77777777" w:rsidR="00C83428" w:rsidRDefault="00F20539" w:rsidP="00F20539">
      <w:pPr>
        <w:ind w:left="720"/>
      </w:pPr>
      <w:r w:rsidRPr="00F20539">
        <w:t xml:space="preserve"> interactive control </w:t>
      </w:r>
      <w:r w:rsidR="00C83428" w:rsidRPr="00C83428">
        <w:t xml:space="preserve">group </w:t>
      </w:r>
      <w:r w:rsidRPr="00F20539">
        <w:t xml:space="preserve">that allows users </w:t>
      </w:r>
    </w:p>
    <w:p w14:paraId="60773F79" w14:textId="77777777" w:rsidR="00C83428" w:rsidRDefault="00F20539" w:rsidP="00F20539">
      <w:pPr>
        <w:ind w:left="720"/>
      </w:pPr>
      <w:r w:rsidRPr="00F20539">
        <w:t>to filter the entire dashboard by specific countries</w:t>
      </w:r>
    </w:p>
    <w:p w14:paraId="5972AB85" w14:textId="596524F7" w:rsidR="00C83428" w:rsidRDefault="00F20539" w:rsidP="00F20539">
      <w:pPr>
        <w:ind w:left="720"/>
      </w:pPr>
      <w:r w:rsidRPr="00F20539">
        <w:t xml:space="preserve"> (Egypt, Saudi Arabia, Tunisia, and Yemen) </w:t>
      </w:r>
    </w:p>
    <w:p w14:paraId="7688721F" w14:textId="59CAF054" w:rsidR="00F20539" w:rsidRPr="00F20539" w:rsidRDefault="00F20539" w:rsidP="00F20539">
      <w:pPr>
        <w:ind w:left="720"/>
      </w:pPr>
      <w:r w:rsidRPr="00F20539">
        <w:t>and by the five selected years.</w:t>
      </w:r>
    </w:p>
    <w:p w14:paraId="6AE3B374" w14:textId="3E02C83B" w:rsidR="00F20539" w:rsidRPr="00F20539" w:rsidRDefault="00F20539" w:rsidP="00C83428">
      <w:pPr>
        <w:pBdr>
          <w:bottom w:val="single" w:sz="6" w:space="1" w:color="auto"/>
        </w:pBdr>
      </w:pPr>
      <w:r w:rsidRPr="00F20539">
        <w:rPr>
          <w:b/>
          <w:bCs/>
        </w:rPr>
        <w:t xml:space="preserve">Why we chose </w:t>
      </w:r>
      <w:r w:rsidR="00C83428" w:rsidRPr="00F20539">
        <w:rPr>
          <w:b/>
          <w:bCs/>
        </w:rPr>
        <w:t>it</w:t>
      </w:r>
      <w:r w:rsidR="00C83428">
        <w:rPr>
          <w:b/>
          <w:bCs/>
        </w:rPr>
        <w:t>: We</w:t>
      </w:r>
      <w:r w:rsidRPr="00F20539">
        <w:t xml:space="preserve"> chose the Button Slicer format rather than a traditional dropdown to give the dashboard a modern</w:t>
      </w:r>
    </w:p>
    <w:p w14:paraId="64C27046" w14:textId="03FF9831" w:rsidR="0059313E" w:rsidRPr="0059313E" w:rsidRDefault="00E03D8E" w:rsidP="0059313E">
      <w:pPr>
        <w:rPr>
          <w:b/>
          <w:bCs/>
          <w:color w:val="77206D" w:themeColor="accent5" w:themeShade="BF"/>
        </w:rPr>
      </w:pPr>
      <w:r w:rsidRPr="00E03D8E">
        <w:rPr>
          <w:b/>
          <w:bCs/>
          <w:noProof/>
          <w:color w:val="77206D" w:themeColor="accent5" w:themeShade="BF"/>
        </w:rPr>
        <w:lastRenderedPageBreak/>
        <w:drawing>
          <wp:anchor distT="0" distB="0" distL="114300" distR="114300" simplePos="0" relativeHeight="251660800" behindDoc="1" locked="0" layoutInCell="1" allowOverlap="1" wp14:anchorId="3D95796D" wp14:editId="53DD1519">
            <wp:simplePos x="0" y="0"/>
            <wp:positionH relativeFrom="column">
              <wp:posOffset>4144143</wp:posOffset>
            </wp:positionH>
            <wp:positionV relativeFrom="paragraph">
              <wp:posOffset>7207</wp:posOffset>
            </wp:positionV>
            <wp:extent cx="2283574" cy="2584450"/>
            <wp:effectExtent l="0" t="0" r="2540" b="6350"/>
            <wp:wrapNone/>
            <wp:docPr id="1967278433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78433" name="Picture 1" descr="A graph of different colored bar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574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7B80">
        <w:t xml:space="preserve"> </w:t>
      </w:r>
      <w:r w:rsidR="00597B80">
        <w:rPr>
          <w:b/>
          <w:bCs/>
          <w:color w:val="77206D" w:themeColor="accent5" w:themeShade="BF"/>
        </w:rPr>
        <w:t>1</w:t>
      </w:r>
      <w:r w:rsidR="00597B80" w:rsidRPr="00F20539">
        <w:rPr>
          <w:b/>
          <w:bCs/>
          <w:color w:val="77206D" w:themeColor="accent5" w:themeShade="BF"/>
        </w:rPr>
        <w:t>.</w:t>
      </w:r>
      <w:r w:rsidR="0059313E" w:rsidRPr="005931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59313E" w:rsidRPr="0059313E">
        <w:rPr>
          <w:b/>
          <w:bCs/>
          <w:color w:val="77206D" w:themeColor="accent5" w:themeShade="BF"/>
        </w:rPr>
        <w:t>Stacked Column Chart (Average of Value by Year and Country)</w:t>
      </w:r>
      <w:r w:rsidRPr="00E03D8E">
        <w:rPr>
          <w:noProof/>
        </w:rPr>
        <w:t xml:space="preserve"> </w:t>
      </w:r>
    </w:p>
    <w:p w14:paraId="2F3B46F3" w14:textId="77777777" w:rsidR="00E03D8E" w:rsidRDefault="0059313E" w:rsidP="00E03D8E">
      <w:pPr>
        <w:pStyle w:val="ListParagraph"/>
        <w:ind w:left="810"/>
        <w:rPr>
          <w:color w:val="0D0D0D" w:themeColor="text1" w:themeTint="F2"/>
        </w:rPr>
      </w:pPr>
      <w:r w:rsidRPr="00E03D8E">
        <w:rPr>
          <w:b/>
          <w:bCs/>
          <w:color w:val="0D0D0D" w:themeColor="text1" w:themeTint="F2"/>
        </w:rPr>
        <w:t>What it represents</w:t>
      </w:r>
      <w:r w:rsidRPr="00E03D8E">
        <w:rPr>
          <w:color w:val="0D0D0D" w:themeColor="text1" w:themeTint="F2"/>
        </w:rPr>
        <w:t xml:space="preserve">: It shows the total health </w:t>
      </w:r>
    </w:p>
    <w:p w14:paraId="5BB7980E" w14:textId="77777777" w:rsidR="00E03D8E" w:rsidRDefault="0059313E" w:rsidP="00E03D8E">
      <w:pPr>
        <w:pStyle w:val="ListParagraph"/>
        <w:ind w:left="810"/>
        <w:rPr>
          <w:color w:val="0D0D0D" w:themeColor="text1" w:themeTint="F2"/>
        </w:rPr>
      </w:pPr>
      <w:r w:rsidRPr="00E03D8E">
        <w:rPr>
          <w:color w:val="0D0D0D" w:themeColor="text1" w:themeTint="F2"/>
        </w:rPr>
        <w:t xml:space="preserve">expenditure across the five-year period, </w:t>
      </w:r>
      <w:r w:rsidR="00E03D8E" w:rsidRPr="00E03D8E">
        <w:rPr>
          <w:color w:val="0D0D0D" w:themeColor="text1" w:themeTint="F2"/>
        </w:rPr>
        <w:t xml:space="preserve">  </w:t>
      </w:r>
    </w:p>
    <w:p w14:paraId="20ABB7F5" w14:textId="77777777" w:rsidR="00E03D8E" w:rsidRDefault="0059313E" w:rsidP="00E03D8E">
      <w:pPr>
        <w:pStyle w:val="ListParagraph"/>
        <w:ind w:left="810"/>
        <w:rPr>
          <w:color w:val="0D0D0D" w:themeColor="text1" w:themeTint="F2"/>
        </w:rPr>
      </w:pPr>
      <w:r w:rsidRPr="00E03D8E">
        <w:rPr>
          <w:color w:val="0D0D0D" w:themeColor="text1" w:themeTint="F2"/>
        </w:rPr>
        <w:t>with each column divided to show the</w:t>
      </w:r>
    </w:p>
    <w:p w14:paraId="125A210C" w14:textId="2E1BE519" w:rsidR="0059313E" w:rsidRPr="00E03D8E" w:rsidRDefault="0059313E" w:rsidP="00E03D8E">
      <w:pPr>
        <w:pStyle w:val="ListParagraph"/>
        <w:ind w:left="810"/>
        <w:rPr>
          <w:color w:val="0D0D0D" w:themeColor="text1" w:themeTint="F2"/>
        </w:rPr>
      </w:pPr>
      <w:r w:rsidRPr="00E03D8E">
        <w:rPr>
          <w:color w:val="0D0D0D" w:themeColor="text1" w:themeTint="F2"/>
        </w:rPr>
        <w:t xml:space="preserve"> </w:t>
      </w:r>
      <w:r w:rsidR="00F168A7">
        <w:rPr>
          <w:color w:val="0D0D0D" w:themeColor="text1" w:themeTint="F2"/>
        </w:rPr>
        <w:t>v</w:t>
      </w:r>
      <w:r w:rsidRPr="00E03D8E">
        <w:rPr>
          <w:color w:val="0D0D0D" w:themeColor="text1" w:themeTint="F2"/>
        </w:rPr>
        <w:t xml:space="preserve"> of each country.</w:t>
      </w:r>
    </w:p>
    <w:p w14:paraId="5966C924" w14:textId="5008FD8B" w:rsidR="00E03D8E" w:rsidRPr="00F168A7" w:rsidRDefault="0059313E" w:rsidP="00F168A7">
      <w:pPr>
        <w:pStyle w:val="ListParagraph"/>
        <w:ind w:left="810"/>
        <w:rPr>
          <w:color w:val="0D0D0D" w:themeColor="text1" w:themeTint="F2"/>
        </w:rPr>
      </w:pPr>
      <w:r w:rsidRPr="00E03D8E">
        <w:rPr>
          <w:b/>
          <w:bCs/>
          <w:color w:val="0D0D0D" w:themeColor="text1" w:themeTint="F2"/>
        </w:rPr>
        <w:t>Why we chose it:</w:t>
      </w:r>
      <w:r w:rsidRPr="00E03D8E">
        <w:rPr>
          <w:color w:val="0D0D0D" w:themeColor="text1" w:themeTint="F2"/>
        </w:rPr>
        <w:t xml:space="preserve"> </w:t>
      </w:r>
    </w:p>
    <w:p w14:paraId="3100A156" w14:textId="77777777" w:rsidR="00E03D8E" w:rsidRDefault="0059313E" w:rsidP="00E03D8E">
      <w:pPr>
        <w:pStyle w:val="ListParagraph"/>
        <w:ind w:left="810"/>
        <w:rPr>
          <w:color w:val="0D0D0D" w:themeColor="text1" w:themeTint="F2"/>
        </w:rPr>
      </w:pPr>
      <w:r w:rsidRPr="00E03D8E">
        <w:rPr>
          <w:color w:val="0D0D0D" w:themeColor="text1" w:themeTint="F2"/>
        </w:rPr>
        <w:t xml:space="preserve">It allows us to see how the total financial spending is </w:t>
      </w:r>
    </w:p>
    <w:p w14:paraId="552F0529" w14:textId="77777777" w:rsidR="00E03D8E" w:rsidRDefault="0059313E" w:rsidP="00E03D8E">
      <w:pPr>
        <w:pStyle w:val="ListParagraph"/>
        <w:ind w:left="810"/>
        <w:rPr>
          <w:color w:val="0D0D0D" w:themeColor="text1" w:themeTint="F2"/>
        </w:rPr>
      </w:pPr>
      <w:r w:rsidRPr="00E03D8E">
        <w:rPr>
          <w:color w:val="0D0D0D" w:themeColor="text1" w:themeTint="F2"/>
        </w:rPr>
        <w:t>distributed among the countries and how that total</w:t>
      </w:r>
    </w:p>
    <w:p w14:paraId="26B28741" w14:textId="2E449455" w:rsidR="0059313E" w:rsidRPr="00E03D8E" w:rsidRDefault="0059313E" w:rsidP="00E03D8E">
      <w:pPr>
        <w:pStyle w:val="ListParagraph"/>
        <w:ind w:left="810"/>
        <w:rPr>
          <w:color w:val="0D0D0D" w:themeColor="text1" w:themeTint="F2"/>
        </w:rPr>
      </w:pPr>
      <w:r w:rsidRPr="00E03D8E">
        <w:rPr>
          <w:color w:val="0D0D0D" w:themeColor="text1" w:themeTint="F2"/>
        </w:rPr>
        <w:t xml:space="preserve"> changes year over year.</w:t>
      </w:r>
    </w:p>
    <w:p w14:paraId="1419C7ED" w14:textId="44BCFE0E" w:rsidR="00597B80" w:rsidRDefault="00597B80" w:rsidP="0059313E">
      <w:pPr>
        <w:rPr>
          <w:color w:val="0D0D0D" w:themeColor="text1" w:themeTint="F2"/>
        </w:rPr>
      </w:pPr>
    </w:p>
    <w:p w14:paraId="0DB22642" w14:textId="2EAB7114" w:rsidR="00EE6199" w:rsidRDefault="00EE6199" w:rsidP="0059313E">
      <w:pPr>
        <w:rPr>
          <w:color w:val="0D0D0D" w:themeColor="text1" w:themeTint="F2"/>
        </w:rPr>
      </w:pPr>
      <w:r w:rsidRPr="00171E2C">
        <w:rPr>
          <w:noProof/>
        </w:rPr>
        <w:drawing>
          <wp:anchor distT="0" distB="0" distL="114300" distR="114300" simplePos="0" relativeHeight="251663872" behindDoc="1" locked="0" layoutInCell="1" allowOverlap="1" wp14:anchorId="0B08C79C" wp14:editId="7080B729">
            <wp:simplePos x="0" y="0"/>
            <wp:positionH relativeFrom="column">
              <wp:posOffset>3817329</wp:posOffset>
            </wp:positionH>
            <wp:positionV relativeFrom="paragraph">
              <wp:posOffset>122201</wp:posOffset>
            </wp:positionV>
            <wp:extent cx="2743200" cy="2349795"/>
            <wp:effectExtent l="0" t="0" r="0" b="0"/>
            <wp:wrapNone/>
            <wp:docPr id="1249227787" name="Picture 1" descr="A pie chart with numbers and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80606" name="Picture 1" descr="A pie chart with numbers and a number of peopl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4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2F4CA" w14:textId="564BA2A5" w:rsidR="00C86AB7" w:rsidRPr="00FB4721" w:rsidRDefault="00185E31" w:rsidP="00C86AB7">
      <w:pPr>
        <w:pStyle w:val="ListParagraph"/>
        <w:numPr>
          <w:ilvl w:val="0"/>
          <w:numId w:val="32"/>
        </w:numPr>
        <w:tabs>
          <w:tab w:val="num" w:pos="720"/>
        </w:tabs>
        <w:rPr>
          <w:b/>
          <w:bCs/>
          <w:color w:val="77206D" w:themeColor="accent5" w:themeShade="BF"/>
        </w:rPr>
      </w:pPr>
      <w:r w:rsidRPr="00FB4721">
        <w:rPr>
          <w:b/>
          <w:bCs/>
          <w:color w:val="77206D" w:themeColor="accent5" w:themeShade="BF"/>
        </w:rPr>
        <w:t xml:space="preserve">Pie Chart </w:t>
      </w:r>
    </w:p>
    <w:p w14:paraId="642121EE" w14:textId="77777777" w:rsidR="00C86AB7" w:rsidRDefault="00185E31" w:rsidP="00C86AB7">
      <w:pPr>
        <w:pStyle w:val="ListParagraph"/>
        <w:tabs>
          <w:tab w:val="num" w:pos="720"/>
        </w:tabs>
        <w:rPr>
          <w:color w:val="0D0D0D" w:themeColor="text1" w:themeTint="F2"/>
        </w:rPr>
      </w:pPr>
      <w:r w:rsidRPr="00C86AB7">
        <w:rPr>
          <w:b/>
          <w:bCs/>
          <w:color w:val="0D0D0D" w:themeColor="text1" w:themeTint="F2"/>
        </w:rPr>
        <w:t>What it represents:</w:t>
      </w:r>
      <w:r w:rsidRPr="00C86AB7">
        <w:rPr>
          <w:color w:val="0D0D0D" w:themeColor="text1" w:themeTint="F2"/>
        </w:rPr>
        <w:t xml:space="preserve"> It displays the percentage </w:t>
      </w:r>
    </w:p>
    <w:p w14:paraId="579432A8" w14:textId="77777777" w:rsidR="00C86AB7" w:rsidRDefault="00185E31" w:rsidP="00C86AB7">
      <w:pPr>
        <w:pStyle w:val="ListParagraph"/>
        <w:tabs>
          <w:tab w:val="num" w:pos="720"/>
        </w:tabs>
        <w:rPr>
          <w:color w:val="0D0D0D" w:themeColor="text1" w:themeTint="F2"/>
        </w:rPr>
      </w:pPr>
      <w:r w:rsidRPr="00C86AB7">
        <w:rPr>
          <w:color w:val="0D0D0D" w:themeColor="text1" w:themeTint="F2"/>
        </w:rPr>
        <w:t xml:space="preserve">distribution of government insurance funding </w:t>
      </w:r>
    </w:p>
    <w:p w14:paraId="76E6A211" w14:textId="54017938" w:rsidR="00185E31" w:rsidRPr="00C86AB7" w:rsidRDefault="00185E31" w:rsidP="00C86AB7">
      <w:pPr>
        <w:pStyle w:val="ListParagraph"/>
        <w:tabs>
          <w:tab w:val="num" w:pos="720"/>
        </w:tabs>
        <w:rPr>
          <w:color w:val="0D0D0D" w:themeColor="text1" w:themeTint="F2"/>
        </w:rPr>
      </w:pPr>
      <w:r w:rsidRPr="00C86AB7">
        <w:rPr>
          <w:color w:val="0D0D0D" w:themeColor="text1" w:themeTint="F2"/>
        </w:rPr>
        <w:t>across the four selected countries.</w:t>
      </w:r>
    </w:p>
    <w:p w14:paraId="1A1E8A8B" w14:textId="77777777" w:rsidR="00C86AB7" w:rsidRDefault="00185E31" w:rsidP="00C86AB7">
      <w:pPr>
        <w:ind w:left="720"/>
        <w:rPr>
          <w:b/>
          <w:bCs/>
          <w:color w:val="0D0D0D" w:themeColor="text1" w:themeTint="F2"/>
        </w:rPr>
      </w:pPr>
      <w:r w:rsidRPr="00185E31">
        <w:rPr>
          <w:b/>
          <w:bCs/>
          <w:color w:val="0D0D0D" w:themeColor="text1" w:themeTint="F2"/>
        </w:rPr>
        <w:t>Why we chose it:</w:t>
      </w:r>
      <w:r w:rsidRPr="00185E31">
        <w:rPr>
          <w:color w:val="0D0D0D" w:themeColor="text1" w:themeTint="F2"/>
        </w:rPr>
        <w:t xml:space="preserve"> It is the </w:t>
      </w:r>
      <w:r w:rsidRPr="00185E31">
        <w:rPr>
          <w:b/>
          <w:bCs/>
          <w:color w:val="0D0D0D" w:themeColor="text1" w:themeTint="F2"/>
        </w:rPr>
        <w:t xml:space="preserve">perfect visual for </w:t>
      </w:r>
    </w:p>
    <w:p w14:paraId="3699A6D3" w14:textId="77777777" w:rsidR="00EE6199" w:rsidRDefault="00185E31" w:rsidP="00EE6199">
      <w:pPr>
        <w:ind w:left="720"/>
        <w:rPr>
          <w:color w:val="0D0D0D" w:themeColor="text1" w:themeTint="F2"/>
        </w:rPr>
      </w:pPr>
      <w:r w:rsidRPr="00185E31">
        <w:rPr>
          <w:b/>
          <w:bCs/>
          <w:color w:val="0D0D0D" w:themeColor="text1" w:themeTint="F2"/>
        </w:rPr>
        <w:t>showing parts of a whole</w:t>
      </w:r>
      <w:r w:rsidRPr="00185E31">
        <w:rPr>
          <w:color w:val="0D0D0D" w:themeColor="text1" w:themeTint="F2"/>
        </w:rPr>
        <w:t>. Since this indicator</w:t>
      </w:r>
    </w:p>
    <w:p w14:paraId="38F8A799" w14:textId="77777777" w:rsidR="00EE6199" w:rsidRDefault="00185E31" w:rsidP="00EE6199">
      <w:pPr>
        <w:ind w:left="720"/>
        <w:rPr>
          <w:color w:val="0D0D0D" w:themeColor="text1" w:themeTint="F2"/>
        </w:rPr>
      </w:pPr>
      <w:r w:rsidRPr="00185E31">
        <w:rPr>
          <w:color w:val="0D0D0D" w:themeColor="text1" w:themeTint="F2"/>
        </w:rPr>
        <w:t xml:space="preserve"> is a percentage (totaling 100%), the pie chart </w:t>
      </w:r>
    </w:p>
    <w:p w14:paraId="2C52203F" w14:textId="394657F9" w:rsidR="00EE6199" w:rsidRDefault="00826216" w:rsidP="00EE6199">
      <w:pPr>
        <w:ind w:left="720"/>
        <w:rPr>
          <w:color w:val="0D0D0D" w:themeColor="text1" w:themeTint="F2"/>
        </w:rPr>
      </w:pPr>
      <w:r w:rsidRPr="00171E2C">
        <w:rPr>
          <w:noProof/>
        </w:rPr>
        <w:drawing>
          <wp:anchor distT="0" distB="0" distL="114300" distR="114300" simplePos="0" relativeHeight="251665920" behindDoc="1" locked="0" layoutInCell="1" allowOverlap="1" wp14:anchorId="787CA7E8" wp14:editId="7FDF2036">
            <wp:simplePos x="0" y="0"/>
            <wp:positionH relativeFrom="margin">
              <wp:posOffset>4093210</wp:posOffset>
            </wp:positionH>
            <wp:positionV relativeFrom="paragraph">
              <wp:posOffset>236855</wp:posOffset>
            </wp:positionV>
            <wp:extent cx="2447290" cy="2737485"/>
            <wp:effectExtent l="0" t="0" r="0" b="5715"/>
            <wp:wrapSquare wrapText="bothSides"/>
            <wp:docPr id="867427497" name="Picture 1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7497" name="Picture 1" descr="A graph of blue square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E31" w:rsidRPr="00185E31">
        <w:rPr>
          <w:color w:val="0D0D0D" w:themeColor="text1" w:themeTint="F2"/>
        </w:rPr>
        <w:t>clearly highlights which country receives the</w:t>
      </w:r>
    </w:p>
    <w:p w14:paraId="08E466E8" w14:textId="3F506C36" w:rsidR="00185E31" w:rsidRDefault="00185E31" w:rsidP="00EE6199">
      <w:pPr>
        <w:ind w:left="720"/>
        <w:rPr>
          <w:noProof/>
        </w:rPr>
      </w:pPr>
      <w:r w:rsidRPr="00185E31">
        <w:rPr>
          <w:color w:val="0D0D0D" w:themeColor="text1" w:themeTint="F2"/>
        </w:rPr>
        <w:t xml:space="preserve"> largest share of public health support.</w:t>
      </w:r>
      <w:r w:rsidR="00C86AB7" w:rsidRPr="00C86AB7">
        <w:rPr>
          <w:noProof/>
        </w:rPr>
        <w:t xml:space="preserve"> </w:t>
      </w:r>
    </w:p>
    <w:p w14:paraId="0C9C6544" w14:textId="46C2C683" w:rsidR="00FB4721" w:rsidRPr="00185E31" w:rsidRDefault="00FB4721" w:rsidP="00EE6199">
      <w:pPr>
        <w:ind w:left="720"/>
        <w:rPr>
          <w:color w:val="0D0D0D" w:themeColor="text1" w:themeTint="F2"/>
        </w:rPr>
      </w:pPr>
    </w:p>
    <w:p w14:paraId="6353CB58" w14:textId="77AD7C6F" w:rsidR="00FB4721" w:rsidRPr="00FB4721" w:rsidRDefault="00FB4721" w:rsidP="00FB4721">
      <w:pPr>
        <w:rPr>
          <w:b/>
          <w:bCs/>
          <w:color w:val="77206D" w:themeColor="accent5" w:themeShade="BF"/>
        </w:rPr>
      </w:pPr>
      <w:r>
        <w:rPr>
          <w:b/>
          <w:bCs/>
        </w:rPr>
        <w:t>3.</w:t>
      </w:r>
      <w:r w:rsidRPr="00FB4721">
        <w:rPr>
          <w:b/>
          <w:bCs/>
          <w:color w:val="77206D" w:themeColor="accent5" w:themeShade="BF"/>
        </w:rPr>
        <w:t>Clustered Bar Chart (Average of Value by Country)</w:t>
      </w:r>
      <w:bookmarkStart w:id="0" w:name="_GoBack"/>
      <w:bookmarkEnd w:id="0"/>
    </w:p>
    <w:p w14:paraId="551EB320" w14:textId="38690846" w:rsidR="00FB4721" w:rsidRDefault="00FB4721" w:rsidP="00FB4721">
      <w:pPr>
        <w:ind w:left="720"/>
      </w:pPr>
      <w:r w:rsidRPr="00FB4721">
        <w:rPr>
          <w:b/>
          <w:bCs/>
        </w:rPr>
        <w:t>What it represents:</w:t>
      </w:r>
      <w:r w:rsidRPr="00FB4721">
        <w:t xml:space="preserve"> It ranks countries based on </w:t>
      </w:r>
    </w:p>
    <w:p w14:paraId="20C2FC15" w14:textId="77777777" w:rsidR="00FB4721" w:rsidRDefault="00FB4721" w:rsidP="00FB4721">
      <w:pPr>
        <w:ind w:left="720"/>
      </w:pPr>
      <w:r w:rsidRPr="00FB4721">
        <w:t>financial metrics, such as out-of-pocket costs or</w:t>
      </w:r>
    </w:p>
    <w:p w14:paraId="1A3BCEEF" w14:textId="4F378A57" w:rsidR="00FB4721" w:rsidRDefault="00FB4721" w:rsidP="00FB4721">
      <w:pPr>
        <w:ind w:left="720"/>
      </w:pPr>
      <w:r w:rsidRPr="00FB4721">
        <w:t xml:space="preserve"> average spending </w:t>
      </w:r>
    </w:p>
    <w:p w14:paraId="20ACC8CF" w14:textId="15CAA580" w:rsidR="00FB4721" w:rsidRPr="00FB4721" w:rsidRDefault="00FB4721" w:rsidP="00FB4721">
      <w:pPr>
        <w:ind w:left="720"/>
      </w:pPr>
      <w:r w:rsidRPr="00FB4721">
        <w:t>values.</w:t>
      </w:r>
    </w:p>
    <w:p w14:paraId="4DED9F7D" w14:textId="007D9B99" w:rsidR="00841357" w:rsidRPr="00171E2C" w:rsidRDefault="00FB4721" w:rsidP="00826216">
      <w:pPr>
        <w:ind w:left="720"/>
      </w:pPr>
      <w:r w:rsidRPr="00FB4721">
        <w:rPr>
          <w:b/>
          <w:bCs/>
        </w:rPr>
        <w:t>Why we chose it:</w:t>
      </w:r>
      <w:r w:rsidRPr="00FB4721">
        <w:t xml:space="preserve"> We chose the horizontal bar format because it provides better readability for country names. </w:t>
      </w:r>
    </w:p>
    <w:p w14:paraId="2409B69E" w14:textId="027CB035" w:rsidR="002B5C3B" w:rsidRPr="00171E2C" w:rsidRDefault="002B5C3B" w:rsidP="00A81D74"/>
    <w:sectPr w:rsidR="002B5C3B" w:rsidRPr="00171E2C" w:rsidSect="009F706B">
      <w:pgSz w:w="12240" w:h="15840" w:code="1"/>
      <w:pgMar w:top="1440" w:right="1440" w:bottom="1440" w:left="1440" w:header="720" w:footer="720" w:gutter="0"/>
      <w:pgBorders w:offsetFrom="page">
        <w:top w:val="single" w:sz="4" w:space="24" w:color="77206D" w:themeColor="accent5" w:themeShade="BF"/>
        <w:left w:val="single" w:sz="4" w:space="24" w:color="77206D" w:themeColor="accent5" w:themeShade="BF"/>
        <w:bottom w:val="single" w:sz="4" w:space="24" w:color="77206D" w:themeColor="accent5" w:themeShade="BF"/>
        <w:right w:val="single" w:sz="4" w:space="24" w:color="77206D" w:themeColor="accent5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5E7F"/>
    <w:multiLevelType w:val="hybridMultilevel"/>
    <w:tmpl w:val="85D6C70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4805358"/>
    <w:multiLevelType w:val="multilevel"/>
    <w:tmpl w:val="26C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A09D2"/>
    <w:multiLevelType w:val="multilevel"/>
    <w:tmpl w:val="BAC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1F82"/>
    <w:multiLevelType w:val="hybridMultilevel"/>
    <w:tmpl w:val="C708269E"/>
    <w:lvl w:ilvl="0" w:tplc="881E4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26CA9"/>
    <w:multiLevelType w:val="multilevel"/>
    <w:tmpl w:val="D70C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B5297"/>
    <w:multiLevelType w:val="multilevel"/>
    <w:tmpl w:val="5944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A79AE"/>
    <w:multiLevelType w:val="multilevel"/>
    <w:tmpl w:val="A0E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92810"/>
    <w:multiLevelType w:val="multilevel"/>
    <w:tmpl w:val="525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C79C8"/>
    <w:multiLevelType w:val="multilevel"/>
    <w:tmpl w:val="8C0E6A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645A5"/>
    <w:multiLevelType w:val="multilevel"/>
    <w:tmpl w:val="195A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A384C"/>
    <w:multiLevelType w:val="multilevel"/>
    <w:tmpl w:val="FC2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43827"/>
    <w:multiLevelType w:val="hybridMultilevel"/>
    <w:tmpl w:val="D53E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24912"/>
    <w:multiLevelType w:val="hybridMultilevel"/>
    <w:tmpl w:val="F86CE2B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BC25FA"/>
    <w:multiLevelType w:val="hybridMultilevel"/>
    <w:tmpl w:val="FDC6403E"/>
    <w:lvl w:ilvl="0" w:tplc="A198BB38">
      <w:start w:val="4"/>
      <w:numFmt w:val="bullet"/>
      <w:lvlText w:val="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72302"/>
    <w:multiLevelType w:val="hybridMultilevel"/>
    <w:tmpl w:val="6C94DD26"/>
    <w:lvl w:ilvl="0" w:tplc="A198BB38">
      <w:start w:val="4"/>
      <w:numFmt w:val="bullet"/>
      <w:lvlText w:val=""/>
      <w:lvlJc w:val="left"/>
      <w:pPr>
        <w:ind w:left="144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775A91"/>
    <w:multiLevelType w:val="multilevel"/>
    <w:tmpl w:val="5FB8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D4219"/>
    <w:multiLevelType w:val="hybridMultilevel"/>
    <w:tmpl w:val="2C88A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101A1"/>
    <w:multiLevelType w:val="hybridMultilevel"/>
    <w:tmpl w:val="40D22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352005"/>
    <w:multiLevelType w:val="multilevel"/>
    <w:tmpl w:val="3A0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747D5"/>
    <w:multiLevelType w:val="hybridMultilevel"/>
    <w:tmpl w:val="F86CE2B8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40CD4B34"/>
    <w:multiLevelType w:val="multilevel"/>
    <w:tmpl w:val="9E96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C6809"/>
    <w:multiLevelType w:val="multilevel"/>
    <w:tmpl w:val="DD6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A6912"/>
    <w:multiLevelType w:val="multilevel"/>
    <w:tmpl w:val="3794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F2D4F"/>
    <w:multiLevelType w:val="multilevel"/>
    <w:tmpl w:val="C30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01EB1"/>
    <w:multiLevelType w:val="hybridMultilevel"/>
    <w:tmpl w:val="177648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1A3A16"/>
    <w:multiLevelType w:val="multilevel"/>
    <w:tmpl w:val="1EA8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B136A"/>
    <w:multiLevelType w:val="hybridMultilevel"/>
    <w:tmpl w:val="DC5A1BBC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7" w15:restartNumberingAfterBreak="0">
    <w:nsid w:val="56B6537D"/>
    <w:multiLevelType w:val="multilevel"/>
    <w:tmpl w:val="3C58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62F7E"/>
    <w:multiLevelType w:val="multilevel"/>
    <w:tmpl w:val="3E9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F3BB1"/>
    <w:multiLevelType w:val="hybridMultilevel"/>
    <w:tmpl w:val="5AE44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D1842"/>
    <w:multiLevelType w:val="multilevel"/>
    <w:tmpl w:val="7DE6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B46E8"/>
    <w:multiLevelType w:val="hybridMultilevel"/>
    <w:tmpl w:val="AFD2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D515B"/>
    <w:multiLevelType w:val="multilevel"/>
    <w:tmpl w:val="C52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B58A1"/>
    <w:multiLevelType w:val="multilevel"/>
    <w:tmpl w:val="A222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D526B"/>
    <w:multiLevelType w:val="multilevel"/>
    <w:tmpl w:val="39C4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245D20"/>
    <w:multiLevelType w:val="multilevel"/>
    <w:tmpl w:val="B7E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C00F3"/>
    <w:multiLevelType w:val="multilevel"/>
    <w:tmpl w:val="313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E26C3"/>
    <w:multiLevelType w:val="multilevel"/>
    <w:tmpl w:val="82CC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53073"/>
    <w:multiLevelType w:val="hybridMultilevel"/>
    <w:tmpl w:val="17764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A2156C"/>
    <w:multiLevelType w:val="multilevel"/>
    <w:tmpl w:val="07E8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C3CFD"/>
    <w:multiLevelType w:val="hybridMultilevel"/>
    <w:tmpl w:val="A6302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2"/>
  </w:num>
  <w:num w:numId="3">
    <w:abstractNumId w:val="23"/>
  </w:num>
  <w:num w:numId="4">
    <w:abstractNumId w:val="26"/>
  </w:num>
  <w:num w:numId="5">
    <w:abstractNumId w:val="19"/>
  </w:num>
  <w:num w:numId="6">
    <w:abstractNumId w:val="12"/>
  </w:num>
  <w:num w:numId="7">
    <w:abstractNumId w:val="27"/>
  </w:num>
  <w:num w:numId="8">
    <w:abstractNumId w:val="32"/>
  </w:num>
  <w:num w:numId="9">
    <w:abstractNumId w:val="18"/>
  </w:num>
  <w:num w:numId="10">
    <w:abstractNumId w:val="34"/>
  </w:num>
  <w:num w:numId="11">
    <w:abstractNumId w:val="2"/>
  </w:num>
  <w:num w:numId="12">
    <w:abstractNumId w:val="39"/>
  </w:num>
  <w:num w:numId="13">
    <w:abstractNumId w:val="21"/>
  </w:num>
  <w:num w:numId="14">
    <w:abstractNumId w:val="20"/>
  </w:num>
  <w:num w:numId="15">
    <w:abstractNumId w:val="9"/>
  </w:num>
  <w:num w:numId="16">
    <w:abstractNumId w:val="8"/>
  </w:num>
  <w:num w:numId="17">
    <w:abstractNumId w:val="28"/>
  </w:num>
  <w:num w:numId="18">
    <w:abstractNumId w:val="10"/>
  </w:num>
  <w:num w:numId="19">
    <w:abstractNumId w:val="33"/>
  </w:num>
  <w:num w:numId="20">
    <w:abstractNumId w:val="13"/>
  </w:num>
  <w:num w:numId="21">
    <w:abstractNumId w:val="38"/>
  </w:num>
  <w:num w:numId="22">
    <w:abstractNumId w:val="29"/>
  </w:num>
  <w:num w:numId="23">
    <w:abstractNumId w:val="14"/>
  </w:num>
  <w:num w:numId="24">
    <w:abstractNumId w:val="17"/>
  </w:num>
  <w:num w:numId="25">
    <w:abstractNumId w:val="11"/>
  </w:num>
  <w:num w:numId="26">
    <w:abstractNumId w:val="40"/>
  </w:num>
  <w:num w:numId="27">
    <w:abstractNumId w:val="31"/>
  </w:num>
  <w:num w:numId="28">
    <w:abstractNumId w:val="35"/>
  </w:num>
  <w:num w:numId="29">
    <w:abstractNumId w:val="7"/>
  </w:num>
  <w:num w:numId="30">
    <w:abstractNumId w:val="36"/>
  </w:num>
  <w:num w:numId="31">
    <w:abstractNumId w:val="0"/>
  </w:num>
  <w:num w:numId="32">
    <w:abstractNumId w:val="16"/>
  </w:num>
  <w:num w:numId="33">
    <w:abstractNumId w:val="30"/>
  </w:num>
  <w:num w:numId="34">
    <w:abstractNumId w:val="24"/>
  </w:num>
  <w:num w:numId="35">
    <w:abstractNumId w:val="5"/>
  </w:num>
  <w:num w:numId="36">
    <w:abstractNumId w:val="6"/>
  </w:num>
  <w:num w:numId="37">
    <w:abstractNumId w:val="25"/>
  </w:num>
  <w:num w:numId="38">
    <w:abstractNumId w:val="37"/>
  </w:num>
  <w:num w:numId="39">
    <w:abstractNumId w:val="4"/>
  </w:num>
  <w:num w:numId="40">
    <w:abstractNumId w:val="1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AC"/>
    <w:rsid w:val="00002742"/>
    <w:rsid w:val="00003AEC"/>
    <w:rsid w:val="000074B8"/>
    <w:rsid w:val="00035070"/>
    <w:rsid w:val="000420EB"/>
    <w:rsid w:val="0006199B"/>
    <w:rsid w:val="00063BE4"/>
    <w:rsid w:val="00064609"/>
    <w:rsid w:val="000818F6"/>
    <w:rsid w:val="00082369"/>
    <w:rsid w:val="00085984"/>
    <w:rsid w:val="00092409"/>
    <w:rsid w:val="00094A85"/>
    <w:rsid w:val="000970FA"/>
    <w:rsid w:val="0009716D"/>
    <w:rsid w:val="000A3093"/>
    <w:rsid w:val="000A4647"/>
    <w:rsid w:val="000A7891"/>
    <w:rsid w:val="000B0519"/>
    <w:rsid w:val="000B431F"/>
    <w:rsid w:val="000D184D"/>
    <w:rsid w:val="000D5C8F"/>
    <w:rsid w:val="000E2038"/>
    <w:rsid w:val="000F6781"/>
    <w:rsid w:val="00133F8E"/>
    <w:rsid w:val="00170770"/>
    <w:rsid w:val="00171E2C"/>
    <w:rsid w:val="00176BFA"/>
    <w:rsid w:val="00185E31"/>
    <w:rsid w:val="0019206C"/>
    <w:rsid w:val="001B0B95"/>
    <w:rsid w:val="001B1199"/>
    <w:rsid w:val="001C4480"/>
    <w:rsid w:val="001E452E"/>
    <w:rsid w:val="001E4B44"/>
    <w:rsid w:val="001F5D00"/>
    <w:rsid w:val="00213BB3"/>
    <w:rsid w:val="0022025B"/>
    <w:rsid w:val="00220B85"/>
    <w:rsid w:val="00222E3B"/>
    <w:rsid w:val="00223B31"/>
    <w:rsid w:val="00231E23"/>
    <w:rsid w:val="002329DB"/>
    <w:rsid w:val="002377E5"/>
    <w:rsid w:val="00262320"/>
    <w:rsid w:val="002A1940"/>
    <w:rsid w:val="002B5C3B"/>
    <w:rsid w:val="002C64B3"/>
    <w:rsid w:val="002C6ACB"/>
    <w:rsid w:val="003113B9"/>
    <w:rsid w:val="00311B9F"/>
    <w:rsid w:val="00313DE7"/>
    <w:rsid w:val="003159EA"/>
    <w:rsid w:val="00322F53"/>
    <w:rsid w:val="00330526"/>
    <w:rsid w:val="00336B40"/>
    <w:rsid w:val="00340357"/>
    <w:rsid w:val="00343CE9"/>
    <w:rsid w:val="00370FE4"/>
    <w:rsid w:val="003868B4"/>
    <w:rsid w:val="003957C4"/>
    <w:rsid w:val="00395BF0"/>
    <w:rsid w:val="003965FF"/>
    <w:rsid w:val="0039770A"/>
    <w:rsid w:val="003A1E61"/>
    <w:rsid w:val="003A2F62"/>
    <w:rsid w:val="003A39CF"/>
    <w:rsid w:val="003C4084"/>
    <w:rsid w:val="003C655C"/>
    <w:rsid w:val="003F1C37"/>
    <w:rsid w:val="00402E9C"/>
    <w:rsid w:val="00414857"/>
    <w:rsid w:val="004157EE"/>
    <w:rsid w:val="00423E64"/>
    <w:rsid w:val="004278B3"/>
    <w:rsid w:val="00430156"/>
    <w:rsid w:val="004308F5"/>
    <w:rsid w:val="00435262"/>
    <w:rsid w:val="00437854"/>
    <w:rsid w:val="004633BE"/>
    <w:rsid w:val="004634E2"/>
    <w:rsid w:val="004636CF"/>
    <w:rsid w:val="0048472C"/>
    <w:rsid w:val="00490E21"/>
    <w:rsid w:val="00493D89"/>
    <w:rsid w:val="00495E48"/>
    <w:rsid w:val="00497D26"/>
    <w:rsid w:val="004A4C54"/>
    <w:rsid w:val="004B0A5C"/>
    <w:rsid w:val="004B295C"/>
    <w:rsid w:val="004E1F2C"/>
    <w:rsid w:val="004F44B4"/>
    <w:rsid w:val="00535596"/>
    <w:rsid w:val="00543846"/>
    <w:rsid w:val="00546C4E"/>
    <w:rsid w:val="00547835"/>
    <w:rsid w:val="005516E2"/>
    <w:rsid w:val="00557590"/>
    <w:rsid w:val="00590298"/>
    <w:rsid w:val="0059313E"/>
    <w:rsid w:val="00595217"/>
    <w:rsid w:val="00597B80"/>
    <w:rsid w:val="005A51EF"/>
    <w:rsid w:val="005B7FFE"/>
    <w:rsid w:val="005C2C84"/>
    <w:rsid w:val="005C4939"/>
    <w:rsid w:val="005D5FEC"/>
    <w:rsid w:val="005E2EE2"/>
    <w:rsid w:val="005F19D9"/>
    <w:rsid w:val="005F1E46"/>
    <w:rsid w:val="00601069"/>
    <w:rsid w:val="00601F5E"/>
    <w:rsid w:val="0061577A"/>
    <w:rsid w:val="00616A88"/>
    <w:rsid w:val="006225F9"/>
    <w:rsid w:val="00633596"/>
    <w:rsid w:val="00650CDA"/>
    <w:rsid w:val="00652B1D"/>
    <w:rsid w:val="00670E42"/>
    <w:rsid w:val="00677A61"/>
    <w:rsid w:val="006845CB"/>
    <w:rsid w:val="00696DC5"/>
    <w:rsid w:val="006A0CE3"/>
    <w:rsid w:val="006A48A8"/>
    <w:rsid w:val="006B204E"/>
    <w:rsid w:val="006B208F"/>
    <w:rsid w:val="006B3AD2"/>
    <w:rsid w:val="006C5BB5"/>
    <w:rsid w:val="006C7EFC"/>
    <w:rsid w:val="006D4581"/>
    <w:rsid w:val="006E4A0E"/>
    <w:rsid w:val="006F5B33"/>
    <w:rsid w:val="006F7BB2"/>
    <w:rsid w:val="0070647D"/>
    <w:rsid w:val="0074543A"/>
    <w:rsid w:val="00746287"/>
    <w:rsid w:val="00760610"/>
    <w:rsid w:val="00761175"/>
    <w:rsid w:val="00772013"/>
    <w:rsid w:val="00772D34"/>
    <w:rsid w:val="007754AC"/>
    <w:rsid w:val="00786782"/>
    <w:rsid w:val="00794764"/>
    <w:rsid w:val="007B02AC"/>
    <w:rsid w:val="007B3972"/>
    <w:rsid w:val="007C1F77"/>
    <w:rsid w:val="007C5D56"/>
    <w:rsid w:val="007C7F89"/>
    <w:rsid w:val="007D4645"/>
    <w:rsid w:val="007F38BD"/>
    <w:rsid w:val="007F49C1"/>
    <w:rsid w:val="00801E0B"/>
    <w:rsid w:val="00826216"/>
    <w:rsid w:val="008318BC"/>
    <w:rsid w:val="008339B3"/>
    <w:rsid w:val="00833D72"/>
    <w:rsid w:val="00834018"/>
    <w:rsid w:val="008374F0"/>
    <w:rsid w:val="00841357"/>
    <w:rsid w:val="00841F35"/>
    <w:rsid w:val="00846BAB"/>
    <w:rsid w:val="00853AC9"/>
    <w:rsid w:val="008545F9"/>
    <w:rsid w:val="00866AE9"/>
    <w:rsid w:val="00866BA6"/>
    <w:rsid w:val="00874231"/>
    <w:rsid w:val="00895A96"/>
    <w:rsid w:val="008B2A28"/>
    <w:rsid w:val="008D1B15"/>
    <w:rsid w:val="008D2ED2"/>
    <w:rsid w:val="008D3EE2"/>
    <w:rsid w:val="008E16B2"/>
    <w:rsid w:val="008E3939"/>
    <w:rsid w:val="008E5742"/>
    <w:rsid w:val="008E68FE"/>
    <w:rsid w:val="00915015"/>
    <w:rsid w:val="0092265F"/>
    <w:rsid w:val="00923818"/>
    <w:rsid w:val="00931C00"/>
    <w:rsid w:val="00932094"/>
    <w:rsid w:val="00933741"/>
    <w:rsid w:val="00937D69"/>
    <w:rsid w:val="00954D44"/>
    <w:rsid w:val="009645A4"/>
    <w:rsid w:val="00977580"/>
    <w:rsid w:val="00987747"/>
    <w:rsid w:val="009924C4"/>
    <w:rsid w:val="00995ED8"/>
    <w:rsid w:val="009B095F"/>
    <w:rsid w:val="009B5D2E"/>
    <w:rsid w:val="009B7DB1"/>
    <w:rsid w:val="009C78B7"/>
    <w:rsid w:val="009D7A9E"/>
    <w:rsid w:val="009E4B33"/>
    <w:rsid w:val="009E5414"/>
    <w:rsid w:val="009F706B"/>
    <w:rsid w:val="00A02227"/>
    <w:rsid w:val="00A0433E"/>
    <w:rsid w:val="00A25410"/>
    <w:rsid w:val="00A25794"/>
    <w:rsid w:val="00A35859"/>
    <w:rsid w:val="00A360CD"/>
    <w:rsid w:val="00A427F0"/>
    <w:rsid w:val="00A46E0A"/>
    <w:rsid w:val="00A81D74"/>
    <w:rsid w:val="00A84B3B"/>
    <w:rsid w:val="00A87A92"/>
    <w:rsid w:val="00A959C2"/>
    <w:rsid w:val="00AC6C9B"/>
    <w:rsid w:val="00AD4CA5"/>
    <w:rsid w:val="00AD7BBB"/>
    <w:rsid w:val="00AE05C7"/>
    <w:rsid w:val="00AE1A0B"/>
    <w:rsid w:val="00AE2BCF"/>
    <w:rsid w:val="00B06DC8"/>
    <w:rsid w:val="00B102DB"/>
    <w:rsid w:val="00B14345"/>
    <w:rsid w:val="00B2183A"/>
    <w:rsid w:val="00B25DC5"/>
    <w:rsid w:val="00B26053"/>
    <w:rsid w:val="00B30DD3"/>
    <w:rsid w:val="00B35892"/>
    <w:rsid w:val="00B42C6C"/>
    <w:rsid w:val="00B577A0"/>
    <w:rsid w:val="00B6451F"/>
    <w:rsid w:val="00B72FE8"/>
    <w:rsid w:val="00B759B7"/>
    <w:rsid w:val="00B76116"/>
    <w:rsid w:val="00B813F3"/>
    <w:rsid w:val="00B82F54"/>
    <w:rsid w:val="00BA06D0"/>
    <w:rsid w:val="00BA08F4"/>
    <w:rsid w:val="00BA359D"/>
    <w:rsid w:val="00BB1DC3"/>
    <w:rsid w:val="00BB1DF2"/>
    <w:rsid w:val="00BB55EB"/>
    <w:rsid w:val="00BD1DAF"/>
    <w:rsid w:val="00BD250B"/>
    <w:rsid w:val="00BE5A23"/>
    <w:rsid w:val="00BF17F5"/>
    <w:rsid w:val="00BF1F0A"/>
    <w:rsid w:val="00BF7B20"/>
    <w:rsid w:val="00C071B5"/>
    <w:rsid w:val="00C304CC"/>
    <w:rsid w:val="00C34449"/>
    <w:rsid w:val="00C46BD0"/>
    <w:rsid w:val="00C547AF"/>
    <w:rsid w:val="00C6368D"/>
    <w:rsid w:val="00C64CCE"/>
    <w:rsid w:val="00C83428"/>
    <w:rsid w:val="00C8629F"/>
    <w:rsid w:val="00C86AB7"/>
    <w:rsid w:val="00CC0931"/>
    <w:rsid w:val="00CC4A29"/>
    <w:rsid w:val="00CD65F2"/>
    <w:rsid w:val="00CE020A"/>
    <w:rsid w:val="00CE2DA7"/>
    <w:rsid w:val="00CE6DB1"/>
    <w:rsid w:val="00CE7314"/>
    <w:rsid w:val="00D12274"/>
    <w:rsid w:val="00D33C3F"/>
    <w:rsid w:val="00D60098"/>
    <w:rsid w:val="00D60DD3"/>
    <w:rsid w:val="00D64F61"/>
    <w:rsid w:val="00D91CC3"/>
    <w:rsid w:val="00DA0EDA"/>
    <w:rsid w:val="00DA65AE"/>
    <w:rsid w:val="00DA68F5"/>
    <w:rsid w:val="00DA6AA9"/>
    <w:rsid w:val="00DC00DF"/>
    <w:rsid w:val="00DD330A"/>
    <w:rsid w:val="00DD5899"/>
    <w:rsid w:val="00DE04C9"/>
    <w:rsid w:val="00E02F13"/>
    <w:rsid w:val="00E03D8E"/>
    <w:rsid w:val="00E327AC"/>
    <w:rsid w:val="00E4211B"/>
    <w:rsid w:val="00E50A81"/>
    <w:rsid w:val="00E65D0A"/>
    <w:rsid w:val="00E67AAD"/>
    <w:rsid w:val="00E7065A"/>
    <w:rsid w:val="00E80976"/>
    <w:rsid w:val="00E8139E"/>
    <w:rsid w:val="00E94C9F"/>
    <w:rsid w:val="00EA095E"/>
    <w:rsid w:val="00EA1D06"/>
    <w:rsid w:val="00EA2843"/>
    <w:rsid w:val="00EA5518"/>
    <w:rsid w:val="00EB182B"/>
    <w:rsid w:val="00EC5E12"/>
    <w:rsid w:val="00ED7975"/>
    <w:rsid w:val="00EE6199"/>
    <w:rsid w:val="00EF1293"/>
    <w:rsid w:val="00F00952"/>
    <w:rsid w:val="00F06CA4"/>
    <w:rsid w:val="00F168A7"/>
    <w:rsid w:val="00F20539"/>
    <w:rsid w:val="00F253FB"/>
    <w:rsid w:val="00F32B3B"/>
    <w:rsid w:val="00F67556"/>
    <w:rsid w:val="00F70644"/>
    <w:rsid w:val="00FA1653"/>
    <w:rsid w:val="00FB4721"/>
    <w:rsid w:val="00FC2074"/>
    <w:rsid w:val="00FD1C19"/>
    <w:rsid w:val="00FF0025"/>
    <w:rsid w:val="00FF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7A56"/>
  <w15:chartTrackingRefBased/>
  <w15:docId w15:val="{FE8F6D8A-84E5-4278-84E1-8033CADF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4647"/>
  </w:style>
  <w:style w:type="paragraph" w:styleId="Heading1">
    <w:name w:val="heading 1"/>
    <w:basedOn w:val="Normal"/>
    <w:next w:val="Normal"/>
    <w:link w:val="Heading1Char"/>
    <w:uiPriority w:val="9"/>
    <w:qFormat/>
    <w:rsid w:val="007B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2AC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Heading1"/>
    <w:link w:val="Style1Char"/>
    <w:qFormat/>
    <w:rsid w:val="00395BF0"/>
  </w:style>
  <w:style w:type="character" w:customStyle="1" w:styleId="Style1Char">
    <w:name w:val="Style1 Char"/>
    <w:basedOn w:val="Heading1Char"/>
    <w:link w:val="Style1"/>
    <w:rsid w:val="00395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Spacing">
    <w:name w:val="No Spacing"/>
    <w:link w:val="NoSpacingChar"/>
    <w:uiPriority w:val="1"/>
    <w:qFormat/>
    <w:rsid w:val="00395BF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95BF0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33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31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63A8F07B319E41A0312741E2127887" ma:contentTypeVersion="5" ma:contentTypeDescription="Create a new document." ma:contentTypeScope="" ma:versionID="a2c536bf13cdbe405314cdbbc54d20f9">
  <xsd:schema xmlns:xsd="http://www.w3.org/2001/XMLSchema" xmlns:xs="http://www.w3.org/2001/XMLSchema" xmlns:p="http://schemas.microsoft.com/office/2006/metadata/properties" xmlns:ns3="bf461e83-fdef-4097-8a86-379f72bed677" targetNamespace="http://schemas.microsoft.com/office/2006/metadata/properties" ma:root="true" ma:fieldsID="bf52e31c2489d24cbc04622620d8bd4f" ns3:_="">
    <xsd:import namespace="bf461e83-fdef-4097-8a86-379f72bed6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61e83-fdef-4097-8a86-379f72bed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461e83-fdef-4097-8a86-379f72bed67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99634-7E12-4445-8CE4-157BFBFE4C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461e83-fdef-4097-8a86-379f72bed6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D562E3-DB99-451E-A629-B9B44B834E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B0C9ED-F75D-46C4-BEA0-201D92E9643E}">
  <ds:schemaRefs>
    <ds:schemaRef ds:uri="http://schemas.microsoft.com/office/2006/metadata/properties"/>
    <ds:schemaRef ds:uri="http://schemas.microsoft.com/office/infopath/2007/PartnerControls"/>
    <ds:schemaRef ds:uri="bf461e83-fdef-4097-8a86-379f72bed677"/>
  </ds:schemaRefs>
</ds:datastoreItem>
</file>

<file path=customXml/itemProps4.xml><?xml version="1.0" encoding="utf-8"?>
<ds:datastoreItem xmlns:ds="http://schemas.openxmlformats.org/officeDocument/2006/customXml" ds:itemID="{02D2C26A-ED3E-4374-AE05-43ABCC303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بيلسان صالح محمود الحاج صالح</cp:lastModifiedBy>
  <cp:revision>2</cp:revision>
  <dcterms:created xsi:type="dcterms:W3CDTF">2026-02-05T09:38:00Z</dcterms:created>
  <dcterms:modified xsi:type="dcterms:W3CDTF">2026-02-05T09:38:00Z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0x0101006263A8F07B319E41A0312741E2127887</vt:lpwstr>
  </property>
</Properties>
</file>