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AACB" w14:textId="77777777" w:rsidR="0010437B" w:rsidRDefault="00E14CC6">
      <w:pPr>
        <w:pStyle w:val="Title"/>
      </w:pPr>
      <w:r>
        <w:t>Practice Vignette</w:t>
      </w:r>
    </w:p>
    <w:p w14:paraId="5E49FA2C" w14:textId="77777777" w:rsidR="0010437B" w:rsidRDefault="00E14CC6">
      <w:r>
        <w:t>Jordan K. is a 22-year-old college student who sought help after becoming increasingly concerned about eating habits, weight, and health over the past year. Jordan reports trying to "eat clean" and often starts the day with the intention of limiting food intake to stay in control. At times, this includes skipping meals or restricting certain foods believed to lead to weight gain.</w:t>
      </w:r>
      <w:r>
        <w:br/>
      </w:r>
      <w:r>
        <w:br/>
        <w:t>Despite these efforts, Jordan describes experiencing repeated episodes, several times per week for the past eight months, of eating large amounts of food in a short period of time. These episodes usually occur in the evening when alone and involve foods Jordan normally tries to avoid. During these times, Jordan reports feeling unable to stop eating, even when physically uncomfortable, and describes the experience as feeling "disconnected" or "on autopilot."</w:t>
      </w:r>
      <w:r>
        <w:br/>
      </w:r>
      <w:r>
        <w:br/>
        <w:t>Afterward, Jordan experiences intense guilt, em</w:t>
      </w:r>
      <w:r>
        <w:t>barrassment, and fear of gaining weight. To cope with this, Jordan regularly engages in self-induced vomiting and, less frequently, uses laxatives. On other days, Jordan compensates by fasting, exercising for long periods, or trying to strictly control food intake again. This pattern tends to repeat, even though Jordan describes feeling determined each time to "be more disciplined."</w:t>
      </w:r>
      <w:r>
        <w:br/>
      </w:r>
      <w:r>
        <w:br/>
        <w:t xml:space="preserve">Jordan’s weight has remained within a typical range, although there is significant preoccupation with body shape and fear of </w:t>
      </w:r>
      <w:r>
        <w:t>weight gain. Jordan frequently checks appearance in mirrors, compares body shape to others, and reports feeling dissatisfied with specific body areas. At the same time, Jordan denies a desire to become extremely underweight and reports occasionally feeling frustrated by the inability to maintain strict control over eating.</w:t>
      </w:r>
      <w:r>
        <w:br/>
      </w:r>
      <w:r>
        <w:br/>
        <w:t>Friends have noticed that Jordan sometimes avoids meals with others or excuses themselves shortly after eating, though Jordan has largely kept these behaviors hidden. Jordan also reports</w:t>
      </w:r>
      <w:r>
        <w:t xml:space="preserve"> periods of feeling tense, restless, and having trouble sleeping, often replaying eating episodes or worrying about long-term health consequences.</w:t>
      </w:r>
      <w:r>
        <w:br/>
      </w:r>
      <w:r>
        <w:br/>
        <w:t>These behaviors and concerns have begun to interfere with daily functioning, including difficulty concentrating in class, avoiding social events that involve food, and feeling emotionally overwhelmed by the ongoing cycle of restricting, overeating, and compensating. There is no evidence of a medical condition explaining these symptoms, and Jordan does not report</w:t>
      </w:r>
      <w:r>
        <w:t xml:space="preserve"> episodes of overeating that occur without attempts to compensate.</w:t>
      </w:r>
    </w:p>
    <w:sectPr w:rsidR="00104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35655">
    <w:abstractNumId w:val="8"/>
  </w:num>
  <w:num w:numId="2" w16cid:durableId="1385568070">
    <w:abstractNumId w:val="6"/>
  </w:num>
  <w:num w:numId="3" w16cid:durableId="1511724300">
    <w:abstractNumId w:val="5"/>
  </w:num>
  <w:num w:numId="4" w16cid:durableId="1081173403">
    <w:abstractNumId w:val="4"/>
  </w:num>
  <w:num w:numId="5" w16cid:durableId="802889497">
    <w:abstractNumId w:val="7"/>
  </w:num>
  <w:num w:numId="6" w16cid:durableId="2066829934">
    <w:abstractNumId w:val="3"/>
  </w:num>
  <w:num w:numId="7" w16cid:durableId="1486583946">
    <w:abstractNumId w:val="2"/>
  </w:num>
  <w:num w:numId="8" w16cid:durableId="1944729816">
    <w:abstractNumId w:val="1"/>
  </w:num>
  <w:num w:numId="9" w16cid:durableId="96858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7B"/>
    <w:rsid w:val="0015074B"/>
    <w:rsid w:val="0029639D"/>
    <w:rsid w:val="00326F90"/>
    <w:rsid w:val="00AA1D8D"/>
    <w:rsid w:val="00B42A4D"/>
    <w:rsid w:val="00B47730"/>
    <w:rsid w:val="00CB0664"/>
    <w:rsid w:val="00CC566A"/>
    <w:rsid w:val="00E14C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B431D"/>
  <w14:defaultImageDpi w14:val="300"/>
  <w15:docId w15:val="{6034C7FB-69EA-4EA9-A67C-C7F8D4D59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2147</Characters>
  <Application>Microsoft Office Word</Application>
  <DocSecurity>0</DocSecurity>
  <Lines>37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Hastings, Susan L.</cp:lastModifiedBy>
  <cp:revision>2</cp:revision>
  <cp:lastPrinted>2026-05-04T22:33:00Z</cp:lastPrinted>
  <dcterms:created xsi:type="dcterms:W3CDTF">2026-05-04T22:34:00Z</dcterms:created>
  <dcterms:modified xsi:type="dcterms:W3CDTF">2026-05-04T22:34:00Z</dcterms:modified>
  <cp:category/>
</cp:coreProperties>
</file>