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99E" w:rsidRPr="001D1373" w:rsidRDefault="00B9299E" w:rsidP="00B9299E">
      <w:pPr>
        <w:pStyle w:val="12"/>
        <w:widowControl w:val="0"/>
        <w:spacing w:line="360" w:lineRule="auto"/>
        <w:rPr>
          <w:bCs/>
          <w:color w:val="000000"/>
          <w:szCs w:val="28"/>
          <w:lang w:val="uk-UA"/>
        </w:rPr>
      </w:pPr>
      <w:r w:rsidRPr="001D1373">
        <w:rPr>
          <w:bCs/>
          <w:color w:val="000000"/>
          <w:szCs w:val="28"/>
          <w:lang w:val="uk-UA"/>
        </w:rPr>
        <w:t>МІНІСТЕРСТВО ОСВІТИ І НАУКИ УКРАЇНИ</w:t>
      </w:r>
    </w:p>
    <w:p w:rsidR="00B9299E" w:rsidRPr="001D1373" w:rsidRDefault="00B9299E" w:rsidP="00B9299E">
      <w:pPr>
        <w:pStyle w:val="12"/>
        <w:widowControl w:val="0"/>
        <w:spacing w:line="360" w:lineRule="auto"/>
        <w:rPr>
          <w:bCs/>
          <w:color w:val="000000"/>
          <w:szCs w:val="28"/>
          <w:lang w:val="uk-UA"/>
        </w:rPr>
      </w:pPr>
      <w:r w:rsidRPr="001D1373">
        <w:rPr>
          <w:bCs/>
          <w:color w:val="000000"/>
          <w:szCs w:val="28"/>
          <w:lang w:val="uk-UA"/>
        </w:rPr>
        <w:t>ДЕРЖАВНИЙ ВИЩИЙ НАВЧАЛЬНИЙ ЗАКЛАД</w:t>
      </w:r>
    </w:p>
    <w:p w:rsidR="00B9299E" w:rsidRPr="001D1373" w:rsidRDefault="00B9299E" w:rsidP="00B9299E">
      <w:pPr>
        <w:widowControl w:val="0"/>
        <w:spacing w:line="360" w:lineRule="auto"/>
        <w:jc w:val="center"/>
        <w:rPr>
          <w:rFonts w:ascii="Times New Roman" w:hAnsi="Times New Roman" w:cs="Times New Roman"/>
          <w:b/>
          <w:bCs/>
          <w:color w:val="000000"/>
          <w:sz w:val="28"/>
          <w:szCs w:val="28"/>
        </w:rPr>
      </w:pPr>
      <w:r w:rsidRPr="001D1373">
        <w:rPr>
          <w:rFonts w:ascii="Times New Roman" w:hAnsi="Times New Roman" w:cs="Times New Roman"/>
          <w:b/>
          <w:bCs/>
          <w:sz w:val="28"/>
          <w:szCs w:val="28"/>
        </w:rPr>
        <w:t>«НАЦІОНАЛЬНИЙ ГІРНИЧИЙ УНІВЕРСИТЕТ»</w:t>
      </w:r>
    </w:p>
    <w:p w:rsidR="00B9299E" w:rsidRPr="001D1373" w:rsidRDefault="00B9299E" w:rsidP="00B9299E">
      <w:pPr>
        <w:jc w:val="center"/>
        <w:rPr>
          <w:rFonts w:ascii="Times New Roman" w:hAnsi="Times New Roman" w:cs="Times New Roman"/>
          <w:bCs/>
          <w:i/>
          <w:iCs/>
          <w:sz w:val="28"/>
          <w:szCs w:val="28"/>
        </w:rPr>
      </w:pPr>
    </w:p>
    <w:p w:rsidR="00B9299E" w:rsidRPr="001D1373" w:rsidRDefault="00B9299E" w:rsidP="00B9299E">
      <w:pPr>
        <w:jc w:val="center"/>
        <w:rPr>
          <w:rFonts w:ascii="Times New Roman" w:hAnsi="Times New Roman" w:cs="Times New Roman"/>
          <w:b/>
          <w:bCs/>
          <w:i/>
          <w:iCs/>
          <w:sz w:val="28"/>
          <w:szCs w:val="28"/>
        </w:rPr>
      </w:pPr>
    </w:p>
    <w:p w:rsidR="00B9299E" w:rsidRPr="001D1373" w:rsidRDefault="00B9299E" w:rsidP="00B9299E">
      <w:pPr>
        <w:jc w:val="center"/>
        <w:rPr>
          <w:rFonts w:ascii="Times New Roman" w:hAnsi="Times New Roman" w:cs="Times New Roman"/>
          <w:b/>
          <w:bCs/>
          <w:i/>
          <w:iCs/>
          <w:sz w:val="28"/>
          <w:szCs w:val="28"/>
        </w:rPr>
      </w:pPr>
    </w:p>
    <w:p w:rsidR="00B9299E" w:rsidRPr="001D1373" w:rsidRDefault="00B9299E" w:rsidP="00B9299E">
      <w:pPr>
        <w:jc w:val="center"/>
        <w:rPr>
          <w:rFonts w:ascii="Times New Roman" w:hAnsi="Times New Roman" w:cs="Times New Roman"/>
          <w:b/>
          <w:bCs/>
          <w:iCs/>
          <w:sz w:val="28"/>
          <w:szCs w:val="28"/>
        </w:rPr>
      </w:pPr>
    </w:p>
    <w:p w:rsidR="00B9299E" w:rsidRPr="001D1373" w:rsidRDefault="00B9299E" w:rsidP="00B9299E">
      <w:pPr>
        <w:widowControl w:val="0"/>
        <w:spacing w:line="280" w:lineRule="exact"/>
        <w:jc w:val="center"/>
        <w:rPr>
          <w:rFonts w:ascii="Times New Roman" w:hAnsi="Times New Roman" w:cs="Times New Roman"/>
          <w:b/>
          <w:bCs/>
          <w:sz w:val="28"/>
          <w:szCs w:val="28"/>
        </w:rPr>
      </w:pPr>
      <w:r w:rsidRPr="001D1373">
        <w:rPr>
          <w:rFonts w:ascii="Times New Roman" w:hAnsi="Times New Roman" w:cs="Times New Roman"/>
          <w:b/>
          <w:bCs/>
          <w:sz w:val="28"/>
          <w:szCs w:val="28"/>
        </w:rPr>
        <w:t>Кафедра програмного забезпечення комп'ютерних систем</w:t>
      </w:r>
    </w:p>
    <w:p w:rsidR="00B9299E" w:rsidRPr="001D1373" w:rsidRDefault="00B9299E" w:rsidP="00B9299E">
      <w:pPr>
        <w:widowControl w:val="0"/>
        <w:spacing w:line="280" w:lineRule="exact"/>
        <w:ind w:firstLine="36"/>
        <w:jc w:val="center"/>
        <w:rPr>
          <w:rFonts w:ascii="Times New Roman" w:hAnsi="Times New Roman" w:cs="Times New Roman"/>
          <w:b/>
          <w:sz w:val="28"/>
          <w:szCs w:val="28"/>
        </w:rPr>
      </w:pPr>
    </w:p>
    <w:p w:rsidR="00B9299E" w:rsidRPr="001D1373" w:rsidRDefault="00B9299E" w:rsidP="00B9299E">
      <w:pPr>
        <w:jc w:val="center"/>
        <w:rPr>
          <w:rFonts w:ascii="Times New Roman" w:hAnsi="Times New Roman" w:cs="Times New Roman"/>
          <w:sz w:val="28"/>
          <w:szCs w:val="28"/>
        </w:rPr>
      </w:pPr>
    </w:p>
    <w:p w:rsidR="00B9299E" w:rsidRPr="00B9299E" w:rsidRDefault="00B9299E" w:rsidP="00B9299E">
      <w:pPr>
        <w:spacing w:line="360" w:lineRule="auto"/>
        <w:jc w:val="center"/>
        <w:rPr>
          <w:rFonts w:ascii="Times New Roman" w:hAnsi="Times New Roman" w:cs="Times New Roman"/>
          <w:b/>
          <w:sz w:val="28"/>
          <w:szCs w:val="28"/>
          <w:lang w:val="uk-UA"/>
        </w:rPr>
      </w:pPr>
      <w:r w:rsidRPr="001D1373">
        <w:rPr>
          <w:rFonts w:ascii="Times New Roman" w:hAnsi="Times New Roman" w:cs="Times New Roman"/>
          <w:b/>
          <w:sz w:val="28"/>
          <w:szCs w:val="28"/>
        </w:rPr>
        <w:t>Лабораторна  робота</w:t>
      </w:r>
      <w:r>
        <w:rPr>
          <w:rFonts w:ascii="Times New Roman" w:hAnsi="Times New Roman" w:cs="Times New Roman"/>
          <w:b/>
          <w:sz w:val="28"/>
          <w:szCs w:val="28"/>
        </w:rPr>
        <w:t xml:space="preserve"> №</w:t>
      </w:r>
      <w:r>
        <w:rPr>
          <w:rFonts w:ascii="Times New Roman" w:hAnsi="Times New Roman" w:cs="Times New Roman"/>
          <w:b/>
          <w:sz w:val="28"/>
          <w:szCs w:val="28"/>
          <w:lang w:val="uk-UA"/>
        </w:rPr>
        <w:t>4</w:t>
      </w:r>
      <w:bookmarkStart w:id="0" w:name="_GoBack"/>
      <w:bookmarkEnd w:id="0"/>
    </w:p>
    <w:p w:rsidR="00B9299E" w:rsidRPr="001D1373" w:rsidRDefault="00B9299E" w:rsidP="00B9299E">
      <w:pPr>
        <w:spacing w:line="360" w:lineRule="auto"/>
        <w:jc w:val="center"/>
        <w:rPr>
          <w:rFonts w:ascii="Times New Roman" w:hAnsi="Times New Roman" w:cs="Times New Roman"/>
          <w:sz w:val="28"/>
          <w:szCs w:val="28"/>
        </w:rPr>
      </w:pPr>
      <w:r w:rsidRPr="001D1373">
        <w:rPr>
          <w:rFonts w:ascii="Times New Roman" w:hAnsi="Times New Roman" w:cs="Times New Roman"/>
          <w:sz w:val="28"/>
          <w:szCs w:val="28"/>
        </w:rPr>
        <w:t>з дисципліни: «ПОПС»</w:t>
      </w:r>
    </w:p>
    <w:p w:rsidR="00B9299E" w:rsidRPr="001D1373" w:rsidRDefault="00B9299E" w:rsidP="00B9299E">
      <w:pPr>
        <w:jc w:val="center"/>
        <w:rPr>
          <w:rFonts w:ascii="Times New Roman" w:hAnsi="Times New Roman" w:cs="Times New Roman"/>
          <w:sz w:val="28"/>
          <w:szCs w:val="28"/>
        </w:rPr>
      </w:pPr>
    </w:p>
    <w:p w:rsidR="00B9299E" w:rsidRPr="001D1373" w:rsidRDefault="00B9299E" w:rsidP="00B9299E">
      <w:pPr>
        <w:pStyle w:val="3"/>
        <w:keepLines/>
        <w:suppressLineNumbers/>
        <w:suppressAutoHyphens/>
        <w:jc w:val="center"/>
        <w:rPr>
          <w:b w:val="0"/>
          <w:bCs/>
          <w:sz w:val="28"/>
          <w:szCs w:val="28"/>
          <w:vertAlign w:val="baseline"/>
          <w:lang w:val="uk-UA"/>
        </w:rPr>
      </w:pPr>
    </w:p>
    <w:p w:rsidR="00B9299E" w:rsidRPr="001D1373" w:rsidRDefault="00B9299E" w:rsidP="00B9299E">
      <w:pPr>
        <w:pStyle w:val="FR1"/>
        <w:spacing w:before="0"/>
        <w:jc w:val="center"/>
        <w:rPr>
          <w:b/>
          <w:color w:val="000000"/>
          <w:sz w:val="28"/>
          <w:szCs w:val="28"/>
        </w:rPr>
      </w:pPr>
    </w:p>
    <w:p w:rsidR="00B9299E" w:rsidRPr="001D1373" w:rsidRDefault="00B9299E" w:rsidP="00B9299E">
      <w:pPr>
        <w:pStyle w:val="FR1"/>
        <w:spacing w:before="0"/>
        <w:jc w:val="center"/>
        <w:rPr>
          <w:b/>
          <w:color w:val="000000"/>
          <w:sz w:val="28"/>
          <w:szCs w:val="28"/>
        </w:rPr>
      </w:pPr>
    </w:p>
    <w:p w:rsidR="00B9299E" w:rsidRPr="001D1373" w:rsidRDefault="00B9299E" w:rsidP="00B9299E">
      <w:pPr>
        <w:pStyle w:val="FR1"/>
        <w:spacing w:before="0"/>
        <w:jc w:val="center"/>
        <w:rPr>
          <w:b/>
          <w:color w:val="000000"/>
          <w:sz w:val="28"/>
          <w:szCs w:val="28"/>
        </w:rPr>
      </w:pPr>
    </w:p>
    <w:p w:rsidR="00B9299E" w:rsidRPr="001D1373" w:rsidRDefault="00B9299E" w:rsidP="00B9299E">
      <w:pPr>
        <w:pStyle w:val="FR1"/>
        <w:spacing w:before="0"/>
        <w:jc w:val="center"/>
        <w:rPr>
          <w:b/>
          <w:color w:val="000000"/>
          <w:sz w:val="28"/>
          <w:szCs w:val="28"/>
        </w:rPr>
      </w:pPr>
    </w:p>
    <w:p w:rsidR="00B9299E" w:rsidRPr="001D1373" w:rsidRDefault="00B9299E" w:rsidP="00B9299E">
      <w:pPr>
        <w:widowControl w:val="0"/>
        <w:ind w:right="-8"/>
        <w:rPr>
          <w:rFonts w:ascii="Times New Roman" w:hAnsi="Times New Roman" w:cs="Times New Roman"/>
          <w:b/>
          <w:color w:val="000000"/>
          <w:sz w:val="28"/>
          <w:szCs w:val="28"/>
        </w:rPr>
      </w:pPr>
    </w:p>
    <w:tbl>
      <w:tblPr>
        <w:tblW w:w="4995" w:type="dxa"/>
        <w:jc w:val="right"/>
        <w:tblLayout w:type="fixed"/>
        <w:tblLook w:val="04A0" w:firstRow="1" w:lastRow="0" w:firstColumn="1" w:lastColumn="0" w:noHBand="0" w:noVBand="1"/>
      </w:tblPr>
      <w:tblGrid>
        <w:gridCol w:w="1727"/>
        <w:gridCol w:w="3268"/>
      </w:tblGrid>
      <w:tr w:rsidR="00B9299E" w:rsidRPr="001D1373" w:rsidTr="001D49FE">
        <w:trPr>
          <w:jc w:val="right"/>
        </w:trPr>
        <w:tc>
          <w:tcPr>
            <w:tcW w:w="1728" w:type="dxa"/>
          </w:tcPr>
          <w:p w:rsidR="00B9299E" w:rsidRPr="001D1373" w:rsidRDefault="00B9299E" w:rsidP="001D49FE">
            <w:pPr>
              <w:widowControl w:val="0"/>
              <w:spacing w:line="360" w:lineRule="auto"/>
              <w:ind w:right="-8"/>
              <w:rPr>
                <w:rFonts w:ascii="Times New Roman" w:eastAsia="Times New Roman" w:hAnsi="Times New Roman" w:cs="Times New Roman"/>
                <w:color w:val="000000"/>
                <w:sz w:val="28"/>
                <w:szCs w:val="28"/>
                <w:lang w:eastAsia="ru-RU"/>
              </w:rPr>
            </w:pPr>
            <w:r w:rsidRPr="001D1373">
              <w:rPr>
                <w:rFonts w:ascii="Times New Roman" w:hAnsi="Times New Roman" w:cs="Times New Roman"/>
                <w:sz w:val="28"/>
                <w:szCs w:val="28"/>
              </w:rPr>
              <w:t xml:space="preserve">Виконала: </w:t>
            </w:r>
          </w:p>
          <w:p w:rsidR="00B9299E" w:rsidRPr="001D1373" w:rsidRDefault="00B9299E" w:rsidP="001D49FE">
            <w:pPr>
              <w:widowControl w:val="0"/>
              <w:spacing w:line="360" w:lineRule="auto"/>
              <w:ind w:right="-8"/>
              <w:jc w:val="both"/>
              <w:rPr>
                <w:rFonts w:ascii="Times New Roman" w:eastAsia="Times New Roman" w:hAnsi="Times New Roman" w:cs="Times New Roman"/>
                <w:color w:val="000000"/>
                <w:sz w:val="28"/>
                <w:szCs w:val="28"/>
                <w:lang w:eastAsia="ru-RU"/>
              </w:rPr>
            </w:pPr>
          </w:p>
        </w:tc>
        <w:tc>
          <w:tcPr>
            <w:tcW w:w="3269" w:type="dxa"/>
            <w:hideMark/>
          </w:tcPr>
          <w:p w:rsidR="00B9299E" w:rsidRPr="001D1373" w:rsidRDefault="00B9299E" w:rsidP="001D49FE">
            <w:pPr>
              <w:widowControl w:val="0"/>
              <w:tabs>
                <w:tab w:val="left" w:pos="5670"/>
              </w:tabs>
              <w:spacing w:line="360" w:lineRule="auto"/>
              <w:ind w:right="-8"/>
              <w:jc w:val="both"/>
              <w:rPr>
                <w:rFonts w:ascii="Times New Roman" w:eastAsia="Times New Roman" w:hAnsi="Times New Roman" w:cs="Times New Roman"/>
                <w:color w:val="000000"/>
                <w:sz w:val="28"/>
                <w:szCs w:val="28"/>
                <w:lang w:eastAsia="ru-RU"/>
              </w:rPr>
            </w:pPr>
            <w:r w:rsidRPr="001D1373">
              <w:rPr>
                <w:rFonts w:ascii="Times New Roman" w:hAnsi="Times New Roman" w:cs="Times New Roman"/>
                <w:sz w:val="28"/>
                <w:szCs w:val="28"/>
              </w:rPr>
              <w:t>ст. групи ПЗм-15-1м</w:t>
            </w:r>
          </w:p>
          <w:p w:rsidR="00B9299E" w:rsidRPr="00E776FE" w:rsidRDefault="00B9299E" w:rsidP="001D49FE">
            <w:pPr>
              <w:widowControl w:val="0"/>
              <w:tabs>
                <w:tab w:val="left" w:pos="5670"/>
              </w:tabs>
              <w:spacing w:line="360" w:lineRule="auto"/>
              <w:ind w:right="-8"/>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Денисенко В.С.</w:t>
            </w:r>
          </w:p>
        </w:tc>
      </w:tr>
      <w:tr w:rsidR="00B9299E" w:rsidRPr="001D1373" w:rsidTr="001D49FE">
        <w:trPr>
          <w:jc w:val="right"/>
        </w:trPr>
        <w:tc>
          <w:tcPr>
            <w:tcW w:w="1728" w:type="dxa"/>
            <w:hideMark/>
          </w:tcPr>
          <w:p w:rsidR="00B9299E" w:rsidRPr="001D1373" w:rsidRDefault="00B9299E" w:rsidP="001D49FE">
            <w:pPr>
              <w:widowControl w:val="0"/>
              <w:spacing w:line="360" w:lineRule="auto"/>
              <w:ind w:right="-8"/>
              <w:jc w:val="both"/>
              <w:rPr>
                <w:rFonts w:ascii="Times New Roman" w:eastAsia="Times New Roman" w:hAnsi="Times New Roman" w:cs="Times New Roman"/>
                <w:color w:val="000000"/>
                <w:sz w:val="28"/>
                <w:szCs w:val="28"/>
                <w:lang w:eastAsia="ru-RU"/>
              </w:rPr>
            </w:pPr>
            <w:r w:rsidRPr="001D1373">
              <w:rPr>
                <w:rFonts w:ascii="Times New Roman" w:hAnsi="Times New Roman" w:cs="Times New Roman"/>
                <w:sz w:val="28"/>
                <w:szCs w:val="28"/>
              </w:rPr>
              <w:t>Перевірив:</w:t>
            </w:r>
          </w:p>
        </w:tc>
        <w:tc>
          <w:tcPr>
            <w:tcW w:w="3269" w:type="dxa"/>
            <w:hideMark/>
          </w:tcPr>
          <w:p w:rsidR="00B9299E" w:rsidRPr="001D1373" w:rsidRDefault="00B9299E" w:rsidP="001D49FE">
            <w:pPr>
              <w:widowControl w:val="0"/>
              <w:spacing w:line="360" w:lineRule="auto"/>
              <w:ind w:right="-8"/>
              <w:rPr>
                <w:rFonts w:ascii="Times New Roman" w:eastAsia="Times New Roman" w:hAnsi="Times New Roman" w:cs="Times New Roman"/>
                <w:color w:val="000000"/>
                <w:sz w:val="28"/>
                <w:szCs w:val="28"/>
                <w:lang w:eastAsia="ru-RU"/>
              </w:rPr>
            </w:pPr>
            <w:r w:rsidRPr="001D1373">
              <w:rPr>
                <w:rFonts w:ascii="Times New Roman" w:hAnsi="Times New Roman" w:cs="Times New Roman"/>
                <w:sz w:val="28"/>
                <w:szCs w:val="28"/>
              </w:rPr>
              <w:t>Корнієнко В. І.</w:t>
            </w:r>
          </w:p>
        </w:tc>
      </w:tr>
    </w:tbl>
    <w:p w:rsidR="00B9299E" w:rsidRPr="001D1373" w:rsidRDefault="00B9299E" w:rsidP="00B9299E">
      <w:pPr>
        <w:pStyle w:val="1"/>
        <w:ind w:firstLine="993"/>
        <w:rPr>
          <w:rFonts w:ascii="Times New Roman" w:hAnsi="Times New Roman" w:cs="Times New Roman"/>
          <w:vertAlign w:val="baseline"/>
        </w:rPr>
      </w:pPr>
    </w:p>
    <w:p w:rsidR="00B9299E" w:rsidRPr="001D1373" w:rsidRDefault="00B9299E" w:rsidP="00B9299E">
      <w:pPr>
        <w:pStyle w:val="11"/>
        <w:jc w:val="center"/>
        <w:rPr>
          <w:b/>
          <w:color w:val="000000"/>
          <w:sz w:val="28"/>
          <w:szCs w:val="28"/>
        </w:rPr>
      </w:pPr>
    </w:p>
    <w:p w:rsidR="00B9299E" w:rsidRPr="001D1373" w:rsidRDefault="00B9299E" w:rsidP="00B9299E">
      <w:pPr>
        <w:pStyle w:val="11"/>
        <w:jc w:val="center"/>
        <w:rPr>
          <w:b/>
          <w:color w:val="000000"/>
          <w:sz w:val="28"/>
          <w:szCs w:val="28"/>
        </w:rPr>
      </w:pPr>
    </w:p>
    <w:p w:rsidR="00B9299E" w:rsidRPr="001D1373" w:rsidRDefault="00B9299E" w:rsidP="00B9299E">
      <w:pPr>
        <w:pStyle w:val="11"/>
        <w:jc w:val="center"/>
        <w:rPr>
          <w:b/>
          <w:color w:val="000000"/>
          <w:sz w:val="28"/>
          <w:szCs w:val="28"/>
        </w:rPr>
      </w:pPr>
    </w:p>
    <w:p w:rsidR="00B9299E" w:rsidRPr="001D1373" w:rsidRDefault="00B9299E" w:rsidP="00B9299E">
      <w:pPr>
        <w:pStyle w:val="11"/>
        <w:jc w:val="center"/>
        <w:rPr>
          <w:b/>
          <w:color w:val="000000"/>
          <w:sz w:val="28"/>
          <w:szCs w:val="28"/>
        </w:rPr>
      </w:pPr>
    </w:p>
    <w:p w:rsidR="00B9299E" w:rsidRPr="001D1373" w:rsidRDefault="00B9299E" w:rsidP="00B9299E">
      <w:pPr>
        <w:pStyle w:val="12"/>
        <w:autoSpaceDE w:val="0"/>
        <w:autoSpaceDN w:val="0"/>
        <w:rPr>
          <w:b w:val="0"/>
          <w:szCs w:val="28"/>
          <w:lang w:val="uk-UA"/>
        </w:rPr>
      </w:pPr>
    </w:p>
    <w:p w:rsidR="00B9299E" w:rsidRPr="001D1373" w:rsidRDefault="00B9299E" w:rsidP="00B9299E">
      <w:pPr>
        <w:pStyle w:val="12"/>
        <w:autoSpaceDE w:val="0"/>
        <w:autoSpaceDN w:val="0"/>
        <w:rPr>
          <w:b w:val="0"/>
          <w:szCs w:val="28"/>
          <w:lang w:val="uk-UA"/>
        </w:rPr>
      </w:pPr>
    </w:p>
    <w:p w:rsidR="00B9299E" w:rsidRPr="001D1373" w:rsidRDefault="00B9299E" w:rsidP="00B9299E">
      <w:pPr>
        <w:pStyle w:val="12"/>
        <w:autoSpaceDE w:val="0"/>
        <w:autoSpaceDN w:val="0"/>
        <w:rPr>
          <w:b w:val="0"/>
          <w:szCs w:val="28"/>
          <w:lang w:val="uk-UA"/>
        </w:rPr>
      </w:pPr>
      <w:r w:rsidRPr="001D1373">
        <w:rPr>
          <w:b w:val="0"/>
          <w:szCs w:val="28"/>
          <w:lang w:val="uk-UA"/>
        </w:rPr>
        <w:t>Дніпропетровськ</w:t>
      </w:r>
    </w:p>
    <w:p w:rsidR="00B9299E" w:rsidRPr="001D1373" w:rsidRDefault="00B9299E" w:rsidP="00B9299E">
      <w:pPr>
        <w:jc w:val="center"/>
        <w:rPr>
          <w:rFonts w:ascii="Times New Roman" w:hAnsi="Times New Roman" w:cs="Times New Roman"/>
          <w:sz w:val="32"/>
          <w:szCs w:val="20"/>
        </w:rPr>
      </w:pPr>
      <w:r w:rsidRPr="001D1373">
        <w:rPr>
          <w:rFonts w:ascii="Times New Roman" w:hAnsi="Times New Roman" w:cs="Times New Roman"/>
          <w:sz w:val="28"/>
          <w:szCs w:val="28"/>
        </w:rPr>
        <w:t>2016</w:t>
      </w:r>
    </w:p>
    <w:p w:rsidR="00050875" w:rsidRDefault="00050875" w:rsidP="00050875">
      <w:pPr>
        <w:pStyle w:val="a3"/>
        <w:rPr>
          <w:color w:val="auto"/>
          <w:sz w:val="32"/>
          <w:lang w:val="uk-UA"/>
        </w:rPr>
      </w:pPr>
      <w:r w:rsidRPr="005476AB">
        <w:rPr>
          <w:color w:val="auto"/>
          <w:sz w:val="32"/>
          <w:lang w:val="ru-RU"/>
        </w:rPr>
        <w:lastRenderedPageBreak/>
        <w:t>ЛАБОРАТОРНА Р</w:t>
      </w:r>
      <w:r>
        <w:rPr>
          <w:color w:val="auto"/>
          <w:sz w:val="32"/>
          <w:lang w:val="uk-UA"/>
        </w:rPr>
        <w:t>О</w:t>
      </w:r>
      <w:r w:rsidRPr="005476AB">
        <w:rPr>
          <w:color w:val="auto"/>
          <w:sz w:val="32"/>
          <w:lang w:val="ru-RU"/>
        </w:rPr>
        <w:t>БОТА № 4</w:t>
      </w:r>
    </w:p>
    <w:p w:rsidR="00050875" w:rsidRDefault="00050875" w:rsidP="00050875">
      <w:pPr>
        <w:pStyle w:val="a3"/>
        <w:rPr>
          <w:color w:val="auto"/>
          <w:sz w:val="32"/>
          <w:lang w:val="uk-UA"/>
        </w:rPr>
      </w:pPr>
    </w:p>
    <w:p w:rsidR="00050875" w:rsidRDefault="00050875" w:rsidP="00050875">
      <w:pPr>
        <w:pStyle w:val="a5"/>
        <w:rPr>
          <w:caps w:val="0"/>
          <w:color w:val="auto"/>
          <w:sz w:val="32"/>
          <w:lang w:val="ru-RU"/>
        </w:rPr>
      </w:pPr>
      <w:r w:rsidRPr="005476AB">
        <w:rPr>
          <w:caps w:val="0"/>
          <w:color w:val="auto"/>
          <w:sz w:val="32"/>
          <w:lang w:val="ru-RU"/>
        </w:rPr>
        <w:t>“</w:t>
      </w:r>
      <w:r>
        <w:rPr>
          <w:caps w:val="0"/>
          <w:color w:val="auto"/>
          <w:sz w:val="32"/>
          <w:lang w:val="uk-UA"/>
        </w:rPr>
        <w:t>КЛАСТЕРІЗАЦІЯ ДАНИХ МЕТОДАМИ НЕЧІТКОЇ ЛОГІКИ</w:t>
      </w:r>
      <w:r w:rsidRPr="005476AB">
        <w:rPr>
          <w:caps w:val="0"/>
          <w:color w:val="auto"/>
          <w:sz w:val="32"/>
          <w:lang w:val="ru-RU"/>
        </w:rPr>
        <w:t>”</w:t>
      </w:r>
    </w:p>
    <w:p w:rsidR="00050875" w:rsidRPr="005476AB" w:rsidRDefault="00050875" w:rsidP="00050875">
      <w:pPr>
        <w:pStyle w:val="a5"/>
        <w:rPr>
          <w:caps w:val="0"/>
          <w:color w:val="auto"/>
          <w:sz w:val="32"/>
          <w:lang w:val="ru-RU"/>
        </w:rPr>
      </w:pPr>
    </w:p>
    <w:p w:rsidR="00050875" w:rsidRDefault="00050875" w:rsidP="00050875">
      <w:pPr>
        <w:pStyle w:val="a5"/>
        <w:ind w:firstLine="567"/>
        <w:jc w:val="both"/>
        <w:rPr>
          <w:b w:val="0"/>
          <w:caps w:val="0"/>
          <w:color w:val="auto"/>
          <w:sz w:val="28"/>
          <w:lang w:val="uk-UA"/>
        </w:rPr>
      </w:pPr>
      <w:r>
        <w:rPr>
          <w:caps w:val="0"/>
          <w:color w:val="auto"/>
          <w:sz w:val="28"/>
          <w:lang w:val="uk-UA"/>
        </w:rPr>
        <w:t xml:space="preserve">Мета роботи: </w:t>
      </w:r>
      <w:r>
        <w:rPr>
          <w:b w:val="0"/>
          <w:caps w:val="0"/>
          <w:color w:val="auto"/>
          <w:sz w:val="28"/>
          <w:lang w:val="uk-UA"/>
        </w:rPr>
        <w:t xml:space="preserve">дослідження кластеризації двовимірних даних за допомогою алгоритму нечітких центрів. </w:t>
      </w:r>
    </w:p>
    <w:p w:rsidR="00A6591B" w:rsidRDefault="00A6591B">
      <w:pPr>
        <w:rPr>
          <w:lang w:val="uk-UA"/>
        </w:rPr>
      </w:pPr>
    </w:p>
    <w:p w:rsidR="00050875" w:rsidRDefault="00050875" w:rsidP="00050875">
      <w:pPr>
        <w:jc w:val="center"/>
        <w:rPr>
          <w:rFonts w:ascii="Times New Roman" w:hAnsi="Times New Roman" w:cs="Times New Roman"/>
          <w:b/>
          <w:sz w:val="28"/>
          <w:szCs w:val="28"/>
          <w:lang w:val="uk-UA"/>
        </w:rPr>
      </w:pPr>
      <w:r w:rsidRPr="00050875">
        <w:rPr>
          <w:rFonts w:ascii="Times New Roman" w:hAnsi="Times New Roman" w:cs="Times New Roman"/>
          <w:b/>
          <w:sz w:val="28"/>
          <w:szCs w:val="28"/>
          <w:lang w:val="uk-UA"/>
        </w:rPr>
        <w:t>Звіт</w:t>
      </w:r>
    </w:p>
    <w:p w:rsidR="00461F72" w:rsidRPr="00461F72" w:rsidRDefault="00461F72" w:rsidP="00DA5305">
      <w:pPr>
        <w:pStyle w:val="a7"/>
        <w:numPr>
          <w:ilvl w:val="0"/>
          <w:numId w:val="2"/>
        </w:numPr>
        <w:ind w:left="0" w:right="-426" w:firstLine="426"/>
        <w:rPr>
          <w:rFonts w:ascii="Times New Roman" w:hAnsi="Times New Roman" w:cs="Times New Roman"/>
          <w:sz w:val="28"/>
          <w:szCs w:val="28"/>
          <w:lang w:val="uk-UA"/>
        </w:rPr>
      </w:pPr>
      <w:r w:rsidRPr="00461F72">
        <w:rPr>
          <w:rFonts w:ascii="Times New Roman" w:hAnsi="Times New Roman" w:cs="Times New Roman"/>
          <w:sz w:val="28"/>
          <w:lang w:val="uk-UA"/>
        </w:rPr>
        <w:t xml:space="preserve">Дослідження кластеризації даних за допомогою алгоритму нечітких центрів. </w:t>
      </w:r>
      <w:r w:rsidRPr="00461F72">
        <w:rPr>
          <w:rFonts w:ascii="Times New Roman" w:hAnsi="Times New Roman" w:cs="Times New Roman"/>
          <w:snapToGrid w:val="0"/>
          <w:sz w:val="28"/>
          <w:lang w:val="uk-UA"/>
        </w:rPr>
        <w:t>Даний інтерфейс дозволяє обирати різні параметри для кластеризації 2D-даних.</w:t>
      </w:r>
    </w:p>
    <w:p w:rsidR="00461F72" w:rsidRPr="00461F72" w:rsidRDefault="00461F72" w:rsidP="00461F72">
      <w:pPr>
        <w:pStyle w:val="a7"/>
        <w:ind w:left="-633" w:right="-426"/>
        <w:rPr>
          <w:rFonts w:ascii="Times New Roman" w:hAnsi="Times New Roman" w:cs="Times New Roman"/>
          <w:sz w:val="28"/>
          <w:szCs w:val="28"/>
          <w:lang w:val="uk-UA"/>
        </w:rPr>
      </w:pPr>
    </w:p>
    <w:p w:rsidR="00461F72" w:rsidRPr="00461F72" w:rsidRDefault="00461F72" w:rsidP="00461F72">
      <w:pPr>
        <w:pStyle w:val="a7"/>
        <w:ind w:left="-633" w:right="-426" w:hanging="360"/>
        <w:rPr>
          <w:rFonts w:ascii="Times New Roman" w:hAnsi="Times New Roman" w:cs="Times New Roman"/>
          <w:sz w:val="28"/>
          <w:szCs w:val="28"/>
          <w:lang w:val="uk-UA"/>
        </w:rPr>
      </w:pPr>
      <w:r w:rsidRPr="00461F72">
        <w:rPr>
          <w:rFonts w:ascii="Times New Roman" w:hAnsi="Times New Roman" w:cs="Times New Roman"/>
          <w:noProof/>
          <w:lang w:eastAsia="ru-RU"/>
        </w:rPr>
        <w:drawing>
          <wp:inline distT="0" distB="0" distL="0" distR="0" wp14:anchorId="48514AD1" wp14:editId="041375D1">
            <wp:extent cx="3409950" cy="2302946"/>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460" cy="2314771"/>
                    </a:xfrm>
                    <a:prstGeom prst="rect">
                      <a:avLst/>
                    </a:prstGeom>
                  </pic:spPr>
                </pic:pic>
              </a:graphicData>
            </a:graphic>
          </wp:inline>
        </w:drawing>
      </w:r>
      <w:r w:rsidRPr="00461F72">
        <w:rPr>
          <w:rFonts w:ascii="Times New Roman" w:hAnsi="Times New Roman" w:cs="Times New Roman"/>
          <w:noProof/>
          <w:lang w:eastAsia="ru-RU"/>
        </w:rPr>
        <w:drawing>
          <wp:inline distT="0" distB="0" distL="0" distR="0" wp14:anchorId="4E5B042A" wp14:editId="6857ECEC">
            <wp:extent cx="3409950" cy="2322994"/>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6597" cy="2334335"/>
                    </a:xfrm>
                    <a:prstGeom prst="rect">
                      <a:avLst/>
                    </a:prstGeom>
                  </pic:spPr>
                </pic:pic>
              </a:graphicData>
            </a:graphic>
          </wp:inline>
        </w:drawing>
      </w:r>
    </w:p>
    <w:p w:rsidR="00461F72" w:rsidRDefault="00461F72" w:rsidP="00461F72">
      <w:pPr>
        <w:ind w:left="-993" w:right="-426"/>
        <w:rPr>
          <w:rFonts w:ascii="Times New Roman" w:hAnsi="Times New Roman" w:cs="Times New Roman"/>
          <w:sz w:val="28"/>
          <w:szCs w:val="28"/>
          <w:lang w:val="uk-UA"/>
        </w:rPr>
      </w:pPr>
      <w:r>
        <w:rPr>
          <w:noProof/>
          <w:lang w:eastAsia="ru-RU"/>
        </w:rPr>
        <w:drawing>
          <wp:inline distT="0" distB="0" distL="0" distR="0" wp14:anchorId="0740785F" wp14:editId="40A1615E">
            <wp:extent cx="3409950" cy="22890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0865" cy="2303136"/>
                    </a:xfrm>
                    <a:prstGeom prst="rect">
                      <a:avLst/>
                    </a:prstGeom>
                  </pic:spPr>
                </pic:pic>
              </a:graphicData>
            </a:graphic>
          </wp:inline>
        </w:drawing>
      </w:r>
      <w:r w:rsidRPr="00461F72">
        <w:rPr>
          <w:noProof/>
          <w:lang w:eastAsia="ru-RU"/>
        </w:rPr>
        <w:t xml:space="preserve"> </w:t>
      </w:r>
      <w:r>
        <w:rPr>
          <w:noProof/>
          <w:lang w:eastAsia="ru-RU"/>
        </w:rPr>
        <w:drawing>
          <wp:inline distT="0" distB="0" distL="0" distR="0" wp14:anchorId="48FDE60F" wp14:editId="54D914F7">
            <wp:extent cx="3324655" cy="225742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360" cy="2264015"/>
                    </a:xfrm>
                    <a:prstGeom prst="rect">
                      <a:avLst/>
                    </a:prstGeom>
                  </pic:spPr>
                </pic:pic>
              </a:graphicData>
            </a:graphic>
          </wp:inline>
        </w:drawing>
      </w:r>
    </w:p>
    <w:p w:rsidR="00DA5305" w:rsidRDefault="00DA5305" w:rsidP="00050875">
      <w:pPr>
        <w:rPr>
          <w:rFonts w:ascii="Times New Roman" w:hAnsi="Times New Roman" w:cs="Times New Roman"/>
          <w:sz w:val="28"/>
          <w:szCs w:val="28"/>
          <w:lang w:val="uk-UA"/>
        </w:rPr>
      </w:pPr>
    </w:p>
    <w:p w:rsidR="00461F72" w:rsidRPr="00DA5305" w:rsidRDefault="00461F72" w:rsidP="00DA5305">
      <w:pPr>
        <w:pStyle w:val="a7"/>
        <w:numPr>
          <w:ilvl w:val="0"/>
          <w:numId w:val="2"/>
        </w:numPr>
        <w:ind w:left="0" w:firstLine="426"/>
        <w:rPr>
          <w:rFonts w:ascii="Times New Roman" w:hAnsi="Times New Roman" w:cs="Times New Roman"/>
          <w:sz w:val="28"/>
          <w:szCs w:val="28"/>
          <w:lang w:val="uk-UA"/>
        </w:rPr>
      </w:pPr>
      <w:r w:rsidRPr="00DA5305">
        <w:rPr>
          <w:rFonts w:ascii="Times New Roman" w:hAnsi="Times New Roman" w:cs="Times New Roman"/>
          <w:sz w:val="28"/>
          <w:szCs w:val="28"/>
          <w:lang w:val="uk-UA"/>
        </w:rPr>
        <w:t>З графіків результату кластеризації, видно, що кожен об’єкт повине належати тільки одному кластеру, а також жоден з кластерів не може бути пустим або утримувати усі об’єкти кластеризації. Кількість кластерів рівномірно поділяє досліджуємий простір для кожного існуючого кластеру.</w:t>
      </w:r>
    </w:p>
    <w:p w:rsidR="00461F72" w:rsidRDefault="00461F72" w:rsidP="00050875">
      <w:pPr>
        <w:rPr>
          <w:rFonts w:ascii="Times New Roman" w:hAnsi="Times New Roman" w:cs="Times New Roman"/>
          <w:sz w:val="28"/>
          <w:szCs w:val="28"/>
          <w:lang w:val="uk-UA"/>
        </w:rPr>
      </w:pPr>
    </w:p>
    <w:p w:rsidR="00461F72" w:rsidRDefault="00461F72" w:rsidP="002D7E94">
      <w:pPr>
        <w:ind w:left="-1134" w:right="-426"/>
        <w:rPr>
          <w:rFonts w:ascii="Times New Roman" w:hAnsi="Times New Roman" w:cs="Times New Roman"/>
          <w:sz w:val="28"/>
          <w:szCs w:val="28"/>
          <w:lang w:val="uk-UA"/>
        </w:rPr>
      </w:pPr>
      <w:r>
        <w:rPr>
          <w:noProof/>
          <w:lang w:eastAsia="ru-RU"/>
        </w:rPr>
        <w:lastRenderedPageBreak/>
        <w:drawing>
          <wp:inline distT="0" distB="0" distL="0" distR="0" wp14:anchorId="6B5CFA2C" wp14:editId="18B86C00">
            <wp:extent cx="3443725" cy="236220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841" cy="2377370"/>
                    </a:xfrm>
                    <a:prstGeom prst="rect">
                      <a:avLst/>
                    </a:prstGeom>
                  </pic:spPr>
                </pic:pic>
              </a:graphicData>
            </a:graphic>
          </wp:inline>
        </w:drawing>
      </w:r>
      <w:r w:rsidRPr="00461F72">
        <w:rPr>
          <w:noProof/>
          <w:lang w:eastAsia="ru-RU"/>
        </w:rPr>
        <w:t xml:space="preserve"> </w:t>
      </w:r>
      <w:r>
        <w:rPr>
          <w:noProof/>
          <w:lang w:eastAsia="ru-RU"/>
        </w:rPr>
        <w:drawing>
          <wp:inline distT="0" distB="0" distL="0" distR="0" wp14:anchorId="57CED976" wp14:editId="1439A9A2">
            <wp:extent cx="3432037" cy="2324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149" cy="2341105"/>
                    </a:xfrm>
                    <a:prstGeom prst="rect">
                      <a:avLst/>
                    </a:prstGeom>
                  </pic:spPr>
                </pic:pic>
              </a:graphicData>
            </a:graphic>
          </wp:inline>
        </w:drawing>
      </w:r>
    </w:p>
    <w:p w:rsidR="00461F72" w:rsidRDefault="002D7E94" w:rsidP="002D7E94">
      <w:pPr>
        <w:ind w:left="-1134"/>
        <w:rPr>
          <w:noProof/>
          <w:lang w:eastAsia="ru-RU"/>
        </w:rPr>
      </w:pPr>
      <w:r>
        <w:rPr>
          <w:noProof/>
          <w:lang w:eastAsia="ru-RU"/>
        </w:rPr>
        <w:drawing>
          <wp:inline distT="0" distB="0" distL="0" distR="0" wp14:anchorId="6531CE53" wp14:editId="060B93C5">
            <wp:extent cx="3479177" cy="235267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2099" cy="2361413"/>
                    </a:xfrm>
                    <a:prstGeom prst="rect">
                      <a:avLst/>
                    </a:prstGeom>
                  </pic:spPr>
                </pic:pic>
              </a:graphicData>
            </a:graphic>
          </wp:inline>
        </w:drawing>
      </w:r>
      <w:r w:rsidRPr="002D7E94">
        <w:rPr>
          <w:noProof/>
          <w:lang w:eastAsia="ru-RU"/>
        </w:rPr>
        <w:t xml:space="preserve"> </w:t>
      </w:r>
      <w:r>
        <w:rPr>
          <w:noProof/>
          <w:lang w:eastAsia="ru-RU"/>
        </w:rPr>
        <w:drawing>
          <wp:inline distT="0" distB="0" distL="0" distR="0" wp14:anchorId="79F21C64" wp14:editId="7862BD45">
            <wp:extent cx="3393440" cy="23135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2544" cy="2326584"/>
                    </a:xfrm>
                    <a:prstGeom prst="rect">
                      <a:avLst/>
                    </a:prstGeom>
                  </pic:spPr>
                </pic:pic>
              </a:graphicData>
            </a:graphic>
          </wp:inline>
        </w:drawing>
      </w:r>
    </w:p>
    <w:p w:rsidR="002D7E94" w:rsidRDefault="002D7E94" w:rsidP="002D7E94">
      <w:pPr>
        <w:ind w:left="-1134"/>
        <w:rPr>
          <w:noProof/>
          <w:lang w:eastAsia="ru-RU"/>
        </w:rPr>
      </w:pPr>
    </w:p>
    <w:p w:rsidR="002D7E94" w:rsidRDefault="002D7E94" w:rsidP="00DA5305">
      <w:pPr>
        <w:ind w:firstLine="567"/>
        <w:rPr>
          <w:rFonts w:ascii="Times New Roman" w:hAnsi="Times New Roman" w:cs="Times New Roman"/>
          <w:sz w:val="28"/>
          <w:szCs w:val="28"/>
          <w:lang w:val="uk-UA"/>
        </w:rPr>
      </w:pPr>
      <w:r w:rsidRPr="008B160E">
        <w:rPr>
          <w:rFonts w:ascii="Times New Roman" w:hAnsi="Times New Roman" w:cs="Times New Roman"/>
          <w:sz w:val="28"/>
          <w:szCs w:val="28"/>
          <w:lang w:val="uk-UA"/>
        </w:rPr>
        <w:t xml:space="preserve">Як видно з </w:t>
      </w:r>
      <w:r w:rsidR="008B160E" w:rsidRPr="008B160E">
        <w:rPr>
          <w:rFonts w:ascii="Times New Roman" w:hAnsi="Times New Roman" w:cs="Times New Roman"/>
          <w:sz w:val="28"/>
          <w:szCs w:val="28"/>
          <w:lang w:val="uk-UA"/>
        </w:rPr>
        <w:t>приведених</w:t>
      </w:r>
      <w:r w:rsidRPr="008B160E">
        <w:rPr>
          <w:rFonts w:ascii="Times New Roman" w:hAnsi="Times New Roman" w:cs="Times New Roman"/>
          <w:sz w:val="28"/>
          <w:szCs w:val="28"/>
          <w:lang w:val="uk-UA"/>
        </w:rPr>
        <w:t xml:space="preserve"> досліджень - збільшення показника Exponent призвело до погіршення якості/рівномірності кластеризації. Чим більший цей показник, тим біль кінцевий результат кластеризації стає не чітким. Оптимальним </w:t>
      </w:r>
      <w:r w:rsidR="008B160E" w:rsidRPr="008B160E">
        <w:rPr>
          <w:rFonts w:ascii="Times New Roman" w:hAnsi="Times New Roman" w:cs="Times New Roman"/>
          <w:sz w:val="28"/>
          <w:szCs w:val="28"/>
          <w:lang w:val="uk-UA"/>
        </w:rPr>
        <w:t>показником Exponent = 2.</w:t>
      </w:r>
      <w:r w:rsidR="008B160E">
        <w:rPr>
          <w:rFonts w:ascii="Times New Roman" w:hAnsi="Times New Roman" w:cs="Times New Roman"/>
          <w:sz w:val="28"/>
          <w:szCs w:val="28"/>
          <w:lang w:val="uk-UA"/>
        </w:rPr>
        <w:t xml:space="preserve"> Також збільшення цього показнику приводить то зменшення впливу віддалених об’єктів на визначення центру кластера.</w:t>
      </w:r>
    </w:p>
    <w:p w:rsidR="008B160E" w:rsidRPr="00DA5305" w:rsidRDefault="008B160E" w:rsidP="00DA5305">
      <w:pPr>
        <w:pStyle w:val="a7"/>
        <w:numPr>
          <w:ilvl w:val="0"/>
          <w:numId w:val="2"/>
        </w:numPr>
        <w:ind w:left="0" w:firstLine="426"/>
        <w:rPr>
          <w:rFonts w:ascii="Times New Roman" w:hAnsi="Times New Roman" w:cs="Times New Roman"/>
          <w:sz w:val="28"/>
          <w:szCs w:val="28"/>
          <w:lang w:val="uk-UA"/>
        </w:rPr>
      </w:pPr>
      <w:r w:rsidRPr="00DA5305">
        <w:rPr>
          <w:rFonts w:ascii="Times New Roman" w:hAnsi="Times New Roman" w:cs="Times New Roman"/>
          <w:sz w:val="28"/>
          <w:szCs w:val="28"/>
          <w:lang w:val="uk-UA"/>
        </w:rPr>
        <w:t>Виходячи з отриманих даних, видно що для кожного набору початкових даних, необхідно визначити відповідну (необхідну) кількість кластерів, для отримання найефективнішого розподілу. Занадто велика або мала кількість кластерів призведе до нечіткого розподілення, та втраті сенсу кластеризації.</w:t>
      </w:r>
    </w:p>
    <w:p w:rsidR="008B160E" w:rsidRDefault="008B160E" w:rsidP="008B160E">
      <w:pPr>
        <w:ind w:firstLine="708"/>
        <w:rPr>
          <w:rFonts w:ascii="Times New Roman" w:hAnsi="Times New Roman" w:cs="Times New Roman"/>
          <w:sz w:val="28"/>
          <w:szCs w:val="28"/>
          <w:lang w:val="uk-UA"/>
        </w:rPr>
      </w:pPr>
    </w:p>
    <w:p w:rsidR="008B160E" w:rsidRPr="008B160E" w:rsidRDefault="008B160E" w:rsidP="008B160E">
      <w:pPr>
        <w:ind w:firstLine="708"/>
        <w:rPr>
          <w:rFonts w:ascii="Times New Roman" w:hAnsi="Times New Roman" w:cs="Times New Roman"/>
          <w:sz w:val="28"/>
          <w:szCs w:val="28"/>
          <w:lang w:val="uk-UA"/>
        </w:rPr>
      </w:pPr>
      <w:r>
        <w:rPr>
          <w:rFonts w:ascii="Times New Roman" w:hAnsi="Times New Roman" w:cs="Times New Roman"/>
          <w:sz w:val="28"/>
          <w:szCs w:val="28"/>
          <w:lang w:val="uk-UA"/>
        </w:rPr>
        <w:t>Висновок: в ході виконання лабораторної роботи, було проведено декілька різноманітних варіантів чіткої кластеризації, використовуючи різноманітні початкові данні, та проаналізована залежність вхідних даних до результату.</w:t>
      </w:r>
    </w:p>
    <w:sectPr w:rsidR="008B160E" w:rsidRPr="008B160E" w:rsidSect="002D7E94">
      <w:pgSz w:w="11906" w:h="16838"/>
      <w:pgMar w:top="1134" w:right="282"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53521"/>
    <w:multiLevelType w:val="hybridMultilevel"/>
    <w:tmpl w:val="1BB2E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447EC0"/>
    <w:multiLevelType w:val="hybridMultilevel"/>
    <w:tmpl w:val="8F16EBE2"/>
    <w:lvl w:ilvl="0" w:tplc="07C45DF2">
      <w:start w:val="1"/>
      <w:numFmt w:val="decimal"/>
      <w:lvlText w:val="%1."/>
      <w:lvlJc w:val="left"/>
      <w:pPr>
        <w:ind w:left="-633" w:hanging="360"/>
      </w:pPr>
      <w:rPr>
        <w:rFonts w:asciiTheme="minorHAnsi" w:hAnsiTheme="minorHAnsi" w:cstheme="minorBidi" w:hint="default"/>
        <w:b/>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54"/>
    <w:rsid w:val="00050875"/>
    <w:rsid w:val="002D7E94"/>
    <w:rsid w:val="00461F72"/>
    <w:rsid w:val="008B160E"/>
    <w:rsid w:val="00A6591B"/>
    <w:rsid w:val="00B9299E"/>
    <w:rsid w:val="00DA5305"/>
    <w:rsid w:val="00E97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827BD-EF9A-4D09-9195-2CD1ECD9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9299E"/>
    <w:pPr>
      <w:keepNext/>
      <w:keepLines/>
      <w:spacing w:before="480" w:after="0" w:line="240" w:lineRule="auto"/>
      <w:outlineLvl w:val="0"/>
    </w:pPr>
    <w:rPr>
      <w:rFonts w:asciiTheme="majorHAnsi" w:eastAsiaTheme="majorEastAsia" w:hAnsiTheme="majorHAnsi" w:cstheme="majorBidi"/>
      <w:bCs/>
      <w:color w:val="2E74B5" w:themeColor="accent1" w:themeShade="BF"/>
      <w:sz w:val="28"/>
      <w:szCs w:val="28"/>
      <w:vertAlign w:val="subscript"/>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050875"/>
    <w:pPr>
      <w:spacing w:after="0" w:line="240" w:lineRule="auto"/>
      <w:jc w:val="center"/>
    </w:pPr>
    <w:rPr>
      <w:rFonts w:ascii="Times New Roman" w:eastAsia="Times New Roman" w:hAnsi="Times New Roman" w:cs="Times New Roman"/>
      <w:b/>
      <w:color w:val="000000"/>
      <w:sz w:val="28"/>
      <w:szCs w:val="20"/>
      <w:lang w:val="en-US" w:eastAsia="ru-RU"/>
    </w:rPr>
  </w:style>
  <w:style w:type="character" w:customStyle="1" w:styleId="a4">
    <w:name w:val="Название Знак"/>
    <w:basedOn w:val="a0"/>
    <w:link w:val="a3"/>
    <w:rsid w:val="00050875"/>
    <w:rPr>
      <w:rFonts w:ascii="Times New Roman" w:eastAsia="Times New Roman" w:hAnsi="Times New Roman" w:cs="Times New Roman"/>
      <w:b/>
      <w:color w:val="000000"/>
      <w:sz w:val="28"/>
      <w:szCs w:val="20"/>
      <w:lang w:val="en-US" w:eastAsia="ru-RU"/>
    </w:rPr>
  </w:style>
  <w:style w:type="paragraph" w:styleId="a5">
    <w:name w:val="Subtitle"/>
    <w:basedOn w:val="a"/>
    <w:link w:val="a6"/>
    <w:qFormat/>
    <w:rsid w:val="00050875"/>
    <w:pPr>
      <w:spacing w:after="0" w:line="240" w:lineRule="auto"/>
      <w:jc w:val="center"/>
    </w:pPr>
    <w:rPr>
      <w:rFonts w:ascii="Times New Roman" w:eastAsia="Times New Roman" w:hAnsi="Times New Roman" w:cs="Times New Roman"/>
      <w:b/>
      <w:caps/>
      <w:color w:val="000000"/>
      <w:sz w:val="24"/>
      <w:szCs w:val="20"/>
      <w:lang w:val="en-US" w:eastAsia="ru-RU"/>
    </w:rPr>
  </w:style>
  <w:style w:type="character" w:customStyle="1" w:styleId="a6">
    <w:name w:val="Подзаголовок Знак"/>
    <w:basedOn w:val="a0"/>
    <w:link w:val="a5"/>
    <w:rsid w:val="00050875"/>
    <w:rPr>
      <w:rFonts w:ascii="Times New Roman" w:eastAsia="Times New Roman" w:hAnsi="Times New Roman" w:cs="Times New Roman"/>
      <w:b/>
      <w:caps/>
      <w:color w:val="000000"/>
      <w:sz w:val="24"/>
      <w:szCs w:val="20"/>
      <w:lang w:val="en-US" w:eastAsia="ru-RU"/>
    </w:rPr>
  </w:style>
  <w:style w:type="paragraph" w:styleId="a7">
    <w:name w:val="List Paragraph"/>
    <w:basedOn w:val="a"/>
    <w:uiPriority w:val="34"/>
    <w:qFormat/>
    <w:rsid w:val="00461F72"/>
    <w:pPr>
      <w:ind w:left="720"/>
      <w:contextualSpacing/>
    </w:pPr>
  </w:style>
  <w:style w:type="character" w:customStyle="1" w:styleId="apple-converted-space">
    <w:name w:val="apple-converted-space"/>
    <w:basedOn w:val="a0"/>
    <w:rsid w:val="00461F72"/>
  </w:style>
  <w:style w:type="character" w:customStyle="1" w:styleId="10">
    <w:name w:val="Заголовок 1 Знак"/>
    <w:basedOn w:val="a0"/>
    <w:link w:val="1"/>
    <w:uiPriority w:val="9"/>
    <w:rsid w:val="00B9299E"/>
    <w:rPr>
      <w:rFonts w:asciiTheme="majorHAnsi" w:eastAsiaTheme="majorEastAsia" w:hAnsiTheme="majorHAnsi" w:cstheme="majorBidi"/>
      <w:bCs/>
      <w:color w:val="2E74B5" w:themeColor="accent1" w:themeShade="BF"/>
      <w:sz w:val="28"/>
      <w:szCs w:val="28"/>
      <w:vertAlign w:val="subscript"/>
      <w:lang w:eastAsia="ru-RU"/>
    </w:rPr>
  </w:style>
  <w:style w:type="paragraph" w:styleId="3">
    <w:name w:val="Body Text Indent 3"/>
    <w:basedOn w:val="a"/>
    <w:link w:val="30"/>
    <w:uiPriority w:val="99"/>
    <w:semiHidden/>
    <w:unhideWhenUsed/>
    <w:rsid w:val="00B9299E"/>
    <w:pPr>
      <w:spacing w:after="120" w:line="240" w:lineRule="auto"/>
      <w:ind w:left="283"/>
    </w:pPr>
    <w:rPr>
      <w:rFonts w:ascii="Times New Roman" w:eastAsia="Times New Roman" w:hAnsi="Times New Roman" w:cs="Times New Roman"/>
      <w:b/>
      <w:color w:val="000000"/>
      <w:sz w:val="16"/>
      <w:szCs w:val="16"/>
      <w:vertAlign w:val="subscript"/>
      <w:lang w:eastAsia="ru-RU"/>
    </w:rPr>
  </w:style>
  <w:style w:type="character" w:customStyle="1" w:styleId="30">
    <w:name w:val="Основной текст с отступом 3 Знак"/>
    <w:basedOn w:val="a0"/>
    <w:link w:val="3"/>
    <w:uiPriority w:val="99"/>
    <w:semiHidden/>
    <w:rsid w:val="00B9299E"/>
    <w:rPr>
      <w:rFonts w:ascii="Times New Roman" w:eastAsia="Times New Roman" w:hAnsi="Times New Roman" w:cs="Times New Roman"/>
      <w:b/>
      <w:color w:val="000000"/>
      <w:sz w:val="16"/>
      <w:szCs w:val="16"/>
      <w:vertAlign w:val="subscript"/>
      <w:lang w:eastAsia="ru-RU"/>
    </w:rPr>
  </w:style>
  <w:style w:type="paragraph" w:customStyle="1" w:styleId="11">
    <w:name w:val="Обычный1"/>
    <w:rsid w:val="00B9299E"/>
    <w:pPr>
      <w:spacing w:after="0" w:line="240" w:lineRule="auto"/>
    </w:pPr>
    <w:rPr>
      <w:rFonts w:ascii="Times New Roman" w:eastAsia="Times New Roman" w:hAnsi="Times New Roman" w:cs="Times New Roman"/>
      <w:sz w:val="24"/>
      <w:szCs w:val="20"/>
      <w:lang w:val="uk-UA" w:eastAsia="ru-RU"/>
    </w:rPr>
  </w:style>
  <w:style w:type="paragraph" w:customStyle="1" w:styleId="FR1">
    <w:name w:val="FR1"/>
    <w:rsid w:val="00B9299E"/>
    <w:pPr>
      <w:widowControl w:val="0"/>
      <w:spacing w:before="320" w:after="0" w:line="240" w:lineRule="auto"/>
    </w:pPr>
    <w:rPr>
      <w:rFonts w:ascii="Times New Roman" w:eastAsia="Times New Roman" w:hAnsi="Times New Roman" w:cs="Times New Roman"/>
      <w:sz w:val="32"/>
      <w:szCs w:val="20"/>
      <w:lang w:val="uk-UA" w:eastAsia="ru-RU"/>
    </w:rPr>
  </w:style>
  <w:style w:type="paragraph" w:customStyle="1" w:styleId="12">
    <w:name w:val="Название1"/>
    <w:basedOn w:val="11"/>
    <w:rsid w:val="00B9299E"/>
    <w:pPr>
      <w:jc w:val="center"/>
    </w:pPr>
    <w:rPr>
      <w:b/>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271</Words>
  <Characters>1547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baylrock</dc:creator>
  <cp:keywords/>
  <dc:description/>
  <cp:lastModifiedBy>baylrock</cp:lastModifiedBy>
  <cp:revision>4</cp:revision>
  <dcterms:created xsi:type="dcterms:W3CDTF">2016-03-15T22:49:00Z</dcterms:created>
  <dcterms:modified xsi:type="dcterms:W3CDTF">2016-03-16T00:14:00Z</dcterms:modified>
</cp:coreProperties>
</file>