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microsoft.com/office/2011/relationships/webextensiontaskpanes" Target="word/webextensions/taskpanes.xml" Id="R32ccf952e0944d4c"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41B7CDA" wp14:paraId="5E5787A5" wp14:textId="7BFA45A4">
      <w:pPr>
        <w:pStyle w:val="Normal"/>
        <w:rPr>
          <w:b w:val="0"/>
          <w:bCs w:val="0"/>
          <w:noProof w:val="0"/>
          <w:color w:val="auto"/>
          <w:sz w:val="24"/>
          <w:szCs w:val="24"/>
          <w:u w:val="none"/>
          <w:vertAlign w:val="baseline"/>
          <w:lang w:val="en-GB"/>
        </w:rPr>
      </w:pPr>
      <w:sdt>
        <w:sdtPr>
          <w:id w:val="176646174"/>
          <w:tag w:val="MENDELEY_CITATION_v3_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"/>
          <w:placeholder>
            <w:docPart w:val="DefaultPlaceholder_-1854013440"/>
          </w:placeholder>
          <w:rPr>
            <w:b w:val="0"/>
            <w:bCs w:val="0"/>
            <w:noProof w:val="0"/>
            <w:color w:val="auto"/>
            <w:sz w:val="24"/>
            <w:szCs w:val="24"/>
            <w:u w:val="none"/>
            <w:vertAlign w:val="baseline"/>
            <w:lang w:val="en-GB"/>
          </w:rPr>
        </w:sdtPr>
        <w:sdtContent>
          <w:r w:rsidRPr="341B7CDA" w:rsidR="0DA98C15">
            <w:rPr>
              <w:b w:val="0"/>
              <w:bCs w:val="0"/>
              <w:noProof w:val="0"/>
              <w:color w:val="auto"/>
              <w:sz w:val="24"/>
              <w:szCs w:val="24"/>
              <w:u w:val="none"/>
              <w:vertAlign w:val="baseline"/>
              <w:lang w:val="en-GB"/>
            </w:rPr>
            <w:t xml:space="preserve">(Kim &amp; Shute, 2015; </w:t>
          </w:r>
          <w:r w:rsidRPr="341B7CDA" w:rsidR="0DA98C15">
            <w:rPr>
              <w:b w:val="0"/>
              <w:bCs w:val="0"/>
              <w:noProof w:val="0"/>
              <w:color w:val="auto"/>
              <w:sz w:val="24"/>
              <w:szCs w:val="24"/>
              <w:u w:val="none"/>
              <w:vertAlign w:val="baseline"/>
              <w:lang w:val="en-GB"/>
            </w:rPr>
            <w:t>Panjeti</w:t>
          </w:r>
          <w:r w:rsidRPr="341B7CDA" w:rsidR="0DA98C15">
            <w:rPr>
              <w:b w:val="0"/>
              <w:bCs w:val="0"/>
              <w:noProof w:val="0"/>
              <w:color w:val="auto"/>
              <w:sz w:val="24"/>
              <w:szCs w:val="24"/>
              <w:u w:val="none"/>
              <w:vertAlign w:val="baseline"/>
              <w:lang w:val="en-GB"/>
            </w:rPr>
            <w:t>-Madan &amp; Ranganathan, 2023; Zagal &amp; Altizer, n.d.)</w:t>
          </w:r>
        </w:sdtContent>
      </w:sdt>
    </w:p>
    <w:p w:rsidR="341B7CDA" w:rsidP="341B7CDA" w:rsidRDefault="341B7CDA" w14:paraId="0A9F078B" w14:textId="4FC69FB9">
      <w:pPr>
        <w:pStyle w:val="Normal"/>
        <w:rPr>
          <w:b w:val="0"/>
          <w:bCs w:val="0"/>
          <w:noProof w:val="0"/>
          <w:color w:val="auto"/>
          <w:sz w:val="24"/>
          <w:szCs w:val="24"/>
          <w:u w:val="none"/>
          <w:vertAlign w:val="baseline"/>
          <w:lang w:val="en-GB"/>
        </w:rPr>
      </w:pPr>
    </w:p>
    <w:p w:rsidR="341B7CDA" w:rsidP="341B7CDA" w:rsidRDefault="341B7CDA" w14:paraId="10D306B3" w14:textId="5D73DDD2">
      <w:pPr>
        <w:pStyle w:val="Normal"/>
        <w:rPr>
          <w:b w:val="0"/>
          <w:bCs w:val="0"/>
          <w:noProof w:val="0"/>
          <w:color w:val="auto"/>
          <w:sz w:val="24"/>
          <w:szCs w:val="24"/>
          <w:u w:val="none"/>
          <w:vertAlign w:val="baseline"/>
          <w:lang w:val="en-GB"/>
        </w:rPr>
      </w:pPr>
    </w:p>
    <w:p w:rsidR="341B7CDA" w:rsidP="341B7CDA" w:rsidRDefault="341B7CDA" w14:paraId="7A987665" w14:textId="5A2190FB">
      <w:pPr>
        <w:pStyle w:val="Normal"/>
        <w:rPr>
          <w:b w:val="0"/>
          <w:bCs w:val="0"/>
          <w:noProof w:val="0"/>
          <w:color w:val="auto"/>
          <w:sz w:val="24"/>
          <w:szCs w:val="24"/>
          <w:u w:val="none"/>
          <w:vertAlign w:val="baseline"/>
          <w:lang w:val="en-GB"/>
        </w:rPr>
      </w:pPr>
    </w:p>
    <w:p w:rsidR="341B7CDA" w:rsidP="341B7CDA" w:rsidRDefault="341B7CDA" w14:paraId="1FBB0E80" w14:textId="23DA5328">
      <w:pPr>
        <w:pStyle w:val="Normal"/>
        <w:rPr>
          <w:b w:val="0"/>
          <w:bCs w:val="0"/>
          <w:noProof w:val="0"/>
          <w:color w:val="auto"/>
          <w:sz w:val="24"/>
          <w:szCs w:val="24"/>
          <w:u w:val="none"/>
          <w:vertAlign w:val="baseline"/>
          <w:lang w:val="en-GB"/>
        </w:rPr>
      </w:pPr>
    </w:p>
    <w:p w:rsidR="341B7CDA" w:rsidP="341B7CDA" w:rsidRDefault="341B7CDA" w14:paraId="16FCF8D0" w14:textId="47454304">
      <w:pPr>
        <w:pStyle w:val="Normal"/>
        <w:rPr>
          <w:b w:val="0"/>
          <w:bCs w:val="0"/>
          <w:noProof w:val="0"/>
          <w:color w:val="auto"/>
          <w:sz w:val="24"/>
          <w:szCs w:val="24"/>
          <w:u w:val="none"/>
          <w:vertAlign w:val="baseline"/>
          <w:lang w:val="en-GB"/>
        </w:rPr>
      </w:pPr>
    </w:p>
    <w:p w:rsidR="341B7CDA" w:rsidP="341B7CDA" w:rsidRDefault="341B7CDA" w14:paraId="05F69537" w14:textId="21729F2F">
      <w:pPr>
        <w:pStyle w:val="Normal"/>
        <w:rPr>
          <w:b w:val="0"/>
          <w:bCs w:val="0"/>
          <w:noProof w:val="0"/>
          <w:color w:val="auto"/>
          <w:sz w:val="24"/>
          <w:szCs w:val="24"/>
          <w:u w:val="none"/>
          <w:vertAlign w:val="baseline"/>
          <w:lang w:val="en-GB"/>
        </w:rPr>
      </w:pPr>
    </w:p>
    <w:p w:rsidR="341B7CDA" w:rsidP="341B7CDA" w:rsidRDefault="341B7CDA" w14:paraId="784AE3F0" w14:textId="76BDEF78">
      <w:pPr>
        <w:pStyle w:val="Normal"/>
        <w:rPr>
          <w:b w:val="0"/>
          <w:bCs w:val="0"/>
          <w:noProof w:val="0"/>
          <w:color w:val="auto"/>
          <w:sz w:val="24"/>
          <w:szCs w:val="24"/>
          <w:u w:val="none"/>
          <w:vertAlign w:val="baseline"/>
          <w:lang w:val="en-GB"/>
        </w:rPr>
      </w:pPr>
    </w:p>
    <w:p w:rsidR="341B7CDA" w:rsidP="341B7CDA" w:rsidRDefault="341B7CDA" w14:paraId="173851CD" w14:textId="15EE5138">
      <w:pPr>
        <w:pStyle w:val="Normal"/>
        <w:rPr>
          <w:b w:val="0"/>
          <w:bCs w:val="0"/>
          <w:noProof w:val="0"/>
          <w:color w:val="auto"/>
          <w:sz w:val="24"/>
          <w:szCs w:val="24"/>
          <w:u w:val="none"/>
          <w:vertAlign w:val="baseline"/>
          <w:lang w:val="en-GB"/>
        </w:rPr>
      </w:pPr>
    </w:p>
    <w:p w:rsidR="341B7CDA" w:rsidP="341B7CDA" w:rsidRDefault="341B7CDA" w14:paraId="6B83D0E8" w14:textId="1D1BEC20">
      <w:pPr>
        <w:pStyle w:val="Normal"/>
        <w:rPr>
          <w:b w:val="0"/>
          <w:bCs w:val="0"/>
          <w:noProof w:val="0"/>
          <w:color w:val="auto"/>
          <w:sz w:val="24"/>
          <w:szCs w:val="24"/>
          <w:u w:val="none"/>
          <w:vertAlign w:val="baseline"/>
          <w:lang w:val="en-GB"/>
        </w:rPr>
      </w:pPr>
    </w:p>
    <w:p w:rsidR="341B7CDA" w:rsidP="341B7CDA" w:rsidRDefault="341B7CDA" w14:paraId="019DF824" w14:textId="0025C39F">
      <w:pPr>
        <w:pStyle w:val="Normal"/>
        <w:rPr>
          <w:b w:val="0"/>
          <w:bCs w:val="0"/>
          <w:noProof w:val="0"/>
          <w:color w:val="auto"/>
          <w:sz w:val="24"/>
          <w:szCs w:val="24"/>
          <w:u w:val="none"/>
          <w:vertAlign w:val="baseline"/>
          <w:lang w:val="en-GB"/>
        </w:rPr>
      </w:pPr>
    </w:p>
    <w:p w:rsidR="341B7CDA" w:rsidP="341B7CDA" w:rsidRDefault="341B7CDA" w14:paraId="5602F8AF" w14:textId="35EB6BE2">
      <w:pPr>
        <w:pStyle w:val="Normal"/>
        <w:rPr>
          <w:b w:val="0"/>
          <w:bCs w:val="0"/>
          <w:noProof w:val="0"/>
          <w:color w:val="auto"/>
          <w:sz w:val="24"/>
          <w:szCs w:val="24"/>
          <w:u w:val="none"/>
          <w:vertAlign w:val="baseline"/>
          <w:lang w:val="en-GB"/>
        </w:rPr>
      </w:pPr>
    </w:p>
    <w:p w:rsidR="341B7CDA" w:rsidP="341B7CDA" w:rsidRDefault="341B7CDA" w14:paraId="21A20B55" w14:textId="5918E6CE">
      <w:pPr>
        <w:pStyle w:val="Normal"/>
        <w:rPr>
          <w:b w:val="0"/>
          <w:bCs w:val="0"/>
          <w:noProof w:val="0"/>
          <w:color w:val="auto"/>
          <w:sz w:val="24"/>
          <w:szCs w:val="24"/>
          <w:u w:val="none"/>
          <w:vertAlign w:val="baseline"/>
          <w:lang w:val="en-GB"/>
        </w:rPr>
      </w:pPr>
    </w:p>
    <w:p w:rsidR="341B7CDA" w:rsidP="341B7CDA" w:rsidRDefault="341B7CDA" w14:paraId="051C74E6" w14:textId="605D914E">
      <w:pPr>
        <w:pStyle w:val="Normal"/>
        <w:rPr>
          <w:b w:val="0"/>
          <w:bCs w:val="0"/>
          <w:noProof w:val="0"/>
          <w:color w:val="auto"/>
          <w:sz w:val="24"/>
          <w:szCs w:val="24"/>
          <w:u w:val="none"/>
          <w:vertAlign w:val="baseline"/>
          <w:lang w:val="en-GB"/>
        </w:rPr>
      </w:pPr>
    </w:p>
    <w:p w:rsidR="0DA98C15" w:rsidP="341B7CDA" w:rsidRDefault="0DA98C15" w14:paraId="0AA357D6" w14:textId="454412D9">
      <w:pPr>
        <w:pStyle w:val="Normal"/>
        <w:rPr>
          <w:b w:val="0"/>
          <w:bCs w:val="0"/>
          <w:noProof w:val="0"/>
          <w:color w:val="auto"/>
          <w:sz w:val="24"/>
          <w:szCs w:val="24"/>
          <w:u w:val="none"/>
          <w:vertAlign w:val="baseline"/>
          <w:lang w:val="en-GB"/>
        </w:rPr>
      </w:pPr>
      <w:sdt>
        <w:sdtPr>
          <w:id w:val="1603743377"/>
          <w:tag w:val="MENDELEY_CITATION_v3_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"/>
          <w:placeholder>
            <w:docPart w:val="DefaultPlaceholder_-1854013440"/>
          </w:placeholder>
          <w:rPr>
            <w:b w:val="0"/>
            <w:bCs w:val="0"/>
            <w:noProof w:val="0"/>
            <w:color w:val="auto"/>
            <w:sz w:val="24"/>
            <w:szCs w:val="24"/>
            <w:u w:val="none"/>
            <w:vertAlign w:val="baseline"/>
            <w:lang w:val="en-GB"/>
          </w:rPr>
        </w:sdtPr>
        <w:sdtContent>
          <w:r w:rsidRPr="341B7CDA" w:rsidR="0DA98C15">
            <w:rPr>
              <w:b w:val="0"/>
              <w:bCs w:val="0"/>
              <w:noProof w:val="0"/>
              <w:color w:val="auto"/>
              <w:sz w:val="24"/>
              <w:szCs w:val="24"/>
              <w:u w:val="none"/>
              <w:vertAlign w:val="baseline"/>
              <w:lang w:val="en-GB"/>
            </w:rPr>
            <w:t xml:space="preserve">(Kim &amp; Shute, 2015; </w:t>
          </w:r>
          <w:r w:rsidRPr="341B7CDA" w:rsidR="0DA98C15">
            <w:rPr>
              <w:b w:val="0"/>
              <w:bCs w:val="0"/>
              <w:noProof w:val="0"/>
              <w:color w:val="auto"/>
              <w:sz w:val="24"/>
              <w:szCs w:val="24"/>
              <w:u w:val="none"/>
              <w:vertAlign w:val="baseline"/>
              <w:lang w:val="en-GB"/>
            </w:rPr>
            <w:t>Panjeti</w:t>
          </w:r>
          <w:r w:rsidRPr="341B7CDA" w:rsidR="0DA98C15">
            <w:rPr>
              <w:b w:val="0"/>
              <w:bCs w:val="0"/>
              <w:noProof w:val="0"/>
              <w:color w:val="auto"/>
              <w:sz w:val="24"/>
              <w:szCs w:val="24"/>
              <w:u w:val="none"/>
              <w:vertAlign w:val="baseline"/>
              <w:lang w:val="en-GB"/>
            </w:rPr>
            <w:t>-Madan &amp; Ranganathan, 2023; Zagal &amp; Altizer, n.d.)</w:t>
          </w:r>
        </w:sdtContent>
      </w:sdt>
    </w:p>
    <w:p w:rsidR="341B7CDA" w:rsidP="341B7CDA" w:rsidRDefault="341B7CDA" w14:paraId="6E1FEE97" w14:textId="6473410D">
      <w:pPr>
        <w:pStyle w:val="Normal"/>
        <w:rPr>
          <w:b w:val="0"/>
          <w:bCs w:val="0"/>
          <w:noProof w:val="0"/>
          <w:color w:val="auto"/>
          <w:sz w:val="24"/>
          <w:szCs w:val="24"/>
          <w:u w:val="none"/>
          <w:vertAlign w:val="baseline"/>
          <w:lang w:val="en-GB"/>
        </w:rPr>
      </w:pPr>
    </w:p>
    <w:sdt>
      <w:sdtPr>
        <w:id w:val="1140200063"/>
        <w:tag w:val="MENDELEY_BIBLIOGRAPHY"/>
        <w:placeholder>
          <w:docPart w:val="DefaultPlaceholder_-1854013440"/>
        </w:placeholder>
        <w:rPr>
          <w:b w:val="0"/>
          <w:bCs w:val="0"/>
          <w:noProof w:val="0"/>
          <w:color w:val="auto"/>
          <w:u w:val="none"/>
          <w:vertAlign w:val="baseline"/>
          <w:lang w:val="en-GB"/>
        </w:rPr>
      </w:sdtPr>
      <w:sdtContent>
        <w:p w:rsidR="25E3B2F6" w:rsidP="341B7CDA" w:rsidRDefault="25E3B2F6" w14:paraId="11E874F0" w14:textId="6A6ECA33">
          <w:pPr>
            <w:pStyle w:val="ListParagraph"/>
            <w:numPr>
              <w:ilvl w:val="0"/>
              <w:numId w:val="1"/>
            </w:numPr>
            <w:spacing w:before="0" w:beforeAutospacing="off" w:after="0" w:afterAutospacing="off"/>
            <w:ind w:right="0"/>
            <w:rPr>
              <w:b w:val="0"/>
              <w:bCs w:val="0"/>
              <w:color w:val="auto"/>
              <w:sz w:val="24"/>
              <w:szCs w:val="24"/>
              <w:u w:val="single"/>
              <w:vertAlign w:val="baseline"/>
            </w:rPr>
          </w:pPr>
          <w:r w:rsidRPr="341B7CDA" w:rsidR="25E3B2F6">
            <w:rPr>
              <w:b w:val="0"/>
              <w:bCs w:val="0"/>
              <w:noProof w:val="0"/>
              <w:color w:val="auto"/>
              <w:u w:val="none"/>
              <w:vertAlign w:val="baseline"/>
              <w:lang w:val="en-GB"/>
            </w:rPr>
            <w:t xml:space="preserve">Kim, Y. J., &amp; Shute, V. J. (2015). The interplay of game elements with psychometric qualities, learning, and enjoyment in game-based assessment. </w:t>
          </w:r>
          <w:r w:rsidRPr="341B7CDA" w:rsidR="25E3B2F6">
            <w:rPr>
              <w:b w:val="0"/>
              <w:bCs w:val="0"/>
              <w:i w:val="1"/>
              <w:iCs w:val="1"/>
              <w:noProof w:val="0"/>
              <w:color w:val="auto"/>
              <w:u w:val="none"/>
              <w:vertAlign w:val="baseline"/>
              <w:lang w:val="en-GB"/>
            </w:rPr>
            <w:t>Computers and Education</w:t>
          </w:r>
          <w:r w:rsidRPr="341B7CDA" w:rsidR="25E3B2F6">
            <w:rPr>
              <w:b w:val="0"/>
              <w:bCs w:val="0"/>
              <w:noProof w:val="0"/>
              <w:color w:val="auto"/>
              <w:u w:val="none"/>
              <w:vertAlign w:val="baseline"/>
              <w:lang w:val="en-GB"/>
            </w:rPr>
            <w:t xml:space="preserve">, </w:t>
          </w:r>
          <w:r w:rsidRPr="341B7CDA" w:rsidR="25E3B2F6">
            <w:rPr>
              <w:b w:val="0"/>
              <w:bCs w:val="0"/>
              <w:i w:val="1"/>
              <w:iCs w:val="1"/>
              <w:noProof w:val="0"/>
              <w:color w:val="auto"/>
              <w:u w:val="none"/>
              <w:vertAlign w:val="baseline"/>
              <w:lang w:val="en-GB"/>
            </w:rPr>
            <w:t>87</w:t>
          </w:r>
          <w:r w:rsidRPr="341B7CDA" w:rsidR="25E3B2F6">
            <w:rPr>
              <w:b w:val="0"/>
              <w:bCs w:val="0"/>
              <w:noProof w:val="0"/>
              <w:color w:val="auto"/>
              <w:u w:val="none"/>
              <w:vertAlign w:val="baseline"/>
              <w:lang w:val="en-GB"/>
            </w:rPr>
            <w:t xml:space="preserve">, 340–356. </w:t>
          </w:r>
          <w:hyperlink r:id="R63b9c8358b02488f">
            <w:r w:rsidRPr="341B7CDA" w:rsidR="25E3B2F6">
              <w:rPr>
                <w:rStyle w:val="Hyperlink"/>
                <w:b w:val="0"/>
                <w:bCs w:val="0"/>
                <w:noProof w:val="0"/>
                <w:color w:val="153D63" w:themeColor="text2" w:themeTint="E6" w:themeShade="FF"/>
                <w:u w:val="single"/>
                <w:vertAlign w:val="baseline"/>
                <w:lang w:val="en-GB"/>
              </w:rPr>
              <w:t>https://doi.org/10.1016/j.compedu.2015.07.009</w:t>
            </w:r>
          </w:hyperlink>
        </w:p>
        <w:p w:rsidR="25E3B2F6" w:rsidP="341B7CDA" w:rsidRDefault="25E3B2F6" w14:paraId="5DC45DD2" w14:textId="623E78CD">
          <w:pPr>
            <w:pStyle w:val="ListParagraph"/>
            <w:numPr>
              <w:ilvl w:val="0"/>
              <w:numId w:val="1"/>
            </w:numPr>
            <w:spacing w:before="0" w:beforeAutospacing="off" w:after="0" w:afterAutospacing="off"/>
            <w:ind w:right="0"/>
            <w:rPr>
              <w:b w:val="0"/>
              <w:bCs w:val="0"/>
              <w:color w:val="auto"/>
              <w:sz w:val="24"/>
              <w:szCs w:val="24"/>
              <w:u w:val="single"/>
              <w:vertAlign w:val="baseline"/>
            </w:rPr>
          </w:pPr>
          <w:r w:rsidRPr="341B7CDA" w:rsidR="25E3B2F6">
            <w:rPr>
              <w:b w:val="0"/>
              <w:bCs w:val="0"/>
              <w:noProof w:val="0"/>
              <w:color w:val="auto"/>
              <w:u w:val="none"/>
              <w:vertAlign w:val="baseline"/>
              <w:lang w:val="en-GB"/>
            </w:rPr>
            <w:t>Panjeti</w:t>
          </w:r>
          <w:r w:rsidRPr="341B7CDA" w:rsidR="25E3B2F6">
            <w:rPr>
              <w:b w:val="0"/>
              <w:bCs w:val="0"/>
              <w:noProof w:val="0"/>
              <w:color w:val="auto"/>
              <w:u w:val="none"/>
              <w:vertAlign w:val="baseline"/>
              <w:lang w:val="en-GB"/>
            </w:rPr>
            <w:t xml:space="preserve">-Madan, V. N., &amp; Ranganathan, P. (2023). Impact of Screen Time on Children’s Development: Cognitive, Language, Physical, and Social and Emotional Domains. In </w:t>
          </w:r>
          <w:r w:rsidRPr="341B7CDA" w:rsidR="25E3B2F6">
            <w:rPr>
              <w:b w:val="0"/>
              <w:bCs w:val="0"/>
              <w:i w:val="1"/>
              <w:iCs w:val="1"/>
              <w:noProof w:val="0"/>
              <w:color w:val="auto"/>
              <w:u w:val="none"/>
              <w:vertAlign w:val="baseline"/>
              <w:lang w:val="en-GB"/>
            </w:rPr>
            <w:t>Multimodal Technologies and Interaction</w:t>
          </w:r>
          <w:r w:rsidRPr="341B7CDA" w:rsidR="25E3B2F6">
            <w:rPr>
              <w:b w:val="0"/>
              <w:bCs w:val="0"/>
              <w:noProof w:val="0"/>
              <w:color w:val="auto"/>
              <w:u w:val="none"/>
              <w:vertAlign w:val="baseline"/>
              <w:lang w:val="en-GB"/>
            </w:rPr>
            <w:t xml:space="preserve"> (Vol. 7, Issue 5). MDPI.</w:t>
          </w:r>
          <w:r w:rsidRPr="341B7CDA" w:rsidR="25E3B2F6">
            <w:rPr>
              <w:b w:val="0"/>
              <w:bCs w:val="0"/>
              <w:noProof w:val="0"/>
              <w:color w:val="153D63" w:themeColor="text2" w:themeTint="E6" w:themeShade="FF"/>
              <w:u w:val="single"/>
              <w:vertAlign w:val="baseline"/>
              <w:lang w:val="en-GB"/>
            </w:rPr>
            <w:t xml:space="preserve"> </w:t>
          </w:r>
          <w:hyperlink r:id="R8e0f58acb7284215">
            <w:r w:rsidRPr="341B7CDA" w:rsidR="25E3B2F6">
              <w:rPr>
                <w:rStyle w:val="Hyperlink"/>
                <w:b w:val="0"/>
                <w:bCs w:val="0"/>
                <w:noProof w:val="0"/>
                <w:color w:val="153D63" w:themeColor="text2" w:themeTint="E6" w:themeShade="FF"/>
                <w:u w:val="single"/>
                <w:vertAlign w:val="baseline"/>
                <w:lang w:val="en-GB"/>
              </w:rPr>
              <w:t>https://doi.org/10.3390/mti7050052</w:t>
            </w:r>
          </w:hyperlink>
        </w:p>
        <w:p w:rsidR="25E3B2F6" w:rsidP="341B7CDA" w:rsidRDefault="25E3B2F6" w14:paraId="3A6EFDE3" w14:textId="08B2A718">
          <w:pPr>
            <w:pStyle w:val="ListParagraph"/>
            <w:numPr>
              <w:ilvl w:val="0"/>
              <w:numId w:val="1"/>
            </w:numPr>
            <w:spacing w:before="0" w:beforeAutospacing="off" w:after="0" w:afterAutospacing="off"/>
            <w:ind w:right="0"/>
            <w:rPr>
              <w:b w:val="0"/>
              <w:bCs w:val="0"/>
              <w:noProof w:val="0"/>
              <w:color w:val="auto"/>
              <w:sz w:val="24"/>
              <w:szCs w:val="24"/>
              <w:u w:val="none"/>
              <w:vertAlign w:val="baseline"/>
              <w:lang w:val="en-GB"/>
            </w:rPr>
          </w:pPr>
          <w:r w:rsidRPr="341B7CDA" w:rsidR="25E3B2F6">
            <w:rPr>
              <w:b w:val="0"/>
              <w:bCs w:val="0"/>
              <w:noProof w:val="0"/>
              <w:color w:val="auto"/>
              <w:u w:val="none"/>
              <w:vertAlign w:val="baseline"/>
              <w:lang w:val="en-GB"/>
            </w:rPr>
            <w:t xml:space="preserve">Zagal, J. P., &amp; Altizer, R. (n.d.). </w:t>
          </w:r>
          <w:r w:rsidRPr="341B7CDA" w:rsidR="25E3B2F6">
            <w:rPr>
              <w:b w:val="0"/>
              <w:bCs w:val="0"/>
              <w:i w:val="1"/>
              <w:iCs w:val="1"/>
              <w:noProof w:val="0"/>
              <w:color w:val="auto"/>
              <w:u w:val="none"/>
              <w:vertAlign w:val="baseline"/>
              <w:lang w:val="en-GB"/>
            </w:rPr>
            <w:t>Examining “RPG Elements”: Systems of Character Progression</w:t>
          </w:r>
          <w:r w:rsidRPr="341B7CDA" w:rsidR="25E3B2F6">
            <w:rPr>
              <w:b w:val="0"/>
              <w:bCs w:val="0"/>
              <w:noProof w:val="0"/>
              <w:color w:val="auto"/>
              <w:u w:val="none"/>
              <w:vertAlign w:val="baseline"/>
              <w:lang w:val="en-GB"/>
            </w:rPr>
            <w:t>.</w:t>
          </w:r>
        </w:p>
        <w:p w:rsidR="25E3B2F6" w:rsidP="341B7CDA" w:rsidRDefault="25E3B2F6" w14:paraId="65C3C5E1" w14:textId="377ECACD">
          <w:pPr>
            <w:rPr>
              <w:b w:val="0"/>
              <w:bCs w:val="0"/>
              <w:noProof w:val="0"/>
              <w:color w:val="auto"/>
              <w:u w:val="none"/>
              <w:vertAlign w:val="baseline"/>
              <w:lang w:val="en-GB"/>
            </w:rPr>
          </w:pPr>
          <w:r w:rsidRPr="341B7CDA" w:rsidR="25E3B2F6">
            <w:rPr>
              <w:b w:val="0"/>
              <w:bCs w:val="0"/>
              <w:noProof w:val="0"/>
              <w:color w:val="auto"/>
              <w:u w:val="none"/>
              <w:vertAlign w:val="baseline"/>
              <w:lang w:val="en-GB"/>
            </w:rPr>
            <w:t xml:space="preserve"> </w:t>
          </w:r>
        </w:p>
      </w:sdtContent>
    </w:sdt>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5bfdc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68EA0A"/>
    <w:rsid w:val="0DA98C15"/>
    <w:rsid w:val="11BD9AB7"/>
    <w:rsid w:val="1B68EA0A"/>
    <w:rsid w:val="25E3B2F6"/>
    <w:rsid w:val="341B7CDA"/>
    <w:rsid w:val="494586D9"/>
    <w:rsid w:val="70086CB9"/>
    <w:rsid w:val="7110E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EA0A"/>
  <w15:chartTrackingRefBased/>
  <w15:docId w15:val="{CA9C1FDE-881C-4857-885E-478FDC4DD8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uiPriority w:val="99"/>
    <w:name w:val="Placeholder Text"/>
    <w:basedOn w:val="DefaultParagraphFont"/>
    <w:semiHidden/>
    <w:rsid w:val="341B7CDA"/>
    <w:rPr>
      <w:color w:val="808080" w:themeColor="background1" w:themeTint="FF" w:themeShade="80"/>
    </w:rPr>
  </w:style>
  <w:style w:type="character" w:styleId="Hyperlink">
    <w:uiPriority w:val="99"/>
    <w:name w:val="Hyperlink"/>
    <w:basedOn w:val="DefaultParagraphFont"/>
    <w:unhideWhenUsed/>
    <w:rsid w:val="341B7CDA"/>
    <w:rPr>
      <w:color w:val="467886"/>
      <w:u w:val="single"/>
    </w:rPr>
  </w:style>
  <w:style w:type="paragraph" w:styleId="ListParagraph">
    <w:uiPriority w:val="34"/>
    <w:name w:val="List Paragraph"/>
    <w:basedOn w:val="Normal"/>
    <w:qFormat/>
    <w:rsid w:val="341B7CD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i.org/10.1016/j.compedu.2015.07.009" TargetMode="External" Id="R63b9c8358b02488f" /><Relationship Type="http://schemas.openxmlformats.org/officeDocument/2006/relationships/hyperlink" Target="https://doi.org/10.3390/mti7050052" TargetMode="External" Id="R8e0f58acb7284215" /><Relationship Type="http://schemas.openxmlformats.org/officeDocument/2006/relationships/glossaryDocument" Target="/word/glossary/document.xml" Id="R99d479ee9fbc4e40" /><Relationship Type="http://schemas.openxmlformats.org/officeDocument/2006/relationships/numbering" Target="/word/numbering.xml" Id="Rc2a578f98390405a"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5FCDAC5A-EB6B-4419-8291-1767619C1604}"/>
      </w:docPartPr>
      <w:docPartBody>
        <w:p w:rsidR="341B7CDA" w:rsidRDefault="341B7CDA" w14:paraId="581C7DFE" w14:textId="38121597">
          <w:r w:rsidRPr="341B7CDA" w:rsidR="341B7CDA">
            <w:rPr>
              <w:rStyle w:val="PlaceholderText"/>
            </w:rPr>
            <w:t>Click or tap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d9048137e3ff4ac4" /></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d9048137e3ff4ac4"/>
  </wetp:taskpane>
</wetp:taskpanes>
</file>

<file path=word/webextensions/webextension.xml><?xml version="1.0" encoding="utf-8"?>
<we:webextension xmlns:we="http://schemas.microsoft.com/office/webextensions/webextension/2010/11" id="a265853b-37fb-4f6d-bd20-ecd0390d2238">
  <we:reference id="WA104382081" version="1.55.1.0" store="en-US" storeType="omex"/>
  <we:alternateReferences>
    <we:reference id="WA104382081" version="1.55.1.0" store="en-US" storeType="omex"/>
  </we:alternateReferences>
  <we:properties>
    <we:property name="MENDELEY_CITATIONS" value="[{&quot;citationID&quot;:&quot;MENDELEY_CITATION_5dbf859d-ab37-4f3f-a283-6b0795dafe05&quot;,&quot;properties&quot;:{&quot;noteIndex&quot;:0},&quot;isEdited&quot;:false,&quot;manualOverride&quot;:{&quot;isManuallyOverridden&quot;:false,&quot;citeprocText&quot;:&quot;(Kim &amp;#38; Shute, 2015; Panjeti-Madan &amp;#38; Ranganathan, 2023; Zagal &amp;#38; Altizer, n.d.)&quot;,&quot;manualOverrideText&quot;:&quot;&quot;},&quot;citationTag&quot;:&quot;MENDELEY_CITATION_v3_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&quot;,&quot;citationItems&quot;:[{&quot;id&quot;:&quot;1c8b4847-6bcb-3e70-8a55-77ddc9665968&quot;,&quot;itemData&quot;:{&quot;type&quot;:&quot;article&quot;,&quot;id&quot;:&quot;1c8b4847-6bcb-3e70-8a55-77ddc9665968&quot;,&quot;title&quot;:&quot;Impact of Screen Time on Children’s Development: Cognitive, Language, Physical, and Social and Emotional Domains&quot;,&quot;author&quot;:[{&quot;family&quot;:&quot;Panjeti-Madan&quot;,&quot;given&quot;:&quot;Vaishnavi N.&quot;,&quot;parse-names&quot;:false,&quot;dropping-particle&quot;:&quot;&quot;,&quot;non-dropping-particle&quot;:&quot;&quot;},{&quot;family&quot;:&quot;Ranganathan&quot;,&quot;given&quot;:&quot;Prakash&quot;,&quot;parse-names&quot;:false,&quot;dropping-particle&quot;:&quot;&quot;,&quot;non-dropping-particle&quot;:&quot;&quot;}],&quot;container-title&quot;:&quot;Multimodal Technologies and Interaction&quot;,&quot;DOI&quot;:&quot;10.3390/mti7050052&quot;,&quot;ISSN&quot;:&quot;24144088&quot;,&quot;issued&quot;:{&quot;date-parts&quot;:[[2023,5,1]]},&quot;abstract&quot;:&quot;Technology has become integral to children’s lives, impacting many aspects, from academic to socialization. Children of today’s generation are growing up with digital devices, such as mobile phones, iPads, computers, video games, and smart gadgets; therefore, screen time has become ubiquitous in children’s daily routines. This paper provides a review of screen time usage and its impact in children across multiple developmental domains: cognitive, language, physical, and socio-emotional domain of children under eight years of age. The cognitive domain considers factors such as attention span and memory; language domain examines vocabulary, speech, and language development; physical domain focuses on motor development, exercise, sleep, and diet; and social-emotional domain considers relationships, self-identity, and emotional behaviors/regulation. Our findings are mixed, as there are both benefits and drawbacks in technology use, but screen time in children requires controlled observation and monitoring for sustainable improved progress across developmental domains. Specific recommendations advise that children’s screen time per day should be limited to zero minutes (min) (0–2 years), &lt;60 min (3–5-years), and 60 min (6–8 years).&quot;,&quot;publisher&quot;:&quot;MDPI&quot;,&quot;issue&quot;:&quot;5&quot;,&quot;volume&quot;:&quot;7&quot;,&quot;container-title-short&quot;:&quot;&quot;},&quot;isTemporary&quot;:false},{&quot;id&quot;:&quot;55703d12-efb4-3381-ba9e-35685b8a24c6&quot;,&quot;itemData&quot;:{&quot;type&quot;:&quot;article-journal&quot;,&quot;id&quot;:&quot;55703d12-efb4-3381-ba9e-35685b8a24c6&quot;,&quot;title&quot;:&quot;The interplay of game elements with psychometric qualities, learning, and enjoyment in game-based assessment&quot;,&quot;author&quot;:[{&quot;family&quot;:&quot;Kim&quot;,&quot;given&quot;:&quot;Yoon Jeon&quot;,&quot;parse-names&quot;:false,&quot;dropping-particle&quot;:&quot;&quot;,&quot;non-dropping-particle&quot;:&quot;&quot;},{&quot;family&quot;:&quot;Shute&quot;,&quot;given&quot;:&quot;Valerie J.&quot;,&quot;parse-names&quot;:false,&quot;dropping-particle&quot;:&quot;&quot;,&quot;non-dropping-particle&quot;:&quot;&quot;}],&quot;container-title&quot;:&quot;Computers and Education&quot;,&quot;container-title-short&quot;:&quot;Comput Educ&quot;,&quot;DOI&quot;:&quot;10.1016/j.compedu.2015.07.009&quot;,&quot;ISSN&quot;:&quot;03601315&quot;,&quot;issued&quot;:{&quot;date-parts&quot;:[[2015,8,3]]},&quot;page&quot;:&quot;340-356&quot;,&quot;abstract&quot;:&quot;Abstract Educators today are increasingly interested in using game-based assessment to assess and support students' learning. In the present study, we investigated how changing a game design element, linearity in gameplay sequences, influenced the effectiveness of game-based assessment in terms of validity, reliability, fairness, learning, and enjoyment. Two versions of a computer game, Physics Playground (formerly Newton's Playground), with different degrees of linearity in gameplay sequences were compared. Investigation of the assessment qualities - validity, reliability, and fairness - suggested that changing one game element (e.g., linearity) could significantly influence how players interacted with the game, thus changing the evidentiary structure of in-game measures. Although there was no significant group difference in terms of learning between the two conditions, participants who played the nonlinear version of the game showed significant improvement on qualitative physics understanding measured by the pre- and posttests while the participants in the linear condition did not. There was also no significant group difference in terms of enjoyment. Implications of the findings for future researchers and game-based assessment designers are discussed.&quot;,&quot;publisher&quot;:&quot;Elsevier Ltd&quot;,&quot;volume&quot;:&quot;87&quot;},&quot;isTemporary&quot;:false},{&quot;id&quot;:&quot;50bebafb-6dff-3dc0-9986-8dfdf60e84ea&quot;,&quot;itemData&quot;:{&quot;type&quot;:&quot;report&quot;,&quot;id&quot;:&quot;50bebafb-6dff-3dc0-9986-8dfdf60e84ea&quot;,&quot;title&quot;:&quot;Examining 'RPG Elements': Systems of Character Progression&quot;,&quot;author&quot;:[{&quot;family&quot;:&quot;Zagal&quot;,&quot;given&quot;:&quot;José P&quot;,&quot;parse-names&quot;:false,&quot;dropping-particle&quot;:&quot;&quot;,&quot;non-dropping-particle&quot;:&quot;&quot;},{&quot;family&quot;:&quot;Altizer&quot;,&quot;given&quot;:&quot;Roger&quot;,&quot;parse-names&quot;:false,&quot;dropping-particle&quot;:&quot;&quot;,&quot;non-dropping-particle&quot;:&quot;&quot;}],&quot;abstract&quot;:&quot;Much of the literature on role-playing games (RPGs) focuses on their social, performative, experiential, and/or narrative aspects. The emphasis is on the playing of the roles, as it were, and less so on the game mechanics. Curiously, the phrase 'RPG elements' tends not to refer to the role-playing aspects of the genre, but to the rules, systems, and mechanisms that have been co-opted by other game genres and 'gamification' practitioners. In this article we unpack the term 'RPG elements' by examining a single element: mechanisms and systems for character progression in paper and pencil RPGs. In these open ended games, player-controlled characters' capabilities change. Characters usually get better; though sometimes they get worse. We describe different ways positive and negative character progression systems are implemented and the role they play. We also discuss some differences we observe between paper and pencil RPGs and those played electronically. We conclude with thoughts on the utility of breaking down ambiguous terms, such as 'RPG elements' into smaller, clearer units.&quot;,&quot;container-title-short&quot;:&quot;&quot;},&quot;isTemporary&quot;:false}]},{&quot;citationID&quot;:&quot;MENDELEY_CITATION_818c45de-0262-4398-a72e-8b55976808c6&quot;,&quot;properties&quot;:{&quot;noteIndex&quot;:0},&quot;isEdited&quot;:false,&quot;manualOverride&quot;:{&quot;isManuallyOverridden&quot;:false,&quot;citeprocText&quot;:&quot;(Kim &amp;#38; Shute, 2015; Panjeti-Madan &amp;#38; Ranganathan, 2023; Zagal &amp;#38; Altizer, n.d.)&quot;,&quot;manualOverrideText&quot;:&quot;&quot;},&quot;citationTag&quot;:&quot;MENDELEY_CITATION_v3_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&quot;,&quot;citationItems&quot;:[{&quot;id&quot;:&quot;1c8b4847-6bcb-3e70-8a55-77ddc9665968&quot;,&quot;itemData&quot;:{&quot;type&quot;:&quot;article&quot;,&quot;id&quot;:&quot;1c8b4847-6bcb-3e70-8a55-77ddc9665968&quot;,&quot;title&quot;:&quot;Impact of Screen Time on Children’s Development: Cognitive, Language, Physical, and Social and Emotional Domains&quot;,&quot;author&quot;:[{&quot;family&quot;:&quot;Panjeti-Madan&quot;,&quot;given&quot;:&quot;Vaishnavi N.&quot;,&quot;parse-names&quot;:false,&quot;dropping-particle&quot;:&quot;&quot;,&quot;non-dropping-particle&quot;:&quot;&quot;},{&quot;family&quot;:&quot;Ranganathan&quot;,&quot;given&quot;:&quot;Prakash&quot;,&quot;parse-names&quot;:false,&quot;dropping-particle&quot;:&quot;&quot;,&quot;non-dropping-particle&quot;:&quot;&quot;}],&quot;container-title&quot;:&quot;Multimodal Technologies and Interaction&quot;,&quot;DOI&quot;:&quot;10.3390/mti7050052&quot;,&quot;ISSN&quot;:&quot;24144088&quot;,&quot;issued&quot;:{&quot;date-parts&quot;:[[2023,5,1]]},&quot;abstract&quot;:&quot;Technology has become integral to children’s lives, impacting many aspects, from academic to socialization. Children of today’s generation are growing up with digital devices, such as mobile phones, iPads, computers, video games, and smart gadgets; therefore, screen time has become ubiquitous in children’s daily routines. This paper provides a review of screen time usage and its impact in children across multiple developmental domains: cognitive, language, physical, and socio-emotional domain of children under eight years of age. The cognitive domain considers factors such as attention span and memory; language domain examines vocabulary, speech, and language development; physical domain focuses on motor development, exercise, sleep, and diet; and social-emotional domain considers relationships, self-identity, and emotional behaviors/regulation. Our findings are mixed, as there are both benefits and drawbacks in technology use, but screen time in children requires controlled observation and monitoring for sustainable improved progress across developmental domains. Specific recommendations advise that children’s screen time per day should be limited to zero minutes (min) (0–2 years), &lt;60 min (3–5-years), and 60 min (6–8 years).&quot;,&quot;publisher&quot;:&quot;MDPI&quot;,&quot;issue&quot;:&quot;5&quot;,&quot;volume&quot;:&quot;7&quot;,&quot;container-title-short&quot;:&quot;&quot;},&quot;isTemporary&quot;:false},{&quot;id&quot;:&quot;55703d12-efb4-3381-ba9e-35685b8a24c6&quot;,&quot;itemData&quot;:{&quot;type&quot;:&quot;article-journal&quot;,&quot;id&quot;:&quot;55703d12-efb4-3381-ba9e-35685b8a24c6&quot;,&quot;title&quot;:&quot;The interplay of game elements with psychometric qualities, learning, and enjoyment in game-based assessment&quot;,&quot;author&quot;:[{&quot;family&quot;:&quot;Kim&quot;,&quot;given&quot;:&quot;Yoon Jeon&quot;,&quot;parse-names&quot;:false,&quot;dropping-particle&quot;:&quot;&quot;,&quot;non-dropping-particle&quot;:&quot;&quot;},{&quot;family&quot;:&quot;Shute&quot;,&quot;given&quot;:&quot;Valerie J.&quot;,&quot;parse-names&quot;:false,&quot;dropping-particle&quot;:&quot;&quot;,&quot;non-dropping-particle&quot;:&quot;&quot;}],&quot;container-title&quot;:&quot;Computers and Education&quot;,&quot;container-title-short&quot;:&quot;Comput Educ&quot;,&quot;DOI&quot;:&quot;10.1016/j.compedu.2015.07.009&quot;,&quot;ISSN&quot;:&quot;03601315&quot;,&quot;issued&quot;:{&quot;date-parts&quot;:[[2015,8,3]]},&quot;page&quot;:&quot;340-356&quot;,&quot;abstract&quot;:&quot;Abstract Educators today are increasingly interested in using game-based assessment to assess and support students' learning. In the present study, we investigated how changing a game design element, linearity in gameplay sequences, influenced the effectiveness of game-based assessment in terms of validity, reliability, fairness, learning, and enjoyment. Two versions of a computer game, Physics Playground (formerly Newton's Playground), with different degrees of linearity in gameplay sequences were compared. Investigation of the assessment qualities - validity, reliability, and fairness - suggested that changing one game element (e.g., linearity) could significantly influence how players interacted with the game, thus changing the evidentiary structure of in-game measures. Although there was no significant group difference in terms of learning between the two conditions, participants who played the nonlinear version of the game showed significant improvement on qualitative physics understanding measured by the pre- and posttests while the participants in the linear condition did not. There was also no significant group difference in terms of enjoyment. Implications of the findings for future researchers and game-based assessment designers are discussed.&quot;,&quot;publisher&quot;:&quot;Elsevier Ltd&quot;,&quot;volume&quot;:&quot;87&quot;},&quot;isTemporary&quot;:false},{&quot;id&quot;:&quot;50bebafb-6dff-3dc0-9986-8dfdf60e84ea&quot;,&quot;itemData&quot;:{&quot;type&quot;:&quot;report&quot;,&quot;id&quot;:&quot;50bebafb-6dff-3dc0-9986-8dfdf60e84ea&quot;,&quot;title&quot;:&quot;Examining 'RPG Elements': Systems of Character Progression&quot;,&quot;author&quot;:[{&quot;family&quot;:&quot;Zagal&quot;,&quot;given&quot;:&quot;José P&quot;,&quot;parse-names&quot;:false,&quot;dropping-particle&quot;:&quot;&quot;,&quot;non-dropping-particle&quot;:&quot;&quot;},{&quot;family&quot;:&quot;Altizer&quot;,&quot;given&quot;:&quot;Roger&quot;,&quot;parse-names&quot;:false,&quot;dropping-particle&quot;:&quot;&quot;,&quot;non-dropping-particle&quot;:&quot;&quot;}],&quot;abstract&quot;:&quot;Much of the literature on role-playing games (RPGs) focuses on their social, performative, experiential, and/or narrative aspects. The emphasis is on the playing of the roles, as it were, and less so on the game mechanics. Curiously, the phrase 'RPG elements' tends not to refer to the role-playing aspects of the genre, but to the rules, systems, and mechanisms that have been co-opted by other game genres and 'gamification' practitioners. In this article we unpack the term 'RPG elements' by examining a single element: mechanisms and systems for character progression in paper and pencil RPGs. In these open ended games, player-controlled characters' capabilities change. Characters usually get better; though sometimes they get worse. We describe different ways positive and negative character progression systems are implemented and the role they play. We also discuss some differences we observe between paper and pencil RPGs and those played electronically. We conclude with thoughts on the utility of breaking down ambiguous terms, such as 'RPG elements' into smaller, clearer unit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y name="MENDELEY_BIBLIOGRAPHY_IS_DIRTY" value="false"/>
    <we:property name="MENDELEY_BIBLIOGRAPHY_LAST_MODIFIED" value="1758023402796"/>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riddhimab13@gmail.com</dc:creator>
  <keywords/>
  <dc:description/>
  <lastModifiedBy>riddhimab13@gmail.com</lastModifiedBy>
  <revision>2</revision>
  <dcterms:created xsi:type="dcterms:W3CDTF">2025-09-16T11:48:07.1204984Z</dcterms:created>
  <dcterms:modified xsi:type="dcterms:W3CDTF">2025-09-16T11:51:36.2845875Z</dcterms:modified>
</coreProperties>
</file>