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59987" w14:textId="77777777" w:rsidR="0068193B" w:rsidRDefault="0068193B" w:rsidP="0068193B">
      <w:pPr>
        <w:pStyle w:val="u-mb-32"/>
        <w:spacing w:before="0" w:beforeAutospacing="0" w:after="0" w:afterAutospacing="0"/>
        <w:rPr>
          <w:rFonts w:ascii="Merriweather Sans" w:hAnsi="Merriweather Sans"/>
          <w:color w:val="222222"/>
          <w:spacing w:val="2"/>
        </w:rPr>
      </w:pPr>
      <w:r>
        <w:rPr>
          <w:rFonts w:ascii="Merriweather Sans" w:hAnsi="Merriweather Sans"/>
          <w:color w:val="222222"/>
          <w:spacing w:val="2"/>
        </w:rPr>
        <w:t>Dear Dr Bayne,</w:t>
      </w:r>
      <w:r>
        <w:rPr>
          <w:rFonts w:ascii="Merriweather Sans" w:hAnsi="Merriweather Sans"/>
          <w:color w:val="222222"/>
          <w:spacing w:val="2"/>
        </w:rPr>
        <w:br/>
      </w:r>
      <w:r>
        <w:rPr>
          <w:rFonts w:ascii="Merriweather Sans" w:hAnsi="Merriweather Sans"/>
          <w:color w:val="222222"/>
          <w:spacing w:val="2"/>
        </w:rPr>
        <w:br/>
        <w:t>Your manuscript, "mspms: An R Package and GUI for Multiplex Substrate Profiling by Mass Spectrometry", has now been assessed.</w:t>
      </w:r>
      <w:r>
        <w:rPr>
          <w:rFonts w:ascii="Merriweather Sans" w:hAnsi="Merriweather Sans"/>
          <w:color w:val="222222"/>
          <w:spacing w:val="2"/>
        </w:rPr>
        <w:br/>
      </w:r>
      <w:r>
        <w:rPr>
          <w:rFonts w:ascii="Merriweather Sans" w:hAnsi="Merriweather Sans"/>
          <w:color w:val="222222"/>
          <w:spacing w:val="2"/>
        </w:rPr>
        <w:br/>
        <w:t>Prior to peer review, we would ask you to address the following comments:</w:t>
      </w:r>
    </w:p>
    <w:p w14:paraId="47D2ED58" w14:textId="77777777" w:rsidR="0068193B" w:rsidRDefault="0068193B" w:rsidP="0068193B">
      <w:pPr>
        <w:pStyle w:val="u-mb-32"/>
        <w:spacing w:before="0" w:beforeAutospacing="0" w:after="0" w:afterAutospacing="0"/>
        <w:rPr>
          <w:rFonts w:ascii="Merriweather Sans" w:hAnsi="Merriweather Sans"/>
          <w:color w:val="222222"/>
          <w:spacing w:val="2"/>
        </w:rPr>
      </w:pPr>
      <w:r>
        <w:rPr>
          <w:rFonts w:ascii="Merriweather Sans" w:hAnsi="Merriweather Sans"/>
          <w:color w:val="222222"/>
          <w:spacing w:val="2"/>
        </w:rPr>
        <w:br/>
        <w:t>1. Thank you for providing links to the mspms package in your manuscript. However, two of the links included in the manuscript (https://github.com/baynec2/mspms_manuscript and https://github.com/baynec2/mspms-manuscript) appear to be broken as they lead to 404 error pages. Please ensure that these links are correct and the webpage is freely available.</w:t>
      </w:r>
    </w:p>
    <w:p w14:paraId="43D6967D" w14:textId="77777777" w:rsidR="0068193B" w:rsidRPr="009F7D2B" w:rsidRDefault="0068193B" w:rsidP="0068193B">
      <w:pPr>
        <w:pStyle w:val="u-mb-32"/>
        <w:spacing w:before="0" w:beforeAutospacing="0" w:after="0" w:afterAutospacing="0"/>
        <w:rPr>
          <w:rFonts w:ascii="Merriweather Sans" w:hAnsi="Merriweather Sans"/>
          <w:color w:val="EE0000"/>
          <w:spacing w:val="2"/>
        </w:rPr>
      </w:pPr>
    </w:p>
    <w:p w14:paraId="031A60E9" w14:textId="58D99988" w:rsidR="0068193B" w:rsidRDefault="00E471AE" w:rsidP="0068193B">
      <w:pPr>
        <w:pStyle w:val="u-mb-32"/>
        <w:spacing w:before="0" w:beforeAutospacing="0" w:after="0" w:afterAutospacing="0"/>
        <w:rPr>
          <w:rFonts w:ascii="Merriweather Sans" w:hAnsi="Merriweather Sans"/>
          <w:color w:val="222222"/>
          <w:spacing w:val="2"/>
        </w:rPr>
      </w:pPr>
      <w:r w:rsidRPr="009F7D2B">
        <w:rPr>
          <w:rFonts w:ascii="Merriweather Sans" w:hAnsi="Merriweather Sans"/>
          <w:b/>
          <w:bCs/>
          <w:color w:val="EE0000"/>
          <w:spacing w:val="2"/>
        </w:rPr>
        <w:t xml:space="preserve">Thank you for bringing this to our attention. The mspms-manuscript link has been updated to </w:t>
      </w:r>
      <w:proofErr w:type="spellStart"/>
      <w:r w:rsidRPr="009F7D2B">
        <w:rPr>
          <w:rFonts w:ascii="Merriweather Sans" w:hAnsi="Merriweather Sans"/>
          <w:b/>
          <w:bCs/>
          <w:color w:val="EE0000"/>
          <w:spacing w:val="2"/>
        </w:rPr>
        <w:t>mspms_manuscript</w:t>
      </w:r>
      <w:proofErr w:type="spellEnd"/>
      <w:r w:rsidRPr="009F7D2B">
        <w:rPr>
          <w:rFonts w:ascii="Merriweather Sans" w:hAnsi="Merriweather Sans"/>
          <w:b/>
          <w:bCs/>
          <w:color w:val="EE0000"/>
          <w:spacing w:val="2"/>
        </w:rPr>
        <w:t>, which is now public and fully functional.</w:t>
      </w:r>
      <w:r w:rsidR="0068193B">
        <w:rPr>
          <w:rFonts w:ascii="Merriweather Sans" w:hAnsi="Merriweather Sans"/>
          <w:color w:val="222222"/>
          <w:spacing w:val="2"/>
        </w:rPr>
        <w:br/>
      </w:r>
      <w:r w:rsidR="0068193B">
        <w:rPr>
          <w:rFonts w:ascii="Merriweather Sans" w:hAnsi="Merriweather Sans"/>
          <w:color w:val="222222"/>
          <w:spacing w:val="2"/>
        </w:rPr>
        <w:br/>
        <w:t>2. Please note that all manuscripts must contain all of the following sections under the heading 'Declarations'. The Declarations section should follow the Conclusions section, and be included before the References.</w:t>
      </w:r>
      <w:r w:rsidR="0068193B">
        <w:rPr>
          <w:rFonts w:ascii="Merriweather Sans" w:hAnsi="Merriweather Sans"/>
          <w:color w:val="222222"/>
          <w:spacing w:val="2"/>
        </w:rPr>
        <w:br/>
      </w:r>
      <w:r w:rsidR="0068193B">
        <w:rPr>
          <w:rFonts w:ascii="Merriweather Sans" w:hAnsi="Merriweather Sans"/>
          <w:color w:val="222222"/>
          <w:spacing w:val="2"/>
        </w:rPr>
        <w:br/>
        <w:t>● Abbreviations</w:t>
      </w:r>
      <w:r w:rsidR="0068193B">
        <w:rPr>
          <w:rFonts w:ascii="Merriweather Sans" w:hAnsi="Merriweather Sans"/>
          <w:color w:val="222222"/>
          <w:spacing w:val="2"/>
        </w:rPr>
        <w:br/>
        <w:t>● Ethics approval and consent to participate</w:t>
      </w:r>
      <w:r w:rsidR="0068193B">
        <w:rPr>
          <w:rFonts w:ascii="Merriweather Sans" w:hAnsi="Merriweather Sans"/>
          <w:color w:val="222222"/>
          <w:spacing w:val="2"/>
        </w:rPr>
        <w:br/>
        <w:t>● Consent for publication</w:t>
      </w:r>
      <w:r w:rsidR="0068193B">
        <w:rPr>
          <w:rFonts w:ascii="Merriweather Sans" w:hAnsi="Merriweather Sans"/>
          <w:color w:val="222222"/>
          <w:spacing w:val="2"/>
        </w:rPr>
        <w:br/>
        <w:t>● Availability of data and materials</w:t>
      </w:r>
      <w:r w:rsidR="0068193B">
        <w:rPr>
          <w:rFonts w:ascii="Merriweather Sans" w:hAnsi="Merriweather Sans"/>
          <w:color w:val="222222"/>
          <w:spacing w:val="2"/>
        </w:rPr>
        <w:br/>
        <w:t>● Competing Interests</w:t>
      </w:r>
      <w:r w:rsidR="0068193B">
        <w:rPr>
          <w:rFonts w:ascii="Merriweather Sans" w:hAnsi="Merriweather Sans"/>
          <w:color w:val="222222"/>
          <w:spacing w:val="2"/>
        </w:rPr>
        <w:br/>
        <w:t>● Funding</w:t>
      </w:r>
      <w:r w:rsidR="0068193B">
        <w:rPr>
          <w:rFonts w:ascii="Merriweather Sans" w:hAnsi="Merriweather Sans"/>
          <w:color w:val="222222"/>
          <w:spacing w:val="2"/>
        </w:rPr>
        <w:br/>
        <w:t>● Authors' contributions</w:t>
      </w:r>
      <w:r w:rsidR="0068193B">
        <w:rPr>
          <w:rFonts w:ascii="Merriweather Sans" w:hAnsi="Merriweather Sans"/>
          <w:color w:val="222222"/>
          <w:spacing w:val="2"/>
        </w:rPr>
        <w:br/>
        <w:t>● Acknowledgements</w:t>
      </w:r>
      <w:r w:rsidR="0068193B">
        <w:rPr>
          <w:rFonts w:ascii="Merriweather Sans" w:hAnsi="Merriweather Sans"/>
          <w:color w:val="222222"/>
          <w:spacing w:val="2"/>
        </w:rPr>
        <w:br/>
      </w:r>
      <w:r w:rsidR="0068193B">
        <w:rPr>
          <w:rFonts w:ascii="Merriweather Sans" w:hAnsi="Merriweather Sans"/>
          <w:color w:val="222222"/>
          <w:spacing w:val="2"/>
        </w:rPr>
        <w:br/>
        <w:t>Please see here for details on the information to be included in these sections: https://bmcbioinformatics.biomedcentral.com/submission-guidelines/preparing-your-manuscript/software-article</w:t>
      </w:r>
      <w:r w:rsidR="0068193B">
        <w:rPr>
          <w:rFonts w:ascii="Merriweather Sans" w:hAnsi="Merriweather Sans"/>
          <w:color w:val="222222"/>
          <w:spacing w:val="2"/>
        </w:rPr>
        <w:br/>
      </w:r>
      <w:r w:rsidR="0068193B">
        <w:rPr>
          <w:rFonts w:ascii="Merriweather Sans" w:hAnsi="Merriweather Sans"/>
          <w:color w:val="222222"/>
          <w:spacing w:val="2"/>
        </w:rPr>
        <w:br/>
        <w:t>If the information required is already provided in the main manuscript, please also copy the statements to the relevant section in the Declarations.</w:t>
      </w:r>
      <w:r w:rsidR="0068193B">
        <w:rPr>
          <w:rFonts w:ascii="Merriweather Sans" w:hAnsi="Merriweather Sans"/>
          <w:color w:val="222222"/>
          <w:spacing w:val="2"/>
        </w:rPr>
        <w:br/>
      </w:r>
      <w:r w:rsidR="0068193B">
        <w:rPr>
          <w:rFonts w:ascii="Merriweather Sans" w:hAnsi="Merriweather Sans"/>
          <w:color w:val="222222"/>
          <w:spacing w:val="2"/>
        </w:rPr>
        <w:br/>
        <w:t>If any of the sections are not relevant to your manuscript, please include the heading and write “Not applicable” underneath that section heading.</w:t>
      </w:r>
    </w:p>
    <w:p w14:paraId="12819E4E" w14:textId="77777777" w:rsidR="0068193B" w:rsidRDefault="0068193B" w:rsidP="0068193B">
      <w:pPr>
        <w:pStyle w:val="u-mb-32"/>
        <w:spacing w:before="0" w:beforeAutospacing="0" w:after="0" w:afterAutospacing="0"/>
        <w:rPr>
          <w:rFonts w:ascii="Merriweather Sans" w:hAnsi="Merriweather Sans"/>
          <w:color w:val="222222"/>
          <w:spacing w:val="2"/>
        </w:rPr>
      </w:pPr>
    </w:p>
    <w:p w14:paraId="4E8FA734" w14:textId="70E1E8B4" w:rsidR="0068193B" w:rsidRDefault="0068193B" w:rsidP="0068193B">
      <w:pPr>
        <w:pStyle w:val="u-mb-32"/>
        <w:spacing w:before="0" w:beforeAutospacing="0" w:after="0" w:afterAutospacing="0"/>
        <w:rPr>
          <w:rFonts w:ascii="Merriweather Sans" w:hAnsi="Merriweather Sans"/>
          <w:color w:val="222222"/>
          <w:spacing w:val="2"/>
        </w:rPr>
      </w:pPr>
      <w:r w:rsidRPr="009F7D2B">
        <w:rPr>
          <w:rFonts w:ascii="Merriweather Sans" w:hAnsi="Merriweather Sans"/>
          <w:b/>
          <w:bCs/>
          <w:color w:val="EE0000"/>
          <w:spacing w:val="2"/>
        </w:rPr>
        <w:lastRenderedPageBreak/>
        <w:t xml:space="preserve">These sections have now been </w:t>
      </w:r>
      <w:r w:rsidR="009F7D2B" w:rsidRPr="009F7D2B">
        <w:rPr>
          <w:rFonts w:ascii="Merriweather Sans" w:hAnsi="Merriweather Sans"/>
          <w:b/>
          <w:bCs/>
          <w:color w:val="EE0000"/>
          <w:spacing w:val="2"/>
        </w:rPr>
        <w:t>added/</w:t>
      </w:r>
      <w:r w:rsidRPr="009F7D2B">
        <w:rPr>
          <w:rFonts w:ascii="Merriweather Sans" w:hAnsi="Merriweather Sans"/>
          <w:b/>
          <w:bCs/>
          <w:color w:val="EE0000"/>
          <w:spacing w:val="2"/>
        </w:rPr>
        <w:t>moved to the Declarations section.</w:t>
      </w:r>
      <w:r>
        <w:rPr>
          <w:rFonts w:ascii="Merriweather Sans" w:hAnsi="Merriweather Sans"/>
          <w:color w:val="222222"/>
          <w:spacing w:val="2"/>
        </w:rPr>
        <w:br/>
      </w:r>
      <w:r>
        <w:rPr>
          <w:rFonts w:ascii="Merriweather Sans" w:hAnsi="Merriweather Sans"/>
          <w:color w:val="222222"/>
          <w:spacing w:val="2"/>
        </w:rPr>
        <w:br/>
        <w:t>When your revision is ready, please submit the updated manuscript and a point-by-point response. This will help us move to a swift decision.</w:t>
      </w:r>
      <w:r>
        <w:rPr>
          <w:rFonts w:ascii="Merriweather Sans" w:hAnsi="Merriweather Sans"/>
          <w:color w:val="222222"/>
          <w:spacing w:val="2"/>
        </w:rPr>
        <w:br/>
      </w:r>
      <w:r>
        <w:rPr>
          <w:rFonts w:ascii="Merriweather Sans" w:hAnsi="Merriweather Sans"/>
          <w:color w:val="222222"/>
          <w:spacing w:val="2"/>
        </w:rPr>
        <w:br/>
        <w:t>We recommend submitting all revisions within the mentioned deadline.</w:t>
      </w:r>
      <w:r>
        <w:rPr>
          <w:rFonts w:ascii="Merriweather Sans" w:hAnsi="Merriweather Sans"/>
          <w:color w:val="222222"/>
          <w:spacing w:val="2"/>
        </w:rPr>
        <w:br/>
      </w:r>
      <w:r>
        <w:rPr>
          <w:rFonts w:ascii="Merriweather Sans" w:hAnsi="Merriweather Sans"/>
          <w:color w:val="222222"/>
          <w:spacing w:val="2"/>
        </w:rPr>
        <w:br/>
        <w:t>If you need more time, please contact us and include your submission ID.</w:t>
      </w:r>
      <w:r>
        <w:rPr>
          <w:rFonts w:ascii="Merriweather Sans" w:hAnsi="Merriweather Sans"/>
          <w:color w:val="222222"/>
          <w:spacing w:val="2"/>
        </w:rPr>
        <w:br/>
      </w:r>
      <w:r>
        <w:rPr>
          <w:rFonts w:ascii="Merriweather Sans" w:hAnsi="Merriweather Sans"/>
          <w:color w:val="222222"/>
          <w:spacing w:val="2"/>
        </w:rPr>
        <w:br/>
        <w:t>Kind regards,</w:t>
      </w:r>
      <w:r>
        <w:rPr>
          <w:rFonts w:ascii="Merriweather Sans" w:hAnsi="Merriweather Sans"/>
          <w:color w:val="222222"/>
          <w:spacing w:val="2"/>
        </w:rPr>
        <w:br/>
      </w:r>
      <w:r>
        <w:rPr>
          <w:rFonts w:ascii="Merriweather Sans" w:hAnsi="Merriweather Sans"/>
          <w:color w:val="222222"/>
          <w:spacing w:val="2"/>
        </w:rPr>
        <w:br/>
        <w:t>Danielle Talbot</w:t>
      </w:r>
      <w:r>
        <w:rPr>
          <w:rFonts w:ascii="Merriweather Sans" w:hAnsi="Merriweather Sans"/>
          <w:color w:val="222222"/>
          <w:spacing w:val="2"/>
        </w:rPr>
        <w:br/>
        <w:t>Editor</w:t>
      </w:r>
      <w:r>
        <w:rPr>
          <w:rFonts w:ascii="Merriweather Sans" w:hAnsi="Merriweather Sans"/>
          <w:color w:val="222222"/>
          <w:spacing w:val="2"/>
        </w:rPr>
        <w:br/>
        <w:t>BMC Bioinformatics</w:t>
      </w:r>
    </w:p>
    <w:p w14:paraId="780E43BD" w14:textId="77777777" w:rsidR="0068193B" w:rsidRDefault="0068193B" w:rsidP="0068193B">
      <w:pPr>
        <w:pStyle w:val="NormalWeb"/>
        <w:spacing w:before="0" w:beforeAutospacing="0"/>
        <w:rPr>
          <w:rFonts w:ascii="Merriweather Sans" w:hAnsi="Merriweather Sans"/>
          <w:color w:val="222222"/>
          <w:spacing w:val="2"/>
        </w:rPr>
      </w:pPr>
      <w:hyperlink r:id="rId4" w:history="1">
        <w:r>
          <w:rPr>
            <w:rStyle w:val="Hyperlink"/>
            <w:rFonts w:ascii="Merriweather Sans" w:eastAsiaTheme="majorEastAsia" w:hAnsi="Merriweather Sans"/>
            <w:color w:val="025E8D"/>
            <w:spacing w:val="2"/>
          </w:rPr>
          <w:t>Support contact: bmcbioinformatics@biomedcentral.com</w:t>
        </w:r>
      </w:hyperlink>
    </w:p>
    <w:p w14:paraId="56499F4C" w14:textId="77777777" w:rsidR="0068193B" w:rsidRDefault="0068193B" w:rsidP="0068193B">
      <w:pPr>
        <w:pStyle w:val="u-mb-0"/>
        <w:spacing w:before="0" w:beforeAutospacing="0" w:after="0" w:afterAutospacing="0"/>
        <w:rPr>
          <w:rFonts w:ascii="Merriweather Sans" w:hAnsi="Merriweather Sans"/>
          <w:color w:val="222222"/>
          <w:spacing w:val="2"/>
        </w:rPr>
      </w:pPr>
      <w:r>
        <w:rPr>
          <w:rFonts w:ascii="Merriweather Sans" w:hAnsi="Merriweather Sans"/>
          <w:color w:val="222222"/>
          <w:spacing w:val="2"/>
        </w:rPr>
        <w:t>Submission ID: 9a7f82d7-06a0-4991-9029-b2d59b52b8b4</w:t>
      </w:r>
    </w:p>
    <w:p w14:paraId="272B2E4D" w14:textId="77777777" w:rsidR="00AC1566" w:rsidRDefault="00AC1566"/>
    <w:sectPr w:rsidR="00AC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3B"/>
    <w:rsid w:val="00145366"/>
    <w:rsid w:val="003703F0"/>
    <w:rsid w:val="0068193B"/>
    <w:rsid w:val="00876859"/>
    <w:rsid w:val="00960A44"/>
    <w:rsid w:val="009F7D2B"/>
    <w:rsid w:val="00A31070"/>
    <w:rsid w:val="00AC1566"/>
    <w:rsid w:val="00E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F396B"/>
  <w15:chartTrackingRefBased/>
  <w15:docId w15:val="{1D392309-312E-5B4F-B0C8-F5CA0DD4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3B"/>
    <w:rPr>
      <w:b/>
      <w:bCs/>
      <w:smallCaps/>
      <w:color w:val="0F4761" w:themeColor="accent1" w:themeShade="BF"/>
      <w:spacing w:val="5"/>
    </w:rPr>
  </w:style>
  <w:style w:type="paragraph" w:customStyle="1" w:styleId="u-mb-32">
    <w:name w:val="u-mb-32"/>
    <w:basedOn w:val="Normal"/>
    <w:rsid w:val="0068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8193B"/>
    <w:rPr>
      <w:color w:val="0000FF"/>
      <w:u w:val="single"/>
    </w:rPr>
  </w:style>
  <w:style w:type="paragraph" w:customStyle="1" w:styleId="u-mb-0">
    <w:name w:val="u-mb-0"/>
    <w:basedOn w:val="Normal"/>
    <w:rsid w:val="0068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cbioinformatics@biomedcentral.com?subject=Re%20Submission%20revision:%209a7f82d7-06a0-4991-9029-b2d59b52b8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Bayne, Charlie</dc:creator>
  <cp:keywords/>
  <dc:description/>
  <cp:lastModifiedBy>Bayne, Charlie</cp:lastModifiedBy>
  <cp:revision>4</cp:revision>
  <cp:lastPrinted>2025-10-07T20:16:00Z</cp:lastPrinted>
  <dcterms:created xsi:type="dcterms:W3CDTF">2025-10-07T20:13:00Z</dcterms:created>
  <dcterms:modified xsi:type="dcterms:W3CDTF">2025-10-07T20:17:00Z</dcterms:modified>
</cp:coreProperties>
</file>