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18411" w14:textId="77777777" w:rsidR="007C1E55" w:rsidRDefault="007C1E55" w:rsidP="007C1E55">
      <w:pPr>
        <w:pStyle w:val="u-mb-16"/>
        <w:spacing w:before="0" w:beforeAutospacing="0" w:after="240" w:afterAutospacing="0"/>
        <w:rPr>
          <w:rFonts w:ascii="Merriweather Sans" w:hAnsi="Merriweather Sans"/>
          <w:b/>
          <w:bCs/>
          <w:color w:val="222222"/>
          <w:spacing w:val="2"/>
        </w:rPr>
      </w:pPr>
      <w:r>
        <w:rPr>
          <w:rFonts w:ascii="Merriweather Sans" w:hAnsi="Merriweather Sans"/>
          <w:b/>
          <w:bCs/>
          <w:color w:val="222222"/>
          <w:spacing w:val="2"/>
        </w:rPr>
        <w:t>Reviewer 2</w:t>
      </w:r>
    </w:p>
    <w:p w14:paraId="660457C4" w14:textId="77777777" w:rsidR="007C1E55" w:rsidRDefault="007C1E55" w:rsidP="007C1E55">
      <w:pPr>
        <w:pStyle w:val="u-mb-24"/>
        <w:spacing w:before="0" w:beforeAutospacing="0" w:after="360" w:afterAutospacing="0"/>
        <w:rPr>
          <w:rFonts w:ascii="Merriweather Sans" w:hAnsi="Merriweather Sans"/>
          <w:color w:val="222222"/>
          <w:spacing w:val="2"/>
        </w:rPr>
      </w:pPr>
      <w:r>
        <w:rPr>
          <w:rFonts w:ascii="Merriweather Sans" w:hAnsi="Merriweather Sans"/>
          <w:color w:val="222222"/>
          <w:spacing w:val="2"/>
        </w:rPr>
        <w:t xml:space="preserve">In this manuscript, Charlie Bayne et al introduced mspms, an R package for Multiplex Substrate Profiling by Mass Spectrometry (MSP-MS) data analysis. This tool streamlines the MSP-MS data analysis workflow by providing modules of data preprocessing, normalization, statistical testing, visualization, and quality control. All the workflow parts have been integrated within the Bioconductor </w:t>
      </w:r>
      <w:proofErr w:type="gramStart"/>
      <w:r>
        <w:rPr>
          <w:rFonts w:ascii="Merriweather Sans" w:hAnsi="Merriweather Sans"/>
          <w:color w:val="222222"/>
          <w:spacing w:val="2"/>
        </w:rPr>
        <w:t>framework, and</w:t>
      </w:r>
      <w:proofErr w:type="gramEnd"/>
      <w:r>
        <w:rPr>
          <w:rFonts w:ascii="Merriweather Sans" w:hAnsi="Merriweather Sans"/>
          <w:color w:val="222222"/>
          <w:spacing w:val="2"/>
        </w:rPr>
        <w:t xml:space="preserve"> could also be accessed via graphical user interface in Shiny APP for users without programming experience. The authors also validated their tool by using published raw data from four well-characterized cathepsins (A–D). With the quantification results from PEAKS, Proteome Discoverer, and FragPipe, they confirmed the tool’s reliability with reproduction of known enzymatic preferences. The code and usage guidance are clear at the GitHub/Shiny App pages. Although the algorithms are not novel in this tool, but the building and application of a standardized workflow for MSP-MS data analysis is valuable and the open-sourced tool provides a helpful resource for further development by researchers in the protease research field. Therefore, it is recommended that the manuscript be published after minor revision.</w:t>
      </w:r>
      <w:r>
        <w:rPr>
          <w:rFonts w:ascii="Merriweather Sans" w:hAnsi="Merriweather Sans"/>
          <w:color w:val="222222"/>
          <w:spacing w:val="2"/>
        </w:rPr>
        <w:br/>
      </w:r>
      <w:r>
        <w:rPr>
          <w:rFonts w:ascii="Merriweather Sans" w:hAnsi="Merriweather Sans"/>
          <w:color w:val="222222"/>
          <w:spacing w:val="2"/>
        </w:rPr>
        <w:br/>
        <w:t>Minor:</w:t>
      </w:r>
      <w:r>
        <w:rPr>
          <w:rFonts w:ascii="Merriweather Sans" w:hAnsi="Merriweather Sans"/>
          <w:color w:val="222222"/>
          <w:spacing w:val="2"/>
        </w:rPr>
        <w:br/>
        <w:t>1. The supplementary figure indexing and citation in this manuscript are out of order. The reindexing and revision of supplementary figure are required.</w:t>
      </w:r>
      <w:r>
        <w:rPr>
          <w:rFonts w:ascii="Merriweather Sans" w:hAnsi="Merriweather Sans"/>
          <w:color w:val="222222"/>
          <w:spacing w:val="2"/>
        </w:rPr>
        <w:br/>
      </w:r>
      <w:r>
        <w:rPr>
          <w:rFonts w:ascii="Merriweather Sans" w:hAnsi="Merriweather Sans"/>
          <w:color w:val="222222"/>
          <w:spacing w:val="2"/>
        </w:rPr>
        <w:br/>
        <w:t>2. The first paragraph in Discussion section: “Furthermore, only data exported from the proteomic search engine PEAKS was compatible, hindering usability across different research groups.” The sentence is confusing. The authors should point out what was PEAKS compatible with.</w:t>
      </w:r>
      <w:r>
        <w:rPr>
          <w:rFonts w:ascii="Merriweather Sans" w:hAnsi="Merriweather Sans"/>
          <w:color w:val="222222"/>
          <w:spacing w:val="2"/>
        </w:rPr>
        <w:br/>
      </w:r>
      <w:r>
        <w:rPr>
          <w:rFonts w:ascii="Merriweather Sans" w:hAnsi="Merriweather Sans"/>
          <w:color w:val="222222"/>
          <w:spacing w:val="2"/>
        </w:rPr>
        <w:br/>
        <w:t>3. The algorithm description in iceLogo analysis: “We implemented this approach in R, using the previously described Java implementation as a reference.” There is no citation or description for the reference. Please provide essential information of the reference.</w:t>
      </w:r>
      <w:r>
        <w:rPr>
          <w:rFonts w:ascii="Merriweather Sans" w:hAnsi="Merriweather Sans"/>
          <w:color w:val="222222"/>
          <w:spacing w:val="2"/>
        </w:rPr>
        <w:br/>
      </w:r>
      <w:r>
        <w:rPr>
          <w:rFonts w:ascii="Merriweather Sans" w:hAnsi="Merriweather Sans"/>
          <w:color w:val="222222"/>
          <w:spacing w:val="2"/>
        </w:rPr>
        <w:br/>
        <w:t>4. The discussion part is too long and focuses too much on the descriptions about the advantages, and this should be shortened. Although many advancements of the tool have been presented in this manuscript, the discussion about the disadvantages or limitations of their tool are also recommended.</w:t>
      </w:r>
    </w:p>
    <w:p w14:paraId="761A711D" w14:textId="77777777" w:rsidR="00AC1566" w:rsidRDefault="00AC1566"/>
    <w:sectPr w:rsidR="00AC1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Sans">
    <w:panose1 w:val="00000000000000000000"/>
    <w:charset w:val="4D"/>
    <w:family w:val="auto"/>
    <w:pitch w:val="variable"/>
    <w:sig w:usb0="A00004FF" w:usb1="40002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E55"/>
    <w:rsid w:val="00145366"/>
    <w:rsid w:val="003703F0"/>
    <w:rsid w:val="007C1E55"/>
    <w:rsid w:val="00960A44"/>
    <w:rsid w:val="00977D36"/>
    <w:rsid w:val="00AC1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0CC8FF"/>
  <w15:chartTrackingRefBased/>
  <w15:docId w15:val="{95985B86-2023-5F44-90D3-795DC42C0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E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E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E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E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E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E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E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E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E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E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E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E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E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E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E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E55"/>
    <w:rPr>
      <w:rFonts w:eastAsiaTheme="majorEastAsia" w:cstheme="majorBidi"/>
      <w:color w:val="272727" w:themeColor="text1" w:themeTint="D8"/>
    </w:rPr>
  </w:style>
  <w:style w:type="paragraph" w:styleId="Title">
    <w:name w:val="Title"/>
    <w:basedOn w:val="Normal"/>
    <w:next w:val="Normal"/>
    <w:link w:val="TitleChar"/>
    <w:uiPriority w:val="10"/>
    <w:qFormat/>
    <w:rsid w:val="007C1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E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E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E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E55"/>
    <w:pPr>
      <w:spacing w:before="160"/>
      <w:jc w:val="center"/>
    </w:pPr>
    <w:rPr>
      <w:i/>
      <w:iCs/>
      <w:color w:val="404040" w:themeColor="text1" w:themeTint="BF"/>
    </w:rPr>
  </w:style>
  <w:style w:type="character" w:customStyle="1" w:styleId="QuoteChar">
    <w:name w:val="Quote Char"/>
    <w:basedOn w:val="DefaultParagraphFont"/>
    <w:link w:val="Quote"/>
    <w:uiPriority w:val="29"/>
    <w:rsid w:val="007C1E55"/>
    <w:rPr>
      <w:i/>
      <w:iCs/>
      <w:color w:val="404040" w:themeColor="text1" w:themeTint="BF"/>
    </w:rPr>
  </w:style>
  <w:style w:type="paragraph" w:styleId="ListParagraph">
    <w:name w:val="List Paragraph"/>
    <w:basedOn w:val="Normal"/>
    <w:uiPriority w:val="34"/>
    <w:qFormat/>
    <w:rsid w:val="007C1E55"/>
    <w:pPr>
      <w:ind w:left="720"/>
      <w:contextualSpacing/>
    </w:pPr>
  </w:style>
  <w:style w:type="character" w:styleId="IntenseEmphasis">
    <w:name w:val="Intense Emphasis"/>
    <w:basedOn w:val="DefaultParagraphFont"/>
    <w:uiPriority w:val="21"/>
    <w:qFormat/>
    <w:rsid w:val="007C1E55"/>
    <w:rPr>
      <w:i/>
      <w:iCs/>
      <w:color w:val="0F4761" w:themeColor="accent1" w:themeShade="BF"/>
    </w:rPr>
  </w:style>
  <w:style w:type="paragraph" w:styleId="IntenseQuote">
    <w:name w:val="Intense Quote"/>
    <w:basedOn w:val="Normal"/>
    <w:next w:val="Normal"/>
    <w:link w:val="IntenseQuoteChar"/>
    <w:uiPriority w:val="30"/>
    <w:qFormat/>
    <w:rsid w:val="007C1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E55"/>
    <w:rPr>
      <w:i/>
      <w:iCs/>
      <w:color w:val="0F4761" w:themeColor="accent1" w:themeShade="BF"/>
    </w:rPr>
  </w:style>
  <w:style w:type="character" w:styleId="IntenseReference">
    <w:name w:val="Intense Reference"/>
    <w:basedOn w:val="DefaultParagraphFont"/>
    <w:uiPriority w:val="32"/>
    <w:qFormat/>
    <w:rsid w:val="007C1E55"/>
    <w:rPr>
      <w:b/>
      <w:bCs/>
      <w:smallCaps/>
      <w:color w:val="0F4761" w:themeColor="accent1" w:themeShade="BF"/>
      <w:spacing w:val="5"/>
    </w:rPr>
  </w:style>
  <w:style w:type="paragraph" w:customStyle="1" w:styleId="u-mb-16">
    <w:name w:val="u-mb-16"/>
    <w:basedOn w:val="Normal"/>
    <w:rsid w:val="007C1E5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mb-24">
    <w:name w:val="u-mb-24"/>
    <w:basedOn w:val="Normal"/>
    <w:rsid w:val="007C1E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Bayne, Charlie</dc:creator>
  <cp:keywords/>
  <dc:description/>
  <cp:lastModifiedBy>Bayne, Charlie</cp:lastModifiedBy>
  <cp:revision>1</cp:revision>
  <dcterms:created xsi:type="dcterms:W3CDTF">2025-11-04T18:03:00Z</dcterms:created>
  <dcterms:modified xsi:type="dcterms:W3CDTF">2025-11-04T18:03:00Z</dcterms:modified>
</cp:coreProperties>
</file>