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B70D1B">
      <w:pPr>
        <w:pStyle w:val="141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4"/>
        </w:rPr>
        <w:t xml:space="preserve">1. 🔄 </w:t>
      </w:r>
      <w:r>
        <w:rPr>
          <w:rFonts w:ascii="Arial" w:hAnsi="Arial" w:eastAsia="Arial" w:cs="Arial"/>
          <w:b/>
          <w:color w:val="a31515"/>
          <w:sz w:val="22"/>
        </w:rPr>
        <w:t xml:space="preserve">isl.quo.001</w:t>
      </w:r>
      <w:r>
        <w:rPr>
          <w:rFonts w:ascii="Arial" w:hAnsi="Arial" w:eastAsia="Arial" w:cs="Arial"/>
          <w:b/>
          <w:color w:val="101010"/>
          <w:sz w:val="24"/>
        </w:rPr>
        <w:t xml:space="preserve"> Sol Sidebar Sıralama Güncellemesi</w:t>
      </w:r>
      <w:r/>
    </w:p>
    <w:p w14:paraId="224F3B61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b/>
          <w:color w:val="a31515"/>
          <w:sz w:val="22"/>
        </w:rPr>
        <w:t xml:space="preserve">quotations.py</w:t>
      </w:r>
      <w:r>
        <w:rPr>
          <w:rFonts w:ascii="Arial" w:hAnsi="Arial" w:eastAsia="Arial" w:cs="Arial"/>
          <w:color w:val="101010"/>
          <w:sz w:val="21"/>
        </w:rPr>
        <w:t xml:space="preserve"> dosyası güncellendi:</w:t>
      </w:r>
      <w:r/>
    </w:p>
    <w:p w14:paraId="7CD644A4">
      <w:pPr>
        <w:pStyle w:val="668"/>
        <w:numPr>
          <w:ilvl w:val="0"/>
          <w:numId w:val="1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1. Grup (Üstte):</w:t>
      </w:r>
      <w:r>
        <w:rPr>
          <w:rFonts w:ascii="Arial" w:hAnsi="Arial" w:eastAsia="Arial" w:cs="Arial"/>
          <w:color w:val="101010"/>
          <w:sz w:val="21"/>
        </w:rPr>
        <w:t xml:space="preserve"> </w:t>
      </w:r>
      <w:r>
        <w:rPr>
          <w:rFonts w:ascii="Arial" w:hAnsi="Arial" w:eastAsia="Arial" w:cs="Arial"/>
          <w:color w:val="a31515"/>
          <w:sz w:val="22"/>
        </w:rPr>
        <w:t xml:space="preserve">TEKLİF İŞLEMLERİ</w:t>
      </w:r>
      <w:r>
        <w:rPr>
          <w:rFonts w:ascii="Arial" w:hAnsi="Arial" w:eastAsia="Arial" w:cs="Arial"/>
          <w:color w:val="101010"/>
          <w:sz w:val="21"/>
        </w:rPr>
        <w:t xml:space="preserve"> (Yeni, Değiştir, Kopyala, Sil, Siparişe Dönüştür, Yazdır/Excel, Kapat).</w:t>
      </w:r>
      <w:r/>
    </w:p>
    <w:p w14:paraId="4C0FBE5E">
      <w:pPr>
        <w:pStyle w:val="668"/>
        <w:numPr>
          <w:ilvl w:val="0"/>
          <w:numId w:val="1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2. Grup (Altta):</w:t>
      </w:r>
      <w:r>
        <w:rPr>
          <w:rFonts w:ascii="Arial" w:hAnsi="Arial" w:eastAsia="Arial" w:cs="Arial"/>
          <w:color w:val="101010"/>
          <w:sz w:val="21"/>
        </w:rPr>
        <w:t xml:space="preserve"> </w:t>
      </w:r>
      <w:r>
        <w:rPr>
          <w:rFonts w:ascii="Arial" w:hAnsi="Arial" w:eastAsia="Arial" w:cs="Arial"/>
          <w:color w:val="a31515"/>
          <w:sz w:val="22"/>
        </w:rPr>
        <w:t xml:space="preserve">GÖRÜNÜM PROFİLLERİ</w:t>
      </w:r>
      <w:r>
        <w:rPr>
          <w:rFonts w:ascii="Arial" w:hAnsi="Arial" w:eastAsia="Arial" w:cs="Arial"/>
          <w:color w:val="101010"/>
          <w:sz w:val="21"/>
        </w:rPr>
        <w:t xml:space="preserve"> (Aktif Profil seçici, 💾 Kaydet, ⚙️ Sütun Yönetimi).</w:t>
      </w:r>
      <w:r/>
    </w:p>
    <w:p w14:paraId="4B92B630">
      <w:pPr>
        <w:pStyle w:val="141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4"/>
        </w:rPr>
        <w:t xml:space="preserve">2. 📐 Master Standartlar Dokümanı Oluşturuldu</w:t>
      </w:r>
      <w:r/>
    </w:p>
    <w:p w14:paraId="16C41B22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Master kılavuz projenin </w:t>
      </w:r>
      <w:r>
        <w:rPr>
          <w:rFonts w:ascii="Arial" w:hAnsi="Arial" w:eastAsia="Arial" w:cs="Arial"/>
          <w:b/>
          <w:color w:val="a31515"/>
          <w:sz w:val="22"/>
        </w:rPr>
        <w:t xml:space="preserve">docs/UI_PAGE_AND_COMPONENT_STANDARDS.md</w:t>
      </w:r>
      <w:r>
        <w:rPr>
          <w:rFonts w:ascii="Arial" w:hAnsi="Arial" w:eastAsia="Arial" w:cs="Arial"/>
          <w:color w:val="101010"/>
          <w:sz w:val="21"/>
        </w:rPr>
        <w:t xml:space="preserve"> dosyasına kaydedilmiştir.</w:t>
      </w:r>
      <w:r/>
    </w:p>
    <w:p w14:paraId="6DD05161">
      <w:pPr>
        <w:pStyle w:val="142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180" w:line="343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Standart Şablon Özeti:</w:t>
      </w:r>
      <w:r/>
    </w:p>
    <w:tbl>
      <w:tblPr>
        <w:tblStyle w:val="12"/>
        <w:tblInd w:w="0" w:type="dxa"/>
        <w:tblW w:w="0" w:type="auto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82"/>
        <w:gridCol w:w="1353"/>
        <w:gridCol w:w="7219"/>
      </w:tblGrid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2" w:type="dxa"/>
            <w:vAlign w:val="center"/>
            <w:textDirection w:val="lrTb"/>
            <w:noWrap w:val="false"/>
          </w:tcPr>
          <w:p w14:paraId="129CF82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Şablon Kodu</w:t>
            </w:r>
            <w:r/>
          </w:p>
        </w:tc>
        <w:tc>
          <w:tcPr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3" w:type="dxa"/>
            <w:vAlign w:val="center"/>
            <w:textDirection w:val="lrTb"/>
            <w:noWrap w:val="false"/>
          </w:tcPr>
          <w:p w14:paraId="3B1896A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Şablon Adı</w:t>
            </w:r>
            <w:r/>
          </w:p>
        </w:tc>
        <w:tc>
          <w:tcPr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19" w:type="dxa"/>
            <w:vAlign w:val="center"/>
            <w:textDirection w:val="lrTb"/>
            <w:noWrap w:val="false"/>
          </w:tcPr>
          <w:p w14:paraId="2FF4BA9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Açıklama / İçerik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2" w:type="dxa"/>
            <w:vAlign w:val="center"/>
            <w:textDirection w:val="lrTb"/>
            <w:noWrap w:val="false"/>
          </w:tcPr>
          <w:p w14:paraId="71DF6C1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a31515"/>
                <w:sz w:val="22"/>
              </w:rPr>
              <w:t xml:space="preserve">tpl.list.001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3" w:type="dxa"/>
            <w:vAlign w:val="center"/>
            <w:textDirection w:val="lrTb"/>
            <w:noWrap w:val="false"/>
          </w:tcPr>
          <w:p w14:paraId="11B4A38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Liste &amp; Yönetim Sayfası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19" w:type="dxa"/>
            <w:vAlign w:val="center"/>
            <w:textDirection w:val="lrTb"/>
            <w:noWrap w:val="false"/>
          </w:tcPr>
          <w:p w14:paraId="433A8B4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3-Panelli DIA Düzeni: Sol Sidebar (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sec.actions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+ 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sec.profiles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), Orta Gövde (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FilterableTableView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+ 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🗑️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Filtre Sıfırlama + Sayfalama), Sağ Sidebar (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sec.filters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+ 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sec.sync_export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2" w:type="dxa"/>
            <w:vAlign w:val="center"/>
            <w:textDirection w:val="lrTb"/>
            <w:noWrap w:val="false"/>
          </w:tcPr>
          <w:p w14:paraId="3B60BF5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a31515"/>
                <w:sz w:val="22"/>
              </w:rPr>
              <w:t xml:space="preserve">tpl.trans.001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3" w:type="dxa"/>
            <w:vAlign w:val="center"/>
            <w:textDirection w:val="lrTb"/>
            <w:noWrap w:val="false"/>
          </w:tcPr>
          <w:p w14:paraId="61544B2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İşlem / Belge &amp; Evrak Sayfası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19" w:type="dxa"/>
            <w:vAlign w:val="center"/>
            <w:textDirection w:val="lrTb"/>
            <w:noWrap w:val="false"/>
          </w:tcPr>
          <w:p w14:paraId="7536212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Teklif, Sipariş, İrsaliye, Fatura, Çek/Senet, Kasa/Banka Fişi için: Üst Evrak Başlığı (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zone.header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), Kalem Satırları Tablosu (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zone.body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), Dip Toplamlar &amp; KDV Matrahları (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zone.footer/summary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2" w:type="dxa"/>
            <w:vAlign w:val="center"/>
            <w:textDirection w:val="lrTb"/>
            <w:noWrap w:val="false"/>
          </w:tcPr>
          <w:p w14:paraId="1FC1A6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a31515"/>
                <w:sz w:val="22"/>
              </w:rPr>
              <w:t xml:space="preserve">tpl.card.001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3" w:type="dxa"/>
            <w:vAlign w:val="center"/>
            <w:textDirection w:val="lrTb"/>
            <w:noWrap w:val="false"/>
          </w:tcPr>
          <w:p w14:paraId="724A537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Tanım &amp; Kart Form Sayfası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19" w:type="dxa"/>
            <w:vAlign w:val="center"/>
            <w:textDirection w:val="lrTb"/>
            <w:noWrap w:val="false"/>
          </w:tcPr>
          <w:p w14:paraId="2305E86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Cari Kart, Stok Kartı, Depo, Banka Hesabı için sekmeli form yapısı (</w:t>
            </w:r>
            <w:r>
              <w:rPr>
                <w:rFonts w:ascii="Arial" w:hAnsi="Arial" w:eastAsia="Arial" w:cs="Arial"/>
                <w:color w:val="a31515"/>
                <w:sz w:val="22"/>
              </w:rPr>
              <w:t xml:space="preserve">QTabWidget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2" w:type="dxa"/>
            <w:vAlign w:val="center"/>
            <w:textDirection w:val="lrTb"/>
            <w:noWrap w:val="false"/>
          </w:tcPr>
          <w:p w14:paraId="7C508F2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a31515"/>
                <w:sz w:val="22"/>
              </w:rPr>
              <w:t xml:space="preserve">tpl.report.001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3" w:type="dxa"/>
            <w:vAlign w:val="center"/>
            <w:textDirection w:val="lrTb"/>
            <w:noWrap w:val="false"/>
          </w:tcPr>
          <w:p w14:paraId="397501A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Raporlama &amp; Analiz Sayfası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19" w:type="dxa"/>
            <w:vAlign w:val="center"/>
            <w:textDirection w:val="lrTb"/>
            <w:noWrap w:val="false"/>
          </w:tcPr>
          <w:p w14:paraId="1D36E9C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Sol Kriter/Filtre Paneli, Orta Pivot/Özet Tablo, Grafik Trend Alanı, PDF/Excel Dışa Aktarım.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0" w:space="0"/>
              <w:bottom w:val="single" w:color="000000" w:sz="0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2" w:type="dxa"/>
            <w:vAlign w:val="center"/>
            <w:textDirection w:val="lrTb"/>
            <w:noWrap w:val="false"/>
          </w:tcPr>
          <w:p w14:paraId="42E642A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a31515"/>
                <w:sz w:val="22"/>
              </w:rPr>
              <w:t xml:space="preserve">tpl.dash.001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0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3" w:type="dxa"/>
            <w:vAlign w:val="center"/>
            <w:textDirection w:val="lrTb"/>
            <w:noWrap w:val="false"/>
          </w:tcPr>
          <w:p w14:paraId="0147935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Dashboard &amp; Gösterge Paneli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0" w:space="0"/>
              <w:right w:val="single" w:color="00000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19" w:type="dxa"/>
            <w:vAlign w:val="center"/>
            <w:textDirection w:val="lrTb"/>
            <w:noWrap w:val="false"/>
          </w:tcPr>
          <w:p w14:paraId="5B45F66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Sabit Tab 0, KPI Kartları, Favori Kısayollar ve Son Hareketler.</w:t>
            </w:r>
            <w:r/>
          </w:p>
        </w:tc>
      </w:tr>
    </w:tbl>
    <w:p w14:paraId="3635AE0E">
      <w:pPr>
        <w:pStyle w:val="141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4"/>
        </w:rPr>
        <w:t xml:space="preserve">3. 💬 Gelecekte Sayfa Eklerken Kullanabileceğiniz Komut Örnekleri (DSL)</w:t>
      </w:r>
      <w:r/>
    </w:p>
    <w:p w14:paraId="26BAF597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Artık yeni bir ekran eklemek istediğinizde bana tek cümleyle şu şekilde talimat verebilirsiniz:</w:t>
      </w:r>
      <w:r/>
    </w:p>
    <w:p w14:paraId="13100107">
      <w:pPr>
        <w:pStyle w:val="668"/>
        <w:numPr>
          <w:ilvl w:val="0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i/>
          <w:color w:val="101010"/>
          <w:sz w:val="21"/>
        </w:rPr>
        <w:t xml:space="preserve">"Bana </w:t>
      </w:r>
      <w:r>
        <w:rPr>
          <w:rFonts w:ascii="Arial" w:hAnsi="Arial" w:eastAsia="Arial" w:cs="Arial"/>
          <w:i/>
          <w:color w:val="a31515"/>
          <w:sz w:val="22"/>
        </w:rPr>
        <w:t xml:space="preserve">[isl.inv.001]</w:t>
      </w:r>
      <w:r>
        <w:rPr>
          <w:rFonts w:ascii="Arial" w:hAnsi="Arial" w:eastAsia="Arial" w:cs="Arial"/>
          <w:i/>
          <w:color w:val="101010"/>
          <w:sz w:val="21"/>
        </w:rPr>
        <w:t xml:space="preserve"> kodlu </w:t>
      </w:r>
      <w:r>
        <w:rPr>
          <w:rFonts w:ascii="Arial" w:hAnsi="Arial" w:eastAsia="Arial" w:cs="Arial"/>
          <w:b/>
          <w:i/>
          <w:color w:val="101010"/>
          <w:sz w:val="21"/>
        </w:rPr>
        <w:t xml:space="preserve">Fatura Yönetimi</w:t>
      </w:r>
      <w:r>
        <w:rPr>
          <w:rFonts w:ascii="Arial" w:hAnsi="Arial" w:eastAsia="Arial" w:cs="Arial"/>
          <w:i/>
          <w:color w:val="101010"/>
          <w:sz w:val="21"/>
        </w:rPr>
        <w:t xml:space="preserve"> sayfasını yap. Şablon: </w:t>
      </w:r>
      <w:r>
        <w:rPr>
          <w:rFonts w:ascii="Arial" w:hAnsi="Arial" w:eastAsia="Arial" w:cs="Arial"/>
          <w:i/>
          <w:color w:val="a31515"/>
          <w:sz w:val="22"/>
        </w:rPr>
        <w:t xml:space="preserve">tpl.list.001</w:t>
      </w:r>
      <w:r>
        <w:rPr>
          <w:rFonts w:ascii="Arial" w:hAnsi="Arial" w:eastAsia="Arial" w:cs="Arial"/>
          <w:i/>
          <w:color w:val="101010"/>
          <w:sz w:val="21"/>
        </w:rPr>
        <w:t xml:space="preserve">. Sol sidebar: </w:t>
      </w:r>
      <w:r>
        <w:rPr>
          <w:rFonts w:ascii="Arial" w:hAnsi="Arial" w:eastAsia="Arial" w:cs="Arial"/>
          <w:i/>
          <w:color w:val="a31515"/>
          <w:sz w:val="22"/>
        </w:rPr>
        <w:t xml:space="preserve">sec.actions</w:t>
      </w:r>
      <w:r>
        <w:rPr>
          <w:rFonts w:ascii="Arial" w:hAnsi="Arial" w:eastAsia="Arial" w:cs="Arial"/>
          <w:i/>
          <w:color w:val="101010"/>
          <w:sz w:val="21"/>
        </w:rPr>
        <w:t xml:space="preserve"> (üstte), </w:t>
      </w:r>
      <w:r>
        <w:rPr>
          <w:rFonts w:ascii="Arial" w:hAnsi="Arial" w:eastAsia="Arial" w:cs="Arial"/>
          <w:i/>
          <w:color w:val="a31515"/>
          <w:sz w:val="22"/>
        </w:rPr>
        <w:t xml:space="preserve">sec.profiles</w:t>
      </w:r>
      <w:r>
        <w:rPr>
          <w:rFonts w:ascii="Arial" w:hAnsi="Arial" w:eastAsia="Arial" w:cs="Arial"/>
          <w:i/>
          <w:color w:val="101010"/>
          <w:sz w:val="21"/>
        </w:rPr>
        <w:t xml:space="preserve"> (altta). Sağ sidebar: </w:t>
      </w:r>
      <w:r>
        <w:rPr>
          <w:rFonts w:ascii="Arial" w:hAnsi="Arial" w:eastAsia="Arial" w:cs="Arial"/>
          <w:i/>
          <w:color w:val="a31515"/>
          <w:sz w:val="22"/>
        </w:rPr>
        <w:t xml:space="preserve">sec.filters</w:t>
      </w:r>
      <w:r>
        <w:rPr>
          <w:rFonts w:ascii="Arial" w:hAnsi="Arial" w:eastAsia="Arial" w:cs="Arial"/>
          <w:i/>
          <w:color w:val="101010"/>
          <w:sz w:val="21"/>
        </w:rPr>
        <w:t xml:space="preserve">, </w:t>
      </w:r>
      <w:r>
        <w:rPr>
          <w:rFonts w:ascii="Arial" w:hAnsi="Arial" w:eastAsia="Arial" w:cs="Arial"/>
          <w:i/>
          <w:color w:val="a31515"/>
          <w:sz w:val="22"/>
        </w:rPr>
        <w:t xml:space="preserve">sec.sync_export</w:t>
      </w:r>
      <w:r>
        <w:rPr>
          <w:rFonts w:ascii="Arial" w:hAnsi="Arial" w:eastAsia="Arial" w:cs="Arial"/>
          <w:i/>
          <w:color w:val="101010"/>
          <w:sz w:val="21"/>
        </w:rPr>
        <w:t xml:space="preserve">."</w:t>
      </w:r>
      <w:r/>
    </w:p>
    <w:p w14:paraId="20769196">
      <w:pPr>
        <w:pStyle w:val="668"/>
        <w:numPr>
          <w:ilvl w:val="0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i/>
          <w:color w:val="101010"/>
          <w:sz w:val="21"/>
        </w:rPr>
        <w:t xml:space="preserve">"Bana </w:t>
      </w:r>
      <w:r>
        <w:rPr>
          <w:rFonts w:ascii="Arial" w:hAnsi="Arial" w:eastAsia="Arial" w:cs="Arial"/>
          <w:i/>
          <w:color w:val="a31515"/>
          <w:sz w:val="22"/>
        </w:rPr>
        <w:t xml:space="preserve">[isl.way.001]</w:t>
      </w:r>
      <w:r>
        <w:rPr>
          <w:rFonts w:ascii="Arial" w:hAnsi="Arial" w:eastAsia="Arial" w:cs="Arial"/>
          <w:i/>
          <w:color w:val="101010"/>
          <w:sz w:val="21"/>
        </w:rPr>
        <w:t xml:space="preserve"> </w:t>
      </w:r>
      <w:r>
        <w:rPr>
          <w:rFonts w:ascii="Arial" w:hAnsi="Arial" w:eastAsia="Arial" w:cs="Arial"/>
          <w:b/>
          <w:i/>
          <w:color w:val="101010"/>
          <w:sz w:val="21"/>
        </w:rPr>
        <w:t xml:space="preserve">İrsaliye Giriş Formu</w:t>
      </w:r>
      <w:r>
        <w:rPr>
          <w:rFonts w:ascii="Arial" w:hAnsi="Arial" w:eastAsia="Arial" w:cs="Arial"/>
          <w:i/>
          <w:color w:val="101010"/>
          <w:sz w:val="21"/>
        </w:rPr>
        <w:t xml:space="preserve"> yap. Şablon: </w:t>
      </w:r>
      <w:r>
        <w:rPr>
          <w:rFonts w:ascii="Arial" w:hAnsi="Arial" w:eastAsia="Arial" w:cs="Arial"/>
          <w:i/>
          <w:color w:val="a31515"/>
          <w:sz w:val="22"/>
        </w:rPr>
        <w:t xml:space="preserve">tpl.trans.001</w:t>
      </w:r>
      <w:r>
        <w:rPr>
          <w:rFonts w:ascii="Arial" w:hAnsi="Arial" w:eastAsia="Arial" w:cs="Arial"/>
          <w:i/>
          <w:color w:val="101010"/>
          <w:sz w:val="21"/>
        </w:rPr>
        <w:t xml:space="preserve">. Sağ tarafa </w:t>
      </w:r>
      <w:r>
        <w:rPr>
          <w:rFonts w:ascii="Arial" w:hAnsi="Arial" w:eastAsia="Arial" w:cs="Arial"/>
          <w:i/>
          <w:color w:val="a31515"/>
          <w:sz w:val="22"/>
        </w:rPr>
        <w:t xml:space="preserve">sec.quick_product_select</w:t>
      </w:r>
      <w:r>
        <w:rPr>
          <w:rFonts w:ascii="Arial" w:hAnsi="Arial" w:eastAsia="Arial" w:cs="Arial"/>
          <w:i/>
          <w:color w:val="101010"/>
          <w:sz w:val="21"/>
        </w:rPr>
        <w:t xml:space="preserve"> koy."</w:t>
      </w:r>
      <w:r/>
    </w:p>
    <w:p w14:paraId="598B9003">
      <w:pPr>
        <w:pStyle w:val="668"/>
        <w:numPr>
          <w:ilvl w:val="0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i/>
          <w:color w:val="101010"/>
          <w:sz w:val="21"/>
        </w:rPr>
        <w:t xml:space="preserve">"Bana </w:t>
      </w:r>
      <w:r>
        <w:rPr>
          <w:rFonts w:ascii="Arial" w:hAnsi="Arial" w:eastAsia="Arial" w:cs="Arial"/>
          <w:i/>
          <w:color w:val="a31515"/>
          <w:sz w:val="22"/>
        </w:rPr>
        <w:t xml:space="preserve">[rep.stk.001]</w:t>
      </w:r>
      <w:r>
        <w:rPr>
          <w:rFonts w:ascii="Arial" w:hAnsi="Arial" w:eastAsia="Arial" w:cs="Arial"/>
          <w:i/>
          <w:color w:val="101010"/>
          <w:sz w:val="21"/>
        </w:rPr>
        <w:t xml:space="preserve"> </w:t>
      </w:r>
      <w:r>
        <w:rPr>
          <w:rFonts w:ascii="Arial" w:hAnsi="Arial" w:eastAsia="Arial" w:cs="Arial"/>
          <w:b/>
          <w:i/>
          <w:color w:val="101010"/>
          <w:sz w:val="21"/>
        </w:rPr>
        <w:t xml:space="preserve">Depo Stok Durum Raporu</w:t>
      </w:r>
      <w:r>
        <w:rPr>
          <w:rFonts w:ascii="Arial" w:hAnsi="Arial" w:eastAsia="Arial" w:cs="Arial"/>
          <w:i/>
          <w:color w:val="101010"/>
          <w:sz w:val="21"/>
        </w:rPr>
        <w:t xml:space="preserve"> yap. Şablon: </w:t>
      </w:r>
      <w:r>
        <w:rPr>
          <w:rFonts w:ascii="Arial" w:hAnsi="Arial" w:eastAsia="Arial" w:cs="Arial"/>
          <w:i/>
          <w:color w:val="a31515"/>
          <w:sz w:val="22"/>
        </w:rPr>
        <w:t xml:space="preserve">tpl.report.001</w:t>
      </w:r>
      <w:r>
        <w:rPr>
          <w:rFonts w:ascii="Arial" w:hAnsi="Arial" w:eastAsia="Arial" w:cs="Arial"/>
          <w:i/>
          <w:color w:val="101010"/>
          <w:sz w:val="21"/>
        </w:rPr>
        <w:t xml:space="preserve">."</w:t>
      </w:r>
      <w:r/>
    </w:p>
    <w:p w14:paraId="2AF618A6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Tüm UI testleri başarıyla doğrulanmıştır (</w:t>
      </w:r>
      <w:r>
        <w:rPr>
          <w:rFonts w:ascii="Arial" w:hAnsi="Arial" w:eastAsia="Arial" w:cs="Arial"/>
          <w:color w:val="a31515"/>
          <w:sz w:val="22"/>
        </w:rPr>
        <w:t xml:space="preserve">9 passed in 3.25s</w:t>
      </w:r>
      <w:r>
        <w:rPr>
          <w:rFonts w:ascii="Arial" w:hAnsi="Arial" w:eastAsia="Arial" w:cs="Arial"/>
          <w:color w:val="101010"/>
          <w:sz w:val="21"/>
        </w:rPr>
        <w:t xml:space="preserve">).</w:t>
      </w:r>
      <w:r/>
    </w:p>
    <w:p w14:paraId="37978989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9f9f9" w:fill="f9f9f9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Ui Page And Component Standards</w:t>
      </w:r>
      <w:r/>
    </w:p>
    <w:p w14:paraId="243C1772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9f9f9" w:fill="f9f9f9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Walkthrough</w:t>
      </w:r>
      <w:r/>
    </w:p>
    <w:p w14:paraId="2E4AAC7B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20" w:lineRule="auto"/>
        <w:ind w:right="0" w:firstLine="0" w:left="0"/>
        <w:rPr/>
      </w:pPr>
      <w:r>
        <w:rPr>
          <w:rFonts w:ascii="Arial" w:hAnsi="Arial" w:eastAsia="Arial" w:cs="Arial"/>
          <w:color w:val="101010"/>
          <w:sz w:val="18"/>
        </w:rPr>
        <w:t xml:space="preserve">14:24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1C7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866FF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2026-08-22T12:18:59Z</dcterms:modified>
</cp:coreProperties>
</file>