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4786" w14:textId="77777777" w:rsidR="002E69AC" w:rsidRPr="00BC5A5E" w:rsidRDefault="00000000">
      <w:pPr>
        <w:spacing w:after="20"/>
        <w:jc w:val="center"/>
        <w:rPr>
          <w:color w:val="000000" w:themeColor="text1"/>
        </w:rPr>
      </w:pPr>
      <w:r w:rsidRPr="00BC5A5E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MARK EVANDER J. BAYONA</w:t>
      </w:r>
    </w:p>
    <w:p w14:paraId="5D15C069" w14:textId="77777777" w:rsidR="002E69AC" w:rsidRPr="00AF6EB6" w:rsidRDefault="00000000">
      <w:pPr>
        <w:spacing w:after="100"/>
        <w:jc w:val="center"/>
        <w:rPr>
          <w:color w:val="000000" w:themeColor="text1"/>
          <w:sz w:val="24"/>
          <w:szCs w:val="24"/>
        </w:rPr>
      </w:pPr>
      <w:r w:rsidRPr="00AF6EB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AI Automation </w:t>
      </w:r>
      <w:proofErr w:type="gramStart"/>
      <w:r w:rsidRPr="00AF6EB6">
        <w:rPr>
          <w:rFonts w:ascii="Calibri" w:eastAsia="Calibri" w:hAnsi="Calibri" w:cs="Calibri"/>
          <w:color w:val="000000" w:themeColor="text1"/>
          <w:sz w:val="24"/>
          <w:szCs w:val="24"/>
        </w:rPr>
        <w:t>Specialist  |</w:t>
      </w:r>
      <w:proofErr w:type="gramEnd"/>
      <w:r w:rsidRPr="00AF6EB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 Workflow &amp; Process Optimization Consultant</w:t>
      </w:r>
    </w:p>
    <w:p w14:paraId="1A63753E" w14:textId="02000612" w:rsidR="002E69AC" w:rsidRPr="00AF6EB6" w:rsidRDefault="00000000" w:rsidP="005A05F0">
      <w:pPr>
        <w:spacing w:after="160"/>
        <w:jc w:val="center"/>
        <w:rPr>
          <w:color w:val="0070C0"/>
        </w:rPr>
      </w:pPr>
      <w:r w:rsidRPr="00AF6EB6">
        <w:rPr>
          <w:rFonts w:ascii="Calibri" w:eastAsia="Calibri" w:hAnsi="Calibri" w:cs="Calibri"/>
          <w:color w:val="000000" w:themeColor="text1"/>
        </w:rPr>
        <w:t xml:space="preserve">Sta. Maria, Bulacan, Philippines   •   </w:t>
      </w:r>
      <w:hyperlink r:id="rId5" w:history="1">
        <w:r w:rsidRPr="00AF6EB6">
          <w:rPr>
            <w:rFonts w:ascii="Calibri" w:eastAsia="Calibri" w:hAnsi="Calibri" w:cs="Calibri"/>
            <w:color w:val="0070C0"/>
            <w:u w:val="single"/>
          </w:rPr>
          <w:t>markevanderbayona@gmail.com</w:t>
        </w:r>
      </w:hyperlink>
      <w:r w:rsidRPr="00AF6EB6">
        <w:rPr>
          <w:rFonts w:ascii="Calibri" w:eastAsia="Calibri" w:hAnsi="Calibri" w:cs="Calibri"/>
          <w:color w:val="0070C0"/>
        </w:rPr>
        <w:t xml:space="preserve"> </w:t>
      </w:r>
      <w:r w:rsidRPr="00AF6EB6">
        <w:rPr>
          <w:rFonts w:ascii="Calibri" w:eastAsia="Calibri" w:hAnsi="Calibri" w:cs="Calibri"/>
          <w:color w:val="000000" w:themeColor="text1"/>
        </w:rPr>
        <w:t xml:space="preserve">  •   0956-225-9520   •   </w:t>
      </w:r>
      <w:hyperlink r:id="rId6" w:history="1">
        <w:r w:rsidRPr="00AF6EB6">
          <w:rPr>
            <w:rFonts w:ascii="Calibri" w:eastAsia="Calibri" w:hAnsi="Calibri" w:cs="Calibri"/>
            <w:color w:val="0070C0"/>
            <w:u w:val="single"/>
          </w:rPr>
          <w:t>linkedin.com/in/</w:t>
        </w:r>
        <w:proofErr w:type="spellStart"/>
        <w:r w:rsidRPr="00AF6EB6">
          <w:rPr>
            <w:rFonts w:ascii="Calibri" w:eastAsia="Calibri" w:hAnsi="Calibri" w:cs="Calibri"/>
            <w:color w:val="0070C0"/>
            <w:u w:val="single"/>
          </w:rPr>
          <w:t>markbayona</w:t>
        </w:r>
        <w:proofErr w:type="spellEnd"/>
      </w:hyperlink>
    </w:p>
    <w:p w14:paraId="749595D9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PROFESSIONAL SUMMARY</w:t>
      </w:r>
    </w:p>
    <w:p w14:paraId="29A2AD3B" w14:textId="77777777" w:rsidR="002E69AC" w:rsidRPr="00911F74" w:rsidRDefault="00000000">
      <w:pPr>
        <w:spacing w:after="160"/>
        <w:rPr>
          <w:color w:val="000000" w:themeColor="text1"/>
          <w:sz w:val="22"/>
          <w:szCs w:val="22"/>
        </w:rPr>
      </w:pPr>
      <w:r w:rsidRPr="00911F74">
        <w:rPr>
          <w:rFonts w:ascii="Calibri" w:eastAsia="Calibri" w:hAnsi="Calibri" w:cs="Calibri"/>
          <w:color w:val="000000" w:themeColor="text1"/>
          <w:sz w:val="22"/>
          <w:szCs w:val="22"/>
        </w:rPr>
        <w:t>AI automation specialist transitioning from a 6+ year background in workforce management and business operations into building no-code and AI-powered workflow solutions. Skilled in mapping business processes end-to-end and translating them into automations using Zapier, Make, n8n, GoHighLevel, and OpenAI/API integrations. Brings a rare combination of hands-on operations experience — real-time performance analysis, staffing optimization, reporting — with the technical ability to automate the exact bottlenecks that operations teams live with daily.</w:t>
      </w:r>
    </w:p>
    <w:p w14:paraId="60DC6C99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CORE SKILLS</w:t>
      </w:r>
    </w:p>
    <w:p w14:paraId="033F2452" w14:textId="77777777" w:rsidR="002E69AC" w:rsidRPr="001B1D67" w:rsidRDefault="00000000">
      <w:pPr>
        <w:spacing w:after="100"/>
        <w:rPr>
          <w:color w:val="000000" w:themeColor="text1"/>
          <w:sz w:val="22"/>
          <w:szCs w:val="22"/>
        </w:rPr>
      </w:pPr>
      <w:r w:rsidRPr="001B1D6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AI &amp; Automation:  </w:t>
      </w:r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Workflow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Automation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Prompt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Engineering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CRM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Automation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API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Integrations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AI Chatbot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Development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Business Process Mapping</w:t>
      </w:r>
    </w:p>
    <w:p w14:paraId="2860FF22" w14:textId="77777777" w:rsidR="002E69AC" w:rsidRPr="001B1D67" w:rsidRDefault="00000000">
      <w:pPr>
        <w:spacing w:after="100"/>
        <w:rPr>
          <w:color w:val="000000" w:themeColor="text1"/>
          <w:sz w:val="22"/>
          <w:szCs w:val="22"/>
        </w:rPr>
      </w:pPr>
      <w:r w:rsidRPr="001B1D6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Platforms: 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Zapier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Make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n8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n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GoHighLevel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OpenAI /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ChatGPT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Google Gemini</w:t>
      </w:r>
    </w:p>
    <w:p w14:paraId="2C288EAD" w14:textId="77777777" w:rsidR="002E69AC" w:rsidRPr="001B1D67" w:rsidRDefault="00000000">
      <w:pPr>
        <w:spacing w:after="100"/>
        <w:rPr>
          <w:color w:val="000000" w:themeColor="text1"/>
          <w:sz w:val="22"/>
          <w:szCs w:val="22"/>
        </w:rPr>
      </w:pPr>
      <w:r w:rsidRPr="001B1D6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Business Systems:  </w:t>
      </w:r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Google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Workspace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Microsoft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365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Google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Sheets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Notion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Asana</w:t>
      </w:r>
    </w:p>
    <w:p w14:paraId="2AF64CBB" w14:textId="77777777" w:rsidR="002E69AC" w:rsidRPr="001B1D67" w:rsidRDefault="00000000">
      <w:pPr>
        <w:spacing w:after="100"/>
        <w:rPr>
          <w:color w:val="000000" w:themeColor="text1"/>
          <w:sz w:val="22"/>
          <w:szCs w:val="22"/>
        </w:rPr>
      </w:pPr>
      <w:r w:rsidRPr="001B1D6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Operations:  </w:t>
      </w:r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Process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Improvement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Workflow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Analysis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Reporting &amp;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Dashboards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Root Cause </w:t>
      </w:r>
      <w:proofErr w:type="gramStart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>Analysis  •</w:t>
      </w:r>
      <w:proofErr w:type="gramEnd"/>
      <w:r w:rsidRPr="001B1D6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Operations Management</w:t>
      </w:r>
    </w:p>
    <w:p w14:paraId="45EA5928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SELECTED AI AUTOMATION PROJECTS</w:t>
      </w:r>
    </w:p>
    <w:p w14:paraId="4A6B285A" w14:textId="77777777" w:rsidR="002E69AC" w:rsidRPr="00DA5E88" w:rsidRDefault="00000000">
      <w:pPr>
        <w:spacing w:after="20"/>
        <w:rPr>
          <w:color w:val="000000" w:themeColor="text1"/>
          <w:sz w:val="23"/>
          <w:szCs w:val="23"/>
        </w:rPr>
      </w:pPr>
      <w:r w:rsidRPr="00DA5E88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AI </w:t>
      </w:r>
      <w:proofErr w:type="gramStart"/>
      <w:r w:rsidRPr="00DA5E88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Lead</w:t>
      </w:r>
      <w:proofErr w:type="gramEnd"/>
      <w:r w:rsidRPr="00DA5E88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Enrichment &amp; Scoring Workflow</w:t>
      </w:r>
    </w:p>
    <w:p w14:paraId="0BF7CFDA" w14:textId="77777777" w:rsidR="002E69AC" w:rsidRPr="003A6968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3A6968">
        <w:rPr>
          <w:rFonts w:ascii="Calibri" w:eastAsia="Calibri" w:hAnsi="Calibri" w:cs="Calibri"/>
          <w:color w:val="000000" w:themeColor="text1"/>
          <w:sz w:val="22"/>
          <w:szCs w:val="22"/>
        </w:rPr>
        <w:t>Built an end-to-end Zapier + OpenAI workflow that auto-enriches inbound leads, scores them, generates personalized outreach copy, and pushes real-time sales notifications — cutting manual lead-qualification time by an estimated 60%, saving roughly 5 hours per week.</w:t>
      </w:r>
    </w:p>
    <w:p w14:paraId="3CED98CA" w14:textId="77777777" w:rsidR="002E69AC" w:rsidRPr="00DA5E88" w:rsidRDefault="00000000">
      <w:pPr>
        <w:spacing w:before="120" w:after="20"/>
        <w:rPr>
          <w:color w:val="000000" w:themeColor="text1"/>
          <w:sz w:val="23"/>
          <w:szCs w:val="23"/>
        </w:rPr>
      </w:pPr>
      <w:r w:rsidRPr="00DA5E88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Facebook Messenger AI Agent</w:t>
      </w:r>
    </w:p>
    <w:p w14:paraId="020B58E0" w14:textId="77777777" w:rsidR="002E69AC" w:rsidRPr="003A6968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3A6968">
        <w:rPr>
          <w:rFonts w:ascii="Calibri" w:eastAsia="Calibri" w:hAnsi="Calibri" w:cs="Calibri"/>
          <w:color w:val="000000" w:themeColor="text1"/>
          <w:sz w:val="22"/>
          <w:szCs w:val="22"/>
        </w:rPr>
        <w:t>Developed a context-aware chatbot on n8n + Google Gemini + Facebook Graph API that handles customer conversations automatically, resolving an estimated 70% of routine inbound inquiries without human intervention.</w:t>
      </w:r>
    </w:p>
    <w:p w14:paraId="085D348A" w14:textId="77777777" w:rsidR="002E69AC" w:rsidRPr="00DA5E88" w:rsidRDefault="00000000">
      <w:pPr>
        <w:spacing w:before="120" w:after="20"/>
        <w:rPr>
          <w:color w:val="000000" w:themeColor="text1"/>
          <w:sz w:val="23"/>
          <w:szCs w:val="23"/>
        </w:rPr>
      </w:pPr>
      <w:r w:rsidRPr="00DA5E88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Financial Reporting Automation</w:t>
      </w:r>
    </w:p>
    <w:p w14:paraId="7AB53739" w14:textId="77777777" w:rsidR="002E69AC" w:rsidRPr="003A6968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3A6968">
        <w:rPr>
          <w:rFonts w:ascii="Calibri" w:eastAsia="Calibri" w:hAnsi="Calibri" w:cs="Calibri"/>
          <w:color w:val="000000" w:themeColor="text1"/>
          <w:sz w:val="22"/>
          <w:szCs w:val="22"/>
        </w:rPr>
        <w:t>Built a Make.com workflow that pulls financial data from Xero, generates formatted CSV reports, and auto-delivers them to Asana — replacing a manual reporting process that took an estimated 3–4 hours per week.</w:t>
      </w:r>
    </w:p>
    <w:p w14:paraId="1514732C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PROFESSIONAL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4"/>
        <w:gridCol w:w="3186"/>
      </w:tblGrid>
      <w:tr w:rsidR="002E69AC" w:rsidRPr="00BC5A5E" w14:paraId="59BFA5E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311B6" w14:textId="77777777" w:rsidR="002E69AC" w:rsidRPr="00DA5E88" w:rsidRDefault="00000000">
            <w:pPr>
              <w:spacing w:before="20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Continuum Global Solutions</w:t>
            </w: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  |   Mandaluyong (Remote)</w:t>
            </w:r>
          </w:p>
          <w:p w14:paraId="411B4BD5" w14:textId="77777777" w:rsidR="002E69AC" w:rsidRPr="00DA5E88" w:rsidRDefault="00000000">
            <w:pPr>
              <w:spacing w:after="6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i/>
                <w:iCs/>
                <w:color w:val="000000" w:themeColor="text1"/>
                <w:sz w:val="23"/>
                <w:szCs w:val="23"/>
              </w:rPr>
              <w:t>Workforce Management Specialist / Real-Time Analyst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9069D" w14:textId="77777777" w:rsidR="002E69AC" w:rsidRPr="00DA5E88" w:rsidRDefault="00000000">
            <w:pPr>
              <w:spacing w:before="200"/>
              <w:jc w:val="right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Oct 2023 – Jul 2025</w:t>
            </w:r>
          </w:p>
        </w:tc>
      </w:tr>
    </w:tbl>
    <w:p w14:paraId="284B7158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Monitored real-time performance across 150+ agents, identifying staffing bottlenecks and recommending intraday adjustments that maintained service-level targets.</w:t>
      </w:r>
    </w:p>
    <w:p w14:paraId="7148172E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Analyzed workforce data, staffing trends, and schedule adherence to support proactive workforce planning and data-driven staffing decisions.</w:t>
      </w:r>
    </w:p>
    <w:p w14:paraId="75AE3439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Built operational reports and dashboards in Excel, Verint, Avaya CMS, and Power BI, improving leadership visibility into performance metrics.</w:t>
      </w:r>
    </w:p>
    <w:p w14:paraId="371659EE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Partnered with Operations leaders to resolve staffing challenges — process-mapping experience that now directly informs how I design automated workflows.</w:t>
      </w:r>
    </w:p>
    <w:p w14:paraId="3A1CC685" w14:textId="77777777" w:rsidR="00FC6CD1" w:rsidRDefault="00FC6CD1" w:rsidP="00FC6CD1">
      <w:pPr>
        <w:spacing w:after="40"/>
        <w:rPr>
          <w:color w:val="000000" w:themeColor="text1"/>
          <w:sz w:val="22"/>
          <w:szCs w:val="22"/>
        </w:rPr>
      </w:pPr>
    </w:p>
    <w:p w14:paraId="1AAD0A19" w14:textId="77777777" w:rsidR="00FC6CD1" w:rsidRPr="00FC6CD1" w:rsidRDefault="00FC6CD1" w:rsidP="00FC6CD1">
      <w:pPr>
        <w:spacing w:after="40"/>
        <w:rPr>
          <w:color w:val="000000" w:themeColor="text1"/>
          <w:sz w:val="22"/>
          <w:szCs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4"/>
        <w:gridCol w:w="3186"/>
      </w:tblGrid>
      <w:tr w:rsidR="002E69AC" w:rsidRPr="00FC6CD1" w14:paraId="0D4B1A8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4D69A" w14:textId="77777777" w:rsidR="002E69AC" w:rsidRPr="00DA5E88" w:rsidRDefault="00000000">
            <w:pPr>
              <w:spacing w:before="200"/>
              <w:rPr>
                <w:color w:val="000000" w:themeColor="text1"/>
                <w:sz w:val="23"/>
                <w:szCs w:val="23"/>
              </w:rPr>
            </w:pPr>
            <w:proofErr w:type="spellStart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lastRenderedPageBreak/>
              <w:t>WadeCo</w:t>
            </w:r>
            <w:proofErr w:type="spellEnd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 xml:space="preserve"> Auto Aesthetics PH</w:t>
            </w: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  |   Sta. Maria, Bulacan (Part-time)</w:t>
            </w:r>
          </w:p>
          <w:p w14:paraId="5629B54D" w14:textId="77777777" w:rsidR="002E69AC" w:rsidRPr="00DA5E88" w:rsidRDefault="00000000">
            <w:pPr>
              <w:spacing w:after="6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i/>
                <w:iCs/>
                <w:color w:val="000000" w:themeColor="text1"/>
                <w:sz w:val="23"/>
                <w:szCs w:val="23"/>
              </w:rPr>
              <w:t>Co-Founder — Operations &amp; Process Strategist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D1F6B" w14:textId="77777777" w:rsidR="002E69AC" w:rsidRPr="00DA5E88" w:rsidRDefault="00000000">
            <w:pPr>
              <w:spacing w:before="200"/>
              <w:jc w:val="right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Dec 2025 – Present</w:t>
            </w:r>
          </w:p>
        </w:tc>
      </w:tr>
    </w:tbl>
    <w:p w14:paraId="15463C10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Manage daily business operations including appointment scheduling, customer communication, and service coordination.</w:t>
      </w:r>
    </w:p>
    <w:p w14:paraId="427AE510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Improved workflow efficiency through optimized scheduling and resource allocation.</w:t>
      </w:r>
    </w:p>
    <w:p w14:paraId="7FB279F0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Identified and automated recurring manual tasks (booking confirmations, customer follow-up), saving approximately 4–5 hours per week.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4"/>
        <w:gridCol w:w="3186"/>
      </w:tblGrid>
      <w:tr w:rsidR="002E69AC" w:rsidRPr="00FC6CD1" w14:paraId="4F2D7D72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CF84D" w14:textId="77777777" w:rsidR="002E69AC" w:rsidRPr="00DA5E88" w:rsidRDefault="00000000">
            <w:pPr>
              <w:spacing w:before="20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ZF Auto Spa Tint and LEDs</w:t>
            </w: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  |   Caloocan City</w:t>
            </w:r>
          </w:p>
          <w:p w14:paraId="0FCE9597" w14:textId="77777777" w:rsidR="002E69AC" w:rsidRPr="00DA5E88" w:rsidRDefault="00000000">
            <w:pPr>
              <w:spacing w:after="6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i/>
                <w:iCs/>
                <w:color w:val="000000" w:themeColor="text1"/>
                <w:sz w:val="23"/>
                <w:szCs w:val="23"/>
              </w:rPr>
              <w:t>Co-Owner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D7FD3" w14:textId="77777777" w:rsidR="002E69AC" w:rsidRPr="00DA5E88" w:rsidRDefault="00000000">
            <w:pPr>
              <w:spacing w:before="200"/>
              <w:jc w:val="right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Apr 2021 – Oct 2023</w:t>
            </w:r>
          </w:p>
        </w:tc>
      </w:tr>
    </w:tbl>
    <w:p w14:paraId="1F32564F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Managed daily operations, supplier coordination, inventory planning, and customer service.</w:t>
      </w:r>
    </w:p>
    <w:p w14:paraId="6925E1A6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Improved operational efficiency through demand forecasting and inventory management.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4"/>
        <w:gridCol w:w="3186"/>
      </w:tblGrid>
      <w:tr w:rsidR="002E69AC" w:rsidRPr="00FC6CD1" w14:paraId="4D77BFD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E8C0C" w14:textId="77777777" w:rsidR="002E69AC" w:rsidRPr="00DA5E88" w:rsidRDefault="00000000">
            <w:pPr>
              <w:spacing w:before="200"/>
              <w:rPr>
                <w:color w:val="000000" w:themeColor="text1"/>
                <w:sz w:val="23"/>
                <w:szCs w:val="23"/>
              </w:rPr>
            </w:pPr>
            <w:proofErr w:type="spellStart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Asiawide</w:t>
            </w:r>
            <w:proofErr w:type="spellEnd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Negrense</w:t>
            </w:r>
            <w:proofErr w:type="spellEnd"/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 xml:space="preserve"> Construction Corporation</w:t>
            </w: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  |   Caloocan City (Contract)</w:t>
            </w:r>
          </w:p>
          <w:p w14:paraId="795F9407" w14:textId="77777777" w:rsidR="002E69AC" w:rsidRPr="00DA5E88" w:rsidRDefault="00000000">
            <w:pPr>
              <w:spacing w:after="6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i/>
                <w:iCs/>
                <w:color w:val="000000" w:themeColor="text1"/>
                <w:sz w:val="23"/>
                <w:szCs w:val="23"/>
              </w:rPr>
              <w:t>Project Site Engineer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ED17E" w14:textId="77777777" w:rsidR="002E69AC" w:rsidRPr="00DA5E88" w:rsidRDefault="00000000">
            <w:pPr>
              <w:spacing w:before="200"/>
              <w:jc w:val="right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Mar 2023 – Oct 2023</w:t>
            </w:r>
          </w:p>
        </w:tc>
      </w:tr>
    </w:tbl>
    <w:p w14:paraId="0607789F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Coordinated project execution, resource allocation, and stakeholder communication to maintain project timelines.</w:t>
      </w:r>
    </w:p>
    <w:p w14:paraId="67AB133F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Resolved operational issues through planning and cross-functional collaboration.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4"/>
        <w:gridCol w:w="3186"/>
      </w:tblGrid>
      <w:tr w:rsidR="002E69AC" w:rsidRPr="00FC6CD1" w14:paraId="3633BF76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E4D87" w14:textId="77777777" w:rsidR="002E69AC" w:rsidRPr="00DA5E88" w:rsidRDefault="00000000">
            <w:pPr>
              <w:spacing w:before="20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P&amp;M Cyber Café</w:t>
            </w: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  |   Caloocan City</w:t>
            </w:r>
          </w:p>
          <w:p w14:paraId="24C0EE44" w14:textId="77777777" w:rsidR="002E69AC" w:rsidRPr="00DA5E88" w:rsidRDefault="00000000">
            <w:pPr>
              <w:spacing w:after="60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i/>
                <w:iCs/>
                <w:color w:val="000000" w:themeColor="text1"/>
                <w:sz w:val="23"/>
                <w:szCs w:val="23"/>
              </w:rPr>
              <w:t>Owner-Manager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15F5A" w14:textId="77777777" w:rsidR="002E69AC" w:rsidRPr="00DA5E88" w:rsidRDefault="00000000">
            <w:pPr>
              <w:spacing w:before="200"/>
              <w:jc w:val="right"/>
              <w:rPr>
                <w:color w:val="000000" w:themeColor="text1"/>
                <w:sz w:val="23"/>
                <w:szCs w:val="23"/>
              </w:rPr>
            </w:pPr>
            <w:r w:rsidRPr="00DA5E88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Sep 2018 – Mar 2022</w:t>
            </w:r>
          </w:p>
        </w:tc>
      </w:tr>
    </w:tbl>
    <w:p w14:paraId="7A44DB72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Managed day-to-day operations, customer support, and IT system maintenance.</w:t>
      </w:r>
    </w:p>
    <w:p w14:paraId="3EA38C7D" w14:textId="77777777" w:rsidR="002E69AC" w:rsidRPr="00FC6CD1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2"/>
          <w:szCs w:val="22"/>
        </w:rPr>
      </w:pPr>
      <w:r w:rsidRPr="00FC6CD1">
        <w:rPr>
          <w:rFonts w:ascii="Calibri" w:eastAsia="Calibri" w:hAnsi="Calibri" w:cs="Calibri"/>
          <w:color w:val="000000" w:themeColor="text1"/>
          <w:sz w:val="22"/>
          <w:szCs w:val="22"/>
        </w:rPr>
        <w:t>Performed troubleshooting, network configuration, and preventive maintenance to ensure reliable uptime.</w:t>
      </w:r>
    </w:p>
    <w:p w14:paraId="23517CCA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CERTIFICATIONS</w:t>
      </w:r>
    </w:p>
    <w:p w14:paraId="082D2202" w14:textId="77777777" w:rsidR="002E69AC" w:rsidRPr="009729C2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1"/>
          <w:szCs w:val="21"/>
        </w:rPr>
      </w:pPr>
      <w:r w:rsidRPr="009729C2">
        <w:rPr>
          <w:rFonts w:ascii="Calibri" w:eastAsia="Calibri" w:hAnsi="Calibri" w:cs="Calibri"/>
          <w:color w:val="000000" w:themeColor="text1"/>
          <w:sz w:val="21"/>
          <w:szCs w:val="21"/>
        </w:rPr>
        <w:t>No-Code Automation (Zapier, Make, n8n) — Technical Virtual Assistants PH</w:t>
      </w:r>
    </w:p>
    <w:p w14:paraId="467E6B49" w14:textId="77777777" w:rsidR="002E69AC" w:rsidRPr="009729C2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1"/>
          <w:szCs w:val="21"/>
        </w:rPr>
      </w:pPr>
      <w:r w:rsidRPr="009729C2">
        <w:rPr>
          <w:rFonts w:ascii="Calibri" w:eastAsia="Calibri" w:hAnsi="Calibri" w:cs="Calibri"/>
          <w:color w:val="000000" w:themeColor="text1"/>
          <w:sz w:val="21"/>
          <w:szCs w:val="21"/>
        </w:rPr>
        <w:t>Prompt Engineering Fundamentals — Technical Virtual Assistants PH</w:t>
      </w:r>
    </w:p>
    <w:p w14:paraId="7AE6B113" w14:textId="77777777" w:rsidR="002E69AC" w:rsidRPr="009729C2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1"/>
          <w:szCs w:val="21"/>
        </w:rPr>
      </w:pPr>
      <w:r w:rsidRPr="009729C2">
        <w:rPr>
          <w:rFonts w:ascii="Calibri" w:eastAsia="Calibri" w:hAnsi="Calibri" w:cs="Calibri"/>
          <w:color w:val="000000" w:themeColor="text1"/>
          <w:sz w:val="21"/>
          <w:szCs w:val="21"/>
        </w:rPr>
        <w:t>Process Mapping — Technical Virtual Assistants PH</w:t>
      </w:r>
    </w:p>
    <w:p w14:paraId="7F2412C5" w14:textId="77777777" w:rsidR="002E69AC" w:rsidRPr="009729C2" w:rsidRDefault="00000000">
      <w:pPr>
        <w:pStyle w:val="ListParagraph"/>
        <w:numPr>
          <w:ilvl w:val="0"/>
          <w:numId w:val="1"/>
        </w:numPr>
        <w:spacing w:after="40"/>
        <w:rPr>
          <w:color w:val="000000" w:themeColor="text1"/>
          <w:sz w:val="21"/>
          <w:szCs w:val="21"/>
        </w:rPr>
      </w:pPr>
      <w:r w:rsidRPr="009729C2">
        <w:rPr>
          <w:rFonts w:ascii="Calibri" w:eastAsia="Calibri" w:hAnsi="Calibri" w:cs="Calibri"/>
          <w:color w:val="000000" w:themeColor="text1"/>
          <w:sz w:val="21"/>
          <w:szCs w:val="21"/>
        </w:rPr>
        <w:t>GoHighLevel CRM — Technical Virtual Assistants PH</w:t>
      </w:r>
    </w:p>
    <w:p w14:paraId="25F10CEC" w14:textId="77777777" w:rsidR="002E69AC" w:rsidRPr="009A25B2" w:rsidRDefault="00000000">
      <w:pPr>
        <w:pBdr>
          <w:bottom w:val="single" w:sz="4" w:space="2" w:color="1F3864"/>
        </w:pBdr>
        <w:spacing w:before="260" w:after="80"/>
        <w:rPr>
          <w:color w:val="000000" w:themeColor="text1"/>
          <w:sz w:val="26"/>
          <w:szCs w:val="26"/>
        </w:rPr>
      </w:pPr>
      <w:r w:rsidRPr="009A25B2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>EDUCATION</w:t>
      </w:r>
    </w:p>
    <w:p w14:paraId="2B898F3B" w14:textId="77777777" w:rsidR="002E69AC" w:rsidRPr="0063584C" w:rsidRDefault="00000000">
      <w:pPr>
        <w:rPr>
          <w:color w:val="000000" w:themeColor="text1"/>
          <w:sz w:val="21"/>
          <w:szCs w:val="21"/>
        </w:rPr>
      </w:pPr>
      <w:r w:rsidRPr="00BC5A5E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Bachelor of Science in Civil Engineering</w:t>
      </w:r>
      <w:r w:rsidRPr="00BC5A5E">
        <w:rPr>
          <w:rFonts w:ascii="Calibri" w:eastAsia="Calibri" w:hAnsi="Calibri" w:cs="Calibri"/>
          <w:color w:val="000000" w:themeColor="text1"/>
        </w:rPr>
        <w:t xml:space="preserve">  </w:t>
      </w:r>
      <w:r w:rsidRPr="00FD56F4">
        <w:rPr>
          <w:rFonts w:ascii="Calibri" w:eastAsia="Calibri" w:hAnsi="Calibri" w:cs="Calibri"/>
          <w:color w:val="000000" w:themeColor="text1"/>
          <w:sz w:val="21"/>
          <w:szCs w:val="21"/>
        </w:rPr>
        <w:t>|</w:t>
      </w:r>
      <w:r w:rsidRPr="00BC5A5E">
        <w:rPr>
          <w:rFonts w:ascii="Calibri" w:eastAsia="Calibri" w:hAnsi="Calibri" w:cs="Calibri"/>
          <w:color w:val="000000" w:themeColor="text1"/>
        </w:rPr>
        <w:t xml:space="preserve">  </w:t>
      </w:r>
      <w:r w:rsidRPr="0063584C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Manuel L. Quezon </w:t>
      </w:r>
      <w:proofErr w:type="gramStart"/>
      <w:r w:rsidRPr="0063584C">
        <w:rPr>
          <w:rFonts w:ascii="Calibri" w:eastAsia="Calibri" w:hAnsi="Calibri" w:cs="Calibri"/>
          <w:color w:val="000000" w:themeColor="text1"/>
          <w:sz w:val="21"/>
          <w:szCs w:val="21"/>
        </w:rPr>
        <w:t>University  |</w:t>
      </w:r>
      <w:proofErr w:type="gramEnd"/>
      <w:r w:rsidRPr="0063584C">
        <w:rPr>
          <w:rFonts w:ascii="Calibri" w:eastAsia="Calibri" w:hAnsi="Calibri" w:cs="Calibri"/>
          <w:color w:val="000000" w:themeColor="text1"/>
          <w:sz w:val="21"/>
          <w:szCs w:val="21"/>
        </w:rPr>
        <w:t xml:space="preserve">  2018 – 2023</w:t>
      </w:r>
    </w:p>
    <w:sectPr w:rsidR="002E69AC" w:rsidRPr="0063584C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6610"/>
    <w:multiLevelType w:val="hybridMultilevel"/>
    <w:tmpl w:val="6C764C1C"/>
    <w:lvl w:ilvl="0" w:tplc="65DAF002">
      <w:start w:val="1"/>
      <w:numFmt w:val="bullet"/>
      <w:lvlText w:val="●"/>
      <w:lvlJc w:val="left"/>
      <w:pPr>
        <w:ind w:left="720" w:hanging="360"/>
      </w:pPr>
    </w:lvl>
    <w:lvl w:ilvl="1" w:tplc="0EC049F2">
      <w:start w:val="1"/>
      <w:numFmt w:val="bullet"/>
      <w:lvlText w:val="○"/>
      <w:lvlJc w:val="left"/>
      <w:pPr>
        <w:ind w:left="1440" w:hanging="360"/>
      </w:pPr>
    </w:lvl>
    <w:lvl w:ilvl="2" w:tplc="1EE8F37C">
      <w:start w:val="1"/>
      <w:numFmt w:val="bullet"/>
      <w:lvlText w:val="■"/>
      <w:lvlJc w:val="left"/>
      <w:pPr>
        <w:ind w:left="2160" w:hanging="360"/>
      </w:pPr>
    </w:lvl>
    <w:lvl w:ilvl="3" w:tplc="75828458">
      <w:start w:val="1"/>
      <w:numFmt w:val="bullet"/>
      <w:lvlText w:val="●"/>
      <w:lvlJc w:val="left"/>
      <w:pPr>
        <w:ind w:left="2880" w:hanging="360"/>
      </w:pPr>
    </w:lvl>
    <w:lvl w:ilvl="4" w:tplc="A1C0C5AE">
      <w:start w:val="1"/>
      <w:numFmt w:val="bullet"/>
      <w:lvlText w:val="○"/>
      <w:lvlJc w:val="left"/>
      <w:pPr>
        <w:ind w:left="3600" w:hanging="360"/>
      </w:pPr>
    </w:lvl>
    <w:lvl w:ilvl="5" w:tplc="2738FABE">
      <w:start w:val="1"/>
      <w:numFmt w:val="bullet"/>
      <w:lvlText w:val="■"/>
      <w:lvlJc w:val="left"/>
      <w:pPr>
        <w:ind w:left="4320" w:hanging="360"/>
      </w:pPr>
    </w:lvl>
    <w:lvl w:ilvl="6" w:tplc="FB2C5390">
      <w:start w:val="1"/>
      <w:numFmt w:val="bullet"/>
      <w:lvlText w:val="●"/>
      <w:lvlJc w:val="left"/>
      <w:pPr>
        <w:ind w:left="5040" w:hanging="360"/>
      </w:pPr>
    </w:lvl>
    <w:lvl w:ilvl="7" w:tplc="2E5851CC">
      <w:start w:val="1"/>
      <w:numFmt w:val="bullet"/>
      <w:lvlText w:val="●"/>
      <w:lvlJc w:val="left"/>
      <w:pPr>
        <w:ind w:left="5760" w:hanging="360"/>
      </w:pPr>
    </w:lvl>
    <w:lvl w:ilvl="8" w:tplc="51581AD0">
      <w:start w:val="1"/>
      <w:numFmt w:val="bullet"/>
      <w:lvlText w:val="●"/>
      <w:lvlJc w:val="left"/>
      <w:pPr>
        <w:ind w:left="6480" w:hanging="360"/>
      </w:pPr>
    </w:lvl>
  </w:abstractNum>
  <w:num w:numId="1" w16cid:durableId="365061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AC"/>
    <w:rsid w:val="00083D39"/>
    <w:rsid w:val="001B1D67"/>
    <w:rsid w:val="00260AE2"/>
    <w:rsid w:val="002E69AC"/>
    <w:rsid w:val="003A6968"/>
    <w:rsid w:val="005A05F0"/>
    <w:rsid w:val="0063584C"/>
    <w:rsid w:val="0079324C"/>
    <w:rsid w:val="007D373D"/>
    <w:rsid w:val="00843B2A"/>
    <w:rsid w:val="00876297"/>
    <w:rsid w:val="00911F74"/>
    <w:rsid w:val="009729C2"/>
    <w:rsid w:val="009A25B2"/>
    <w:rsid w:val="009A5891"/>
    <w:rsid w:val="00AF6EB6"/>
    <w:rsid w:val="00BA2A6E"/>
    <w:rsid w:val="00BC5A5E"/>
    <w:rsid w:val="00DA5E88"/>
    <w:rsid w:val="00F84A53"/>
    <w:rsid w:val="00FC6CD1"/>
    <w:rsid w:val="00FD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2350"/>
  <w15:docId w15:val="{36523F31-F437-4B24-93EE-C6057B624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kbayona/" TargetMode="External"/><Relationship Id="rId5" Type="http://schemas.openxmlformats.org/officeDocument/2006/relationships/hyperlink" Target="mailto:markevanderbayo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Bayona</cp:lastModifiedBy>
  <cp:revision>27</cp:revision>
  <dcterms:created xsi:type="dcterms:W3CDTF">2026-07-06T11:07:00Z</dcterms:created>
  <dcterms:modified xsi:type="dcterms:W3CDTF">2026-07-06T11:24:00Z</dcterms:modified>
</cp:coreProperties>
</file>