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FORENSICS LAB GUIDE</w:t>
      </w:r>
    </w:p>
    <w:p>
      <w:pPr>
        <w:spacing w:before="0" w:after="80"/>
      </w:pPr>
      <w:r>
        <w:rPr>
          <w:b/>
          <w:color w:val="1A365D"/>
          <w:sz w:val="40"/>
        </w:rPr>
        <w:t>Performing Digital Forensics: Drive Image Analysis, Undelete &amp; File Carving</w:t>
      </w:r>
    </w:p>
    <w:p>
      <w:pPr>
        <w:spacing w:after="240"/>
      </w:pPr>
      <w:r>
        <w:rPr>
          <w:color w:val="718096"/>
          <w:sz w:val="22"/>
        </w:rPr>
        <w:t>CompTIA Security+ (SY0-701) Hands-On Lab | Evidence Extraction &amp; Analysis Manual</w:t>
      </w:r>
    </w:p>
    <w:p>
      <w:pPr>
        <w:spacing w:after="200"/>
        <w:pBdr>
          <w:bottom w:val="single" w:sz="12" w:space="1" w:color="2B6CB0"/>
        </w:pBdr>
      </w:pPr>
    </w:p>
    <w:p>
      <w:pPr>
        <w:pStyle w:val="Heading1"/>
        <w:spacing w:before="160" w:after="80"/>
      </w:pPr>
      <w:r>
        <w:rPr>
          <w:color w:val="1A365D"/>
          <w:sz w:val="28"/>
        </w:rPr>
        <w:t>1. Scenario, Architecture &amp; Objectives</w:t>
      </w:r>
    </w:p>
    <w:p>
      <w:pPr>
        <w:spacing w:after="120"/>
      </w:pPr>
      <w:r>
        <w:t>As an incident response and digital forensics investigator for Structureality Inc., you are tasked with conducting post-incident analysis on raw forensic drive images (.dd files). The target systems were reconstituted following security breaches, leaving disk images as the primary source of digital evidence. In this lab, you will identify hidden partitions, recover deleted files using file system metadata, and reconstruct corrupt or wiped files using raw file carving techniques.</w:t>
      </w:r>
    </w:p>
    <w:p>
      <w:r>
        <w:rPr>
          <w:b/>
          <w:color w:val="2B6CB0"/>
        </w:rPr>
        <w:t>CompTIA Security+ Domain Objectives:</w:t>
      </w:r>
    </w:p>
    <w:p>
      <w:pPr>
        <w:pStyle w:val="ListBullet"/>
        <w:spacing w:after="40"/>
      </w:pPr>
      <w:r>
        <w:rPr>
          <w:b/>
        </w:rPr>
        <w:t xml:space="preserve">Objective 4.8: </w:t>
      </w:r>
      <w:r>
        <w:t>Explain appropriate incident response activities (evidence acquisition, chain of custody, analysis).</w:t>
      </w:r>
    </w:p>
    <w:p>
      <w:pPr>
        <w:pStyle w:val="ListBullet"/>
        <w:spacing w:after="40"/>
      </w:pPr>
      <w:r>
        <w:rPr>
          <w:b/>
        </w:rPr>
        <w:t xml:space="preserve">Objective 4.9: </w:t>
      </w:r>
      <w:r>
        <w:t>Given a scenario, use data sources to support an investigation (disk images, file system metadata, carving).</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80" w:type="dxa"/>
              <w:bottom w:w="80" w:type="dxa"/>
              <w:left w:w="100" w:type="dxa"/>
              <w:right w:w="100" w:type="dxa"/>
            </w:tcMar>
          </w:tcPr>
          <w:p>
            <w:pPr>
              <w:spacing w:after="0"/>
            </w:pPr>
            <w:r>
              <w:rPr>
                <w:b/>
                <w:color w:val="FFFFFF"/>
                <w:sz w:val="18"/>
              </w:rPr>
              <w:t>System / Resource</w:t>
            </w:r>
          </w:p>
        </w:tc>
        <w:tc>
          <w:tcPr>
            <w:tcW w:type="dxa" w:w="3168"/>
            <w:shd w:fill="1A365D"/>
            <w:tcMar>
              <w:top w:w="80" w:type="dxa"/>
              <w:bottom w:w="80" w:type="dxa"/>
              <w:left w:w="100" w:type="dxa"/>
              <w:right w:w="100" w:type="dxa"/>
            </w:tcMar>
          </w:tcPr>
          <w:p>
            <w:pPr>
              <w:spacing w:after="0"/>
            </w:pPr>
            <w:r>
              <w:rPr>
                <w:b/>
                <w:color w:val="FFFFFF"/>
                <w:sz w:val="18"/>
              </w:rPr>
              <w:t>Type / Details</w:t>
            </w:r>
          </w:p>
        </w:tc>
        <w:tc>
          <w:tcPr>
            <w:tcW w:type="dxa" w:w="4176"/>
            <w:shd w:fill="1A365D"/>
            <w:tcMar>
              <w:top w:w="80" w:type="dxa"/>
              <w:bottom w:w="80" w:type="dxa"/>
              <w:left w:w="100" w:type="dxa"/>
              <w:right w:w="100" w:type="dxa"/>
            </w:tcMar>
          </w:tcPr>
          <w:p>
            <w:pPr>
              <w:spacing w:after="0"/>
            </w:pPr>
            <w:r>
              <w:rPr>
                <w:b/>
                <w:color w:val="FFFFFF"/>
                <w:sz w:val="18"/>
              </w:rPr>
              <w:t>Role in Investigation</w:t>
            </w:r>
          </w:p>
        </w:tc>
      </w:tr>
      <w:tr>
        <w:tc>
          <w:tcPr>
            <w:tcW w:type="dxa" w:w="2592"/>
            <w:shd w:fill="F7FAFC"/>
            <w:tcMar>
              <w:top w:w="60" w:type="dxa"/>
              <w:bottom w:w="60" w:type="dxa"/>
              <w:left w:w="100" w:type="dxa"/>
              <w:right w:w="100" w:type="dxa"/>
            </w:tcMar>
          </w:tcPr>
          <w:p>
            <w:pPr>
              <w:spacing w:after="0"/>
            </w:pPr>
            <w:r>
              <w:rPr>
                <w:b/>
                <w:sz w:val="17"/>
              </w:rPr>
              <w:t>KALI VM</w:t>
            </w:r>
          </w:p>
        </w:tc>
        <w:tc>
          <w:tcPr>
            <w:tcW w:type="dxa" w:w="3168"/>
            <w:shd w:fill="F7FAFC"/>
            <w:tcMar>
              <w:top w:w="60" w:type="dxa"/>
              <w:bottom w:w="60" w:type="dxa"/>
              <w:left w:w="100" w:type="dxa"/>
              <w:right w:w="100" w:type="dxa"/>
            </w:tcMar>
          </w:tcPr>
          <w:p>
            <w:pPr>
              <w:spacing w:after="0"/>
            </w:pPr>
            <w:r>
              <w:rPr>
                <w:sz w:val="17"/>
              </w:rPr>
              <w:t>Kali Linux (root / Pa$$w0rd)</w:t>
            </w:r>
          </w:p>
        </w:tc>
        <w:tc>
          <w:tcPr>
            <w:tcW w:type="dxa" w:w="4176"/>
            <w:shd w:fill="F7FAFC"/>
            <w:tcMar>
              <w:top w:w="60" w:type="dxa"/>
              <w:bottom w:w="60" w:type="dxa"/>
              <w:left w:w="100" w:type="dxa"/>
              <w:right w:w="100" w:type="dxa"/>
            </w:tcMar>
          </w:tcPr>
          <w:p>
            <w:pPr>
              <w:spacing w:after="0"/>
            </w:pPr>
            <w:r>
              <w:rPr>
                <w:sz w:val="17"/>
              </w:rPr>
              <w:t>Analysis forensic workstation equipped with TSK, TestDisk, and fdisk.</w:t>
            </w:r>
          </w:p>
        </w:tc>
      </w:tr>
      <w:tr>
        <w:tc>
          <w:tcPr>
            <w:tcW w:type="dxa" w:w="2592"/>
            <w:shd w:fill="FFFFFF"/>
            <w:tcMar>
              <w:top w:w="60" w:type="dxa"/>
              <w:bottom w:w="60" w:type="dxa"/>
              <w:left w:w="100" w:type="dxa"/>
              <w:right w:w="100" w:type="dxa"/>
            </w:tcMar>
          </w:tcPr>
          <w:p>
            <w:pPr>
              <w:spacing w:after="0"/>
            </w:pPr>
            <w:r>
              <w:rPr>
                <w:b/>
                <w:sz w:val="17"/>
              </w:rPr>
              <w:t>Student-Resources-L25.ISO</w:t>
            </w:r>
          </w:p>
        </w:tc>
        <w:tc>
          <w:tcPr>
            <w:tcW w:type="dxa" w:w="3168"/>
            <w:shd w:fill="FFFFFF"/>
            <w:tcMar>
              <w:top w:w="60" w:type="dxa"/>
              <w:bottom w:w="60" w:type="dxa"/>
              <w:left w:w="100" w:type="dxa"/>
              <w:right w:w="100" w:type="dxa"/>
            </w:tcMar>
          </w:tcPr>
          <w:p>
            <w:pPr>
              <w:spacing w:after="0"/>
            </w:pPr>
            <w:r>
              <w:rPr>
                <w:sz w:val="17"/>
              </w:rPr>
              <w:t>Virtual CD/DVD Media</w:t>
            </w:r>
          </w:p>
        </w:tc>
        <w:tc>
          <w:tcPr>
            <w:tcW w:type="dxa" w:w="4176"/>
            <w:shd w:fill="FFFFFF"/>
            <w:tcMar>
              <w:top w:w="60" w:type="dxa"/>
              <w:bottom w:w="60" w:type="dxa"/>
              <w:left w:w="100" w:type="dxa"/>
              <w:right w:w="100" w:type="dxa"/>
            </w:tcMar>
          </w:tcPr>
          <w:p>
            <w:pPr>
              <w:spacing w:after="0"/>
            </w:pPr>
            <w:r>
              <w:rPr>
                <w:sz w:val="17"/>
              </w:rPr>
              <w:t>Contains forensic disk image archives: 1-extend-part.zip, 7-undel-ntfs.zip, 11-carve-fat.zip.</w:t>
            </w:r>
          </w:p>
        </w:tc>
      </w:tr>
    </w:tbl>
    <w:p>
      <w:pPr>
        <w:spacing w:after="120"/>
      </w:pPr>
    </w:p>
    <w:p>
      <w:pPr>
        <w:pStyle w:val="Heading1"/>
        <w:spacing w:before="200" w:after="80"/>
      </w:pPr>
      <w:r>
        <w:rPr>
          <w:color w:val="1A365D"/>
          <w:sz w:val="28"/>
        </w:rPr>
        <w:t>2. Exercise 1: Forensic Evaluation &amp; Discovering Hidden Partitions</w:t>
      </w:r>
    </w:p>
    <w:p>
      <w:pPr>
        <w:spacing w:before="120" w:after="40"/>
      </w:pPr>
      <w:r>
        <w:rPr>
          <w:b/>
          <w:color w:val="2B6CB0"/>
        </w:rPr>
        <w:t xml:space="preserve">Step 1: </w:t>
      </w:r>
      <w:r>
        <w:rPr>
          <w:b/>
          <w:color w:val="1A365D"/>
        </w:rPr>
        <w:t>Review Reference Forensic Specifications (Optional Local Browser)</w:t>
      </w:r>
    </w:p>
    <w:p>
      <w:pPr>
        <w:spacing w:before="0" w:after="60"/>
      </w:pPr>
      <w:r>
        <w:t>From your local host browser (outside the isolated lab VM), navigate to: http://dftt.sourceforge.net/</w:t>
      </w:r>
    </w:p>
    <w:p>
      <w:pPr>
        <w:spacing w:before="0" w:after="60"/>
      </w:pPr>
      <w:r>
        <w:t>Select the Extended Partition Test link to understand the test drive schema and layout.</w:t>
      </w:r>
    </w:p>
    <w:p>
      <w:pPr>
        <w:spacing w:before="0" w:after="60"/>
      </w:pPr>
      <w:r>
        <w:t>Keep this tab open as reference while you work within Kali.</w:t>
      </w:r>
    </w:p>
    <w:p>
      <w:pPr>
        <w:spacing w:before="120" w:after="40"/>
      </w:pPr>
      <w:r>
        <w:rPr>
          <w:b/>
          <w:color w:val="2B6CB0"/>
        </w:rPr>
        <w:t xml:space="preserve">Step 2: </w:t>
      </w:r>
      <w:r>
        <w:rPr>
          <w:b/>
          <w:color w:val="1A365D"/>
        </w:rPr>
        <w:t>Mount Resource ISO &amp; Extract Test Image</w:t>
      </w:r>
    </w:p>
    <w:p>
      <w:pPr>
        <w:spacing w:before="0" w:after="60"/>
      </w:pPr>
      <w:r>
        <w:t>Switch to the KALI VM desktop. If prompted, sign in as root with password Pa$$w0rd.</w:t>
      </w:r>
    </w:p>
    <w:p>
      <w:pPr>
        <w:spacing w:before="0" w:after="60"/>
      </w:pPr>
      <w:r>
        <w:t>Mount the resource media: Right-click the DVD labeled Student-Resources-L25.ISO on the desktop and select Mount Volume (or attach via the Skillable Resources tab).</w:t>
      </w:r>
    </w:p>
    <w:p>
      <w:pPr>
        <w:spacing w:before="0" w:after="60"/>
      </w:pPr>
      <w:r>
        <w:t>Open the Kali Terminal Emulator as root and maximize the window.</w:t>
      </w:r>
    </w:p>
    <w:p>
      <w:pPr>
        <w:spacing w:before="0" w:after="60"/>
      </w:pPr>
      <w:r>
        <w:t>Verify the ISO contents and copy all files to /root/Downloads: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ls /media/cdrom0/</w:t>
              <w:br/>
              <w:t>cp /media/cdrom0/* /root/Downloads/</w:t>
            </w:r>
          </w:p>
        </w:tc>
      </w:tr>
    </w:tbl>
    <w:p>
      <w:pPr>
        <w:spacing w:after="40"/>
      </w:pPr>
    </w:p>
    <w:p>
      <w:pPr>
        <w:spacing w:after="40"/>
      </w:pPr>
      <w:r>
        <w:t>Change directory to /root/Downloads, extract the partition archive, and enter the extracted folder: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/root/Downloads</w:t>
              <w:br/>
              <w:t>unzip 1-extend-part.zip</w:t>
              <w:br/>
              <w:t>cd 1-extend-part</w:t>
              <w:br/>
              <w:t>ls -l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Skillable Scoring Check: </w:t>
            </w:r>
            <w:r>
              <w:rPr>
                <w:rFonts w:ascii="Arial" w:hAnsi="Arial"/>
                <w:color w:val="2D3748"/>
                <w:sz w:val="19"/>
              </w:rPr>
              <w:t>Scoring Checkpoint: Ensure /root/Downloads/1-extend-part/ext-part-test-2.dd exists. Click 'Score' in the lab interface to validate.</w:t>
            </w:r>
          </w:p>
        </w:tc>
      </w:tr>
    </w:tbl>
    <w:p>
      <w:pPr>
        <w:spacing w:after="40"/>
      </w:pPr>
    </w:p>
    <w:p>
      <w:pPr>
        <w:spacing w:before="120" w:after="40"/>
      </w:pPr>
      <w:r>
        <w:rPr>
          <w:b/>
          <w:color w:val="2B6CB0"/>
        </w:rPr>
        <w:t xml:space="preserve">Step 3: </w:t>
      </w:r>
      <w:r>
        <w:rPr>
          <w:b/>
          <w:color w:val="1A365D"/>
        </w:rPr>
        <w:t>Inspect Partition Table with fdisk</w:t>
      </w:r>
    </w:p>
    <w:p>
      <w:pPr>
        <w:spacing w:before="0" w:after="60"/>
      </w:pPr>
      <w:r>
        <w:t>Run fdisk against the raw disk image to inspect the MBR structure: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fdisk -l ext-part-test-2.dd</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MBR PARTITION ANALYSIS: </w:t>
            </w:r>
            <w:r>
              <w:rPr>
                <w:rFonts w:ascii="Arial" w:hAnsi="Arial"/>
                <w:color w:val="2D3748"/>
                <w:sz w:val="19"/>
              </w:rPr>
              <w:t>Partition Table Findings:</w:t>
              <w:br/>
              <w:t>• Line 4 displays a Type of Extended (size 155,232 sectors). An extended partition is a container, not a directly formattable volume.</w:t>
              <w:br/>
              <w:t>• Below it are two logical partitions measuring 52,353 and 50,337 sectors (Total = 102,690 sectors).</w:t>
              <w:br/>
              <w:t>• Mathematical Discrepancy: 155,232 - 102,690 = 52,542 unaccounted sectors remaining in the extended container.</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PARTITION STRUCTURE: </w:t>
            </w:r>
            <w:r>
              <w:rPr>
                <w:rFonts w:ascii="Arial" w:hAnsi="Arial"/>
                <w:color w:val="2D3748"/>
                <w:sz w:val="19"/>
              </w:rPr>
              <w:t>Question 1: How many formattable partitions are displayed by fdisk for this drive image?</w:t>
              <w:br/>
              <w:t>Options: [1] [5] [6] [3]</w:t>
              <w:br/>
              <w:t>Correct Answer: 5 (3 primary partitions + 2 recognized logical drives; the extended partition itself is not formattable).</w:t>
              <w:br/>
              <w:br/>
              <w:t>Question 2: What are possible explanations of the unaccounted-for sectors from the extended partition? (Select two)</w:t>
              <w:br/>
              <w:t>Correct Answers:</w:t>
              <w:br/>
              <w:t xml:space="preserve">  • Unused space not allocated to a logical drive</w:t>
              <w:br/>
              <w:t xml:space="preserve">  • A hidden logical drive</w:t>
            </w:r>
          </w:p>
        </w:tc>
      </w:tr>
    </w:tbl>
    <w:p>
      <w:pPr>
        <w:spacing w:after="40"/>
      </w:pPr>
    </w:p>
    <w:p>
      <w:pPr>
        <w:spacing w:before="120" w:after="40"/>
      </w:pPr>
      <w:r>
        <w:rPr>
          <w:b/>
          <w:color w:val="2B6CB0"/>
        </w:rPr>
        <w:t xml:space="preserve">Step 4: </w:t>
      </w:r>
      <w:r>
        <w:rPr>
          <w:b/>
          <w:color w:val="1A365D"/>
        </w:rPr>
        <w:t>Identify Hidden Partition Using TestDisk</w:t>
      </w:r>
    </w:p>
    <w:p>
      <w:pPr>
        <w:spacing w:before="0" w:after="60"/>
      </w:pPr>
      <w:r>
        <w:t>Use testdisk to probe beyond the corrupted/manipulated partition table: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testdisk -l ext-part-test-2.dd</w:t>
            </w:r>
          </w:p>
        </w:tc>
      </w:tr>
    </w:tbl>
    <w:p>
      <w:pPr>
        <w:spacing w:after="40"/>
      </w:pPr>
    </w:p>
    <w:p>
      <w:pPr>
        <w:spacing w:after="80"/>
      </w:pPr>
      <w:r>
        <w:t>Observation: TestDisk reveals 7 partition entries—one additional entry compared to fdisk. If columns misalign, run 'reset' and re-execute.</w:t>
      </w:r>
    </w:p>
    <w:p>
      <w:pPr>
        <w:spacing w:before="120" w:after="40"/>
      </w:pPr>
      <w:r>
        <w:rPr>
          <w:b/>
          <w:color w:val="2B6CB0"/>
        </w:rPr>
        <w:t xml:space="preserve">Step 5: </w:t>
      </w:r>
      <w:r>
        <w:rPr>
          <w:b/>
          <w:color w:val="1A365D"/>
        </w:rPr>
        <w:t>Examine File System Layout &amp; Sector Offsets with TSK</w:t>
      </w:r>
    </w:p>
    <w:p>
      <w:pPr>
        <w:spacing w:before="0" w:after="60"/>
      </w:pPr>
      <w:r>
        <w:t>Review file metadata using fiwalk (pipe to less to scroll; press 'q' to exit):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fiwalk ext-part-test-2.dd | less</w:t>
            </w:r>
          </w:p>
        </w:tc>
      </w:tr>
    </w:tbl>
    <w:p>
      <w:pPr>
        <w:spacing w:after="40"/>
      </w:pPr>
    </w:p>
    <w:p>
      <w:pPr>
        <w:spacing w:after="40"/>
      </w:pPr>
      <w:r>
        <w:t>Attempt file system extraction using fsstat, then discover sector offsets using The Sleuth Kit's mmls: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fsstat -f fat16 ext-part-test-2.dd</w:t>
              <w:br/>
              <w:t>mmls ext-part-test-2.dd</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TSK Sleuth Kit Analysis: </w:t>
            </w:r>
            <w:r>
              <w:rPr>
                <w:rFonts w:ascii="Arial" w:hAnsi="Arial"/>
                <w:color w:val="2D3748"/>
                <w:sz w:val="19"/>
              </w:rPr>
              <w:t>fsstat fails initially with an 'Invalid magic value' error because the partition table header is damaged. Running mmls exposes the exact sector offset for the hidden partition: sector offset 262143 (row 14).</w:t>
            </w:r>
          </w:p>
        </w:tc>
      </w:tr>
    </w:tbl>
    <w:p>
      <w:pPr>
        <w:spacing w:after="40"/>
      </w:pPr>
    </w:p>
    <w:p>
      <w:pPr>
        <w:spacing w:after="40"/>
      </w:pPr>
      <w:r>
        <w:t>Now target fsstat directly to the sector offset of the hidden 6th formattable partition: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fsstat -f fat16 ext-part-test-2.dd -o 262143</w:t>
            </w:r>
          </w:p>
        </w:tc>
      </w:tr>
    </w:tbl>
    <w:p>
      <w:pPr>
        <w:spacing w:after="40"/>
      </w:pPr>
    </w:p>
    <w:p>
      <w:pPr>
        <w:spacing w:before="120" w:after="40"/>
      </w:pPr>
      <w:r>
        <w:rPr>
          <w:b/>
          <w:color w:val="2B6CB0"/>
        </w:rPr>
        <w:t xml:space="preserve">Step 6: </w:t>
      </w:r>
      <w:r>
        <w:rPr>
          <w:b/>
          <w:color w:val="1A365D"/>
        </w:rPr>
        <w:t>Inspect Files and Inode Metadata (fls &amp; istat)</w:t>
      </w:r>
    </w:p>
    <w:p>
      <w:pPr>
        <w:spacing w:before="0" w:after="60"/>
      </w:pPr>
      <w:r>
        <w:t>List directory entries on the hidden volume using fls at offset 262143:</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fls -f fat16 ext-part-test-2.dd -o 262143</w:t>
            </w:r>
          </w:p>
        </w:tc>
      </w:tr>
    </w:tbl>
    <w:p>
      <w:pPr>
        <w:spacing w:after="40"/>
      </w:pPr>
    </w:p>
    <w:p>
      <w:pPr>
        <w:spacing w:after="40"/>
      </w:pPr>
      <w:r>
        <w:t>Result: You will see second-3.txt alongside volume management entries prefixed with '$'.</w:t>
      </w:r>
    </w:p>
    <w:p>
      <w:pPr>
        <w:spacing w:after="40"/>
      </w:pPr>
      <w:r>
        <w:t>Interrogate individual inodes using istat to inspect timestamps, permissions, and file metadata:</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istat -f fat16 ext-part-test-2.dd -o 262143 2   # Root directory</w:t>
              <w:br/>
              <w:t>istat -f fat16 ext-part-test-2.dd -o 262143 3   # second-3.txt</w:t>
              <w:br/>
              <w:t>istat -f fat16 ext-part-test-2.dd -o 262143 4   # SECOND-3.txt (retained timestamps)</w:t>
              <w:br/>
              <w:t>istat -f fat16 ext-part-test-2.dd -o 262143 5   # Error: Invalid metadata address (end)</w:t>
            </w:r>
          </w:p>
        </w:tc>
      </w:tr>
    </w:tbl>
    <w:p>
      <w:pPr>
        <w:spacing w:after="40"/>
      </w:pPr>
    </w:p>
    <w:p>
      <w:pPr>
        <w:spacing w:before="120" w:after="40"/>
      </w:pPr>
      <w:r>
        <w:rPr>
          <w:b/>
          <w:color w:val="2B6CB0"/>
        </w:rPr>
        <w:t xml:space="preserve">Step 7: </w:t>
      </w:r>
      <w:r>
        <w:rPr>
          <w:b/>
          <w:color w:val="1A365D"/>
        </w:rPr>
        <w:t>Mount Hidden Partition via Loop Device &amp; Confirm Evidence</w:t>
      </w:r>
    </w:p>
    <w:p>
      <w:pPr>
        <w:spacing w:before="0" w:after="60"/>
      </w:pPr>
      <w:r>
        <w:t>Attach the raw image as a partitioned loop device using losetup:</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losetup --partscan --find --show ext-part-test-2.dd</w:t>
            </w:r>
          </w:p>
        </w:tc>
      </w:tr>
    </w:tbl>
    <w:p>
      <w:pPr>
        <w:spacing w:after="40"/>
      </w:pPr>
    </w:p>
    <w:p>
      <w:pPr>
        <w:spacing w:after="40"/>
      </w:pPr>
      <w:r>
        <w:t>Create a mount point and mount the 7th partition entry (/dev/loop0p7 corresponds to the 6th formattable partition due to the extended container):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mkdir /mnt/p6</w:t>
              <w:br/>
              <w:t>mount /dev/loop0p7 /mnt/p6</w:t>
              <w:br/>
              <w:t>cd /mnt/p6</w:t>
              <w:br/>
              <w:t>ls -l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Evidence Confirmed: </w:t>
            </w:r>
            <w:r>
              <w:rPr>
                <w:rFonts w:ascii="Arial" w:hAnsi="Arial"/>
                <w:color w:val="2D3748"/>
                <w:sz w:val="19"/>
              </w:rPr>
              <w:t>Verification: You will see second-3.txt confirmed in /mnt/p6. The deleted/corrupted file SECOND-3.txt is confirmed removed from the directory table.</w:t>
            </w:r>
          </w:p>
        </w:tc>
      </w:tr>
    </w:tbl>
    <w:p>
      <w:pPr>
        <w:spacing w:after="40"/>
      </w:pPr>
    </w:p>
    <w:p>
      <w:pPr>
        <w:pStyle w:val="Heading1"/>
        <w:spacing w:before="200" w:after="80"/>
      </w:pPr>
      <w:r>
        <w:rPr>
          <w:color w:val="1A365D"/>
          <w:sz w:val="28"/>
        </w:rPr>
        <w:t>3. Exercise 2: Recovering Deleted Files from NTFS Images</w:t>
      </w:r>
    </w:p>
    <w:p>
      <w:pPr>
        <w:spacing w:before="120" w:after="40"/>
      </w:pPr>
      <w:r>
        <w:rPr>
          <w:b/>
          <w:color w:val="2B6CB0"/>
        </w:rPr>
        <w:t xml:space="preserve">Step 1: </w:t>
      </w:r>
      <w:r>
        <w:rPr>
          <w:b/>
          <w:color w:val="1A365D"/>
        </w:rPr>
        <w:t>Extract the NTFS Undelete Test Image</w:t>
      </w:r>
    </w:p>
    <w:p>
      <w:pPr>
        <w:spacing w:before="0" w:after="60"/>
      </w:pPr>
      <w:r>
        <w:t>Navigate to /root/Downloads and extract 7-undel-ntfs.zip:</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/root/Downloads</w:t>
              <w:br/>
              <w:t>unzip 7-undel-ntfs.zip</w:t>
              <w:br/>
              <w:t>cd 7-undel-ntfs</w:t>
              <w:br/>
              <w:t>ls -l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Skillable Scoring Check: </w:t>
            </w:r>
            <w:r>
              <w:rPr>
                <w:rFonts w:ascii="Arial" w:hAnsi="Arial"/>
                <w:color w:val="2D3748"/>
                <w:sz w:val="19"/>
              </w:rPr>
              <w:t>Scoring Checkpoint: Validate that /root/Downloads/7-undel-ntfs/7-ntfs-undel.dd exists by selecting 'Score' in the lab interface.</w:t>
            </w:r>
          </w:p>
        </w:tc>
      </w:tr>
    </w:tbl>
    <w:p>
      <w:pPr>
        <w:spacing w:after="40"/>
      </w:pPr>
    </w:p>
    <w:p>
      <w:pPr>
        <w:spacing w:before="120" w:after="40"/>
      </w:pPr>
      <w:r>
        <w:rPr>
          <w:b/>
          <w:color w:val="2B6CB0"/>
        </w:rPr>
        <w:t xml:space="preserve">Step 2: </w:t>
      </w:r>
      <w:r>
        <w:rPr>
          <w:b/>
          <w:color w:val="1A365D"/>
        </w:rPr>
        <w:t>Mount Image &amp; Observe File Deletion</w:t>
      </w:r>
    </w:p>
    <w:p>
      <w:pPr>
        <w:spacing w:before="0" w:after="60"/>
      </w:pPr>
      <w:r>
        <w:t>Create a mount directory and mount the raw NTFS image directly:</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mkdir /mnt/temp7</w:t>
              <w:br/>
              <w:t>mount 7-ntfs-undel.dd /mnt/temp7</w:t>
              <w:br/>
              <w:t>ls -l /mnt/temp7</w:t>
            </w:r>
          </w:p>
        </w:tc>
      </w:tr>
    </w:tbl>
    <w:p>
      <w:pPr>
        <w:spacing w:after="40"/>
      </w:pPr>
    </w:p>
    <w:p>
      <w:pPr>
        <w:spacing w:after="80"/>
      </w:pPr>
      <w:r>
        <w:t>Observation: Only 'System Volume Information' is visible. The intruder has deleted user data files.</w:t>
      </w:r>
    </w:p>
    <w:p>
      <w:pPr>
        <w:spacing w:before="120" w:after="40"/>
      </w:pPr>
      <w:r>
        <w:rPr>
          <w:b/>
          <w:color w:val="2B6CB0"/>
        </w:rPr>
        <w:t xml:space="preserve">Step 3: </w:t>
      </w:r>
      <w:r>
        <w:rPr>
          <w:b/>
          <w:color w:val="1A365D"/>
        </w:rPr>
        <w:t>Automated Deletion Recovery using tsk_recover</w:t>
      </w:r>
    </w:p>
    <w:p>
      <w:pPr>
        <w:spacing w:before="0" w:after="60"/>
      </w:pPr>
      <w:r>
        <w:t>Run The Sleuth Kit utility tsk_recover to scan unallocated clusters and Master File Table ($MFT) records into an output folder: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tsk_recover 7-ntfs-undel.dd output</w:t>
              <w:br/>
              <w:t>ls -l output</w:t>
            </w:r>
          </w:p>
        </w:tc>
      </w:tr>
    </w:tbl>
    <w:p>
      <w:pPr>
        <w:spacing w:after="40"/>
      </w:pPr>
    </w:p>
    <w:p>
      <w:pPr>
        <w:spacing w:after="80"/>
      </w:pPr>
      <w:r>
        <w:t>Result: Terminal confirms: 'Files Recovered: 8'.</w:t>
      </w:r>
    </w:p>
    <w:p>
      <w:pPr>
        <w:spacing w:before="120" w:after="40"/>
      </w:pPr>
      <w:r>
        <w:rPr>
          <w:b/>
          <w:color w:val="2B6CB0"/>
        </w:rPr>
        <w:t xml:space="preserve">Step 4: </w:t>
      </w:r>
      <w:r>
        <w:rPr>
          <w:b/>
          <w:color w:val="1A365D"/>
        </w:rPr>
        <w:t>Investigate Sub-Directory Artifacts</w:t>
      </w:r>
    </w:p>
    <w:p>
      <w:pPr>
        <w:spacing w:before="0" w:after="60"/>
      </w:pPr>
      <w:r>
        <w:t>Explore recursive subfolders generated during recovery:</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ls -l output/dir1</w:t>
              <w:br/>
              <w:t>ls -l output/dir1/dir2</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RECOVERED FILES: </w:t>
            </w:r>
            <w:r>
              <w:rPr>
                <w:rFonts w:ascii="Arial" w:hAnsi="Arial"/>
                <w:color w:val="2D3748"/>
                <w:sz w:val="19"/>
              </w:rPr>
              <w:t>Question: What are the names of the recovered files that are in sub-directories?</w:t>
              <w:br/>
              <w:t>Options: [mult2.dat] [frag3.dat] [sing1.dat] [frag1.dat]</w:t>
              <w:br/>
              <w:t>Recovered Sub-Directory Files Identified:</w:t>
              <w:br/>
              <w:t xml:space="preserve">  • output/dir1/mult2.dat</w:t>
              <w:br/>
              <w:t xml:space="preserve">  • output/dir1/dir2/frag3.dat</w:t>
              <w:br/>
              <w:t xml:space="preserve">  • output/dir1/sing1.dat</w:t>
              <w:br/>
              <w:t xml:space="preserve">  • output/dir1/frag1.dat</w:t>
            </w:r>
          </w:p>
        </w:tc>
      </w:tr>
    </w:tbl>
    <w:p>
      <w:pPr>
        <w:spacing w:after="40"/>
      </w:pPr>
    </w:p>
    <w:p>
      <w:pPr>
        <w:pStyle w:val="Heading1"/>
        <w:spacing w:before="200" w:after="80"/>
      </w:pPr>
      <w:r>
        <w:rPr>
          <w:color w:val="1A365D"/>
          <w:sz w:val="28"/>
        </w:rPr>
        <w:t>4. Exercise 3: File Carving Corrupt &amp; Damaged Images</w:t>
      </w:r>
    </w:p>
    <w:p>
      <w:pPr>
        <w:spacing w:after="80"/>
      </w:pPr>
      <w:r>
        <w:t>File carving is the process of reassembling files based on known file headers (magic bytes), footers, and internal structure directly from raw unallocated or corrupted storage clusters, completely bypassing missing or damaged partition tables and file system metadata.</w:t>
      </w:r>
    </w:p>
    <w:p>
      <w:pPr>
        <w:spacing w:before="120" w:after="40"/>
      </w:pPr>
      <w:r>
        <w:rPr>
          <w:b/>
          <w:color w:val="2B6CB0"/>
        </w:rPr>
        <w:t xml:space="preserve">Step 1: </w:t>
      </w:r>
      <w:r>
        <w:rPr>
          <w:b/>
          <w:color w:val="1A365D"/>
        </w:rPr>
        <w:t>Extract File Carving Test Image</w:t>
      </w:r>
    </w:p>
    <w:p>
      <w:pPr>
        <w:spacing w:before="0" w:after="60"/>
      </w:pPr>
      <w:r>
        <w:t>Navigate to /root/Downloads, extract 11-carve-fat.zip, and verify:</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/root/Downloads</w:t>
              <w:br/>
              <w:t>unzip 11-carve-fat.zip</w:t>
              <w:br/>
              <w:t>cd 11-carve-fat</w:t>
              <w:br/>
              <w:t>ls -l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Skillable Scoring Check: </w:t>
            </w:r>
            <w:r>
              <w:rPr>
                <w:rFonts w:ascii="Arial" w:hAnsi="Arial"/>
                <w:color w:val="2D3748"/>
                <w:sz w:val="19"/>
              </w:rPr>
              <w:t>Scoring Checkpoint: Ensure 11-carve-fat.dd is present in /root/Downloads/11-carve-fat/ and click 'Score'.</w:t>
            </w:r>
          </w:p>
        </w:tc>
      </w:tr>
    </w:tbl>
    <w:p>
      <w:pPr>
        <w:spacing w:after="40"/>
      </w:pPr>
    </w:p>
    <w:p>
      <w:pPr>
        <w:spacing w:before="120" w:after="40"/>
      </w:pPr>
      <w:r>
        <w:rPr>
          <w:b/>
          <w:color w:val="2B6CB0"/>
        </w:rPr>
        <w:t xml:space="preserve">Step 2: </w:t>
      </w:r>
      <w:r>
        <w:rPr>
          <w:b/>
          <w:color w:val="1A365D"/>
        </w:rPr>
        <w:t>Diagnose Image Damage (Mount &amp; Tool Failures)</w:t>
      </w:r>
    </w:p>
    <w:p>
      <w:pPr>
        <w:spacing w:before="0" w:after="60"/>
      </w:pPr>
      <w:r>
        <w:t>Attempt manual mount (fails due to corrupted filesystem structure):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mkdir /mnt/temp11</w:t>
              <w:br/>
              <w:t>mount 11-carve-fat.dd /mnt/temp11   # Fails: mount error</w:t>
            </w:r>
          </w:p>
        </w:tc>
      </w:tr>
    </w:tbl>
    <w:p>
      <w:pPr>
        <w:spacing w:after="40"/>
      </w:pPr>
    </w:p>
    <w:p>
      <w:pPr>
        <w:spacing w:after="40"/>
      </w:pPr>
      <w:r>
        <w:t>Observe how standard triage tools fail against heavily damaged partitions: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fdisk -l 11-carve-fat.dd           # Disk identifier all zeros; no partition table</w:t>
              <w:br/>
              <w:t>fiwalk 11-carve-fat.dd             # Reports 'Possible encryption detected'</w:t>
              <w:br/>
              <w:t>fsstat -f fat16 11-carve-fat.dd    # Returns 'Invalid magic value'</w:t>
              <w:br/>
              <w:t>mmls 11-carve-fat.dd               # No output; cannot determine offsets</w:t>
            </w:r>
          </w:p>
        </w:tc>
      </w:tr>
    </w:tbl>
    <w:p>
      <w:pPr>
        <w:spacing w:after="40"/>
      </w:pPr>
    </w:p>
    <w:p>
      <w:pPr>
        <w:spacing w:before="120" w:after="40"/>
      </w:pPr>
      <w:r>
        <w:rPr>
          <w:b/>
          <w:color w:val="2B6CB0"/>
        </w:rPr>
        <w:t xml:space="preserve">Step 3: </w:t>
      </w:r>
      <w:r>
        <w:rPr>
          <w:b/>
          <w:color w:val="1A365D"/>
        </w:rPr>
        <w:t>Perform Interactive File Carving with TestDisk</w:t>
      </w:r>
    </w:p>
    <w:p>
      <w:pPr>
        <w:spacing w:before="0" w:after="60"/>
      </w:pPr>
      <w:r>
        <w:t>Create an output destination folder, then launch TestDisk against the raw image: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mkdir output</w:t>
              <w:br/>
              <w:t>testdisk 11-carve-fat.dd</w:t>
            </w:r>
          </w:p>
        </w:tc>
      </w:tr>
    </w:tbl>
    <w:p>
      <w:pPr>
        <w:spacing w:after="40"/>
      </w:pPr>
    </w:p>
    <w:p>
      <w:pPr>
        <w:spacing w:after="40"/>
      </w:pPr>
      <w:r>
        <w:t>Execute the following interactive key sequences within TestDisk:</w:t>
      </w:r>
    </w:p>
    <w:p>
      <w:pPr>
        <w:pStyle w:val="ListBullet"/>
        <w:spacing w:after="40"/>
      </w:pPr>
      <w:r>
        <w:rPr>
          <w:b/>
        </w:rPr>
        <w:t xml:space="preserve">Proceed Selection: </w:t>
      </w:r>
      <w:r>
        <w:t>Highlight [Proceed] at the bottom and press Enter.</w:t>
      </w:r>
    </w:p>
    <w:p>
      <w:pPr>
        <w:pStyle w:val="ListBullet"/>
        <w:spacing w:after="40"/>
      </w:pPr>
      <w:r>
        <w:rPr>
          <w:b/>
        </w:rPr>
        <w:t xml:space="preserve">Partition Table Type: </w:t>
      </w:r>
      <w:r>
        <w:t>Select [None] as partition table type and press Enter.</w:t>
      </w:r>
    </w:p>
    <w:p>
      <w:pPr>
        <w:pStyle w:val="ListBullet"/>
        <w:spacing w:after="40"/>
      </w:pPr>
      <w:r>
        <w:rPr>
          <w:b/>
        </w:rPr>
        <w:t xml:space="preserve">Partition Selection: </w:t>
      </w:r>
      <w:r>
        <w:t>Highlight the [Unknown] partition line and press Enter.</w:t>
      </w:r>
    </w:p>
    <w:p>
      <w:pPr>
        <w:pStyle w:val="ListBullet"/>
        <w:spacing w:after="40"/>
      </w:pPr>
      <w:r>
        <w:rPr>
          <w:b/>
        </w:rPr>
        <w:t xml:space="preserve">File System Selection: </w:t>
      </w:r>
      <w:r>
        <w:t>Select FAT16 and press Enter.</w:t>
      </w:r>
    </w:p>
    <w:p>
      <w:pPr>
        <w:pStyle w:val="ListBullet"/>
        <w:spacing w:after="40"/>
      </w:pPr>
      <w:r>
        <w:rPr>
          <w:b/>
        </w:rPr>
        <w:t xml:space="preserve">Test Undelete (Fails): </w:t>
      </w:r>
      <w:r>
        <w:t>Highlight [Undelete] -&gt; press Enter (Shows 'No file found, filesystems may be damaged') -&gt; Press 'q' to return.</w:t>
      </w:r>
    </w:p>
    <w:p>
      <w:pPr>
        <w:pStyle w:val="ListBullet"/>
        <w:spacing w:after="40"/>
      </w:pPr>
      <w:r>
        <w:rPr>
          <w:b/>
        </w:rPr>
        <w:t xml:space="preserve">Rebuild Boot Sector: </w:t>
      </w:r>
      <w:r>
        <w:t>Highlight [Boot] -&gt; press Enter -&gt; Select [Rebuild BS] -&gt; press Enter.</w:t>
      </w:r>
    </w:p>
    <w:p>
      <w:pPr>
        <w:pStyle w:val="ListBullet"/>
        <w:spacing w:after="40"/>
      </w:pPr>
      <w:r>
        <w:rPr>
          <w:b/>
        </w:rPr>
        <w:t xml:space="preserve">List Repaired Files: </w:t>
      </w:r>
      <w:r>
        <w:t>Notice 'Extrapolated boot sector and current boot sector are different.' Highlight [List] -&gt; press Enter.</w:t>
      </w:r>
    </w:p>
    <w:p>
      <w:pPr>
        <w:pStyle w:val="ListBullet"/>
        <w:spacing w:after="40"/>
      </w:pPr>
      <w:r>
        <w:rPr>
          <w:b/>
        </w:rPr>
        <w:t xml:space="preserve">Select All &amp; Copy: </w:t>
      </w:r>
      <w:r>
        <w:t>Press 'a' (select all files, highlights green) -&gt; Press capital 'C' (initiate copy).</w:t>
      </w:r>
    </w:p>
    <w:p>
      <w:pPr>
        <w:pStyle w:val="ListBullet"/>
        <w:spacing w:after="40"/>
      </w:pPr>
      <w:r>
        <w:rPr>
          <w:b/>
        </w:rPr>
        <w:t xml:space="preserve">Set Destination: </w:t>
      </w:r>
      <w:r>
        <w:t>Highlight the 'output' directory -&gt; press Enter -&gt; Press capital 'C' to copy into current directory.</w:t>
      </w:r>
    </w:p>
    <w:p>
      <w:pPr>
        <w:pStyle w:val="ListBullet"/>
        <w:spacing w:after="40"/>
      </w:pPr>
      <w:r>
        <w:rPr>
          <w:b/>
        </w:rPr>
        <w:t xml:space="preserve">Verification &amp; Exit: </w:t>
      </w:r>
      <w:r>
        <w:t>Confirm message: 'Copy done! 15 OK, 0 failed' -&gt; Press CTRL+C to exit TestDisk.</w:t>
      </w:r>
    </w:p>
    <w:p>
      <w:pPr>
        <w:spacing w:before="120" w:after="40"/>
      </w:pPr>
      <w:r>
        <w:rPr>
          <w:b/>
          <w:color w:val="2B6CB0"/>
        </w:rPr>
        <w:t xml:space="preserve">Step 4: </w:t>
      </w:r>
      <w:r>
        <w:rPr>
          <w:b/>
          <w:color w:val="1A365D"/>
        </w:rPr>
        <w:t>Inspect Carved Evidence Artifacts</w:t>
      </w:r>
    </w:p>
    <w:p>
      <w:pPr>
        <w:spacing w:before="0" w:after="60"/>
      </w:pPr>
      <w:r>
        <w:t>Inspect the carved evidence files and open graphics/PDF documents using xdg-open: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output</w:t>
              <w:br/>
              <w:t>ls -l</w:t>
              <w:br/>
              <w:t>xdg-open haxor2.jpg     # Graphic viewer</w:t>
              <w:br/>
              <w:t>xdg-open lin_1.2.pdf     # Document viewer</w:t>
              <w:br/>
              <w:t># Use CTRL+C in terminal to close open viewers</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EVIDENCE ARTIFACTS: </w:t>
            </w:r>
            <w:r>
              <w:rPr>
                <w:rFonts w:ascii="Arial" w:hAnsi="Arial"/>
                <w:color w:val="2D3748"/>
                <w:sz w:val="19"/>
              </w:rPr>
              <w:t>Question: Which recovered image file includes cats?</w:t>
              <w:br/>
              <w:t>Options: [haxor2.jpg] [paul.jpg] [pumpkin.jpg] [shark.jpg]</w:t>
              <w:br/>
              <w:t>Correct Answer: haxor2.jpg (displays the cat image commonly used in the DFTT carving test image suite).</w:t>
            </w:r>
          </w:p>
        </w:tc>
      </w:tr>
    </w:tbl>
    <w:p>
      <w:pPr>
        <w:spacing w:after="40"/>
      </w:pPr>
    </w:p>
    <w:p>
      <w:pPr>
        <w:pStyle w:val="Heading1"/>
        <w:spacing w:before="200" w:after="80"/>
      </w:pPr>
      <w:r>
        <w:rPr>
          <w:color w:val="1A365D"/>
          <w:sz w:val="28"/>
        </w:rPr>
        <w:t>5. Digital Forensics Tool &amp; Command Reference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80" w:type="dxa"/>
              <w:bottom w:w="80" w:type="dxa"/>
              <w:left w:w="100" w:type="dxa"/>
              <w:right w:w="100" w:type="dxa"/>
            </w:tcMar>
          </w:tcPr>
          <w:p>
            <w:pPr>
              <w:spacing w:after="0"/>
            </w:pPr>
            <w:r>
              <w:rPr>
                <w:b/>
                <w:color w:val="FFFFFF"/>
                <w:sz w:val="18"/>
              </w:rPr>
              <w:t>Tool / Command</w:t>
            </w:r>
          </w:p>
        </w:tc>
        <w:tc>
          <w:tcPr>
            <w:tcW w:type="dxa" w:w="3600"/>
            <w:shd w:fill="1A365D"/>
            <w:tcMar>
              <w:top w:w="80" w:type="dxa"/>
              <w:bottom w:w="80" w:type="dxa"/>
              <w:left w:w="100" w:type="dxa"/>
              <w:right w:w="100" w:type="dxa"/>
            </w:tcMar>
          </w:tcPr>
          <w:p>
            <w:pPr>
              <w:spacing w:after="0"/>
            </w:pPr>
            <w:r>
              <w:rPr>
                <w:b/>
                <w:color w:val="FFFFFF"/>
                <w:sz w:val="18"/>
              </w:rPr>
              <w:t>Primary Forensic Function</w:t>
            </w:r>
          </w:p>
        </w:tc>
        <w:tc>
          <w:tcPr>
            <w:tcW w:type="dxa" w:w="3744"/>
            <w:shd w:fill="1A365D"/>
            <w:tcMar>
              <w:top w:w="80" w:type="dxa"/>
              <w:bottom w:w="80" w:type="dxa"/>
              <w:left w:w="100" w:type="dxa"/>
              <w:right w:w="100" w:type="dxa"/>
            </w:tcMar>
          </w:tcPr>
          <w:p>
            <w:pPr>
              <w:spacing w:after="0"/>
            </w:pPr>
            <w:r>
              <w:rPr>
                <w:b/>
                <w:color w:val="FFFFFF"/>
                <w:sz w:val="18"/>
              </w:rPr>
              <w:t>Lab Application / Context</w:t>
            </w:r>
          </w:p>
        </w:tc>
      </w:tr>
      <w:tr>
        <w:tc>
          <w:tcPr>
            <w:tcW w:type="dxa" w:w="2592"/>
            <w:shd w:fill="F7FAFC"/>
            <w:tcMar>
              <w:top w:w="60" w:type="dxa"/>
              <w:bottom w:w="60" w:type="dxa"/>
              <w:left w:w="100" w:type="dxa"/>
              <w:right w:w="100" w:type="dxa"/>
            </w:tcMar>
          </w:tcPr>
          <w:p>
            <w:pPr>
              <w:spacing w:after="0"/>
            </w:pPr>
            <w:r>
              <w:rPr>
                <w:b/>
                <w:color w:val="2B6CB0"/>
                <w:sz w:val="17"/>
              </w:rPr>
              <w:t>fdisk -l &lt;image&gt;</w:t>
            </w:r>
          </w:p>
        </w:tc>
        <w:tc>
          <w:tcPr>
            <w:tcW w:type="dxa" w:w="3600"/>
            <w:shd w:fill="F7FAFC"/>
            <w:tcMar>
              <w:top w:w="60" w:type="dxa"/>
              <w:bottom w:w="60" w:type="dxa"/>
              <w:left w:w="100" w:type="dxa"/>
              <w:right w:w="100" w:type="dxa"/>
            </w:tcMar>
          </w:tcPr>
          <w:p>
            <w:pPr>
              <w:spacing w:after="0"/>
            </w:pPr>
            <w:r>
              <w:rPr>
                <w:sz w:val="17"/>
              </w:rPr>
              <w:t>Displays MBR partition boundaries and cylinder/sector counts.</w:t>
            </w:r>
          </w:p>
        </w:tc>
        <w:tc>
          <w:tcPr>
            <w:tcW w:type="dxa" w:w="3744"/>
            <w:shd w:fill="F7FAFC"/>
            <w:tcMar>
              <w:top w:w="60" w:type="dxa"/>
              <w:bottom w:w="60" w:type="dxa"/>
              <w:left w:w="100" w:type="dxa"/>
              <w:right w:w="100" w:type="dxa"/>
            </w:tcMar>
          </w:tcPr>
          <w:p>
            <w:pPr>
              <w:spacing w:after="0"/>
            </w:pPr>
            <w:r>
              <w:rPr>
                <w:sz w:val="17"/>
              </w:rPr>
              <w:t>Detected hidden discrepancy in extended partition container.</w:t>
            </w:r>
          </w:p>
        </w:tc>
      </w:tr>
      <w:tr>
        <w:tc>
          <w:tcPr>
            <w:tcW w:type="dxa" w:w="2592"/>
            <w:shd w:fill="FFFFFF"/>
            <w:tcMar>
              <w:top w:w="60" w:type="dxa"/>
              <w:bottom w:w="60" w:type="dxa"/>
              <w:left w:w="100" w:type="dxa"/>
              <w:right w:w="100" w:type="dxa"/>
            </w:tcMar>
          </w:tcPr>
          <w:p>
            <w:pPr>
              <w:spacing w:after="0"/>
            </w:pPr>
            <w:r>
              <w:rPr>
                <w:b/>
                <w:color w:val="2B6CB0"/>
                <w:sz w:val="17"/>
              </w:rPr>
              <w:t>testdisk -l &lt;image&gt;</w:t>
            </w:r>
          </w:p>
        </w:tc>
        <w:tc>
          <w:tcPr>
            <w:tcW w:type="dxa" w:w="3600"/>
            <w:shd w:fill="FFFFFF"/>
            <w:tcMar>
              <w:top w:w="60" w:type="dxa"/>
              <w:bottom w:w="60" w:type="dxa"/>
              <w:left w:w="100" w:type="dxa"/>
              <w:right w:w="100" w:type="dxa"/>
            </w:tcMar>
          </w:tcPr>
          <w:p>
            <w:pPr>
              <w:spacing w:after="0"/>
            </w:pPr>
            <w:r>
              <w:rPr>
                <w:sz w:val="17"/>
              </w:rPr>
              <w:t>Deep partition scanner capable of finding orphan/hidden volumes.</w:t>
            </w:r>
          </w:p>
        </w:tc>
        <w:tc>
          <w:tcPr>
            <w:tcW w:type="dxa" w:w="3744"/>
            <w:shd w:fill="FFFFFF"/>
            <w:tcMar>
              <w:top w:w="60" w:type="dxa"/>
              <w:bottom w:w="60" w:type="dxa"/>
              <w:left w:w="100" w:type="dxa"/>
              <w:right w:w="100" w:type="dxa"/>
            </w:tcMar>
          </w:tcPr>
          <w:p>
            <w:pPr>
              <w:spacing w:after="0"/>
            </w:pPr>
            <w:r>
              <w:rPr>
                <w:sz w:val="17"/>
              </w:rPr>
              <w:t>Revealed 7th hidden logical partition unmapped by fdisk.</w:t>
            </w:r>
          </w:p>
        </w:tc>
      </w:tr>
      <w:tr>
        <w:tc>
          <w:tcPr>
            <w:tcW w:type="dxa" w:w="2592"/>
            <w:shd w:fill="F7FAFC"/>
            <w:tcMar>
              <w:top w:w="60" w:type="dxa"/>
              <w:bottom w:w="60" w:type="dxa"/>
              <w:left w:w="100" w:type="dxa"/>
              <w:right w:w="100" w:type="dxa"/>
            </w:tcMar>
          </w:tcPr>
          <w:p>
            <w:pPr>
              <w:spacing w:after="0"/>
            </w:pPr>
            <w:r>
              <w:rPr>
                <w:b/>
                <w:color w:val="2B6CB0"/>
                <w:sz w:val="17"/>
              </w:rPr>
              <w:t>mmls &lt;image&gt;</w:t>
            </w:r>
          </w:p>
        </w:tc>
        <w:tc>
          <w:tcPr>
            <w:tcW w:type="dxa" w:w="3600"/>
            <w:shd w:fill="F7FAFC"/>
            <w:tcMar>
              <w:top w:w="60" w:type="dxa"/>
              <w:bottom w:w="60" w:type="dxa"/>
              <w:left w:w="100" w:type="dxa"/>
              <w:right w:w="100" w:type="dxa"/>
            </w:tcMar>
          </w:tcPr>
          <w:p>
            <w:pPr>
              <w:spacing w:after="0"/>
            </w:pPr>
            <w:r>
              <w:rPr>
                <w:sz w:val="17"/>
              </w:rPr>
              <w:t>The Sleuth Kit (TSK) tool displaying raw sector layout and offsets.</w:t>
            </w:r>
          </w:p>
        </w:tc>
        <w:tc>
          <w:tcPr>
            <w:tcW w:type="dxa" w:w="3744"/>
            <w:shd w:fill="F7FAFC"/>
            <w:tcMar>
              <w:top w:w="60" w:type="dxa"/>
              <w:bottom w:w="60" w:type="dxa"/>
              <w:left w:w="100" w:type="dxa"/>
              <w:right w:w="100" w:type="dxa"/>
            </w:tcMar>
          </w:tcPr>
          <w:p>
            <w:pPr>
              <w:spacing w:after="0"/>
            </w:pPr>
            <w:r>
              <w:rPr>
                <w:sz w:val="17"/>
              </w:rPr>
              <w:t>Extracted sector offset 262143 for targeted TSK inspection.</w:t>
            </w:r>
          </w:p>
        </w:tc>
      </w:tr>
      <w:tr>
        <w:tc>
          <w:tcPr>
            <w:tcW w:type="dxa" w:w="2592"/>
            <w:shd w:fill="FFFFFF"/>
            <w:tcMar>
              <w:top w:w="60" w:type="dxa"/>
              <w:bottom w:w="60" w:type="dxa"/>
              <w:left w:w="100" w:type="dxa"/>
              <w:right w:w="100" w:type="dxa"/>
            </w:tcMar>
          </w:tcPr>
          <w:p>
            <w:pPr>
              <w:spacing w:after="0"/>
            </w:pPr>
            <w:r>
              <w:rPr>
                <w:b/>
                <w:color w:val="2B6CB0"/>
                <w:sz w:val="17"/>
              </w:rPr>
              <w:t>fls &amp; istat</w:t>
            </w:r>
          </w:p>
        </w:tc>
        <w:tc>
          <w:tcPr>
            <w:tcW w:type="dxa" w:w="3600"/>
            <w:shd w:fill="FFFFFF"/>
            <w:tcMar>
              <w:top w:w="60" w:type="dxa"/>
              <w:bottom w:w="60" w:type="dxa"/>
              <w:left w:w="100" w:type="dxa"/>
              <w:right w:w="100" w:type="dxa"/>
            </w:tcMar>
          </w:tcPr>
          <w:p>
            <w:pPr>
              <w:spacing w:after="0"/>
            </w:pPr>
            <w:r>
              <w:rPr>
                <w:sz w:val="17"/>
              </w:rPr>
              <w:t>TSK metadata tools to list directory entries and inspect inodes.</w:t>
            </w:r>
          </w:p>
        </w:tc>
        <w:tc>
          <w:tcPr>
            <w:tcW w:type="dxa" w:w="3744"/>
            <w:shd w:fill="FFFFFF"/>
            <w:tcMar>
              <w:top w:w="60" w:type="dxa"/>
              <w:bottom w:w="60" w:type="dxa"/>
              <w:left w:w="100" w:type="dxa"/>
              <w:right w:w="100" w:type="dxa"/>
            </w:tcMar>
          </w:tcPr>
          <w:p>
            <w:pPr>
              <w:spacing w:after="0"/>
            </w:pPr>
            <w:r>
              <w:rPr>
                <w:sz w:val="17"/>
              </w:rPr>
              <w:t>Extracted second-3.txt and timestamp artifacts.</w:t>
            </w:r>
          </w:p>
        </w:tc>
      </w:tr>
      <w:tr>
        <w:tc>
          <w:tcPr>
            <w:tcW w:type="dxa" w:w="2592"/>
            <w:shd w:fill="F7FAFC"/>
            <w:tcMar>
              <w:top w:w="60" w:type="dxa"/>
              <w:bottom w:w="60" w:type="dxa"/>
              <w:left w:w="100" w:type="dxa"/>
              <w:right w:w="100" w:type="dxa"/>
            </w:tcMar>
          </w:tcPr>
          <w:p>
            <w:pPr>
              <w:spacing w:after="0"/>
            </w:pPr>
            <w:r>
              <w:rPr>
                <w:b/>
                <w:color w:val="2B6CB0"/>
                <w:sz w:val="17"/>
              </w:rPr>
              <w:t>tsk_recover</w:t>
            </w:r>
          </w:p>
        </w:tc>
        <w:tc>
          <w:tcPr>
            <w:tcW w:type="dxa" w:w="3600"/>
            <w:shd w:fill="F7FAFC"/>
            <w:tcMar>
              <w:top w:w="60" w:type="dxa"/>
              <w:bottom w:w="60" w:type="dxa"/>
              <w:left w:w="100" w:type="dxa"/>
              <w:right w:w="100" w:type="dxa"/>
            </w:tcMar>
          </w:tcPr>
          <w:p>
            <w:pPr>
              <w:spacing w:after="0"/>
            </w:pPr>
            <w:r>
              <w:rPr>
                <w:sz w:val="17"/>
              </w:rPr>
              <w:t>Automated TSK file recovery from unallocated space and MFT.</w:t>
            </w:r>
          </w:p>
        </w:tc>
        <w:tc>
          <w:tcPr>
            <w:tcW w:type="dxa" w:w="3744"/>
            <w:shd w:fill="F7FAFC"/>
            <w:tcMar>
              <w:top w:w="60" w:type="dxa"/>
              <w:bottom w:w="60" w:type="dxa"/>
              <w:left w:w="100" w:type="dxa"/>
              <w:right w:w="100" w:type="dxa"/>
            </w:tcMar>
          </w:tcPr>
          <w:p>
            <w:pPr>
              <w:spacing w:after="0"/>
            </w:pPr>
            <w:r>
              <w:rPr>
                <w:sz w:val="17"/>
              </w:rPr>
              <w:t>Recovered 8 deleted files from NTFS image into folder hierarchy.</w:t>
            </w:r>
          </w:p>
        </w:tc>
      </w:tr>
      <w:tr>
        <w:tc>
          <w:tcPr>
            <w:tcW w:type="dxa" w:w="2592"/>
            <w:shd w:fill="FFFFFF"/>
            <w:tcMar>
              <w:top w:w="60" w:type="dxa"/>
              <w:bottom w:w="60" w:type="dxa"/>
              <w:left w:w="100" w:type="dxa"/>
              <w:right w:w="100" w:type="dxa"/>
            </w:tcMar>
          </w:tcPr>
          <w:p>
            <w:pPr>
              <w:spacing w:after="0"/>
            </w:pPr>
            <w:r>
              <w:rPr>
                <w:b/>
                <w:color w:val="2B6CB0"/>
                <w:sz w:val="17"/>
              </w:rPr>
              <w:t>testdisk (carve/BS)</w:t>
            </w:r>
          </w:p>
        </w:tc>
        <w:tc>
          <w:tcPr>
            <w:tcW w:type="dxa" w:w="3600"/>
            <w:shd w:fill="FFFFFF"/>
            <w:tcMar>
              <w:top w:w="60" w:type="dxa"/>
              <w:bottom w:w="60" w:type="dxa"/>
              <w:left w:w="100" w:type="dxa"/>
              <w:right w:w="100" w:type="dxa"/>
            </w:tcMar>
          </w:tcPr>
          <w:p>
            <w:pPr>
              <w:spacing w:after="0"/>
            </w:pPr>
            <w:r>
              <w:rPr>
                <w:sz w:val="17"/>
              </w:rPr>
              <w:t>Rebuilds corrupted boot sectors in memory and carves files.</w:t>
            </w:r>
          </w:p>
        </w:tc>
        <w:tc>
          <w:tcPr>
            <w:tcW w:type="dxa" w:w="3744"/>
            <w:shd w:fill="FFFFFF"/>
            <w:tcMar>
              <w:top w:w="60" w:type="dxa"/>
              <w:bottom w:w="60" w:type="dxa"/>
              <w:left w:w="100" w:type="dxa"/>
              <w:right w:w="100" w:type="dxa"/>
            </w:tcMar>
          </w:tcPr>
          <w:p>
            <w:pPr>
              <w:spacing w:after="0"/>
            </w:pPr>
            <w:r>
              <w:rPr>
                <w:sz w:val="17"/>
              </w:rPr>
              <w:t>Extracted 15 intact evidence files from corrupt FAT16 image.</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CRITICAL FORENSIC INVESTIGATION TAKEAWAYS: </w:t>
            </w:r>
            <w:r>
              <w:rPr>
                <w:rFonts w:ascii="Arial" w:hAnsi="Arial"/>
                <w:color w:val="2D3748"/>
                <w:sz w:val="19"/>
              </w:rPr>
              <w:t>1. Multi-Tool Triangulation: When an adversary tampers with partition tables or boot sectors, single tools like fdisk will fail. Forensic practitioners must triangulate across TSK, TestDisk, and raw carving utilities.</w:t>
              <w:br/>
              <w:t>2. Non-Destructive In-Memory Carving: Rebuilding boot sectors in TestDisk operates in volatile memory, ensuring pristine preservation of the original forensic image (.dd) for legal chain of custody.</w:t>
              <w:br/>
              <w:t>3. Metadata vs. Carving: Use metadata-driven recovery (fls, istat, tsk_recover) first to preserve filenames and timestamps. Fall back to file carving when structures are purged or corrupted.</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