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 Light" w:hAnsi="Calibri Light"/>
          <w:b/>
          <w:color w:val="0F2C59"/>
          <w:sz w:val="48"/>
        </w:rPr>
        <w:t>Assisted Lab: Using Virtualization</w:t>
      </w:r>
    </w:p>
    <w:p>
      <w:pPr>
        <w:spacing w:after="320"/>
      </w:pPr>
      <w:r>
        <w:rPr>
          <w:i/>
          <w:color w:val="317773"/>
          <w:sz w:val="24"/>
        </w:rPr>
        <w:t>Standard Operating Procedure &amp; Step-by-Step Lab Execution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Organization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color w:val="2B2D42"/>
                <w:sz w:val="19"/>
              </w:rPr>
              <w:t>Structureality Inc. — Cybersecurity Practice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Target Host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color w:val="2B2D42"/>
                <w:sz w:val="19"/>
              </w:rPr>
              <w:t>MS10 (Windows Server 2019 Member Server)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Credentials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color w:val="2B2D42"/>
                <w:sz w:val="19"/>
              </w:rPr>
              <w:t>Username: Administrator  |  Password: Pa$$w0rd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Security+ Objectives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after="40"/>
            </w:pPr>
            <w:r>
              <w:rPr>
                <w:color w:val="2B2D42"/>
                <w:sz w:val="19"/>
              </w:rPr>
              <w:t>3.1 (Security of Virtual Networking) &amp; 3.2 (VM Creation &amp; Configuration)</w:t>
            </w:r>
          </w:p>
        </w:tc>
      </w:tr>
    </w:tbl>
    <w:p>
      <w:pPr>
        <w:spacing w:before="240" w:after="120"/>
      </w:pPr>
    </w:p>
    <w:p>
      <w:pPr>
        <w:keepNext/>
        <w:spacing w:before="280" w:after="80"/>
        <w:pBdr>
          <w:bottom w:val="single" w:sz="8" w:space="4" w:color="317773"/>
        </w:pBdr>
      </w:pPr>
      <w:r>
        <w:rPr>
          <w:rFonts w:ascii="Calibri Light" w:hAnsi="Calibri Light"/>
          <w:b/>
          <w:color w:val="0F2C59"/>
          <w:sz w:val="28"/>
        </w:rPr>
        <w:t>Exercise 1: Install Hyper-V Role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1.1: </w:t>
      </w:r>
      <w:r>
        <w:rPr>
          <w:b/>
        </w:rPr>
        <w:t>Authenticate to Host MS10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Input Shortcut:</w:t>
      </w:r>
      <w:r>
        <w:t xml:space="preserve"> Send Ctrl+Alt+Delete to the session.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User Credentials:</w:t>
      </w:r>
      <w:r>
        <w:t xml:space="preserve"> Log in as Administrator using password Pa$$w0rd.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Account Selection:</w:t>
      </w:r>
      <w:r>
        <w:t xml:space="preserve"> If Administrator is not displayed by default, click Other User in the lower-left corner.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1.2: </w:t>
      </w:r>
      <w:r>
        <w:rPr>
          <w:b/>
        </w:rPr>
        <w:t>Open Elevated PowerShell Console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Action:</w:t>
      </w:r>
      <w:r>
        <w:t xml:space="preserve"> Right-click the Windows Start button.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Selection:</w:t>
      </w:r>
      <w:r>
        <w:t xml:space="preserve"> Choose Windows PowerShell (Admin) from the power user menu.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User Account Control:</w:t>
      </w:r>
      <w:r>
        <w:t xml:space="preserve"> Click Yes on the UAC elevation confirmation prompt.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1.3: </w:t>
      </w:r>
      <w:r>
        <w:rPr>
          <w:b/>
        </w:rPr>
        <w:t>Execute Role Deployment Command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Command Execution:</w:t>
      </w:r>
      <w:r>
        <w:t xml:space="preserve"> In the PowerShell prompt, enter the following command:</w:t>
        <w:br/>
        <w:t>Install-WindowsFeature -Name Hyper-V -IncludeManagementTools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Estimated Duration:</w:t>
      </w:r>
      <w:r>
        <w:t xml:space="preserve"> Wait for the installation to finalize (typically completed under 60 seconds).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1.4: </w:t>
      </w:r>
      <w:r>
        <w:rPr>
          <w:b/>
        </w:rPr>
        <w:t>Restart the Host Server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Reboot Procedure:</w:t>
      </w:r>
      <w:r>
        <w:t xml:space="preserve"> Click Start &gt; Power &gt; Restart.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Reason Tracking:</w:t>
      </w:r>
      <w:r>
        <w:t xml:space="preserve"> Select Other (Unplanned) from the prompt options, then click Continue.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SysAdmin Tip: </w:t>
            </w:r>
            <w:r>
              <w:rPr>
                <w:rFonts w:ascii="Calibri" w:hAnsi="Calibri"/>
                <w:color w:val="2B2D42"/>
                <w:sz w:val="20"/>
              </w:rPr>
              <w:t>A full restart is mandatory for the hypervisor kernel extension (hvloader.efi) to initialize correctly beneath the Windows OS.</w:t>
            </w:r>
          </w:p>
        </w:tc>
      </w:tr>
    </w:tbl>
    <w:p>
      <w:pPr>
        <w:keepNext/>
        <w:spacing w:before="280" w:after="80"/>
        <w:pBdr>
          <w:bottom w:val="single" w:sz="8" w:space="4" w:color="317773"/>
        </w:pBdr>
      </w:pPr>
      <w:r>
        <w:rPr>
          <w:rFonts w:ascii="Calibri Light" w:hAnsi="Calibri Light"/>
          <w:b/>
          <w:color w:val="0F2C59"/>
          <w:sz w:val="28"/>
        </w:rPr>
        <w:t>Exercise 2: Create and Provision a Virtual Machine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2.1: </w:t>
      </w:r>
      <w:r>
        <w:rPr>
          <w:b/>
        </w:rPr>
        <w:t>Sign In &amp; Launch Hyper-V Manager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Log In:</w:t>
      </w:r>
      <w:r>
        <w:t xml:space="preserve"> Send Ctrl+Alt+Delete and log back into MS10 as Administrator (Pa$$w0rd).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Open Manager:</w:t>
      </w:r>
      <w:r>
        <w:t xml:space="preserve"> Search for Server Manager in the taskbar search bar and launch it.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Tools Menu:</w:t>
      </w:r>
      <w:r>
        <w:t xml:space="preserve"> Click Tools in the upper-right corner and select Hyper-V Manager.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Node Selection:</w:t>
      </w:r>
      <w:r>
        <w:t xml:space="preserve"> In the left console tree, select host MS10.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2.2: </w:t>
      </w:r>
      <w:r>
        <w:rPr>
          <w:b/>
        </w:rPr>
        <w:t>Initiate New Virtual Machine Wizard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Actions Pane:</w:t>
      </w:r>
      <w:r>
        <w:t xml:space="preserve"> In the right-hand panel, click New &gt; Virtual Machine.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Lab Knowledge Check: </w:t>
            </w:r>
            <w:r>
              <w:rPr>
                <w:rFonts w:ascii="Calibri" w:hAnsi="Calibri"/>
                <w:color w:val="2B2D42"/>
                <w:sz w:val="20"/>
              </w:rPr>
              <w:t>What option appears directly below 'Virtual Machine' in the New menu?</w:t>
              <w:br/>
              <w:t>Answer: Hard Disk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2.3: </w:t>
      </w:r>
      <w:r>
        <w:rPr>
          <w:b/>
        </w:rPr>
        <w:t>Configure Virtual Machine Parameters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Before You Begin:</w:t>
      </w:r>
      <w:r>
        <w:t xml:space="preserve"> Click Next on the introduction screen.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Specify Name:</w:t>
      </w:r>
      <w:r>
        <w:t xml:space="preserve"> Enter My Lab VM in the Name field and click Next.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Specify Generation:</w:t>
      </w:r>
      <w:r>
        <w:t xml:space="preserve"> Choose Generation 1, then click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Lab Knowledge Check: </w:t>
            </w:r>
            <w:r>
              <w:rPr>
                <w:rFonts w:ascii="Calibri" w:hAnsi="Calibri"/>
                <w:color w:val="2B2D42"/>
                <w:sz w:val="20"/>
              </w:rPr>
              <w:t>Does Generation 2 support 32-bit operating systems?</w:t>
              <w:br/>
              <w:t>Answer: No (Generation 2 supports 64-bit UEFI-based firmware only; legacy 32-bit OS requires Generation 1).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2.4: </w:t>
      </w:r>
      <w:r>
        <w:rPr>
          <w:b/>
        </w:rPr>
        <w:t>Allocate Hardware Resources &amp; Virtual Disk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Assign Memory:</w:t>
      </w:r>
      <w:r>
        <w:t xml:space="preserve"> Input 1024 MB in the Startup Memory field and click Next (avoid over-provisioning).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Configure Networking:</w:t>
      </w:r>
      <w:r>
        <w:t xml:space="preserve"> Leave the connection as Not Connected (default), then click Next.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Virtual Hard Disk:</w:t>
      </w:r>
      <w:r>
        <w:t xml:space="preserve"> Specify a virtual disk size of 90 GB, then click Next.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Installation Options:</w:t>
      </w:r>
      <w:r>
        <w:t xml:space="preserve"> Select Install an operating system later, then click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Lab Knowledge Check: </w:t>
            </w:r>
            <w:r>
              <w:rPr>
                <w:rFonts w:ascii="Calibri" w:hAnsi="Calibri"/>
                <w:color w:val="2B2D42"/>
                <w:sz w:val="20"/>
              </w:rPr>
              <w:t>What file extension is required when installing an OS from an optical disc image?</w:t>
              <w:br/>
              <w:t>Answer: .iso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2.5: </w:t>
      </w:r>
      <w:r>
        <w:rPr>
          <w:b/>
        </w:rPr>
        <w:t>Complete Provisioning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Summary:</w:t>
      </w:r>
      <w:r>
        <w:t xml:space="preserve"> Review the configured hardware specifications and click Finish.</w:t>
      </w:r>
    </w:p>
    <w:p>
      <w:pPr>
        <w:keepNext/>
        <w:spacing w:before="280" w:after="80"/>
        <w:pBdr>
          <w:bottom w:val="single" w:sz="8" w:space="4" w:color="317773"/>
        </w:pBdr>
      </w:pPr>
      <w:r>
        <w:rPr>
          <w:rFonts w:ascii="Calibri Light" w:hAnsi="Calibri Light"/>
          <w:b/>
          <w:color w:val="0F2C59"/>
          <w:sz w:val="28"/>
        </w:rPr>
        <w:t>Exercise 3: Install Guest Operating System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3.1: </w:t>
      </w:r>
      <w:r>
        <w:rPr>
          <w:b/>
        </w:rPr>
        <w:t>Mount the Installation Media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VM Settings:</w:t>
      </w:r>
      <w:r>
        <w:t xml:space="preserve"> In Hyper-V Manager, right-click My Lab VM and choose Settings.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IDE Controller:</w:t>
      </w:r>
      <w:r>
        <w:t xml:space="preserve"> In the left hardware tree, locate IDE Controller 1 and select DVD Drive.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Media Mapping:</w:t>
      </w:r>
      <w:r>
        <w:t xml:space="preserve"> Choose Physical CD/DVD drive, confirm Drive 'D:' is selected, and click OK.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Lab Interface Shortcut:</w:t>
      </w:r>
      <w:r>
        <w:t xml:space="preserve"> Click the WINSERVER-2019-1809 button in the lab environment to mount the installation image.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3.2: </w:t>
      </w:r>
      <w:r>
        <w:rPr>
          <w:b/>
        </w:rPr>
        <w:t>Power On and Launch Console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Console Connection:</w:t>
      </w:r>
      <w:r>
        <w:t xml:space="preserve"> Right-click My Lab VM and select Connect.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Power On:</w:t>
      </w:r>
      <w:r>
        <w:t xml:space="preserve"> Click the Start button (Maximize the VM display window for full visibility).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3.3: </w:t>
      </w:r>
      <w:r>
        <w:rPr>
          <w:b/>
        </w:rPr>
        <w:t>Perform Windows Server Setup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Regional Settings:</w:t>
      </w:r>
      <w:r>
        <w:t xml:space="preserve"> In the Windows Setup screen, click Next, then click Install now.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Product Key:</w:t>
      </w:r>
      <w:r>
        <w:t xml:space="preserve"> Click I don't have a product key.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Edition Choice:</w:t>
      </w:r>
      <w:r>
        <w:t xml:space="preserve"> Select Windows Server 2019 Standard (Desktop Experience) and click Next.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EULA:</w:t>
      </w:r>
      <w:r>
        <w:t xml:space="preserve"> Select I accept the license terms and click Next.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Install Type:</w:t>
      </w:r>
      <w:r>
        <w:t xml:space="preserve"> Select Custom: Install Windows only (advanced).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Target Drive:</w:t>
      </w:r>
      <w:r>
        <w:t xml:space="preserve"> On the 'Where do you want to install Windows?' page, click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Lab Efficiency Note: </w:t>
            </w:r>
            <w:r>
              <w:rPr>
                <w:rFonts w:ascii="Calibri" w:hAnsi="Calibri"/>
                <w:color w:val="2B2D42"/>
                <w:sz w:val="20"/>
              </w:rPr>
              <w:t>Operating system installation requires approximately 5 to 10 minutes. You do not need to wait for completion; proceed immediately with Exercise 4 and return once the initial file copy is done.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3.4: </w:t>
      </w:r>
      <w:r>
        <w:rPr>
          <w:b/>
        </w:rPr>
        <w:t>Complete Initial Setup (OOBE)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Administrator Credentials:</w:t>
      </w:r>
      <w:r>
        <w:t xml:space="preserve"> On the Customize settings screen, enter Pa$$w0rd in both Password and Reenter password fields.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Finalize:</w:t>
      </w:r>
      <w:r>
        <w:t xml:space="preserve"> Click Finish to complete the initial setup.</w:t>
      </w:r>
    </w:p>
    <w:p>
      <w:pPr>
        <w:keepNext/>
        <w:spacing w:before="280" w:after="80"/>
        <w:pBdr>
          <w:bottom w:val="single" w:sz="8" w:space="4" w:color="317773"/>
        </w:pBdr>
      </w:pPr>
      <w:r>
        <w:rPr>
          <w:rFonts w:ascii="Calibri Light" w:hAnsi="Calibri Light"/>
          <w:b/>
          <w:color w:val="0F2C59"/>
          <w:sz w:val="28"/>
        </w:rPr>
        <w:t>Exercise 4: Configure Virtual Networking Switches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4.1: </w:t>
      </w:r>
      <w:r>
        <w:rPr>
          <w:b/>
        </w:rPr>
        <w:t>Bind Host Physical Network Adapter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Context Switch:</w:t>
      </w:r>
      <w:r>
        <w:t xml:space="preserve"> Return to the MS10 host desktop window.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Lab Platform Resources:</w:t>
      </w:r>
      <w:r>
        <w:t xml:space="preserve"> Open the Resources tab in your online lab sidebar.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Adapter Assignment:</w:t>
      </w:r>
      <w:r>
        <w:t xml:space="preserve"> Ensure MS10 is active and set the Internal drop-down option to vLan_Servers.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Return:</w:t>
      </w:r>
      <w:r>
        <w:t xml:space="preserve"> Click back to the Instructions tab.</w:t>
      </w:r>
    </w:p>
    <w:p>
      <w:pPr>
        <w:spacing w:before="100" w:after="40"/>
        <w:ind w:left="288"/>
      </w:pPr>
      <w:r>
        <w:rPr>
          <w:b/>
          <w:color w:val="0F2C59"/>
        </w:rPr>
        <w:t xml:space="preserve">Step 4.2: </w:t>
      </w:r>
      <w:r>
        <w:rPr>
          <w:b/>
        </w:rPr>
        <w:t>Create Isolated Private Virtual Switch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Manager Action:</w:t>
      </w:r>
      <w:r>
        <w:t xml:space="preserve"> In Hyper-V Manager, click Virtual Switch Manager in the right Actions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F2C59"/>
              <w:bottom w:val="none"/>
              <w:right w:val="none"/>
            </w:tcBorders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Lab Knowledge Check: </w:t>
            </w:r>
            <w:r>
              <w:rPr>
                <w:rFonts w:ascii="Calibri" w:hAnsi="Calibri"/>
                <w:color w:val="2B2D42"/>
                <w:sz w:val="20"/>
              </w:rPr>
              <w:t>What is the first switch type listed in the Virtual Switch Manager wizard?</w:t>
              <w:br/>
              <w:t>Answer: External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4.2 (Cont.): </w:t>
      </w:r>
      <w:r>
        <w:rPr>
          <w:b/>
        </w:rPr>
        <w:t>Finalize Private Switch Creation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Switch Type Selection:</w:t>
      </w:r>
      <w:r>
        <w:t xml:space="preserve"> Highlight Private and click Create Virtual Switch.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Switch Naming:</w:t>
      </w:r>
      <w:r>
        <w:t xml:space="preserve"> In the Name field, enter Private Lab Switch.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Apply:</w:t>
      </w:r>
      <w:r>
        <w:t xml:space="preserve"> Click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317773"/>
              <w:bottom w:val="none"/>
              <w:right w:val="none"/>
            </w:tcBorders>
            <w:shd w:fill="EAF2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CompTIA Security+ 3.1 Note: </w:t>
            </w:r>
            <w:r>
              <w:rPr>
                <w:rFonts w:ascii="Calibri" w:hAnsi="Calibri"/>
                <w:color w:val="2B2D42"/>
                <w:sz w:val="20"/>
              </w:rPr>
              <w:t>Private switches establish total network isolation. Virtual machines communicate exclusively with peer VMs on the identical private switch. Host-to-guest and guest-to-internet traffic is strictly blocked, creating an ideal sandbox for malware containment, forensics, and quarantine testing.</w:t>
            </w:r>
          </w:p>
        </w:tc>
      </w:tr>
    </w:tbl>
    <w:p>
      <w:pPr>
        <w:spacing w:before="100" w:after="40"/>
        <w:ind w:left="288"/>
      </w:pPr>
      <w:r>
        <w:rPr>
          <w:b/>
          <w:color w:val="0F2C59"/>
        </w:rPr>
        <w:t xml:space="preserve">Step 4.3: </w:t>
      </w:r>
      <w:r>
        <w:rPr>
          <w:b/>
        </w:rPr>
        <w:t>Create Bridged External Virtual Switch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Switch Manager:</w:t>
      </w:r>
      <w:r>
        <w:t xml:space="preserve"> Click Virtual Switch Manager in the right Actions menu once more.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Switch Type Selection:</w:t>
      </w:r>
      <w:r>
        <w:t xml:space="preserve"> Select External and click Create Virtual Switch.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Switch Naming:</w:t>
      </w:r>
      <w:r>
        <w:t xml:space="preserve"> In the Name field, enter External Lab Switch.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Uplink Binding:</w:t>
      </w:r>
      <w:r>
        <w:t xml:space="preserve"> Under Connection type, ensure External network is selected and bound to Microsoft Hyper-V Network Adapter.</w:t>
      </w:r>
    </w:p>
    <w:p>
      <w:pPr>
        <w:pStyle w:val="ListBullet"/>
        <w:spacing w:before="20" w:after="40"/>
        <w:ind w:left="576"/>
      </w:pPr>
      <w:r>
        <w:rPr>
          <w:b/>
          <w:color w:val="317773"/>
        </w:rPr>
        <w:t>Apply Changes:</w:t>
      </w:r>
      <w:r>
        <w:t xml:space="preserve"> Click OK, then click Yes on the Apply Network Changes confirmation prompt.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