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МИНОБРНАУКИ РОССИИ</w:t>
      </w:r>
    </w:p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высшего образования</w:t>
      </w:r>
    </w:p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«Хакасский государственный университет им. Н.Ф. Катанова»</w:t>
      </w:r>
    </w:p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(ФГБОУ ВО «ХГУ им. Н.Ф. Катанова»)</w:t>
      </w:r>
    </w:p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Инженерно-технологический институт</w:t>
      </w:r>
    </w:p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Кафедра программного обеспечения вычислительной техники и автоматизированных систем</w:t>
      </w:r>
    </w:p>
    <w:p w:rsidR="00893FE3" w:rsidRPr="004257FA" w:rsidRDefault="00893FE3" w:rsidP="00893FE3">
      <w:pPr>
        <w:suppressAutoHyphens w:val="0"/>
        <w:spacing w:line="276" w:lineRule="auto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Направление подготовки 09.03.01 «Информатика и вычислительная техника»</w:t>
      </w:r>
    </w:p>
    <w:p w:rsidR="00893FE3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Cs w:val="28"/>
          <w:lang w:eastAsia="ru-RU"/>
        </w:rPr>
      </w:pPr>
    </w:p>
    <w:p w:rsidR="00893FE3" w:rsidRPr="00F70B0D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ОТЧЕТ ПО ПРАКТИКЕ</w:t>
      </w: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  <w:r w:rsidRPr="004257FA">
        <w:rPr>
          <w:color w:val="000000"/>
          <w:szCs w:val="28"/>
          <w:lang w:eastAsia="ru-RU"/>
        </w:rPr>
        <w:t>«</w:t>
      </w:r>
      <w:r>
        <w:rPr>
          <w:color w:val="000000"/>
          <w:szCs w:val="28"/>
          <w:lang w:eastAsia="ru-RU"/>
        </w:rPr>
        <w:t>Учебная практика (ознакомительная)</w:t>
      </w:r>
      <w:r w:rsidRPr="004257FA">
        <w:rPr>
          <w:color w:val="000000"/>
          <w:szCs w:val="28"/>
          <w:lang w:eastAsia="ru-RU"/>
        </w:rPr>
        <w:t>»</w:t>
      </w: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Pr="004257FA" w:rsidRDefault="00893FE3" w:rsidP="00893FE3">
      <w:pPr>
        <w:suppressAutoHyphens w:val="0"/>
        <w:ind w:firstLine="0"/>
        <w:jc w:val="center"/>
        <w:rPr>
          <w:color w:val="000000"/>
          <w:szCs w:val="28"/>
          <w:lang w:eastAsia="ru-RU"/>
        </w:rPr>
      </w:pPr>
    </w:p>
    <w:p w:rsidR="00893FE3" w:rsidRDefault="00893FE3" w:rsidP="00893FE3">
      <w:pPr>
        <w:suppressAutoHyphens w:val="0"/>
        <w:ind w:firstLine="0"/>
        <w:rPr>
          <w:color w:val="000000"/>
          <w:sz w:val="27"/>
          <w:szCs w:val="27"/>
          <w:lang w:eastAsia="ru-RU"/>
        </w:rPr>
      </w:pPr>
    </w:p>
    <w:tbl>
      <w:tblPr>
        <w:tblStyle w:val="a5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1842"/>
        <w:gridCol w:w="4673"/>
      </w:tblGrid>
      <w:tr w:rsidR="00893FE3" w:rsidRPr="00F812E4" w:rsidTr="00C75D2D">
        <w:tc>
          <w:tcPr>
            <w:tcW w:w="3543" w:type="dxa"/>
            <w:gridSpan w:val="2"/>
          </w:tcPr>
          <w:p w:rsidR="00893FE3" w:rsidRPr="00F812E4" w:rsidRDefault="00893FE3" w:rsidP="00C75D2D">
            <w:pPr>
              <w:suppressAutoHyphens w:val="0"/>
              <w:ind w:left="1885" w:firstLine="0"/>
              <w:jc w:val="center"/>
              <w:rPr>
                <w:color w:val="000000"/>
                <w:szCs w:val="28"/>
                <w:lang w:eastAsia="ru-RU"/>
              </w:rPr>
            </w:pPr>
            <w:r w:rsidRPr="00F812E4">
              <w:rPr>
                <w:color w:val="000000"/>
                <w:szCs w:val="28"/>
                <w:lang w:eastAsia="ru-RU"/>
              </w:rPr>
              <w:t>Выполнил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893FE3" w:rsidRPr="00F70B0D" w:rsidRDefault="00893FE3" w:rsidP="00C75D2D">
            <w:pPr>
              <w:suppressAutoHyphens w:val="0"/>
              <w:ind w:firstLine="0"/>
              <w:rPr>
                <w:color w:val="000000"/>
                <w:szCs w:val="28"/>
                <w:lang w:eastAsia="ru-RU"/>
              </w:rPr>
            </w:pPr>
          </w:p>
        </w:tc>
      </w:tr>
      <w:tr w:rsidR="00893FE3" w:rsidRPr="002A1A95" w:rsidTr="00C75D2D">
        <w:tc>
          <w:tcPr>
            <w:tcW w:w="3543" w:type="dxa"/>
            <w:gridSpan w:val="2"/>
          </w:tcPr>
          <w:p w:rsidR="00893FE3" w:rsidRPr="002A1A95" w:rsidRDefault="00893FE3" w:rsidP="00C75D2D">
            <w:pPr>
              <w:suppressAutoHyphens w:val="0"/>
              <w:ind w:firstLine="0"/>
              <w:jc w:val="right"/>
              <w:rPr>
                <w:color w:val="000000"/>
                <w:sz w:val="20"/>
                <w:lang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893FE3" w:rsidRPr="002A1A95" w:rsidRDefault="00893FE3" w:rsidP="00C75D2D">
            <w:pPr>
              <w:suppressAutoHyphens w:val="0"/>
              <w:ind w:firstLine="0"/>
              <w:jc w:val="center"/>
              <w:rPr>
                <w:color w:val="000000"/>
                <w:sz w:val="20"/>
                <w:lang w:eastAsia="ru-RU"/>
              </w:rPr>
            </w:pPr>
            <w:r w:rsidRPr="002A1A95">
              <w:rPr>
                <w:color w:val="000000"/>
                <w:sz w:val="20"/>
                <w:lang w:eastAsia="ru-RU"/>
              </w:rPr>
              <w:t>(подпись)</w:t>
            </w:r>
          </w:p>
        </w:tc>
      </w:tr>
      <w:tr w:rsidR="00893FE3" w:rsidRPr="00F812E4" w:rsidTr="00C75D2D">
        <w:tc>
          <w:tcPr>
            <w:tcW w:w="3543" w:type="dxa"/>
            <w:gridSpan w:val="2"/>
          </w:tcPr>
          <w:p w:rsidR="00893FE3" w:rsidRPr="00F812E4" w:rsidRDefault="00893FE3" w:rsidP="00C75D2D">
            <w:pPr>
              <w:suppressAutoHyphens w:val="0"/>
              <w:ind w:left="1885" w:firstLine="0"/>
              <w:jc w:val="center"/>
              <w:rPr>
                <w:color w:val="000000"/>
                <w:szCs w:val="28"/>
                <w:u w:val="single"/>
                <w:lang w:eastAsia="ru-RU"/>
              </w:rPr>
            </w:pP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893FE3" w:rsidRPr="00F70B0D" w:rsidRDefault="008B64FA" w:rsidP="00C75D2D">
            <w:pPr>
              <w:suppressAutoHyphens w:val="0"/>
              <w:ind w:left="-109"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Байронченко К</w:t>
            </w:r>
            <w:r w:rsidR="00893FE3">
              <w:rPr>
                <w:szCs w:val="28"/>
                <w:lang w:eastAsia="ru-RU"/>
              </w:rPr>
              <w:t>.</w:t>
            </w:r>
            <w:r>
              <w:rPr>
                <w:szCs w:val="28"/>
                <w:lang w:eastAsia="ru-RU"/>
              </w:rPr>
              <w:t>Е.</w:t>
            </w:r>
          </w:p>
        </w:tc>
      </w:tr>
      <w:tr w:rsidR="00893FE3" w:rsidRPr="002A1A95" w:rsidTr="00C75D2D">
        <w:tc>
          <w:tcPr>
            <w:tcW w:w="8216" w:type="dxa"/>
            <w:gridSpan w:val="3"/>
          </w:tcPr>
          <w:p w:rsidR="00893FE3" w:rsidRPr="002A1A95" w:rsidRDefault="00893FE3" w:rsidP="00C75D2D">
            <w:pPr>
              <w:suppressAutoHyphens w:val="0"/>
              <w:ind w:left="3858" w:firstLine="0"/>
              <w:jc w:val="center"/>
              <w:rPr>
                <w:color w:val="000000"/>
                <w:sz w:val="20"/>
                <w:lang w:eastAsia="ru-RU"/>
              </w:rPr>
            </w:pPr>
            <w:r w:rsidRPr="002A1A95">
              <w:rPr>
                <w:color w:val="000000"/>
                <w:sz w:val="20"/>
                <w:lang w:eastAsia="ru-RU"/>
              </w:rPr>
              <w:t>(Фамилия И.О. обучающегося)</w:t>
            </w:r>
          </w:p>
        </w:tc>
      </w:tr>
      <w:tr w:rsidR="00893FE3" w:rsidTr="00C75D2D">
        <w:tc>
          <w:tcPr>
            <w:tcW w:w="8216" w:type="dxa"/>
            <w:gridSpan w:val="3"/>
          </w:tcPr>
          <w:p w:rsidR="00893FE3" w:rsidRDefault="00893FE3" w:rsidP="00C75D2D">
            <w:pPr>
              <w:suppressAutoHyphens w:val="0"/>
              <w:ind w:left="2024" w:firstLine="0"/>
              <w:rPr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  <w:lang w:eastAsia="ru-RU"/>
              </w:rPr>
              <w:t xml:space="preserve">Группа </w:t>
            </w:r>
            <w:r w:rsidRPr="00027B18">
              <w:rPr>
                <w:sz w:val="27"/>
                <w:szCs w:val="27"/>
                <w:lang w:eastAsia="ru-RU"/>
              </w:rPr>
              <w:t>12</w:t>
            </w:r>
            <w:r>
              <w:rPr>
                <w:sz w:val="27"/>
                <w:szCs w:val="27"/>
                <w:lang w:eastAsia="ru-RU"/>
              </w:rPr>
              <w:t>2</w:t>
            </w:r>
            <w:r w:rsidRPr="00027B18">
              <w:rPr>
                <w:sz w:val="27"/>
                <w:szCs w:val="27"/>
                <w:lang w:eastAsia="ru-RU"/>
              </w:rPr>
              <w:t xml:space="preserve">-1                            </w:t>
            </w:r>
            <w:r>
              <w:rPr>
                <w:color w:val="000000"/>
                <w:sz w:val="27"/>
                <w:szCs w:val="27"/>
                <w:lang w:eastAsia="ru-RU"/>
              </w:rPr>
              <w:t>Курс 1</w:t>
            </w:r>
          </w:p>
        </w:tc>
      </w:tr>
      <w:tr w:rsidR="00893FE3" w:rsidRPr="002A1A95" w:rsidTr="00C75D2D">
        <w:tc>
          <w:tcPr>
            <w:tcW w:w="3543" w:type="dxa"/>
            <w:gridSpan w:val="2"/>
          </w:tcPr>
          <w:p w:rsidR="00893FE3" w:rsidRPr="002A1A95" w:rsidRDefault="00893FE3" w:rsidP="00C75D2D">
            <w:pPr>
              <w:suppressAutoHyphens w:val="0"/>
              <w:ind w:firstLine="0"/>
              <w:jc w:val="right"/>
              <w:rPr>
                <w:color w:val="000000"/>
                <w:sz w:val="20"/>
                <w:lang w:eastAsia="ru-RU"/>
              </w:rPr>
            </w:pPr>
          </w:p>
        </w:tc>
        <w:tc>
          <w:tcPr>
            <w:tcW w:w="4673" w:type="dxa"/>
          </w:tcPr>
          <w:p w:rsidR="00893FE3" w:rsidRPr="002A1A95" w:rsidRDefault="00893FE3" w:rsidP="00C75D2D">
            <w:pPr>
              <w:suppressAutoHyphens w:val="0"/>
              <w:ind w:firstLine="0"/>
              <w:jc w:val="right"/>
              <w:rPr>
                <w:color w:val="000000"/>
                <w:sz w:val="20"/>
                <w:lang w:eastAsia="ru-RU"/>
              </w:rPr>
            </w:pPr>
          </w:p>
        </w:tc>
      </w:tr>
      <w:tr w:rsidR="00893FE3" w:rsidRPr="00F812E4" w:rsidTr="00C75D2D">
        <w:tc>
          <w:tcPr>
            <w:tcW w:w="3543" w:type="dxa"/>
            <w:gridSpan w:val="2"/>
          </w:tcPr>
          <w:p w:rsidR="00893FE3" w:rsidRPr="00F812E4" w:rsidRDefault="00893FE3" w:rsidP="00C75D2D">
            <w:pPr>
              <w:suppressAutoHyphens w:val="0"/>
              <w:ind w:firstLine="0"/>
              <w:jc w:val="right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Групповой</w:t>
            </w:r>
            <w:r w:rsidRPr="00F812E4">
              <w:rPr>
                <w:color w:val="000000"/>
                <w:szCs w:val="28"/>
                <w:lang w:eastAsia="ru-RU"/>
              </w:rPr>
              <w:t xml:space="preserve"> руководитель: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893FE3" w:rsidRPr="00F812E4" w:rsidRDefault="00893FE3" w:rsidP="00C75D2D">
            <w:pPr>
              <w:suppressAutoHyphens w:val="0"/>
              <w:ind w:firstLine="0"/>
              <w:jc w:val="right"/>
              <w:rPr>
                <w:color w:val="000000"/>
                <w:szCs w:val="28"/>
                <w:lang w:eastAsia="ru-RU"/>
              </w:rPr>
            </w:pPr>
          </w:p>
        </w:tc>
      </w:tr>
      <w:tr w:rsidR="00893FE3" w:rsidTr="00C75D2D">
        <w:tc>
          <w:tcPr>
            <w:tcW w:w="3543" w:type="dxa"/>
            <w:gridSpan w:val="2"/>
          </w:tcPr>
          <w:p w:rsidR="00893FE3" w:rsidRDefault="00893FE3" w:rsidP="00C75D2D">
            <w:pPr>
              <w:suppressAutoHyphens w:val="0"/>
              <w:ind w:firstLine="0"/>
              <w:jc w:val="right"/>
              <w:rPr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893FE3" w:rsidRDefault="00893FE3" w:rsidP="00C75D2D">
            <w:pPr>
              <w:suppressAutoHyphens w:val="0"/>
              <w:ind w:firstLine="0"/>
              <w:jc w:val="center"/>
              <w:rPr>
                <w:color w:val="000000"/>
                <w:sz w:val="27"/>
                <w:szCs w:val="27"/>
                <w:lang w:eastAsia="ru-RU"/>
              </w:rPr>
            </w:pPr>
            <w:r w:rsidRPr="002A1A95">
              <w:rPr>
                <w:color w:val="000000"/>
                <w:sz w:val="20"/>
                <w:lang w:eastAsia="ru-RU"/>
              </w:rPr>
              <w:t>(подпись)</w:t>
            </w:r>
          </w:p>
        </w:tc>
      </w:tr>
      <w:tr w:rsidR="00893FE3" w:rsidRPr="00F812E4" w:rsidTr="00C75D2D">
        <w:tc>
          <w:tcPr>
            <w:tcW w:w="1701" w:type="dxa"/>
          </w:tcPr>
          <w:p w:rsidR="00893FE3" w:rsidRPr="00F812E4" w:rsidRDefault="00893FE3" w:rsidP="00C75D2D">
            <w:pPr>
              <w:suppressAutoHyphens w:val="0"/>
              <w:ind w:firstLine="0"/>
              <w:jc w:val="right"/>
              <w:rPr>
                <w:color w:val="000000"/>
                <w:szCs w:val="28"/>
                <w:u w:val="single"/>
                <w:lang w:eastAsia="ru-RU"/>
              </w:rPr>
            </w:pPr>
          </w:p>
        </w:tc>
        <w:tc>
          <w:tcPr>
            <w:tcW w:w="6515" w:type="dxa"/>
            <w:gridSpan w:val="2"/>
            <w:tcBorders>
              <w:bottom w:val="single" w:sz="4" w:space="0" w:color="auto"/>
            </w:tcBorders>
          </w:tcPr>
          <w:p w:rsidR="00893FE3" w:rsidRPr="00F70B0D" w:rsidRDefault="00893FE3" w:rsidP="00C75D2D">
            <w:pPr>
              <w:suppressAutoHyphens w:val="0"/>
              <w:ind w:firstLine="0"/>
              <w:rPr>
                <w:color w:val="000000"/>
                <w:szCs w:val="28"/>
                <w:lang w:eastAsia="ru-RU"/>
              </w:rPr>
            </w:pPr>
            <w:r w:rsidRPr="00027B18">
              <w:rPr>
                <w:szCs w:val="28"/>
                <w:lang w:eastAsia="ru-RU"/>
              </w:rPr>
              <w:t>Козлитин Р.А., канд. физ.-мат. наук, доцент кафедры</w:t>
            </w:r>
          </w:p>
        </w:tc>
      </w:tr>
      <w:tr w:rsidR="00893FE3" w:rsidTr="00C75D2D">
        <w:tc>
          <w:tcPr>
            <w:tcW w:w="8216" w:type="dxa"/>
            <w:gridSpan w:val="3"/>
          </w:tcPr>
          <w:p w:rsidR="00893FE3" w:rsidRPr="002A1A95" w:rsidRDefault="00893FE3" w:rsidP="00C75D2D">
            <w:pPr>
              <w:suppressAutoHyphens w:val="0"/>
              <w:ind w:left="2024" w:firstLine="0"/>
              <w:jc w:val="center"/>
              <w:rPr>
                <w:color w:val="000000"/>
                <w:sz w:val="20"/>
                <w:lang w:eastAsia="ru-RU"/>
              </w:rPr>
            </w:pPr>
            <w:r w:rsidRPr="002A1A95">
              <w:rPr>
                <w:color w:val="000000"/>
                <w:sz w:val="20"/>
                <w:lang w:eastAsia="ru-RU"/>
              </w:rPr>
              <w:t>(Фамилия И.О., ученое звание, ученая степень, должность)</w:t>
            </w:r>
          </w:p>
        </w:tc>
      </w:tr>
    </w:tbl>
    <w:p w:rsidR="00893FE3" w:rsidRDefault="00893FE3" w:rsidP="00893FE3">
      <w:pPr>
        <w:suppressAutoHyphens w:val="0"/>
        <w:ind w:firstLine="0"/>
        <w:jc w:val="right"/>
        <w:rPr>
          <w:color w:val="000000"/>
          <w:sz w:val="27"/>
          <w:szCs w:val="27"/>
          <w:lang w:eastAsia="ru-RU"/>
        </w:rPr>
      </w:pPr>
    </w:p>
    <w:p w:rsidR="00893FE3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 w:val="27"/>
          <w:szCs w:val="27"/>
          <w:lang w:eastAsia="ru-RU"/>
        </w:rPr>
      </w:pPr>
    </w:p>
    <w:p w:rsidR="00893FE3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 w:val="27"/>
          <w:szCs w:val="27"/>
          <w:lang w:eastAsia="ru-RU"/>
        </w:rPr>
      </w:pPr>
    </w:p>
    <w:p w:rsidR="00893FE3" w:rsidRDefault="00893FE3" w:rsidP="00893FE3">
      <w:pPr>
        <w:suppressAutoHyphens w:val="0"/>
        <w:spacing w:line="360" w:lineRule="auto"/>
        <w:ind w:firstLine="0"/>
        <w:jc w:val="center"/>
        <w:rPr>
          <w:color w:val="000000"/>
          <w:sz w:val="27"/>
          <w:szCs w:val="27"/>
          <w:lang w:eastAsia="ru-RU"/>
        </w:rPr>
      </w:pPr>
    </w:p>
    <w:p w:rsidR="00893FE3" w:rsidRPr="001D755B" w:rsidRDefault="00893FE3" w:rsidP="00893FE3">
      <w:pPr>
        <w:suppressAutoHyphens w:val="0"/>
        <w:spacing w:line="360" w:lineRule="auto"/>
        <w:ind w:firstLine="0"/>
        <w:jc w:val="center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812E4">
        <w:rPr>
          <w:color w:val="000000"/>
          <w:szCs w:val="28"/>
          <w:lang w:eastAsia="ru-RU"/>
        </w:rPr>
        <w:t>Абакан, 202</w:t>
      </w:r>
      <w:r>
        <w:rPr>
          <w:color w:val="000000"/>
          <w:szCs w:val="28"/>
          <w:lang w:eastAsia="ru-RU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6971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31DE" w:rsidRPr="008931DE" w:rsidRDefault="008931DE" w:rsidP="00396016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931D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0B38EA" w:rsidRPr="000B38EA" w:rsidRDefault="002213F7" w:rsidP="0039601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B38EA">
            <w:fldChar w:fldCharType="begin"/>
          </w:r>
          <w:r w:rsidR="008931DE" w:rsidRPr="000B38EA">
            <w:instrText xml:space="preserve"> TOC \o "1-3" \h \z \u </w:instrText>
          </w:r>
          <w:r w:rsidRPr="000B38EA">
            <w:fldChar w:fldCharType="separate"/>
          </w:r>
          <w:hyperlink w:anchor="_Toc138109305" w:history="1">
            <w:r w:rsidR="000B38EA" w:rsidRPr="000B38EA">
              <w:rPr>
                <w:rStyle w:val="a9"/>
                <w:rFonts w:eastAsiaTheme="majorEastAsia"/>
                <w:noProof/>
              </w:rPr>
              <w:t>ВВЕДЕНИЕ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_Toc138109305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3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06" w:history="1">
            <w:r w:rsidR="00C90028">
              <w:rPr>
                <w:rStyle w:val="a9"/>
                <w:rFonts w:eastAsiaTheme="majorEastAsia"/>
                <w:noProof/>
              </w:rPr>
              <w:t>Задание 1 — Построение</w:t>
            </w:r>
            <w:r w:rsidR="000B38EA" w:rsidRPr="000B38EA">
              <w:rPr>
                <w:rStyle w:val="a9"/>
                <w:rFonts w:eastAsiaTheme="majorEastAsia"/>
                <w:noProof/>
                <w:lang w:val="en-US"/>
              </w:rPr>
              <w:t>IDEF0</w:t>
            </w:r>
            <w:r w:rsidR="00C90028">
              <w:rPr>
                <w:rStyle w:val="a9"/>
                <w:rFonts w:eastAsiaTheme="majorEastAsia"/>
                <w:noProof/>
              </w:rPr>
              <w:t xml:space="preserve"> диаграмм 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_Toc138109306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4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21"/>
            <w:tabs>
              <w:tab w:val="left" w:pos="8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07" w:history="1">
            <w:r w:rsidR="000B38EA" w:rsidRPr="000B38EA">
              <w:rPr>
                <w:rStyle w:val="a9"/>
                <w:rFonts w:eastAsiaTheme="majorEastAsia"/>
                <w:noProof/>
              </w:rPr>
              <w:t>1.1</w:t>
            </w:r>
            <w:r w:rsidR="000B38EA" w:rsidRPr="000B38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B38EA" w:rsidRPr="000B38EA">
              <w:rPr>
                <w:rStyle w:val="a9"/>
                <w:rFonts w:eastAsiaTheme="majorEastAsia"/>
                <w:noProof/>
              </w:rPr>
              <w:t xml:space="preserve">Диаграмма </w:t>
            </w:r>
            <w:r w:rsidR="00690F3B">
              <w:rPr>
                <w:rStyle w:val="a9"/>
                <w:rFonts w:eastAsiaTheme="majorEastAsia"/>
                <w:noProof/>
              </w:rPr>
              <w:t>уровня</w:t>
            </w:r>
            <w:r w:rsidR="000B38EA" w:rsidRPr="000B38EA">
              <w:rPr>
                <w:rStyle w:val="a9"/>
                <w:rFonts w:eastAsiaTheme="majorEastAsia"/>
                <w:noProof/>
              </w:rPr>
              <w:t>А-0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_Toc138109307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5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21"/>
            <w:tabs>
              <w:tab w:val="left" w:pos="8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08" w:history="1">
            <w:r w:rsidR="000B38EA" w:rsidRPr="000B38EA">
              <w:rPr>
                <w:rStyle w:val="a9"/>
                <w:rFonts w:eastAsiaTheme="majorEastAsia"/>
                <w:noProof/>
              </w:rPr>
              <w:t>1.2</w:t>
            </w:r>
            <w:r w:rsidR="000B38EA" w:rsidRPr="000B38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B38EA" w:rsidRPr="000B38EA">
              <w:rPr>
                <w:rStyle w:val="a9"/>
                <w:rFonts w:eastAsiaTheme="majorEastAsia"/>
                <w:noProof/>
              </w:rPr>
              <w:t>Диаграмма</w:t>
            </w:r>
            <w:r w:rsidR="00690F3B">
              <w:rPr>
                <w:rStyle w:val="a9"/>
                <w:rFonts w:eastAsiaTheme="majorEastAsia"/>
                <w:noProof/>
              </w:rPr>
              <w:t>уровня</w:t>
            </w:r>
            <w:r w:rsidR="000B38EA" w:rsidRPr="000B38EA">
              <w:rPr>
                <w:rStyle w:val="a9"/>
                <w:rFonts w:eastAsiaTheme="majorEastAsia"/>
                <w:noProof/>
              </w:rPr>
              <w:t xml:space="preserve"> А0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_Toc138109308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5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21"/>
            <w:tabs>
              <w:tab w:val="left" w:pos="88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09" w:history="1">
            <w:r w:rsidR="000B38EA" w:rsidRPr="000B38EA">
              <w:rPr>
                <w:rStyle w:val="a9"/>
                <w:rFonts w:eastAsiaTheme="majorEastAsia"/>
                <w:noProof/>
              </w:rPr>
              <w:t>1.3</w:t>
            </w:r>
            <w:r w:rsidR="000B38EA" w:rsidRPr="000B38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B38EA" w:rsidRPr="000B38EA">
              <w:rPr>
                <w:rStyle w:val="a9"/>
                <w:rFonts w:eastAsiaTheme="majorEastAsia"/>
                <w:noProof/>
              </w:rPr>
              <w:t xml:space="preserve">Диаграмма </w:t>
            </w:r>
            <w:r w:rsidR="00520EDB">
              <w:rPr>
                <w:rStyle w:val="a9"/>
                <w:rFonts w:eastAsiaTheme="majorEastAsia"/>
                <w:noProof/>
              </w:rPr>
              <w:t xml:space="preserve">уровня </w:t>
            </w:r>
            <w:r w:rsidR="000B38EA" w:rsidRPr="000B38EA">
              <w:rPr>
                <w:rStyle w:val="a9"/>
                <w:rFonts w:eastAsiaTheme="majorEastAsia"/>
                <w:noProof/>
                <w:lang w:val="en-US"/>
              </w:rPr>
              <w:t>Ai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_Toc138109309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6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10" w:history="1">
            <w:r w:rsidR="00173D72">
              <w:rPr>
                <w:rStyle w:val="a9"/>
                <w:rFonts w:eastAsiaTheme="majorEastAsia"/>
                <w:noProof/>
              </w:rPr>
              <w:t>Задание 2 — П</w:t>
            </w:r>
            <w:r w:rsidR="00C90028">
              <w:rPr>
                <w:rStyle w:val="a9"/>
                <w:rFonts w:eastAsiaTheme="majorEastAsia"/>
                <w:noProof/>
              </w:rPr>
              <w:t xml:space="preserve">остроение диаграммы прецедентов 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_Toc138109310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9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11" w:history="1">
            <w:r w:rsidR="00173D72">
              <w:rPr>
                <w:rStyle w:val="a9"/>
                <w:rFonts w:eastAsiaTheme="majorEastAsia"/>
                <w:noProof/>
              </w:rPr>
              <w:t>Задание 3 — С</w:t>
            </w:r>
            <w:r w:rsidR="00C90028">
              <w:rPr>
                <w:rStyle w:val="a9"/>
                <w:rFonts w:eastAsiaTheme="majorEastAsia"/>
                <w:noProof/>
              </w:rPr>
              <w:t xml:space="preserve">оставление </w:t>
            </w:r>
            <w:r w:rsidR="000B38EA" w:rsidRPr="000B38EA">
              <w:rPr>
                <w:rStyle w:val="a9"/>
                <w:rFonts w:eastAsiaTheme="majorEastAsia"/>
                <w:noProof/>
              </w:rPr>
              <w:t>техническ</w:t>
            </w:r>
            <w:r w:rsidR="00C90028">
              <w:rPr>
                <w:rStyle w:val="a9"/>
                <w:rFonts w:eastAsiaTheme="majorEastAsia"/>
                <w:noProof/>
              </w:rPr>
              <w:t>ого</w:t>
            </w:r>
            <w:r w:rsidR="000B38EA" w:rsidRPr="000B38EA">
              <w:rPr>
                <w:rStyle w:val="a9"/>
                <w:rFonts w:eastAsiaTheme="majorEastAsia"/>
                <w:noProof/>
              </w:rPr>
              <w:t xml:space="preserve"> задан</w:t>
            </w:r>
            <w:r w:rsidR="00C90028">
              <w:rPr>
                <w:rStyle w:val="a9"/>
                <w:rFonts w:eastAsiaTheme="majorEastAsia"/>
                <w:noProof/>
              </w:rPr>
              <w:t xml:space="preserve">ия 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_Toc138109311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9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12" w:history="1">
            <w:r w:rsidR="000B38EA" w:rsidRPr="000B38EA">
              <w:rPr>
                <w:rStyle w:val="a9"/>
                <w:rFonts w:eastAsiaTheme="majorEastAsia"/>
                <w:noProof/>
              </w:rPr>
              <w:t>ЗАКЛЮЧЕНИЕ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_Toc138109312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10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0B38EA" w:rsidRPr="000B38EA" w:rsidRDefault="002213F7" w:rsidP="0039601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09313" w:history="1">
            <w:r w:rsidR="000B38EA" w:rsidRPr="000B38EA">
              <w:rPr>
                <w:rStyle w:val="a9"/>
                <w:rFonts w:eastAsiaTheme="majorEastAsia"/>
                <w:noProof/>
              </w:rPr>
              <w:t>СПИСОК ИСПОЛЬЗОВАННЫХ ИТОЧНИКОВ</w:t>
            </w:r>
            <w:r w:rsidR="000B38EA" w:rsidRPr="000B38EA">
              <w:rPr>
                <w:noProof/>
                <w:webHidden/>
              </w:rPr>
              <w:tab/>
            </w:r>
            <w:r w:rsidRPr="000B38EA">
              <w:rPr>
                <w:noProof/>
                <w:webHidden/>
              </w:rPr>
              <w:fldChar w:fldCharType="begin"/>
            </w:r>
            <w:r w:rsidR="000B38EA" w:rsidRPr="000B38EA">
              <w:rPr>
                <w:noProof/>
                <w:webHidden/>
              </w:rPr>
              <w:instrText xml:space="preserve"> PAGEREF _Toc138109313 \h </w:instrText>
            </w:r>
            <w:r w:rsidRPr="000B38EA">
              <w:rPr>
                <w:noProof/>
                <w:webHidden/>
              </w:rPr>
            </w:r>
            <w:r w:rsidRPr="000B38EA">
              <w:rPr>
                <w:noProof/>
                <w:webHidden/>
              </w:rPr>
              <w:fldChar w:fldCharType="separate"/>
            </w:r>
            <w:r w:rsidR="001235FB">
              <w:rPr>
                <w:noProof/>
                <w:webHidden/>
              </w:rPr>
              <w:t>11</w:t>
            </w:r>
            <w:r w:rsidRPr="000B38EA">
              <w:rPr>
                <w:noProof/>
                <w:webHidden/>
              </w:rPr>
              <w:fldChar w:fldCharType="end"/>
            </w:r>
          </w:hyperlink>
        </w:p>
        <w:p w:rsidR="008931DE" w:rsidRDefault="002213F7" w:rsidP="00396016">
          <w:pPr>
            <w:spacing w:line="360" w:lineRule="auto"/>
          </w:pPr>
          <w:r w:rsidRPr="000B38EA">
            <w:fldChar w:fldCharType="end"/>
          </w:r>
        </w:p>
      </w:sdtContent>
    </w:sdt>
    <w:p w:rsidR="008931DE" w:rsidRDefault="008931DE" w:rsidP="00396016">
      <w:pPr>
        <w:spacing w:line="360" w:lineRule="auto"/>
      </w:pPr>
    </w:p>
    <w:p w:rsidR="00B86E59" w:rsidRDefault="002213F7" w:rsidP="00396016">
      <w:pPr>
        <w:suppressAutoHyphens w:val="0"/>
        <w:spacing w:after="160" w:line="360" w:lineRule="auto"/>
        <w:ind w:firstLine="0"/>
        <w:jc w:val="left"/>
      </w:pPr>
      <w:r w:rsidRPr="002213F7">
        <w:rPr>
          <w:noProof/>
          <w:szCs w:val="28"/>
        </w:rPr>
        <w:pict>
          <v:rect id="Прямоугольник 1" o:spid="_x0000_s1026" style="position:absolute;margin-left:219pt;margin-top:368.4pt;width:30.6pt;height:28.2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" fillcolor="white [3201]" strokecolor="white [3212]" strokeweight="1pt"/>
        </w:pict>
      </w:r>
      <w:r w:rsidRPr="002213F7">
        <w:rPr>
          <w:noProof/>
          <w:szCs w:val="28"/>
        </w:rPr>
        <w:pict>
          <v:rect id="Прямоугольник 2" o:spid="_x0000_s1027" style="position:absolute;margin-left:235.2pt;margin-top:657.6pt;width:30.6pt;height:28.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" fillcolor="white [3201]" strokecolor="white [3212]" strokeweight="1pt"/>
        </w:pict>
      </w:r>
      <w:r w:rsidR="00B86E59">
        <w:br w:type="page"/>
      </w:r>
    </w:p>
    <w:p w:rsidR="00B86E59" w:rsidRPr="00D35BC0" w:rsidRDefault="00B86E59" w:rsidP="0039601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8109305"/>
      <w:r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:rsidR="00FA0DF6" w:rsidRPr="00FA0DF6" w:rsidRDefault="00DC5B7D" w:rsidP="00FA0DF6">
      <w:pPr>
        <w:pStyle w:val="aa"/>
      </w:pPr>
      <w:r w:rsidRPr="00244883">
        <w:rPr>
          <w:b/>
          <w:bCs/>
        </w:rPr>
        <w:t>Цель работы:</w:t>
      </w:r>
      <w:r w:rsidR="00283391">
        <w:rPr>
          <w:b/>
          <w:bCs/>
        </w:rPr>
        <w:t xml:space="preserve"> </w:t>
      </w:r>
      <w:r w:rsidR="00FA0DF6" w:rsidRPr="00FA0DF6">
        <w:t>формирование комплексного представления о профессиональной деятельности</w:t>
      </w:r>
      <w:r w:rsidR="00FC5FD1">
        <w:t xml:space="preserve">: </w:t>
      </w:r>
      <w:r w:rsidR="00FA0DF6" w:rsidRPr="00FA0DF6">
        <w:t>требования к содержанию и уровню профессиональной подготовки, профессиональным, деловым и личностным качествам</w:t>
      </w:r>
      <w:r w:rsidR="00FC5FD1">
        <w:t>.</w:t>
      </w:r>
    </w:p>
    <w:p w:rsidR="00DC5B7D" w:rsidRDefault="00FA0DF6" w:rsidP="00FA0DF6">
      <w:pPr>
        <w:pStyle w:val="aa"/>
      </w:pPr>
      <w:r w:rsidRPr="00FA0DF6">
        <w:t>приобретение опыта сбора, анализа, обработки, систематизации информации с использованием современных информационных технологий</w:t>
      </w:r>
      <w:r>
        <w:t>.</w:t>
      </w:r>
    </w:p>
    <w:p w:rsidR="00DC5B7D" w:rsidRPr="00244883" w:rsidRDefault="00DC5B7D" w:rsidP="00C55170">
      <w:pPr>
        <w:pStyle w:val="aa"/>
        <w:rPr>
          <w:b/>
          <w:bCs/>
        </w:rPr>
      </w:pPr>
      <w:r w:rsidRPr="00244883">
        <w:rPr>
          <w:b/>
          <w:bCs/>
        </w:rPr>
        <w:t>Задачи:</w:t>
      </w:r>
    </w:p>
    <w:p w:rsidR="00DC5B7D" w:rsidRDefault="00FC5FD1" w:rsidP="00E2100A">
      <w:pPr>
        <w:pStyle w:val="aa"/>
        <w:numPr>
          <w:ilvl w:val="1"/>
          <w:numId w:val="6"/>
        </w:numPr>
        <w:ind w:left="0" w:firstLine="709"/>
      </w:pPr>
      <w:r>
        <w:t>Овладеть опытом разработки моделей типа IDEF0 с декомпозицией заданной степени детализации</w:t>
      </w:r>
      <w:r w:rsidR="00DC5B7D">
        <w:t>;</w:t>
      </w:r>
    </w:p>
    <w:p w:rsidR="00DC5B7D" w:rsidRDefault="00AA5A0D" w:rsidP="00E2100A">
      <w:pPr>
        <w:pStyle w:val="aa"/>
        <w:numPr>
          <w:ilvl w:val="1"/>
          <w:numId w:val="6"/>
        </w:numPr>
        <w:ind w:left="0" w:firstLine="709"/>
      </w:pPr>
      <w:r>
        <w:t xml:space="preserve">Разработать </w:t>
      </w:r>
      <w:r>
        <w:rPr>
          <w:lang w:val="en-US"/>
        </w:rPr>
        <w:t>USE</w:t>
      </w:r>
      <w:r w:rsidRPr="00AA5A0D">
        <w:t>-</w:t>
      </w:r>
      <w:r>
        <w:rPr>
          <w:lang w:val="en-US"/>
        </w:rPr>
        <w:t>case</w:t>
      </w:r>
      <w:r>
        <w:t xml:space="preserve"> и </w:t>
      </w:r>
      <w:r>
        <w:rPr>
          <w:lang w:val="en-US"/>
        </w:rPr>
        <w:t>UML</w:t>
      </w:r>
      <w:r>
        <w:t xml:space="preserve"> диаграммы для решения задач функционального моделирования</w:t>
      </w:r>
      <w:r w:rsidR="00DC5B7D">
        <w:t>;</w:t>
      </w:r>
    </w:p>
    <w:p w:rsidR="00FC5FD1" w:rsidRDefault="00FC5FD1" w:rsidP="00BF743B">
      <w:pPr>
        <w:pStyle w:val="aa"/>
        <w:numPr>
          <w:ilvl w:val="1"/>
          <w:numId w:val="6"/>
        </w:numPr>
        <w:ind w:left="0" w:firstLine="709"/>
      </w:pPr>
      <w:r>
        <w:t>Самостоятельно составить техническое задание согласно стандартам и требованиям по разработке программного обеспечения.</w:t>
      </w:r>
    </w:p>
    <w:p w:rsidR="00DC5B7D" w:rsidRDefault="00E2100A" w:rsidP="00C55170">
      <w:pPr>
        <w:pStyle w:val="aa"/>
      </w:pPr>
      <w:r>
        <w:rPr>
          <w:b/>
          <w:bCs/>
        </w:rPr>
        <w:t>Сроки прохождения практики</w:t>
      </w:r>
      <w:r w:rsidR="00DC5B7D" w:rsidRPr="00244883">
        <w:rPr>
          <w:b/>
          <w:bCs/>
        </w:rPr>
        <w:t>:</w:t>
      </w:r>
      <w:r>
        <w:t>19.06-01.07.2023.</w:t>
      </w:r>
    </w:p>
    <w:p w:rsidR="00DC5B7D" w:rsidRDefault="00DC5B7D" w:rsidP="00DC5B7D">
      <w:pPr>
        <w:pStyle w:val="aa"/>
      </w:pPr>
      <w:r w:rsidRPr="002F67C4">
        <w:rPr>
          <w:b/>
          <w:bCs/>
        </w:rPr>
        <w:t>Структура и объем работы.</w:t>
      </w:r>
      <w:r>
        <w:t xml:space="preserve"> Работа включает в себя введение, 3 раздела, заключение, список используемых источников, состоящего из </w:t>
      </w:r>
      <w:r w:rsidR="00624395">
        <w:t>***</w:t>
      </w:r>
      <w:r>
        <w:t xml:space="preserve"> элементов. Общий объем работы – </w:t>
      </w:r>
      <w:r w:rsidR="00624395">
        <w:t>***</w:t>
      </w:r>
      <w:r>
        <w:t xml:space="preserve"> страниц, работа содержит </w:t>
      </w:r>
      <w:r w:rsidR="00624395">
        <w:t>***</w:t>
      </w:r>
      <w:r>
        <w:t xml:space="preserve"> иллюстраций, </w:t>
      </w:r>
      <w:r w:rsidR="00624395">
        <w:t>***</w:t>
      </w:r>
      <w:r>
        <w:t xml:space="preserve"> таблиц.</w:t>
      </w:r>
    </w:p>
    <w:p w:rsidR="00B86E59" w:rsidRDefault="00B86E59" w:rsidP="00396016">
      <w:pPr>
        <w:suppressAutoHyphens w:val="0"/>
        <w:spacing w:after="160" w:line="360" w:lineRule="auto"/>
        <w:ind w:firstLine="0"/>
        <w:jc w:val="left"/>
      </w:pPr>
      <w:r>
        <w:br w:type="page"/>
      </w:r>
    </w:p>
    <w:p w:rsidR="00D35BC0" w:rsidRPr="00AE79EF" w:rsidRDefault="00AE79EF" w:rsidP="00EB792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81093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1 — Построение </w:t>
      </w:r>
      <w:r w:rsidR="00D35BC0" w:rsidRPr="00D35BC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IDEF</w:t>
      </w:r>
      <w:r w:rsidR="00D35BC0" w:rsidRPr="00AE79EF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</w:t>
      </w:r>
    </w:p>
    <w:p w:rsidR="004B6EEA" w:rsidRDefault="004B6EEA" w:rsidP="004B6EEA">
      <w:pPr>
        <w:pStyle w:val="aa"/>
      </w:pPr>
      <w:r>
        <w:t xml:space="preserve">Перед началом работы необходимо проанализировать саму нотацию </w:t>
      </w:r>
      <w:r>
        <w:rPr>
          <w:lang w:val="en-US"/>
        </w:rPr>
        <w:t>IDEF</w:t>
      </w:r>
      <w:r w:rsidRPr="004B6EEA">
        <w:t>0</w:t>
      </w:r>
      <w:r>
        <w:t xml:space="preserve">. </w:t>
      </w:r>
      <w:r>
        <w:rPr>
          <w:lang w:val="en-US"/>
        </w:rPr>
        <w:t>IDEF</w:t>
      </w:r>
      <w:r w:rsidRPr="004B6EEA">
        <w:t xml:space="preserve">0 </w:t>
      </w:r>
      <w:r>
        <w:t>– методология функционального моделирования и графическая нотация, отличающаяся акцентом на соподчиненность объектов. Смысл модели заключен в наборе блоков, представляющий из себя вертикальную иерархию. Каждый блок имеет входы и выходы, управление и механизмы, которые декомпозируются (детализируются) до необходимого уровня. Соединяются объекты между собой стрелками.</w:t>
      </w:r>
    </w:p>
    <w:p w:rsidR="008C3E0F" w:rsidRDefault="003C3053" w:rsidP="00755568">
      <w:pPr>
        <w:pStyle w:val="aa"/>
      </w:pPr>
      <w:r>
        <w:t xml:space="preserve">Для комфортного моделирования диаграммы </w:t>
      </w:r>
      <w:r>
        <w:rPr>
          <w:lang w:val="en-US"/>
        </w:rPr>
        <w:t>IDEF</w:t>
      </w:r>
      <w:r w:rsidRPr="003C3053">
        <w:t>0</w:t>
      </w:r>
      <w:r>
        <w:t xml:space="preserve"> потребуется дополнительное программное обеспечение. </w:t>
      </w:r>
      <w:r>
        <w:rPr>
          <w:lang w:val="en-US"/>
        </w:rPr>
        <w:t>ProcessModeler</w:t>
      </w:r>
      <w:r>
        <w:t xml:space="preserve"> представляет собой программу, в которой возможно создать диаграммы нотаций </w:t>
      </w:r>
      <w:r>
        <w:rPr>
          <w:lang w:val="en-US"/>
        </w:rPr>
        <w:t>IDEF</w:t>
      </w:r>
      <w:r w:rsidRPr="003C3053">
        <w:t>0</w:t>
      </w:r>
      <w:r>
        <w:t>,</w:t>
      </w:r>
      <w:r>
        <w:rPr>
          <w:lang w:val="en-US"/>
        </w:rPr>
        <w:t>IDEF</w:t>
      </w:r>
      <w:r w:rsidRPr="003C3053">
        <w:t>3</w:t>
      </w:r>
      <w:r>
        <w:t>, а так же</w:t>
      </w:r>
      <w:r w:rsidR="00283391">
        <w:t xml:space="preserve"> </w:t>
      </w:r>
      <w:r>
        <w:rPr>
          <w:lang w:val="en-US"/>
        </w:rPr>
        <w:t>DFD</w:t>
      </w:r>
      <w:r>
        <w:t xml:space="preserve">. А самое главное – </w:t>
      </w:r>
      <w:r w:rsidR="0089292A">
        <w:t>данное ПО</w:t>
      </w:r>
      <w:r w:rsidR="00283391">
        <w:t xml:space="preserve"> </w:t>
      </w:r>
      <w:r w:rsidR="0089292A">
        <w:t>возможно</w:t>
      </w:r>
      <w:r>
        <w:t xml:space="preserve"> получить из открытых источников </w:t>
      </w:r>
      <w:r w:rsidRPr="003C3053">
        <w:t>[</w:t>
      </w:r>
      <w:r w:rsidRPr="00657D9B">
        <w:t>1</w:t>
      </w:r>
      <w:r w:rsidRPr="003C3053">
        <w:t>]</w:t>
      </w:r>
      <w:r>
        <w:t xml:space="preserve">. </w:t>
      </w:r>
    </w:p>
    <w:p w:rsidR="003C3053" w:rsidRDefault="003C3053" w:rsidP="00755568">
      <w:pPr>
        <w:pStyle w:val="aa"/>
      </w:pPr>
      <w:r>
        <w:t>При первоначальной установке по умолчанию устанавливается западноевропейский язык, из-за чего возникают различные «артефакты»</w:t>
      </w:r>
      <w:r w:rsidR="00283391">
        <w:t>,которые модно исправить сменой языка с западноевропейского на русский</w:t>
      </w:r>
      <w:r w:rsidR="00710CD0">
        <w:t>. Один из примеров представлен на рисунке 1.1.</w:t>
      </w:r>
    </w:p>
    <w:p w:rsidR="00710CD0" w:rsidRDefault="00283391" w:rsidP="00710CD0">
      <w:pPr>
        <w:pStyle w:val="aa"/>
        <w:jc w:val="center"/>
      </w:pPr>
      <w:r>
        <w:rPr>
          <w:noProof/>
          <w:lang w:eastAsia="ja-JP"/>
        </w:rPr>
        <w:drawing>
          <wp:inline distT="0" distB="0" distL="0" distR="0">
            <wp:extent cx="3048000" cy="11811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CD0" w:rsidRPr="00657D9B" w:rsidRDefault="00710CD0" w:rsidP="00657D9B">
      <w:pPr>
        <w:pStyle w:val="aa"/>
        <w:jc w:val="center"/>
      </w:pPr>
      <w:r>
        <w:t>Рисунок</w:t>
      </w:r>
      <w:r w:rsidRPr="00657D9B">
        <w:t xml:space="preserve"> 1.1 – </w:t>
      </w:r>
      <w:r>
        <w:t>Баги</w:t>
      </w:r>
      <w:r w:rsidR="00283391">
        <w:t xml:space="preserve"> </w:t>
      </w:r>
      <w:r>
        <w:t>в</w:t>
      </w:r>
      <w:r w:rsidR="00283391">
        <w:t xml:space="preserve"> </w:t>
      </w:r>
      <w:r>
        <w:rPr>
          <w:lang w:val="en-US"/>
        </w:rPr>
        <w:t>ProcessModeler</w:t>
      </w:r>
    </w:p>
    <w:p w:rsidR="00710CD0" w:rsidRDefault="00657D9B" w:rsidP="00755568">
      <w:pPr>
        <w:pStyle w:val="aa"/>
      </w:pPr>
      <w:r>
        <w:t>После создания диаграммы уровня А-0, для большей детализации необходимо декомпози</w:t>
      </w:r>
      <w:r w:rsidR="004B6EEA">
        <w:t>ровать</w:t>
      </w:r>
      <w:r>
        <w:t xml:space="preserve">. Для этого в левой части программы расположено </w:t>
      </w:r>
      <w:r w:rsidR="0089292A">
        <w:t>поле,</w:t>
      </w:r>
      <w:r>
        <w:t xml:space="preserve"> в котором при нажатии на объект правой кнопкой мыши появляется окно с соответствующим пунктом.</w:t>
      </w:r>
      <w:r w:rsidR="0089292A">
        <w:t xml:space="preserve"> Так же здесь можно переключаться между уже существующими диаграммами</w:t>
      </w:r>
      <w:r>
        <w:t>, изображено на рисунке 1.2.</w:t>
      </w:r>
    </w:p>
    <w:p w:rsidR="00657D9B" w:rsidRDefault="00283391" w:rsidP="00657D9B">
      <w:pPr>
        <w:pStyle w:val="aa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552825" cy="1828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D9B" w:rsidRDefault="00657D9B" w:rsidP="00657D9B">
      <w:pPr>
        <w:pStyle w:val="aa"/>
        <w:jc w:val="center"/>
      </w:pPr>
      <w:r>
        <w:t>Рисунок 1.2 – Переключение между диаграммами</w:t>
      </w:r>
    </w:p>
    <w:p w:rsidR="00D35BC0" w:rsidRPr="00D35BC0" w:rsidRDefault="00D35BC0" w:rsidP="0039601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8109307"/>
      <w:r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 w:rsidR="00690F3B">
        <w:rPr>
          <w:rFonts w:ascii="Times New Roman" w:hAnsi="Times New Roman" w:cs="Times New Roman"/>
          <w:b/>
          <w:bCs/>
          <w:color w:val="auto"/>
          <w:sz w:val="28"/>
          <w:szCs w:val="28"/>
        </w:rPr>
        <w:t>уровня</w:t>
      </w:r>
      <w:r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t>А-0</w:t>
      </w:r>
      <w:bookmarkEnd w:id="2"/>
    </w:p>
    <w:p w:rsidR="00520EDB" w:rsidRDefault="00520EDB" w:rsidP="00755568">
      <w:pPr>
        <w:pStyle w:val="aa"/>
      </w:pPr>
      <w:r>
        <w:t xml:space="preserve">При создании проекта можно указать автора, название проекта, а так же, как будет называться первый главный блок. Важное условие – название блока должно в себе нести действие в форме глагола, а </w:t>
      </w:r>
      <w:r w:rsidR="00283391">
        <w:t xml:space="preserve">не </w:t>
      </w:r>
      <w:r>
        <w:t>отглагольного существительного. Это связано с тем, что диаграмма типа А-0 представляет из себя обобщенную информацию без каких-либо подробностей, чтобы команда проекта примерно представляла, что от нее требуется, какие ресурсы могут потребоваться и какой результат следует ожидать.</w:t>
      </w:r>
      <w:r w:rsidR="008A6DDF">
        <w:t>Реализация диаграммы изображена на рисунке 1.3. Подробное описание пунктов будет далее, при более детальной декомпозиции диаграммы.</w:t>
      </w:r>
    </w:p>
    <w:p w:rsidR="004F3FF0" w:rsidRDefault="004F3FF0" w:rsidP="00283391">
      <w:pPr>
        <w:pStyle w:val="aa"/>
      </w:pPr>
      <w:r>
        <w:t xml:space="preserve">Задание для построения диаграммы типа </w:t>
      </w:r>
      <w:r>
        <w:rPr>
          <w:lang w:val="en-US"/>
        </w:rPr>
        <w:t>IDEF</w:t>
      </w:r>
      <w:r w:rsidRPr="0062204D">
        <w:t>0</w:t>
      </w:r>
      <w:r w:rsidR="00283391">
        <w:t xml:space="preserve"> из варианта 3</w:t>
      </w:r>
      <w:r>
        <w:t xml:space="preserve">: </w:t>
      </w:r>
      <w:r w:rsidR="00283391">
        <w:t>Автосалон</w:t>
      </w:r>
      <w:r>
        <w:t>.</w:t>
      </w:r>
    </w:p>
    <w:p w:rsidR="004F3FF0" w:rsidRDefault="00283391" w:rsidP="004F3FF0">
      <w:pPr>
        <w:pStyle w:val="aa"/>
      </w:pPr>
      <w:r>
        <w:t>Потенциальный покупатель приходит в автосалон с документом</w:t>
      </w:r>
      <w:r w:rsidR="004F3FF0">
        <w:t xml:space="preserve">, подтверждающим </w:t>
      </w:r>
      <w:r>
        <w:t xml:space="preserve">его </w:t>
      </w:r>
      <w:r w:rsidR="004F3FF0">
        <w:t>личность и желанием</w:t>
      </w:r>
      <w:r>
        <w:t xml:space="preserve"> приобрести </w:t>
      </w:r>
      <w:r w:rsidR="00472D85">
        <w:t>необходимый ему автомобиль</w:t>
      </w:r>
      <w:r w:rsidR="004F3FF0">
        <w:t xml:space="preserve">. </w:t>
      </w:r>
      <w:r w:rsidR="00472D85">
        <w:t>Менеджер по продажам</w:t>
      </w:r>
      <w:r w:rsidR="004F3FF0">
        <w:t xml:space="preserve"> проверяет,</w:t>
      </w:r>
      <w:r w:rsidR="00472D85">
        <w:t>есть ли нужная машина в наличии в автосалоне,если нет,то проверяется ближайший склад если и на нем не нашлось нужного автомобиля,то происходит запрос бронирования нужного автомобиля на ближайшем складе,даже если в таком случае не удается найти автомобиль,соответствующий потребностям клиента,то заказывают</w:t>
      </w:r>
      <w:r w:rsidR="00472D85" w:rsidRPr="00472D85">
        <w:rPr>
          <w:sz w:val="24"/>
          <w:szCs w:val="24"/>
          <w:lang w:eastAsia="ru-RU"/>
        </w:rPr>
        <w:t xml:space="preserve"> </w:t>
      </w:r>
      <w:r w:rsidR="00472D85" w:rsidRPr="00472D85">
        <w:t>автомобиль требуем</w:t>
      </w:r>
      <w:r w:rsidR="00472D85">
        <w:t>ой модели, цвета и комплектации</w:t>
      </w:r>
      <w:r w:rsidR="004F3FF0">
        <w:t xml:space="preserve">. </w:t>
      </w:r>
      <w:r w:rsidR="00472D85">
        <w:t>После этого происходит оформление покупка машины и выдача владельцу этого автомобиля необходимой документации на сам автомобиль.</w:t>
      </w:r>
      <w:r w:rsidR="004F3FF0">
        <w:t xml:space="preserve">Стрелочки слева являются входом – входящая информация. Стрелочки снизу – механизм, кто </w:t>
      </w:r>
      <w:r w:rsidR="004F3FF0">
        <w:lastRenderedPageBreak/>
        <w:t>или что потребуется для обработки входящих ресурсов. Стрелочки сверху – контроль, согласно чему будет обрабатываться информация. И стрелочки справа – выход, результат обработки информации, поданной на вход.</w:t>
      </w:r>
    </w:p>
    <w:p w:rsidR="004F3FF0" w:rsidRDefault="004F3FF0" w:rsidP="004F3FF0">
      <w:pPr>
        <w:pStyle w:val="aa"/>
      </w:pPr>
      <w:r>
        <w:t xml:space="preserve">При составлении связей механизма и контроля и входа возникают вопросы. Механизм – это ресурс, который при достижении результата не подвергается каким-либо изменениям, в отличие от входящих. Контроль – это же всегда какие-либо правила, на основе которых работают механизмы. </w:t>
      </w:r>
    </w:p>
    <w:p w:rsidR="004F3FF0" w:rsidRPr="00D35BC0" w:rsidRDefault="004F3FF0" w:rsidP="004F3FF0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8109308"/>
      <w:r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уровня</w:t>
      </w:r>
      <w:r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А0</w:t>
      </w:r>
      <w:bookmarkEnd w:id="3"/>
    </w:p>
    <w:p w:rsidR="004F3FF0" w:rsidRDefault="004F3FF0" w:rsidP="004F3FF0">
      <w:pPr>
        <w:pStyle w:val="aa"/>
      </w:pPr>
      <w:r>
        <w:t>Представляет из себя детализацию предыдущего блока – какие задачи необходимо выполнить. Удобство выбранной программы заключается в автоматическом добавлении элементов схемы на следующий уровень.</w:t>
      </w:r>
    </w:p>
    <w:p w:rsidR="008A6DDF" w:rsidRDefault="00E27E8C" w:rsidP="008A6DDF">
      <w:pPr>
        <w:pStyle w:val="aa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5940425" cy="326127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DDF" w:rsidRPr="00C84DED" w:rsidRDefault="008A6DDF" w:rsidP="008A6DDF">
      <w:pPr>
        <w:pStyle w:val="aa"/>
        <w:ind w:firstLine="0"/>
        <w:jc w:val="center"/>
      </w:pPr>
      <w:r>
        <w:t xml:space="preserve">Рисунок 1.3 – Диаграмма типа </w:t>
      </w:r>
      <w:r>
        <w:rPr>
          <w:lang w:val="en-US"/>
        </w:rPr>
        <w:t>IDEF</w:t>
      </w:r>
      <w:r w:rsidRPr="00C84DED">
        <w:t xml:space="preserve">0 </w:t>
      </w:r>
      <w:r>
        <w:t>уровня А-0</w:t>
      </w:r>
    </w:p>
    <w:p w:rsidR="002E03DA" w:rsidRDefault="0024169E" w:rsidP="00755568">
      <w:pPr>
        <w:pStyle w:val="aa"/>
      </w:pPr>
      <w:r>
        <w:t xml:space="preserve">Для реализации будет достаточно трех пунктов. </w:t>
      </w:r>
      <w:r w:rsidR="007D7F43">
        <w:t xml:space="preserve">Согласно заданию, </w:t>
      </w:r>
      <w:r w:rsidR="0013582B">
        <w:t>автосалон предоставляет</w:t>
      </w:r>
      <w:r w:rsidR="007D7F43">
        <w:t xml:space="preserve"> </w:t>
      </w:r>
      <w:r w:rsidR="0013582B">
        <w:t>возможность покупки автомобиля различными способами,то есть или он есть в наличии,или его нужно заказать.Покупатель п</w:t>
      </w:r>
      <w:r w:rsidR="007D7F43">
        <w:t xml:space="preserve">риходит с документом, подтверждающим личность и желанием </w:t>
      </w:r>
      <w:r w:rsidR="00BF743B">
        <w:t>купить новый автомобиль,автомобиль может быть как в наличии,так и под заказ</w:t>
      </w:r>
      <w:r w:rsidR="007D7F43">
        <w:t xml:space="preserve">, поэтому </w:t>
      </w:r>
      <w:r w:rsidR="00BF743B">
        <w:t>покупатель</w:t>
      </w:r>
      <w:r w:rsidR="007D7F43">
        <w:t xml:space="preserve"> ветвится на две стрелочки. </w:t>
      </w:r>
      <w:r w:rsidR="002E03DA">
        <w:t>Склад автомобилей</w:t>
      </w:r>
      <w:r w:rsidR="007D7F43">
        <w:t xml:space="preserve"> потребуется лишь для проверки наличия </w:t>
      </w:r>
      <w:r w:rsidR="00BF743B">
        <w:t>необходимого автомоб</w:t>
      </w:r>
      <w:r w:rsidR="002E03DA">
        <w:t xml:space="preserve">иля в </w:t>
      </w:r>
      <w:r w:rsidR="002E03DA">
        <w:lastRenderedPageBreak/>
        <w:t>наличии на складе</w:t>
      </w:r>
      <w:r w:rsidR="007D7F43">
        <w:t xml:space="preserve"> </w:t>
      </w:r>
      <w:r w:rsidR="002E03DA">
        <w:t>у автосалона</w:t>
      </w:r>
      <w:r w:rsidR="007D7F43">
        <w:t>.</w:t>
      </w:r>
      <w:r>
        <w:t xml:space="preserve"> </w:t>
      </w:r>
      <w:r w:rsidR="002E03DA">
        <w:t>Каталог автомобилей нужен для того,чтобы потенциальный покупатель выбрал необходимый автомобиль и посмотрел какие дополнительные услуги требуются для выбранного автомобиля.</w:t>
      </w:r>
    </w:p>
    <w:p w:rsidR="0024169E" w:rsidRDefault="0024169E" w:rsidP="00755568">
      <w:pPr>
        <w:pStyle w:val="aa"/>
      </w:pPr>
      <w:r>
        <w:t>Адм</w:t>
      </w:r>
      <w:r w:rsidR="002E03DA">
        <w:t>инистрировать весь процесс будут менеджеры по продажам, которым</w:t>
      </w:r>
      <w:r>
        <w:t xml:space="preserve"> будет необходимо </w:t>
      </w:r>
      <w:r w:rsidR="00E27E8C">
        <w:t xml:space="preserve">БД автомобилей для проверки наличия на складе. Покупка автомобиля происходит в соответствии с заданием. </w:t>
      </w:r>
      <w:r w:rsidR="009367B1">
        <w:t>Выполненная диаграмма отображена на рисунке 1.4.</w:t>
      </w:r>
    </w:p>
    <w:p w:rsidR="009367B1" w:rsidRPr="00D35BC0" w:rsidRDefault="009367B1" w:rsidP="009367B1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8109309"/>
      <w:r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уровня </w:t>
      </w:r>
      <w:r w:rsidRPr="00D35BC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Ai</w:t>
      </w:r>
      <w:bookmarkEnd w:id="4"/>
    </w:p>
    <w:p w:rsidR="009367B1" w:rsidRDefault="00675796" w:rsidP="00755568">
      <w:pPr>
        <w:pStyle w:val="aa"/>
      </w:pPr>
      <w:r>
        <w:t xml:space="preserve">Диаграмма уровня </w:t>
      </w:r>
      <w:r>
        <w:rPr>
          <w:lang w:val="en-US"/>
        </w:rPr>
        <w:t>Ai</w:t>
      </w:r>
      <w:r>
        <w:t xml:space="preserve"> показывает этапы достижения задач из уровня А0. В данном отчете представлена диаграмма уровня А</w:t>
      </w:r>
      <w:r w:rsidR="00E27E8C">
        <w:t>1</w:t>
      </w:r>
      <w:r>
        <w:t xml:space="preserve">, где происходит </w:t>
      </w:r>
      <w:r w:rsidR="00E27E8C">
        <w:t>покупка автомобиля и его последующее постановка на учет в органах ГИБДД</w:t>
      </w:r>
    </w:p>
    <w:p w:rsidR="00096B2C" w:rsidRDefault="00096B2C" w:rsidP="00AE6E2B">
      <w:pPr>
        <w:pStyle w:val="aa"/>
        <w:ind w:firstLine="0"/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940425" cy="3282407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71" w:rsidRPr="00AE6E2B" w:rsidRDefault="00AE6E2B" w:rsidP="00AE6E2B">
      <w:pPr>
        <w:pStyle w:val="aa"/>
        <w:ind w:firstLine="0"/>
        <w:jc w:val="center"/>
      </w:pPr>
      <w:r>
        <w:t xml:space="preserve">Рисунок 1.4 – Диаграмма типа </w:t>
      </w:r>
      <w:r>
        <w:rPr>
          <w:lang w:val="en-US"/>
        </w:rPr>
        <w:t>IDEF</w:t>
      </w:r>
      <w:r w:rsidRPr="00AE6E2B">
        <w:t>0</w:t>
      </w:r>
      <w:r>
        <w:t xml:space="preserve"> уровня А0</w:t>
      </w:r>
    </w:p>
    <w:p w:rsidR="00A35371" w:rsidRDefault="001235FB" w:rsidP="00755568">
      <w:pPr>
        <w:pStyle w:val="aa"/>
      </w:pPr>
      <w:r>
        <w:t>Для наилучшего понимания ниже пред</w:t>
      </w:r>
      <w:r w:rsidR="00E27E8C">
        <w:t>ставлена информация об уровне А1. Потребуется 4</w:t>
      </w:r>
      <w:r>
        <w:t xml:space="preserve"> блока</w:t>
      </w:r>
      <w:r w:rsidR="00E27E8C">
        <w:t>.</w:t>
      </w:r>
    </w:p>
    <w:p w:rsidR="001235FB" w:rsidRDefault="001235FB" w:rsidP="00755568">
      <w:pPr>
        <w:pStyle w:val="aa"/>
      </w:pPr>
      <w:r>
        <w:t xml:space="preserve">В блоке А1 </w:t>
      </w:r>
      <w:r w:rsidR="00E27E8C">
        <w:t xml:space="preserve">происходит заказ автомобиля если автомобиль имеется а наличии,то происходит оформление договора о продаже автомобиля в блоке </w:t>
      </w:r>
      <w:r w:rsidR="00E27E8C">
        <w:rPr>
          <w:rFonts w:eastAsia="MS Mincho" w:hint="eastAsia"/>
          <w:lang w:eastAsia="ja-JP"/>
        </w:rPr>
        <w:t>A3</w:t>
      </w:r>
      <w:r w:rsidR="00E27E8C">
        <w:rPr>
          <w:rFonts w:eastAsia="MS Mincho"/>
          <w:lang w:eastAsia="ja-JP"/>
        </w:rPr>
        <w:t xml:space="preserve"> если же нужного автомобиля нет в наличии,</w:t>
      </w:r>
      <w:r w:rsidR="00E0121C">
        <w:rPr>
          <w:rFonts w:eastAsia="MS Mincho"/>
          <w:lang w:eastAsia="ja-JP"/>
        </w:rPr>
        <w:t xml:space="preserve">то клиент ставится в очередь ожидания своего автомобиля в блоке </w:t>
      </w:r>
      <w:r w:rsidR="00E0121C">
        <w:rPr>
          <w:rFonts w:eastAsia="MS Mincho" w:hint="eastAsia"/>
          <w:lang w:eastAsia="ja-JP"/>
        </w:rPr>
        <w:t>A2</w:t>
      </w:r>
      <w:r>
        <w:t>.</w:t>
      </w:r>
      <w:r w:rsidR="00E27E8C">
        <w:t xml:space="preserve">В блоке </w:t>
      </w:r>
      <w:r w:rsidR="00E27E8C">
        <w:rPr>
          <w:rFonts w:eastAsia="MS Mincho" w:hint="eastAsia"/>
          <w:lang w:eastAsia="ja-JP"/>
        </w:rPr>
        <w:t>A</w:t>
      </w:r>
      <w:r w:rsidR="00E0121C">
        <w:rPr>
          <w:rFonts w:eastAsia="MS Mincho"/>
          <w:lang w:eastAsia="ja-JP"/>
        </w:rPr>
        <w:t>3</w:t>
      </w:r>
      <w:r w:rsidR="00E27E8C">
        <w:rPr>
          <w:rFonts w:eastAsia="MS Mincho" w:hint="eastAsia"/>
          <w:lang w:eastAsia="ja-JP"/>
        </w:rPr>
        <w:t xml:space="preserve"> </w:t>
      </w:r>
      <w:r w:rsidR="00E27E8C">
        <w:rPr>
          <w:rFonts w:eastAsia="MS Mincho"/>
          <w:lang w:eastAsia="ja-JP"/>
        </w:rPr>
        <w:t xml:space="preserve">происходит </w:t>
      </w:r>
      <w:r w:rsidR="00E0121C">
        <w:rPr>
          <w:rFonts w:eastAsia="MS Mincho"/>
          <w:lang w:eastAsia="ja-JP"/>
        </w:rPr>
        <w:t>оформление документа,сведетельствующего о покупке автомобиля</w:t>
      </w:r>
      <w:r w:rsidR="00096B2C">
        <w:rPr>
          <w:rFonts w:eastAsia="MS Mincho"/>
          <w:lang w:eastAsia="ja-JP"/>
        </w:rPr>
        <w:t xml:space="preserve">,и дальнейшая его </w:t>
      </w:r>
      <w:r w:rsidR="00096B2C">
        <w:rPr>
          <w:rFonts w:eastAsia="MS Mincho"/>
          <w:lang w:eastAsia="ja-JP"/>
        </w:rPr>
        <w:lastRenderedPageBreak/>
        <w:t>продажа</w:t>
      </w:r>
      <w:r w:rsidR="00E0121C">
        <w:rPr>
          <w:rFonts w:eastAsia="MS Mincho"/>
          <w:lang w:eastAsia="ja-JP"/>
        </w:rPr>
        <w:t xml:space="preserve">.Далее в блоке </w:t>
      </w:r>
      <w:r w:rsidR="00E0121C">
        <w:rPr>
          <w:rFonts w:eastAsia="MS Mincho" w:hint="eastAsia"/>
          <w:lang w:eastAsia="ja-JP"/>
        </w:rPr>
        <w:t xml:space="preserve">A4 </w:t>
      </w:r>
      <w:r w:rsidR="00E0121C">
        <w:rPr>
          <w:rFonts w:eastAsia="MS Mincho"/>
          <w:lang w:eastAsia="ja-JP"/>
        </w:rPr>
        <w:t>происходит установка данного автомобиля на учет в органы ГИБДД.</w:t>
      </w:r>
      <w:r w:rsidR="00E0121C">
        <w:t xml:space="preserve">Потом происходит выдача государственных регистрационных номеров или свидетельство о регестрации.В дальнейшем </w:t>
      </w:r>
      <w:r w:rsidR="00096B2C">
        <w:t>клиент получает автомобиль.</w:t>
      </w:r>
    </w:p>
    <w:p w:rsidR="009640DE" w:rsidRDefault="00E325AC" w:rsidP="009640DE">
      <w:pPr>
        <w:pStyle w:val="aa"/>
      </w:pPr>
      <w:r>
        <w:t>А</w:t>
      </w:r>
      <w:r w:rsidR="009640DE">
        <w:t>дминистрировать</w:t>
      </w:r>
      <w:r w:rsidR="00096B2C">
        <w:t xml:space="preserve"> будут менеджеры по продажам используя в своей работе БД автомобилей</w:t>
      </w:r>
    </w:p>
    <w:p w:rsidR="00FD7AFE" w:rsidRDefault="00096B2C" w:rsidP="00FD7AFE">
      <w:pPr>
        <w:pStyle w:val="aa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5940425" cy="328396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AFE" w:rsidRPr="00FD7AFE" w:rsidRDefault="00FD7AFE" w:rsidP="00FD7AFE">
      <w:pPr>
        <w:pStyle w:val="aa"/>
        <w:ind w:firstLine="0"/>
        <w:jc w:val="center"/>
      </w:pPr>
      <w:r>
        <w:t xml:space="preserve">Рисунок 1.5 – Диаграмма типа </w:t>
      </w:r>
      <w:r>
        <w:rPr>
          <w:lang w:val="en-US"/>
        </w:rPr>
        <w:t>IDEF</w:t>
      </w:r>
      <w:r w:rsidRPr="00FD7AFE">
        <w:t>0</w:t>
      </w:r>
      <w:r>
        <w:t xml:space="preserve"> уровня А</w:t>
      </w:r>
      <w:r w:rsidR="001235FB">
        <w:t>2</w:t>
      </w:r>
    </w:p>
    <w:p w:rsidR="00FD7AFE" w:rsidRDefault="00FD7AFE" w:rsidP="00755568">
      <w:pPr>
        <w:pStyle w:val="aa"/>
      </w:pPr>
    </w:p>
    <w:p w:rsidR="004B6EEA" w:rsidRDefault="004B6EEA" w:rsidP="00755568">
      <w:pPr>
        <w:pStyle w:val="aa"/>
      </w:pPr>
    </w:p>
    <w:p w:rsidR="004B6EEA" w:rsidRDefault="004B6EEA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35BC0" w:rsidRDefault="00AE79EF" w:rsidP="00EB792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8109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2 — 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диаграммы прецедентов</w:t>
      </w:r>
    </w:p>
    <w:p w:rsidR="00675796" w:rsidRPr="00675796" w:rsidRDefault="00675796" w:rsidP="00675796"/>
    <w:p w:rsidR="00D35BC0" w:rsidRDefault="00AE79EF" w:rsidP="00EB792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8109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3 — Составление </w:t>
      </w:r>
      <w:r w:rsidR="00D35BC0"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ого</w:t>
      </w:r>
      <w:r w:rsidR="00D35BC0" w:rsidRPr="00D35B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6"/>
    </w:p>
    <w:p w:rsidR="00675796" w:rsidRDefault="00675796" w:rsidP="00755568">
      <w:pPr>
        <w:pStyle w:val="aa"/>
      </w:pPr>
    </w:p>
    <w:p w:rsidR="00B86E59" w:rsidRDefault="00B86E59" w:rsidP="00396016">
      <w:pPr>
        <w:suppressAutoHyphens w:val="0"/>
        <w:spacing w:after="160" w:line="360" w:lineRule="auto"/>
        <w:ind w:firstLine="0"/>
        <w:jc w:val="left"/>
      </w:pPr>
      <w:r>
        <w:br w:type="page"/>
      </w:r>
    </w:p>
    <w:p w:rsidR="00127CD5" w:rsidRPr="00127CD5" w:rsidRDefault="00127CD5" w:rsidP="0039601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8109312"/>
      <w:r w:rsidRPr="00127C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7"/>
    </w:p>
    <w:p w:rsidR="004B6EEA" w:rsidRPr="00675796" w:rsidRDefault="004B6EEA" w:rsidP="004B6EEA">
      <w:pPr>
        <w:pStyle w:val="aa"/>
        <w:rPr>
          <w:b/>
          <w:bCs/>
        </w:rPr>
      </w:pPr>
      <w:r w:rsidRPr="00675796">
        <w:rPr>
          <w:b/>
          <w:bCs/>
        </w:rPr>
        <w:t>Первое задание</w:t>
      </w:r>
    </w:p>
    <w:p w:rsidR="004B6EEA" w:rsidRDefault="004B6EEA" w:rsidP="004B6EEA">
      <w:pPr>
        <w:pStyle w:val="aa"/>
      </w:pPr>
      <w:r>
        <w:t>знать нотацию IDEF0, используемую для построения моделей функционального моделирования;</w:t>
      </w:r>
    </w:p>
    <w:p w:rsidR="004B6EEA" w:rsidRDefault="004B6EEA" w:rsidP="004B6EEA">
      <w:pPr>
        <w:pStyle w:val="aa"/>
      </w:pPr>
      <w:r>
        <w:t>уметь читать диаграммы типа A-0, A0 и Ai-го уровня;</w:t>
      </w:r>
    </w:p>
    <w:p w:rsidR="004B6EEA" w:rsidRDefault="004B6EEA" w:rsidP="004B6EEA">
      <w:pPr>
        <w:pStyle w:val="aa"/>
      </w:pPr>
      <w:r>
        <w:t>владеть опытом разработки моделей типа IDEF0, проводить декомпозицию диаграмм с заданной степенью детализации.</w:t>
      </w:r>
    </w:p>
    <w:p w:rsidR="00675796" w:rsidRPr="00675796" w:rsidRDefault="00675796" w:rsidP="004B6EEA">
      <w:pPr>
        <w:pStyle w:val="aa"/>
        <w:rPr>
          <w:b/>
          <w:bCs/>
        </w:rPr>
      </w:pPr>
      <w:r w:rsidRPr="00675796">
        <w:rPr>
          <w:b/>
          <w:bCs/>
        </w:rPr>
        <w:t>Второе задание</w:t>
      </w:r>
    </w:p>
    <w:p w:rsidR="00675796" w:rsidRDefault="00675796" w:rsidP="00675796">
      <w:pPr>
        <w:pStyle w:val="aa"/>
      </w:pPr>
      <w:r w:rsidRPr="00E12C7E">
        <w:t>USE-case диаграммы заданной предметной области</w:t>
      </w:r>
    </w:p>
    <w:p w:rsidR="00675796" w:rsidRDefault="00675796" w:rsidP="00675796">
      <w:pPr>
        <w:pStyle w:val="aa"/>
      </w:pPr>
      <w:r>
        <w:t>знать современные информационные технологии и способы их использования при решении задач функционального моделирования проектируемой информационной системы;</w:t>
      </w:r>
    </w:p>
    <w:p w:rsidR="00675796" w:rsidRDefault="00675796" w:rsidP="00675796">
      <w:pPr>
        <w:pStyle w:val="aa"/>
      </w:pPr>
      <w:r>
        <w:t>уметь выбирать современные информационные технологии и программные средства для построения UML-диаграмм;</w:t>
      </w:r>
    </w:p>
    <w:p w:rsidR="00675796" w:rsidRDefault="00675796" w:rsidP="00675796">
      <w:pPr>
        <w:pStyle w:val="aa"/>
      </w:pPr>
      <w:r>
        <w:t>владеть опытом разработки USE-case диаграмм заданной предметной области.</w:t>
      </w:r>
    </w:p>
    <w:p w:rsidR="00675796" w:rsidRPr="00675796" w:rsidRDefault="00675796" w:rsidP="00675796">
      <w:pPr>
        <w:pStyle w:val="aa"/>
        <w:rPr>
          <w:b/>
          <w:bCs/>
        </w:rPr>
      </w:pPr>
      <w:r w:rsidRPr="00675796">
        <w:rPr>
          <w:b/>
          <w:bCs/>
        </w:rPr>
        <w:t>Третье задание</w:t>
      </w:r>
    </w:p>
    <w:p w:rsidR="00675796" w:rsidRPr="00E12C7E" w:rsidRDefault="00675796" w:rsidP="00675796">
      <w:pPr>
        <w:pStyle w:val="aa"/>
      </w:pPr>
      <w:r w:rsidRPr="00E12C7E">
        <w:t>Техническое задание, для планируемого к разработке программного продукта</w:t>
      </w:r>
    </w:p>
    <w:p w:rsidR="00675796" w:rsidRDefault="00675796" w:rsidP="00675796">
      <w:pPr>
        <w:pStyle w:val="aa"/>
      </w:pPr>
      <w:r>
        <w:t>знать российские и международные стандарты в области составления технических заданий для построения информационных систем;</w:t>
      </w:r>
    </w:p>
    <w:p w:rsidR="00675796" w:rsidRDefault="00675796" w:rsidP="00675796">
      <w:pPr>
        <w:pStyle w:val="aa"/>
      </w:pPr>
      <w:r>
        <w:t>уметь выявлять и анализировать функциональные и нефункциональные требования для составления технического задания планируемого к разработке программного обеспечения;</w:t>
      </w:r>
    </w:p>
    <w:p w:rsidR="00675796" w:rsidRDefault="00675796" w:rsidP="00675796">
      <w:pPr>
        <w:pStyle w:val="aa"/>
      </w:pPr>
      <w:r>
        <w:t>владеть опытом составления технических заданий заданной предметной области.</w:t>
      </w:r>
    </w:p>
    <w:p w:rsidR="00675796" w:rsidRDefault="00675796" w:rsidP="00675796">
      <w:pPr>
        <w:pStyle w:val="aa"/>
      </w:pPr>
    </w:p>
    <w:p w:rsidR="00675796" w:rsidRDefault="00675796" w:rsidP="004B6EEA">
      <w:pPr>
        <w:pStyle w:val="aa"/>
      </w:pPr>
    </w:p>
    <w:p w:rsidR="00B86E59" w:rsidRDefault="00B86E59" w:rsidP="00755568">
      <w:pPr>
        <w:pStyle w:val="aa"/>
      </w:pPr>
    </w:p>
    <w:p w:rsidR="00B86E59" w:rsidRDefault="00B86E59" w:rsidP="00396016">
      <w:pPr>
        <w:suppressAutoHyphens w:val="0"/>
        <w:spacing w:after="160" w:line="360" w:lineRule="auto"/>
        <w:ind w:firstLine="0"/>
        <w:jc w:val="left"/>
      </w:pPr>
      <w:r>
        <w:br w:type="page"/>
      </w:r>
    </w:p>
    <w:p w:rsidR="00127CD5" w:rsidRPr="00127CD5" w:rsidRDefault="00127CD5" w:rsidP="0039601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8109313"/>
      <w:r w:rsidRPr="00127C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ИТОЧНИКОВ</w:t>
      </w:r>
      <w:bookmarkEnd w:id="8"/>
    </w:p>
    <w:p w:rsidR="003C3053" w:rsidRDefault="003C3053" w:rsidP="00690F3B">
      <w:pPr>
        <w:pStyle w:val="aa"/>
        <w:numPr>
          <w:ilvl w:val="1"/>
          <w:numId w:val="7"/>
        </w:numPr>
        <w:ind w:left="0" w:firstLine="698"/>
      </w:pPr>
      <w:r>
        <w:t>Интернет-сайт. \\ Сайт, предоставляющий скачать программное обеспечение «</w:t>
      </w:r>
      <w:r>
        <w:rPr>
          <w:lang w:val="en-US"/>
        </w:rPr>
        <w:t>ProcessModeler</w:t>
      </w:r>
      <w:r>
        <w:t xml:space="preserve">», </w:t>
      </w:r>
      <w:r>
        <w:rPr>
          <w:lang w:val="en-US"/>
        </w:rPr>
        <w:t>URL</w:t>
      </w:r>
      <w:r w:rsidRPr="00610487">
        <w:t>:</w:t>
      </w:r>
      <w:hyperlink r:id="rId13" w:history="1">
        <w:r w:rsidRPr="00347414">
          <w:rPr>
            <w:rStyle w:val="a9"/>
          </w:rPr>
          <w:t>https://1soft.space/bpwin/</w:t>
        </w:r>
      </w:hyperlink>
      <w:r>
        <w:t>.</w:t>
      </w:r>
      <w:r w:rsidRPr="0086212E">
        <w:t xml:space="preserve"> (Дата обращения </w:t>
      </w:r>
      <w:r>
        <w:t>19</w:t>
      </w:r>
      <w:r w:rsidRPr="0086212E">
        <w:t>.0</w:t>
      </w:r>
      <w:r>
        <w:t>6</w:t>
      </w:r>
      <w:r w:rsidRPr="0086212E">
        <w:t>.2023)</w:t>
      </w:r>
    </w:p>
    <w:p w:rsidR="008F6E9A" w:rsidRDefault="0086212E" w:rsidP="00690F3B">
      <w:pPr>
        <w:pStyle w:val="aa"/>
        <w:numPr>
          <w:ilvl w:val="1"/>
          <w:numId w:val="7"/>
        </w:numPr>
        <w:ind w:left="0" w:firstLine="709"/>
      </w:pPr>
      <w:r w:rsidRPr="0086212E">
        <w:t>YouTube. \\ Видеоматериал</w:t>
      </w:r>
      <w:r w:rsidR="00E3399A">
        <w:t xml:space="preserve"> «</w:t>
      </w:r>
      <w:r w:rsidR="00E3399A" w:rsidRPr="00E3399A">
        <w:t xml:space="preserve">Построение диаграммы IDEF0 в </w:t>
      </w:r>
      <w:r w:rsidR="00E3399A">
        <w:rPr>
          <w:lang w:val="en-US"/>
        </w:rPr>
        <w:t>P</w:t>
      </w:r>
      <w:r w:rsidR="00E3399A" w:rsidRPr="00E3399A">
        <w:t>rocess</w:t>
      </w:r>
      <w:r w:rsidR="00E3399A">
        <w:rPr>
          <w:lang w:val="en-US"/>
        </w:rPr>
        <w:t>M</w:t>
      </w:r>
      <w:r w:rsidR="00E3399A" w:rsidRPr="00E3399A">
        <w:t>odeler</w:t>
      </w:r>
      <w:r w:rsidR="00E3399A">
        <w:t>»</w:t>
      </w:r>
      <w:r w:rsidRPr="0086212E">
        <w:t xml:space="preserve"> на видеохостинге «YouTube»</w:t>
      </w:r>
      <w:r w:rsidR="00624395">
        <w:t>,</w:t>
      </w:r>
      <w:r w:rsidRPr="0086212E">
        <w:t xml:space="preserve"> URL: </w:t>
      </w:r>
      <w:hyperlink r:id="rId14" w:history="1">
        <w:r w:rsidRPr="0086212E">
          <w:rPr>
            <w:rStyle w:val="a9"/>
            <w:szCs w:val="28"/>
          </w:rPr>
          <w:t>https://youtu.be/MvOxIktXgU4</w:t>
        </w:r>
      </w:hyperlink>
      <w:r>
        <w:t>.</w:t>
      </w:r>
      <w:r w:rsidRPr="0086212E">
        <w:t xml:space="preserve"> (Дата обращения </w:t>
      </w:r>
      <w:r>
        <w:t>19</w:t>
      </w:r>
      <w:r w:rsidRPr="0086212E">
        <w:t>.0</w:t>
      </w:r>
      <w:r>
        <w:t>6</w:t>
      </w:r>
      <w:r w:rsidRPr="0086212E">
        <w:t>.2023)</w:t>
      </w:r>
    </w:p>
    <w:p w:rsidR="002C137B" w:rsidRPr="0086212E" w:rsidRDefault="002C137B" w:rsidP="00690F3B">
      <w:pPr>
        <w:pStyle w:val="aa"/>
        <w:numPr>
          <w:ilvl w:val="1"/>
          <w:numId w:val="7"/>
        </w:numPr>
        <w:ind w:left="0" w:firstLine="709"/>
      </w:pPr>
    </w:p>
    <w:sectPr w:rsidR="002C137B" w:rsidRPr="0086212E" w:rsidSect="00687EB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D8C" w:rsidRDefault="00773D8C">
      <w:r>
        <w:separator/>
      </w:r>
    </w:p>
  </w:endnote>
  <w:endnote w:type="continuationSeparator" w:id="1">
    <w:p w:rsidR="00773D8C" w:rsidRDefault="00773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9714463"/>
      <w:docPartObj>
        <w:docPartGallery w:val="Page Numbers (Bottom of Page)"/>
        <w:docPartUnique/>
      </w:docPartObj>
    </w:sdtPr>
    <w:sdtContent>
      <w:p w:rsidR="00096B2C" w:rsidRDefault="00096B2C" w:rsidP="003E2C2B">
        <w:pPr>
          <w:pStyle w:val="a3"/>
          <w:ind w:firstLine="0"/>
          <w:jc w:val="center"/>
        </w:pPr>
        <w:fldSimple w:instr="PAGE   \* MERGEFORMAT">
          <w:r w:rsidR="008B64FA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D8C" w:rsidRDefault="00773D8C">
      <w:r>
        <w:separator/>
      </w:r>
    </w:p>
  </w:footnote>
  <w:footnote w:type="continuationSeparator" w:id="1">
    <w:p w:rsidR="00773D8C" w:rsidRDefault="00773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753"/>
    <w:multiLevelType w:val="multilevel"/>
    <w:tmpl w:val="CC10F60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>
    <w:nsid w:val="18273D37"/>
    <w:multiLevelType w:val="hybridMultilevel"/>
    <w:tmpl w:val="53C8AFF2"/>
    <w:lvl w:ilvl="0" w:tplc="7CC88DE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B942EBF"/>
    <w:multiLevelType w:val="hybridMultilevel"/>
    <w:tmpl w:val="F6360A88"/>
    <w:lvl w:ilvl="0" w:tplc="58309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A92F33"/>
    <w:multiLevelType w:val="hybridMultilevel"/>
    <w:tmpl w:val="C8BEB600"/>
    <w:lvl w:ilvl="0" w:tplc="8454EB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705CAE"/>
    <w:multiLevelType w:val="multilevel"/>
    <w:tmpl w:val="761C8DE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>
    <w:nsid w:val="4448365E"/>
    <w:multiLevelType w:val="multilevel"/>
    <w:tmpl w:val="D3A2799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560F3CCC"/>
    <w:multiLevelType w:val="hybridMultilevel"/>
    <w:tmpl w:val="D0144B7E"/>
    <w:lvl w:ilvl="0" w:tplc="6EE6D6EC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5C9C"/>
    <w:rsid w:val="00096B2C"/>
    <w:rsid w:val="000B17EF"/>
    <w:rsid w:val="000B38EA"/>
    <w:rsid w:val="000E3E25"/>
    <w:rsid w:val="00103BE2"/>
    <w:rsid w:val="00106B04"/>
    <w:rsid w:val="001235FB"/>
    <w:rsid w:val="00127CD5"/>
    <w:rsid w:val="0013582B"/>
    <w:rsid w:val="001652CF"/>
    <w:rsid w:val="00173D72"/>
    <w:rsid w:val="00205803"/>
    <w:rsid w:val="002213F7"/>
    <w:rsid w:val="0024169E"/>
    <w:rsid w:val="00283391"/>
    <w:rsid w:val="002C137B"/>
    <w:rsid w:val="002E03DA"/>
    <w:rsid w:val="00396016"/>
    <w:rsid w:val="003C3053"/>
    <w:rsid w:val="003E2C2B"/>
    <w:rsid w:val="00472D85"/>
    <w:rsid w:val="004B6EEA"/>
    <w:rsid w:val="004F3FF0"/>
    <w:rsid w:val="00520EDB"/>
    <w:rsid w:val="00610487"/>
    <w:rsid w:val="0062204D"/>
    <w:rsid w:val="00624395"/>
    <w:rsid w:val="00657D9B"/>
    <w:rsid w:val="00675796"/>
    <w:rsid w:val="00687EB8"/>
    <w:rsid w:val="00690F3B"/>
    <w:rsid w:val="00710CD0"/>
    <w:rsid w:val="00755568"/>
    <w:rsid w:val="00773D8C"/>
    <w:rsid w:val="007D7F43"/>
    <w:rsid w:val="008120B0"/>
    <w:rsid w:val="0082272D"/>
    <w:rsid w:val="00825C9C"/>
    <w:rsid w:val="0086212E"/>
    <w:rsid w:val="008762E0"/>
    <w:rsid w:val="00883BD0"/>
    <w:rsid w:val="0089292A"/>
    <w:rsid w:val="008931DE"/>
    <w:rsid w:val="00893FE3"/>
    <w:rsid w:val="008A6DDF"/>
    <w:rsid w:val="008B64FA"/>
    <w:rsid w:val="008C3E0F"/>
    <w:rsid w:val="008F6E9A"/>
    <w:rsid w:val="00911061"/>
    <w:rsid w:val="009367B1"/>
    <w:rsid w:val="009640DE"/>
    <w:rsid w:val="00975F2F"/>
    <w:rsid w:val="00984C90"/>
    <w:rsid w:val="00A11C7F"/>
    <w:rsid w:val="00A35371"/>
    <w:rsid w:val="00AA5A0D"/>
    <w:rsid w:val="00AE6E2B"/>
    <w:rsid w:val="00AE79EF"/>
    <w:rsid w:val="00B86E59"/>
    <w:rsid w:val="00B87669"/>
    <w:rsid w:val="00BA0351"/>
    <w:rsid w:val="00BF743B"/>
    <w:rsid w:val="00C37C14"/>
    <w:rsid w:val="00C55170"/>
    <w:rsid w:val="00C75D2D"/>
    <w:rsid w:val="00C84DED"/>
    <w:rsid w:val="00C90028"/>
    <w:rsid w:val="00D35BC0"/>
    <w:rsid w:val="00DC5B7D"/>
    <w:rsid w:val="00E0121C"/>
    <w:rsid w:val="00E12C7E"/>
    <w:rsid w:val="00E2100A"/>
    <w:rsid w:val="00E27E8C"/>
    <w:rsid w:val="00E325AC"/>
    <w:rsid w:val="00E3399A"/>
    <w:rsid w:val="00EB792F"/>
    <w:rsid w:val="00FA0DF6"/>
    <w:rsid w:val="00FB4878"/>
    <w:rsid w:val="00FC5FD1"/>
    <w:rsid w:val="00FD7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FE3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86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B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B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93FE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93FE3"/>
    <w:rPr>
      <w:rFonts w:ascii="Times New Roman" w:eastAsia="Times New Roman" w:hAnsi="Times New Roman" w:cs="Times New Roman"/>
      <w:sz w:val="28"/>
      <w:szCs w:val="20"/>
      <w:lang w:eastAsia="zh-CN"/>
    </w:rPr>
  </w:style>
  <w:style w:type="table" w:styleId="a5">
    <w:name w:val="Table Grid"/>
    <w:basedOn w:val="a1"/>
    <w:uiPriority w:val="39"/>
    <w:rsid w:val="0089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86E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"/>
    <w:link w:val="a7"/>
    <w:uiPriority w:val="34"/>
    <w:qFormat/>
    <w:rsid w:val="008931DE"/>
    <w:pPr>
      <w:suppressAutoHyphens w:val="0"/>
      <w:spacing w:after="160" w:line="259" w:lineRule="auto"/>
      <w:ind w:left="720" w:firstLine="0"/>
      <w:contextualSpacing/>
      <w:jc w:val="left"/>
    </w:pPr>
    <w:rPr>
      <w:rFonts w:ascii="Calibri" w:hAnsi="Calibri"/>
      <w:sz w:val="22"/>
      <w:szCs w:val="2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931DE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38EA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8931D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35B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D35B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0B38EA"/>
    <w:pPr>
      <w:tabs>
        <w:tab w:val="right" w:leader="dot" w:pos="9345"/>
      </w:tabs>
      <w:spacing w:after="100"/>
      <w:ind w:left="280" w:firstLine="4"/>
    </w:pPr>
  </w:style>
  <w:style w:type="character" w:customStyle="1" w:styleId="UnresolvedMention">
    <w:name w:val="Unresolved Mention"/>
    <w:basedOn w:val="a0"/>
    <w:uiPriority w:val="99"/>
    <w:semiHidden/>
    <w:unhideWhenUsed/>
    <w:rsid w:val="0086212E"/>
    <w:rPr>
      <w:color w:val="605E5C"/>
      <w:shd w:val="clear" w:color="auto" w:fill="E1DFDD"/>
    </w:rPr>
  </w:style>
  <w:style w:type="paragraph" w:customStyle="1" w:styleId="aa">
    <w:name w:val="Отчет"/>
    <w:basedOn w:val="a"/>
    <w:link w:val="ab"/>
    <w:qFormat/>
    <w:rsid w:val="00C55170"/>
    <w:pPr>
      <w:spacing w:line="360" w:lineRule="auto"/>
    </w:pPr>
  </w:style>
  <w:style w:type="paragraph" w:styleId="ac">
    <w:name w:val="header"/>
    <w:basedOn w:val="a"/>
    <w:link w:val="ad"/>
    <w:uiPriority w:val="99"/>
    <w:unhideWhenUsed/>
    <w:rsid w:val="00FA0DF6"/>
    <w:pPr>
      <w:tabs>
        <w:tab w:val="center" w:pos="4677"/>
        <w:tab w:val="right" w:pos="9355"/>
      </w:tabs>
    </w:pPr>
  </w:style>
  <w:style w:type="character" w:customStyle="1" w:styleId="a7">
    <w:name w:val="Абзац списка Знак"/>
    <w:basedOn w:val="a0"/>
    <w:link w:val="a6"/>
    <w:uiPriority w:val="34"/>
    <w:rsid w:val="00DC5B7D"/>
    <w:rPr>
      <w:rFonts w:ascii="Calibri" w:eastAsia="Times New Roman" w:hAnsi="Calibri" w:cs="Times New Roman"/>
      <w:lang w:eastAsia="ru-RU"/>
    </w:rPr>
  </w:style>
  <w:style w:type="character" w:customStyle="1" w:styleId="ab">
    <w:name w:val="Отчет Знак"/>
    <w:basedOn w:val="a7"/>
    <w:link w:val="aa"/>
    <w:rsid w:val="00C55170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ad">
    <w:name w:val="Верхний колонтитул Знак"/>
    <w:basedOn w:val="a0"/>
    <w:link w:val="ac"/>
    <w:uiPriority w:val="99"/>
    <w:rsid w:val="00FA0DF6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styleId="ae">
    <w:name w:val="FollowedHyperlink"/>
    <w:basedOn w:val="a0"/>
    <w:uiPriority w:val="99"/>
    <w:semiHidden/>
    <w:unhideWhenUsed/>
    <w:rsid w:val="00E3399A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8339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83391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soft.space/bpw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MvOxIktXgU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A9A13-CC80-4F17-9116-59693FC2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Волынкин</dc:creator>
  <cp:lastModifiedBy>Zverdvd.org</cp:lastModifiedBy>
  <cp:revision>3</cp:revision>
  <dcterms:created xsi:type="dcterms:W3CDTF">2023-06-21T10:58:00Z</dcterms:created>
  <dcterms:modified xsi:type="dcterms:W3CDTF">2023-06-21T11:47:00Z</dcterms:modified>
</cp:coreProperties>
</file>