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814"/>
        <w:gridCol w:w="284"/>
        <w:gridCol w:w="7689"/>
      </w:tblGrid>
      <w:tr w:rsidR="00B67656" w:rsidRPr="00D673AD" w:rsidTr="000540CC">
        <w:tc>
          <w:tcPr>
            <w:tcW w:w="817" w:type="dxa"/>
          </w:tcPr>
          <w:p w:rsidR="00B67656" w:rsidRPr="00D673AD" w:rsidRDefault="00B67656" w:rsidP="00274D47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D673AD">
              <w:rPr>
                <w:sz w:val="22"/>
                <w:szCs w:val="22"/>
                <w:lang w:val="id-ID"/>
              </w:rPr>
              <w:t>Nama</w:t>
            </w:r>
          </w:p>
        </w:tc>
        <w:tc>
          <w:tcPr>
            <w:tcW w:w="284" w:type="dxa"/>
          </w:tcPr>
          <w:p w:rsidR="00B67656" w:rsidRPr="00D673AD" w:rsidRDefault="00B67656" w:rsidP="00274D47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D673AD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902" w:type="dxa"/>
          </w:tcPr>
          <w:p w:rsidR="00B67656" w:rsidRPr="00D673AD" w:rsidRDefault="00EB1C80" w:rsidP="00274D47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  <w:lang w:val="id-ID"/>
              </w:rPr>
              <w:t>Deasy Febriasari</w:t>
            </w:r>
          </w:p>
        </w:tc>
      </w:tr>
      <w:tr w:rsidR="00B67656" w:rsidRPr="00D673AD" w:rsidTr="000540CC">
        <w:tc>
          <w:tcPr>
            <w:tcW w:w="817" w:type="dxa"/>
          </w:tcPr>
          <w:p w:rsidR="00B67656" w:rsidRPr="00D673AD" w:rsidRDefault="00B67656" w:rsidP="00274D47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D673AD">
              <w:rPr>
                <w:sz w:val="22"/>
                <w:szCs w:val="22"/>
                <w:lang w:val="id-ID"/>
              </w:rPr>
              <w:t>NIM</w:t>
            </w:r>
          </w:p>
        </w:tc>
        <w:tc>
          <w:tcPr>
            <w:tcW w:w="284" w:type="dxa"/>
          </w:tcPr>
          <w:p w:rsidR="00B67656" w:rsidRPr="00D673AD" w:rsidRDefault="00B67656" w:rsidP="00274D47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D673AD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902" w:type="dxa"/>
          </w:tcPr>
          <w:p w:rsidR="00B67656" w:rsidRPr="00D673AD" w:rsidRDefault="00963432" w:rsidP="00EB1C80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D673AD">
              <w:rPr>
                <w:sz w:val="22"/>
                <w:szCs w:val="22"/>
                <w:lang w:val="id-ID"/>
              </w:rPr>
              <w:t>2401031</w:t>
            </w:r>
            <w:r w:rsidR="003F6FAD" w:rsidRPr="00D673AD">
              <w:rPr>
                <w:sz w:val="22"/>
                <w:szCs w:val="22"/>
                <w:lang w:val="id-ID"/>
              </w:rPr>
              <w:t>21</w:t>
            </w:r>
            <w:r w:rsidR="00EB1C80">
              <w:rPr>
                <w:sz w:val="22"/>
                <w:szCs w:val="22"/>
                <w:lang w:val="id-ID"/>
              </w:rPr>
              <w:t>30089</w:t>
            </w:r>
          </w:p>
        </w:tc>
      </w:tr>
      <w:tr w:rsidR="00B67656" w:rsidRPr="00D673AD" w:rsidTr="000540CC">
        <w:tc>
          <w:tcPr>
            <w:tcW w:w="817" w:type="dxa"/>
          </w:tcPr>
          <w:p w:rsidR="00B67656" w:rsidRPr="00D673AD" w:rsidRDefault="00B67656" w:rsidP="00274D47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D673AD">
              <w:rPr>
                <w:sz w:val="22"/>
                <w:szCs w:val="22"/>
                <w:lang w:val="id-ID"/>
              </w:rPr>
              <w:t>Judul</w:t>
            </w:r>
          </w:p>
        </w:tc>
        <w:tc>
          <w:tcPr>
            <w:tcW w:w="284" w:type="dxa"/>
          </w:tcPr>
          <w:p w:rsidR="00B67656" w:rsidRPr="00D673AD" w:rsidRDefault="00B67656" w:rsidP="00274D47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D673AD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902" w:type="dxa"/>
          </w:tcPr>
          <w:p w:rsidR="00EB1C80" w:rsidRPr="00EB1C80" w:rsidRDefault="00EB1C80" w:rsidP="003F6FAD">
            <w:pPr>
              <w:tabs>
                <w:tab w:val="left" w:pos="0"/>
              </w:tabs>
              <w:spacing w:line="360" w:lineRule="auto"/>
              <w:contextualSpacing/>
              <w:jc w:val="both"/>
              <w:rPr>
                <w:rFonts w:eastAsia="Calibri"/>
                <w:i/>
                <w:sz w:val="22"/>
                <w:szCs w:val="28"/>
                <w:lang w:val="id-ID" w:eastAsia="en-US"/>
              </w:rPr>
            </w:pPr>
            <w:r>
              <w:rPr>
                <w:rFonts w:eastAsia="Calibri"/>
                <w:sz w:val="22"/>
                <w:szCs w:val="28"/>
                <w:lang w:val="id-ID" w:eastAsia="en-US"/>
              </w:rPr>
              <w:t xml:space="preserve">Sistem Deteksi Dini Penyakit Demam Berdarah Dengue Menggunakan Jaringan Syaraf Tiruan Algoritma </w:t>
            </w:r>
            <w:r>
              <w:rPr>
                <w:rFonts w:eastAsia="Calibri"/>
                <w:i/>
                <w:sz w:val="22"/>
                <w:szCs w:val="28"/>
                <w:lang w:val="id-ID" w:eastAsia="en-US"/>
              </w:rPr>
              <w:t>Resilient Backpropagation</w:t>
            </w:r>
          </w:p>
        </w:tc>
      </w:tr>
      <w:tr w:rsidR="00B67656" w:rsidRPr="00D673AD" w:rsidTr="000540CC">
        <w:tc>
          <w:tcPr>
            <w:tcW w:w="817" w:type="dxa"/>
          </w:tcPr>
          <w:p w:rsidR="00B67656" w:rsidRPr="00D673AD" w:rsidRDefault="00B67656" w:rsidP="00274D47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D673AD">
              <w:rPr>
                <w:sz w:val="22"/>
                <w:szCs w:val="22"/>
                <w:lang w:val="id-ID"/>
              </w:rPr>
              <w:t>Title</w:t>
            </w:r>
          </w:p>
        </w:tc>
        <w:tc>
          <w:tcPr>
            <w:tcW w:w="284" w:type="dxa"/>
          </w:tcPr>
          <w:p w:rsidR="00B67656" w:rsidRPr="00D673AD" w:rsidRDefault="00B67656" w:rsidP="00274D47">
            <w:pPr>
              <w:spacing w:line="360" w:lineRule="auto"/>
              <w:jc w:val="both"/>
              <w:rPr>
                <w:sz w:val="22"/>
                <w:szCs w:val="22"/>
                <w:lang w:val="id-ID"/>
              </w:rPr>
            </w:pPr>
            <w:r w:rsidRPr="00D673AD">
              <w:rPr>
                <w:sz w:val="22"/>
                <w:szCs w:val="22"/>
                <w:lang w:val="id-ID"/>
              </w:rPr>
              <w:t>:</w:t>
            </w:r>
          </w:p>
        </w:tc>
        <w:tc>
          <w:tcPr>
            <w:tcW w:w="7902" w:type="dxa"/>
          </w:tcPr>
          <w:p w:rsidR="00B67656" w:rsidRPr="00EB1C80" w:rsidRDefault="00EB1C80" w:rsidP="00EB1C80">
            <w:pPr>
              <w:spacing w:line="360" w:lineRule="auto"/>
              <w:jc w:val="both"/>
              <w:rPr>
                <w:lang w:val="id-ID"/>
              </w:rPr>
            </w:pPr>
            <w:r w:rsidRPr="00EB1C80">
              <w:rPr>
                <w:lang w:val="en-ID"/>
              </w:rPr>
              <w:t xml:space="preserve">Early Detection System </w:t>
            </w:r>
            <w:r w:rsidR="00A93870">
              <w:rPr>
                <w:lang w:val="id-ID"/>
              </w:rPr>
              <w:t xml:space="preserve">of </w:t>
            </w:r>
            <w:r w:rsidR="00A93870" w:rsidRPr="00EB1C80">
              <w:rPr>
                <w:rFonts w:eastAsia="Calibri"/>
                <w:sz w:val="22"/>
                <w:szCs w:val="22"/>
                <w:lang w:val="en-US" w:eastAsia="en-US"/>
              </w:rPr>
              <w:t>Dengue Hemorrhagic Fever</w:t>
            </w:r>
            <w:r w:rsidRPr="00EB1C80">
              <w:rPr>
                <w:lang w:val="en-ID"/>
              </w:rPr>
              <w:t xml:space="preserve"> using Neural Network </w:t>
            </w:r>
            <w:r>
              <w:rPr>
                <w:lang w:val="id-ID"/>
              </w:rPr>
              <w:t xml:space="preserve">with </w:t>
            </w:r>
            <w:r w:rsidRPr="00EB1C80">
              <w:rPr>
                <w:lang w:val="en-ID"/>
              </w:rPr>
              <w:t xml:space="preserve">Resilient </w:t>
            </w:r>
            <w:proofErr w:type="spellStart"/>
            <w:r w:rsidRPr="00EB1C80">
              <w:rPr>
                <w:lang w:val="en-ID"/>
              </w:rPr>
              <w:t>Backpropagation</w:t>
            </w:r>
            <w:proofErr w:type="spellEnd"/>
            <w:r>
              <w:rPr>
                <w:lang w:val="id-ID"/>
              </w:rPr>
              <w:t xml:space="preserve"> </w:t>
            </w:r>
            <w:r>
              <w:rPr>
                <w:lang w:val="en-ID"/>
              </w:rPr>
              <w:t>A</w:t>
            </w:r>
            <w:r w:rsidRPr="00EB1C80">
              <w:rPr>
                <w:lang w:val="en-ID"/>
              </w:rPr>
              <w:t>lgorithm</w:t>
            </w:r>
          </w:p>
        </w:tc>
      </w:tr>
    </w:tbl>
    <w:p w:rsidR="00B67656" w:rsidRPr="00D673AD" w:rsidRDefault="00B67656" w:rsidP="00274D47">
      <w:pPr>
        <w:jc w:val="both"/>
        <w:rPr>
          <w:sz w:val="22"/>
          <w:szCs w:val="22"/>
          <w:lang w:val="id-ID"/>
        </w:rPr>
      </w:pPr>
    </w:p>
    <w:p w:rsidR="00B67656" w:rsidRPr="00D673AD" w:rsidRDefault="00B67656" w:rsidP="00274D47">
      <w:pPr>
        <w:jc w:val="both"/>
        <w:rPr>
          <w:sz w:val="22"/>
          <w:szCs w:val="22"/>
          <w:lang w:val="id-ID"/>
        </w:rPr>
      </w:pPr>
    </w:p>
    <w:p w:rsidR="00B67656" w:rsidRDefault="00B67656" w:rsidP="00CB2E2B">
      <w:pPr>
        <w:jc w:val="center"/>
        <w:outlineLvl w:val="0"/>
        <w:rPr>
          <w:b/>
          <w:sz w:val="22"/>
          <w:szCs w:val="22"/>
          <w:lang w:val="id-ID"/>
        </w:rPr>
      </w:pPr>
      <w:r w:rsidRPr="00835711">
        <w:rPr>
          <w:b/>
          <w:sz w:val="22"/>
          <w:szCs w:val="22"/>
          <w:lang w:val="id-ID"/>
        </w:rPr>
        <w:t>ABSTRAK</w:t>
      </w:r>
    </w:p>
    <w:p w:rsidR="002F4F85" w:rsidRPr="00835711" w:rsidRDefault="002F4F85" w:rsidP="00CB2E2B">
      <w:pPr>
        <w:jc w:val="center"/>
        <w:outlineLvl w:val="0"/>
        <w:rPr>
          <w:b/>
          <w:sz w:val="22"/>
          <w:szCs w:val="22"/>
          <w:lang w:val="id-ID"/>
        </w:rPr>
      </w:pPr>
    </w:p>
    <w:p w:rsidR="00B67656" w:rsidRPr="00835711" w:rsidRDefault="00B67656" w:rsidP="00CB2E2B">
      <w:pPr>
        <w:pStyle w:val="ListParagraph"/>
        <w:spacing w:after="0" w:line="240" w:lineRule="auto"/>
        <w:ind w:left="0"/>
        <w:contextualSpacing w:val="0"/>
        <w:rPr>
          <w:sz w:val="22"/>
        </w:rPr>
      </w:pPr>
    </w:p>
    <w:p w:rsidR="00EB1C80" w:rsidRPr="00EB1C80" w:rsidRDefault="00EB1C80" w:rsidP="002F4F85">
      <w:pPr>
        <w:jc w:val="both"/>
        <w:rPr>
          <w:rFonts w:eastAsia="Calibri"/>
          <w:sz w:val="22"/>
          <w:szCs w:val="22"/>
          <w:lang w:val="en-US" w:eastAsia="en-US"/>
        </w:rPr>
      </w:pPr>
      <w:r w:rsidRPr="00EB1C80">
        <w:rPr>
          <w:rFonts w:eastAsia="Calibri"/>
          <w:sz w:val="22"/>
          <w:szCs w:val="22"/>
          <w:lang w:val="id-ID" w:eastAsia="en-US"/>
        </w:rPr>
        <w:t xml:space="preserve">Demam Berdarah Dengue (DBD) merupakan penyakit yang disebabkan oleh infeksi virus Dengue yang ditularkan melalui gigitan nyamuk </w:t>
      </w:r>
      <w:r w:rsidRPr="00EB1C80">
        <w:rPr>
          <w:rFonts w:eastAsia="Calibri"/>
          <w:i/>
          <w:sz w:val="22"/>
          <w:szCs w:val="22"/>
          <w:lang w:val="id-ID" w:eastAsia="en-US"/>
        </w:rPr>
        <w:t>Aedes</w:t>
      </w:r>
      <w:r w:rsidRPr="00EB1C80">
        <w:rPr>
          <w:rFonts w:eastAsia="Calibri"/>
          <w:sz w:val="22"/>
          <w:szCs w:val="22"/>
          <w:lang w:val="id-ID" w:eastAsia="en-US"/>
        </w:rPr>
        <w:t xml:space="preserve">. </w:t>
      </w:r>
      <w:r w:rsidRPr="00EB1C80">
        <w:rPr>
          <w:rFonts w:eastAsia="Calibri"/>
          <w:sz w:val="22"/>
          <w:szCs w:val="22"/>
          <w:lang w:val="en-US" w:eastAsia="en-US"/>
        </w:rPr>
        <w:t xml:space="preserve">Di Indonesia, DBD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masih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merupakan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salah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satu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masalah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kesehatan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masyarakat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yang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utama</w:t>
      </w:r>
      <w:proofErr w:type="spellEnd"/>
      <w:r w:rsidRPr="00EB1C80">
        <w:rPr>
          <w:rFonts w:eastAsia="Calibri"/>
          <w:sz w:val="22"/>
          <w:szCs w:val="22"/>
          <w:lang w:val="id-ID" w:eastAsia="en-US"/>
        </w:rPr>
        <w:t xml:space="preserve">.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Keterlambatan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dalam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menyadari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B1C80">
        <w:rPr>
          <w:rFonts w:eastAsia="Calibri"/>
          <w:sz w:val="22"/>
          <w:szCs w:val="22"/>
          <w:lang w:val="en-US" w:eastAsia="en-US"/>
        </w:rPr>
        <w:t>gejala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 DBD</w:t>
      </w:r>
      <w:proofErr w:type="gram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menyebabkan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keterlambatan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pengobatan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r w:rsidRPr="00EB1C80">
        <w:rPr>
          <w:rFonts w:eastAsia="Calibri"/>
          <w:sz w:val="22"/>
          <w:szCs w:val="22"/>
          <w:lang w:val="id-ID" w:eastAsia="en-US"/>
        </w:rPr>
        <w:t>yang dapat berakibat fatal hingga</w:t>
      </w:r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mengakibatkan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kematian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. Salah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satu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EB1C80">
        <w:rPr>
          <w:rFonts w:eastAsia="Calibri"/>
          <w:sz w:val="22"/>
          <w:szCs w:val="22"/>
          <w:lang w:val="en-US" w:eastAsia="en-US"/>
        </w:rPr>
        <w:t>cara</w:t>
      </w:r>
      <w:proofErr w:type="spellEnd"/>
      <w:proofErr w:type="gram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mengurangi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angka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r w:rsidRPr="00EB1C80">
        <w:rPr>
          <w:rFonts w:eastAsia="Calibri"/>
          <w:sz w:val="22"/>
          <w:szCs w:val="22"/>
          <w:lang w:val="id-ID" w:eastAsia="en-US"/>
        </w:rPr>
        <w:t>kematian akibat</w:t>
      </w:r>
      <w:r w:rsidRPr="00EB1C80">
        <w:rPr>
          <w:rFonts w:eastAsia="Calibri"/>
          <w:sz w:val="22"/>
          <w:szCs w:val="22"/>
          <w:lang w:val="en-US" w:eastAsia="en-US"/>
        </w:rPr>
        <w:t xml:space="preserve"> DBD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yaitu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pendeteksian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penyakit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DBD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secara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r w:rsidRPr="00EB1C80">
        <w:rPr>
          <w:rFonts w:eastAsia="Calibri"/>
          <w:sz w:val="22"/>
          <w:szCs w:val="22"/>
          <w:lang w:val="id-ID" w:eastAsia="en-US"/>
        </w:rPr>
        <w:t>dini</w:t>
      </w:r>
      <w:r w:rsidRPr="00EB1C80">
        <w:rPr>
          <w:rFonts w:eastAsia="Calibri"/>
          <w:sz w:val="22"/>
          <w:szCs w:val="22"/>
          <w:lang w:val="en-US" w:eastAsia="en-US"/>
        </w:rPr>
        <w:t xml:space="preserve">.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Penelitian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ini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bertujuan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untuk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membuat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sebuah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sistem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deteksi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dini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penyakit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DBD</w:t>
      </w:r>
      <w:r w:rsidRPr="00EB1C80">
        <w:rPr>
          <w:rFonts w:eastAsia="Calibri"/>
          <w:i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menggunakan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Jaringan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Syaraf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Tiruan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(JST)</w:t>
      </w:r>
      <w:r w:rsidRPr="00EB1C80">
        <w:rPr>
          <w:rFonts w:eastAsia="Calibri"/>
          <w:sz w:val="22"/>
          <w:szCs w:val="22"/>
          <w:lang w:val="id-ID" w:eastAsia="en-US"/>
        </w:rPr>
        <w:t xml:space="preserve"> algoritma </w:t>
      </w:r>
      <w:r w:rsidRPr="00EB1C80">
        <w:rPr>
          <w:rFonts w:eastAsia="Calibri"/>
          <w:i/>
          <w:sz w:val="22"/>
          <w:szCs w:val="22"/>
          <w:lang w:val="id-ID" w:eastAsia="en-US"/>
        </w:rPr>
        <w:t>Resilient Backpropagation</w:t>
      </w:r>
      <w:r w:rsidRPr="00EB1C80">
        <w:rPr>
          <w:rFonts w:eastAsia="Calibri"/>
          <w:sz w:val="22"/>
          <w:szCs w:val="22"/>
          <w:lang w:val="en-US" w:eastAsia="en-US"/>
        </w:rPr>
        <w:t xml:space="preserve">. </w:t>
      </w:r>
      <w:r w:rsidRPr="00EB1C80">
        <w:rPr>
          <w:rFonts w:eastAsia="Calibri"/>
          <w:i/>
          <w:sz w:val="22"/>
          <w:szCs w:val="22"/>
          <w:lang w:val="id-ID" w:eastAsia="en-US"/>
        </w:rPr>
        <w:t>Input</w:t>
      </w:r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r w:rsidRPr="00EB1C80">
        <w:rPr>
          <w:rFonts w:eastAsia="Calibri"/>
          <w:sz w:val="22"/>
          <w:szCs w:val="22"/>
          <w:lang w:val="id-ID" w:eastAsia="en-US"/>
        </w:rPr>
        <w:t>dari sistem deteksi berupa</w:t>
      </w:r>
      <w:r w:rsidRPr="00EB1C80">
        <w:rPr>
          <w:rFonts w:eastAsia="Calibri"/>
          <w:sz w:val="22"/>
          <w:szCs w:val="22"/>
          <w:lang w:val="en-US" w:eastAsia="en-US"/>
        </w:rPr>
        <w:t xml:space="preserve"> 8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gejala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penyakit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r w:rsidRPr="00EB1C80">
        <w:rPr>
          <w:rFonts w:eastAsia="Calibri"/>
          <w:sz w:val="22"/>
          <w:szCs w:val="22"/>
          <w:lang w:val="id-ID" w:eastAsia="en-US"/>
        </w:rPr>
        <w:t xml:space="preserve">DBD, sementara </w:t>
      </w:r>
      <w:r w:rsidRPr="00EB1C80">
        <w:rPr>
          <w:rFonts w:eastAsia="Calibri"/>
          <w:i/>
          <w:sz w:val="22"/>
          <w:szCs w:val="22"/>
          <w:lang w:val="id-ID" w:eastAsia="en-US"/>
        </w:rPr>
        <w:t>output</w:t>
      </w:r>
      <w:r w:rsidRPr="00EB1C80">
        <w:rPr>
          <w:rFonts w:eastAsia="Calibri"/>
          <w:sz w:val="22"/>
          <w:szCs w:val="22"/>
          <w:lang w:val="id-ID" w:eastAsia="en-US"/>
        </w:rPr>
        <w:t xml:space="preserve">-nya berupa hasil deteksi apakah suspek DBD atau tidak. </w:t>
      </w:r>
      <w:r w:rsidRPr="00EB1C80">
        <w:rPr>
          <w:rFonts w:eastAsia="Calibri"/>
          <w:sz w:val="22"/>
          <w:szCs w:val="22"/>
          <w:lang w:val="en-US" w:eastAsia="en-US"/>
        </w:rPr>
        <w:t xml:space="preserve">Data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penelitian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berasal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dari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data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rekam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medis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pasien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di </w:t>
      </w:r>
      <w:r w:rsidRPr="00EB1C80">
        <w:rPr>
          <w:rFonts w:eastAsia="Calibri"/>
          <w:sz w:val="22"/>
          <w:szCs w:val="22"/>
          <w:lang w:val="id-ID" w:eastAsia="en-US"/>
        </w:rPr>
        <w:t>Puskesmas Cangkringan, Sleman, Yogyakarta</w:t>
      </w:r>
      <w:r w:rsidRPr="00EB1C80">
        <w:rPr>
          <w:rFonts w:eastAsia="Calibri"/>
          <w:sz w:val="22"/>
          <w:szCs w:val="22"/>
          <w:lang w:val="en-US" w:eastAsia="en-US"/>
        </w:rPr>
        <w:t xml:space="preserve">. Data yang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diambil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untuk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penelitian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ini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sebanyak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7</w:t>
      </w:r>
      <w:r w:rsidRPr="00EB1C80">
        <w:rPr>
          <w:rFonts w:eastAsia="Calibri"/>
          <w:sz w:val="22"/>
          <w:szCs w:val="22"/>
          <w:lang w:val="id-ID" w:eastAsia="en-US"/>
        </w:rPr>
        <w:t>0</w:t>
      </w:r>
      <w:r w:rsidRPr="00EB1C80">
        <w:rPr>
          <w:rFonts w:eastAsia="Calibri"/>
          <w:sz w:val="22"/>
          <w:szCs w:val="22"/>
          <w:lang w:val="en-US" w:eastAsia="en-US"/>
        </w:rPr>
        <w:t xml:space="preserve"> data</w:t>
      </w:r>
      <w:r w:rsidRPr="00EB1C80">
        <w:rPr>
          <w:rFonts w:eastAsia="Calibri"/>
          <w:sz w:val="22"/>
          <w:szCs w:val="22"/>
          <w:lang w:val="id-ID" w:eastAsia="en-US"/>
        </w:rPr>
        <w:t>.</w:t>
      </w:r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Hasil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</w:t>
      </w:r>
      <w:proofErr w:type="spellEnd"/>
      <w:r w:rsidRPr="00EB1C80">
        <w:rPr>
          <w:rFonts w:eastAsia="Calibri"/>
          <w:sz w:val="22"/>
          <w:szCs w:val="22"/>
          <w:lang w:val="id-ID" w:eastAsia="en-US"/>
        </w:rPr>
        <w:t>nelitian</w:t>
      </w:r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menunjukkan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bahwa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arsitektur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terbaik</w:t>
      </w:r>
      <w:proofErr w:type="spellEnd"/>
      <w:r w:rsidRPr="00EB1C80">
        <w:rPr>
          <w:rFonts w:eastAsia="Calibri"/>
          <w:sz w:val="22"/>
          <w:szCs w:val="22"/>
          <w:lang w:val="id-ID" w:eastAsia="en-US"/>
        </w:rPr>
        <w:t xml:space="preserve"> jaringan adalah 8</w:t>
      </w:r>
      <w:r w:rsidRPr="00EB1C80">
        <w:rPr>
          <w:rFonts w:eastAsia="Calibri"/>
          <w:sz w:val="22"/>
          <w:szCs w:val="22"/>
          <w:lang w:val="en-US" w:eastAsia="en-US"/>
        </w:rPr>
        <w:t>-40-1.</w:t>
      </w:r>
      <w:r w:rsidRPr="00EB1C80">
        <w:rPr>
          <w:rFonts w:eastAsia="Calibri"/>
          <w:sz w:val="22"/>
          <w:szCs w:val="22"/>
          <w:lang w:val="id-ID" w:eastAsia="en-US"/>
        </w:rPr>
        <w:t xml:space="preserve"> Pelatihan menggunakan algoritma </w:t>
      </w:r>
      <w:r w:rsidRPr="00EB1C80">
        <w:rPr>
          <w:rFonts w:eastAsia="Calibri"/>
          <w:i/>
          <w:sz w:val="22"/>
          <w:szCs w:val="22"/>
          <w:lang w:val="id-ID" w:eastAsia="en-US"/>
        </w:rPr>
        <w:t xml:space="preserve">Resilient Backpropagation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menghasilkan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MSE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sebesar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4.891E-05</w:t>
      </w:r>
      <w:r w:rsidRPr="00EB1C80">
        <w:rPr>
          <w:rFonts w:eastAsia="Calibri"/>
          <w:sz w:val="22"/>
          <w:szCs w:val="22"/>
          <w:lang w:val="id-ID" w:eastAsia="en-US"/>
        </w:rPr>
        <w:t xml:space="preserve"> pada </w:t>
      </w:r>
      <w:r w:rsidRPr="00EB1C80">
        <w:rPr>
          <w:rFonts w:eastAsia="Calibri"/>
          <w:i/>
          <w:sz w:val="22"/>
          <w:szCs w:val="22"/>
          <w:lang w:val="en-US" w:eastAsia="en-US"/>
        </w:rPr>
        <w:t>epoch</w:t>
      </w:r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r w:rsidRPr="00EB1C80">
        <w:rPr>
          <w:rFonts w:eastAsia="Calibri"/>
          <w:sz w:val="22"/>
          <w:szCs w:val="22"/>
          <w:lang w:val="id-ID" w:eastAsia="en-US"/>
        </w:rPr>
        <w:t>17</w:t>
      </w:r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r w:rsidRPr="00EB1C80">
        <w:rPr>
          <w:rFonts w:eastAsia="Calibri"/>
          <w:sz w:val="22"/>
          <w:szCs w:val="22"/>
          <w:lang w:val="id-ID" w:eastAsia="en-US"/>
        </w:rPr>
        <w:t xml:space="preserve">dengan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tingkat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akurasi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r w:rsidRPr="00EB1C80">
        <w:rPr>
          <w:rFonts w:eastAsia="Calibri"/>
          <w:sz w:val="22"/>
          <w:szCs w:val="22"/>
          <w:lang w:val="id-ID" w:eastAsia="en-US"/>
        </w:rPr>
        <w:t xml:space="preserve">pengujian sebesar </w:t>
      </w:r>
      <w:r w:rsidRPr="00EB1C80">
        <w:rPr>
          <w:rFonts w:eastAsia="Calibri"/>
          <w:sz w:val="22"/>
          <w:szCs w:val="22"/>
          <w:lang w:val="en-US" w:eastAsia="en-US"/>
        </w:rPr>
        <w:t>98.57</w:t>
      </w:r>
      <w:r w:rsidRPr="00EB1C80">
        <w:rPr>
          <w:rFonts w:eastAsia="Calibri"/>
          <w:sz w:val="22"/>
          <w:szCs w:val="22"/>
          <w:lang w:val="id-ID" w:eastAsia="en-US"/>
        </w:rPr>
        <w:t>%. Dibandingkan dengan algoritma</w:t>
      </w:r>
      <w:r w:rsidRPr="00EB1C80">
        <w:rPr>
          <w:rFonts w:eastAsia="Calibri"/>
          <w:i/>
          <w:sz w:val="22"/>
          <w:szCs w:val="22"/>
          <w:lang w:val="id-ID" w:eastAsia="en-US"/>
        </w:rPr>
        <w:t xml:space="preserve"> Backpropagation </w:t>
      </w:r>
      <w:r w:rsidRPr="00EB1C80">
        <w:rPr>
          <w:rFonts w:eastAsia="Calibri"/>
          <w:sz w:val="22"/>
          <w:szCs w:val="22"/>
          <w:lang w:val="id-ID" w:eastAsia="en-US"/>
        </w:rPr>
        <w:t xml:space="preserve">Standar, pelatihan menggunakan algoritma </w:t>
      </w:r>
      <w:r w:rsidRPr="00EB1C80">
        <w:rPr>
          <w:rFonts w:eastAsia="Calibri"/>
          <w:i/>
          <w:sz w:val="22"/>
          <w:szCs w:val="22"/>
          <w:lang w:val="id-ID" w:eastAsia="en-US"/>
        </w:rPr>
        <w:t xml:space="preserve">Resilient Backpropagation </w:t>
      </w:r>
      <w:r w:rsidRPr="00EB1C80">
        <w:rPr>
          <w:rFonts w:eastAsia="Calibri"/>
          <w:sz w:val="22"/>
          <w:szCs w:val="22"/>
          <w:lang w:val="id-ID" w:eastAsia="en-US"/>
        </w:rPr>
        <w:t>memiliki ketelitian jaringan yang lebih baik dan mencapai konvergensi dengan lebih cepat</w:t>
      </w:r>
      <w:r w:rsidRPr="00EB1C80">
        <w:rPr>
          <w:rFonts w:eastAsia="Calibri"/>
          <w:sz w:val="22"/>
          <w:szCs w:val="22"/>
          <w:lang w:val="en-US" w:eastAsia="en-US"/>
        </w:rPr>
        <w:t xml:space="preserve">, </w:t>
      </w:r>
      <w:r w:rsidRPr="00EB1C80">
        <w:rPr>
          <w:rFonts w:eastAsia="Calibri"/>
          <w:sz w:val="22"/>
          <w:szCs w:val="22"/>
          <w:lang w:val="id-ID" w:eastAsia="en-US"/>
        </w:rPr>
        <w:t xml:space="preserve">tetapi pengujiannya menghasilkan akurasi yang lebih rendah. </w:t>
      </w:r>
    </w:p>
    <w:p w:rsidR="002F4F85" w:rsidRDefault="002F4F85" w:rsidP="002F4F85">
      <w:pPr>
        <w:jc w:val="both"/>
        <w:rPr>
          <w:rFonts w:eastAsia="Calibri"/>
          <w:sz w:val="22"/>
          <w:szCs w:val="22"/>
          <w:lang w:val="en-US" w:eastAsia="en-US"/>
        </w:rPr>
      </w:pPr>
    </w:p>
    <w:p w:rsidR="002F4F85" w:rsidRDefault="002F4F85" w:rsidP="002F4F85">
      <w:pPr>
        <w:jc w:val="both"/>
        <w:rPr>
          <w:rFonts w:eastAsia="Calibri"/>
          <w:sz w:val="22"/>
          <w:szCs w:val="22"/>
          <w:lang w:val="en-US" w:eastAsia="en-US"/>
        </w:rPr>
      </w:pPr>
    </w:p>
    <w:p w:rsidR="00EB1C80" w:rsidRPr="00EB1C80" w:rsidRDefault="00EB1C80" w:rsidP="002F4F85">
      <w:pPr>
        <w:jc w:val="both"/>
        <w:rPr>
          <w:rFonts w:eastAsia="Calibri"/>
          <w:i/>
          <w:sz w:val="22"/>
          <w:szCs w:val="22"/>
          <w:lang w:val="en-US" w:eastAsia="en-US"/>
        </w:rPr>
      </w:pPr>
      <w:r w:rsidRPr="00EB1C80">
        <w:rPr>
          <w:rFonts w:eastAsia="Calibri"/>
          <w:sz w:val="22"/>
          <w:szCs w:val="22"/>
          <w:lang w:val="en-US" w:eastAsia="en-US"/>
        </w:rPr>
        <w:t xml:space="preserve">Kata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Kunci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: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Sistem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deteksi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dini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penyakit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r w:rsidRPr="00EB1C80">
        <w:rPr>
          <w:rFonts w:eastAsia="Calibri"/>
          <w:sz w:val="22"/>
          <w:szCs w:val="22"/>
          <w:lang w:val="id-ID" w:eastAsia="en-US"/>
        </w:rPr>
        <w:t>DBD</w:t>
      </w:r>
      <w:r w:rsidRPr="00EB1C80">
        <w:rPr>
          <w:rFonts w:eastAsia="Calibri"/>
          <w:sz w:val="22"/>
          <w:szCs w:val="22"/>
          <w:lang w:val="en-US" w:eastAsia="en-US"/>
        </w:rPr>
        <w:t xml:space="preserve">,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Jaringan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Syaraf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Tiruan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(JST), </w:t>
      </w:r>
      <w:r w:rsidRPr="00EB1C80">
        <w:rPr>
          <w:rFonts w:eastAsia="Calibri"/>
          <w:i/>
          <w:sz w:val="22"/>
          <w:szCs w:val="22"/>
          <w:lang w:val="id-ID" w:eastAsia="en-US"/>
        </w:rPr>
        <w:t>Resilient Backpropagation</w:t>
      </w:r>
    </w:p>
    <w:p w:rsidR="00B67656" w:rsidRPr="00D673AD" w:rsidRDefault="00B67656" w:rsidP="00274D47">
      <w:pPr>
        <w:spacing w:after="100" w:line="276" w:lineRule="auto"/>
        <w:ind w:left="221"/>
        <w:jc w:val="both"/>
        <w:rPr>
          <w:sz w:val="22"/>
          <w:szCs w:val="22"/>
          <w:lang w:val="id-ID"/>
        </w:rPr>
      </w:pPr>
      <w:r w:rsidRPr="00D673AD">
        <w:rPr>
          <w:sz w:val="22"/>
          <w:szCs w:val="22"/>
          <w:lang w:val="id-ID"/>
        </w:rPr>
        <w:br w:type="page"/>
      </w:r>
    </w:p>
    <w:p w:rsidR="00B67656" w:rsidRDefault="00B67656" w:rsidP="00274D47">
      <w:pPr>
        <w:jc w:val="center"/>
        <w:outlineLvl w:val="0"/>
        <w:rPr>
          <w:b/>
          <w:sz w:val="22"/>
          <w:szCs w:val="22"/>
          <w:lang w:val="id-ID"/>
        </w:rPr>
      </w:pPr>
      <w:r w:rsidRPr="00D673AD">
        <w:rPr>
          <w:b/>
          <w:sz w:val="22"/>
          <w:szCs w:val="22"/>
          <w:lang w:val="id-ID"/>
        </w:rPr>
        <w:lastRenderedPageBreak/>
        <w:t>ABSTRACT</w:t>
      </w:r>
    </w:p>
    <w:p w:rsidR="00D673AD" w:rsidRPr="00D673AD" w:rsidRDefault="00D673AD" w:rsidP="00274D47">
      <w:pPr>
        <w:jc w:val="center"/>
        <w:outlineLvl w:val="0"/>
        <w:rPr>
          <w:b/>
          <w:sz w:val="22"/>
          <w:szCs w:val="22"/>
          <w:lang w:val="id-ID"/>
        </w:rPr>
      </w:pPr>
    </w:p>
    <w:p w:rsidR="00B67656" w:rsidRPr="00D673AD" w:rsidRDefault="00B67656" w:rsidP="00274D47">
      <w:pPr>
        <w:jc w:val="both"/>
        <w:rPr>
          <w:sz w:val="22"/>
          <w:szCs w:val="22"/>
          <w:lang w:val="id-ID"/>
        </w:rPr>
      </w:pPr>
    </w:p>
    <w:p w:rsidR="00EB1C80" w:rsidRPr="00EB1C80" w:rsidRDefault="00EB1C80" w:rsidP="00EB1C80">
      <w:pPr>
        <w:jc w:val="both"/>
        <w:rPr>
          <w:rFonts w:eastAsia="Calibri"/>
          <w:sz w:val="22"/>
          <w:szCs w:val="22"/>
          <w:lang w:val="en-US" w:eastAsia="en-US"/>
        </w:rPr>
      </w:pPr>
      <w:r w:rsidRPr="00EB1C80">
        <w:rPr>
          <w:rFonts w:eastAsia="Calibri"/>
          <w:sz w:val="22"/>
          <w:szCs w:val="22"/>
          <w:lang w:val="en-US" w:eastAsia="en-US"/>
        </w:rPr>
        <w:t xml:space="preserve">Dengue Hemorrhagic Fever (DHF) is a disease caused by infection </w:t>
      </w:r>
      <w:r w:rsidRPr="00EB1C80">
        <w:rPr>
          <w:rFonts w:eastAsia="Calibri"/>
          <w:sz w:val="22"/>
          <w:szCs w:val="22"/>
          <w:lang w:val="id-ID" w:eastAsia="en-US"/>
        </w:rPr>
        <w:t>of</w:t>
      </w:r>
      <w:r w:rsidRPr="00EB1C80">
        <w:rPr>
          <w:rFonts w:eastAsia="Calibri"/>
          <w:sz w:val="22"/>
          <w:szCs w:val="22"/>
          <w:lang w:val="en-US" w:eastAsia="en-US"/>
        </w:rPr>
        <w:t xml:space="preserve"> dengue virus </w:t>
      </w:r>
      <w:r w:rsidRPr="00EB1C80">
        <w:rPr>
          <w:rFonts w:eastAsia="Calibri"/>
          <w:sz w:val="22"/>
          <w:szCs w:val="22"/>
          <w:lang w:val="id-ID" w:eastAsia="en-US"/>
        </w:rPr>
        <w:t>that</w:t>
      </w:r>
      <w:r w:rsidRPr="00EB1C80">
        <w:rPr>
          <w:rFonts w:eastAsia="Calibri"/>
          <w:sz w:val="22"/>
          <w:szCs w:val="22"/>
          <w:lang w:val="en-US" w:eastAsia="en-US"/>
        </w:rPr>
        <w:t xml:space="preserve"> transmitted through the bite of </w:t>
      </w:r>
      <w:proofErr w:type="spellStart"/>
      <w:r w:rsidRPr="00EB1C80">
        <w:rPr>
          <w:rFonts w:eastAsia="Calibri"/>
          <w:i/>
          <w:sz w:val="22"/>
          <w:szCs w:val="22"/>
          <w:lang w:val="en-US" w:eastAsia="en-US"/>
        </w:rPr>
        <w:t>Aedes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mosquito. In Indonesia, DHF is still one of the major public health problem. Delays in recognizing symptoms of DHF causing delays in treatment </w:t>
      </w:r>
      <w:r w:rsidRPr="00EB1C80">
        <w:rPr>
          <w:rFonts w:eastAsia="Calibri"/>
          <w:sz w:val="22"/>
          <w:szCs w:val="22"/>
          <w:lang w:val="id-ID" w:eastAsia="en-US"/>
        </w:rPr>
        <w:t xml:space="preserve">that </w:t>
      </w:r>
      <w:r w:rsidRPr="00EB1C80">
        <w:rPr>
          <w:rFonts w:eastAsia="Calibri"/>
          <w:sz w:val="22"/>
          <w:szCs w:val="22"/>
          <w:lang w:val="en-US" w:eastAsia="en-US"/>
        </w:rPr>
        <w:t xml:space="preserve">can </w:t>
      </w:r>
      <w:r w:rsidRPr="00EB1C80">
        <w:rPr>
          <w:rFonts w:eastAsia="Calibri"/>
          <w:sz w:val="22"/>
          <w:szCs w:val="22"/>
          <w:lang w:val="id-ID" w:eastAsia="en-US"/>
        </w:rPr>
        <w:t>cause a</w:t>
      </w:r>
      <w:r w:rsidRPr="00EB1C80">
        <w:rPr>
          <w:rFonts w:eastAsia="Calibri"/>
          <w:sz w:val="22"/>
          <w:szCs w:val="22"/>
          <w:lang w:val="en-US" w:eastAsia="en-US"/>
        </w:rPr>
        <w:t xml:space="preserve"> fatal</w:t>
      </w:r>
      <w:r w:rsidRPr="00EB1C80">
        <w:rPr>
          <w:rFonts w:eastAsia="Calibri"/>
          <w:sz w:val="22"/>
          <w:szCs w:val="22"/>
          <w:lang w:val="id-ID" w:eastAsia="en-US"/>
        </w:rPr>
        <w:t xml:space="preserve"> consequences</w:t>
      </w:r>
      <w:r w:rsidRPr="00EB1C80">
        <w:rPr>
          <w:rFonts w:eastAsia="Calibri"/>
          <w:sz w:val="22"/>
          <w:szCs w:val="22"/>
          <w:lang w:val="en-US" w:eastAsia="en-US"/>
        </w:rPr>
        <w:t xml:space="preserve"> to result in death. One</w:t>
      </w:r>
      <w:r w:rsidRPr="00EB1C80">
        <w:rPr>
          <w:rFonts w:eastAsia="Calibri"/>
          <w:sz w:val="22"/>
          <w:szCs w:val="22"/>
          <w:lang w:val="id-ID" w:eastAsia="en-US"/>
        </w:rPr>
        <w:t xml:space="preserve"> of the </w:t>
      </w:r>
      <w:r w:rsidRPr="00EB1C80">
        <w:rPr>
          <w:rFonts w:eastAsia="Calibri"/>
          <w:sz w:val="22"/>
          <w:szCs w:val="22"/>
          <w:lang w:val="en-US" w:eastAsia="en-US"/>
        </w:rPr>
        <w:t>way</w:t>
      </w:r>
      <w:r w:rsidRPr="00EB1C80">
        <w:rPr>
          <w:rFonts w:eastAsia="Calibri"/>
          <w:sz w:val="22"/>
          <w:szCs w:val="22"/>
          <w:lang w:val="id-ID" w:eastAsia="en-US"/>
        </w:rPr>
        <w:t>s</w:t>
      </w:r>
      <w:r w:rsidRPr="00EB1C80">
        <w:rPr>
          <w:rFonts w:eastAsia="Calibri"/>
          <w:sz w:val="22"/>
          <w:szCs w:val="22"/>
          <w:lang w:val="en-US" w:eastAsia="en-US"/>
        </w:rPr>
        <w:t xml:space="preserve"> to reduce mortality due to DHF </w:t>
      </w:r>
      <w:r w:rsidRPr="00EB1C80">
        <w:rPr>
          <w:rFonts w:eastAsia="Calibri"/>
          <w:sz w:val="22"/>
          <w:szCs w:val="22"/>
          <w:lang w:val="id-ID" w:eastAsia="en-US"/>
        </w:rPr>
        <w:t>is an</w:t>
      </w:r>
      <w:r w:rsidRPr="00EB1C80">
        <w:rPr>
          <w:rFonts w:eastAsia="Calibri"/>
          <w:sz w:val="22"/>
          <w:szCs w:val="22"/>
          <w:lang w:val="en-US" w:eastAsia="en-US"/>
        </w:rPr>
        <w:t xml:space="preserve"> early detection of DHF. This research aim</w:t>
      </w:r>
      <w:r w:rsidRPr="00EB1C80">
        <w:rPr>
          <w:rFonts w:eastAsia="Calibri"/>
          <w:sz w:val="22"/>
          <w:szCs w:val="22"/>
          <w:lang w:val="id-ID" w:eastAsia="en-US"/>
        </w:rPr>
        <w:t>e</w:t>
      </w:r>
      <w:r w:rsidRPr="00EB1C80">
        <w:rPr>
          <w:rFonts w:eastAsia="Calibri"/>
          <w:sz w:val="22"/>
          <w:szCs w:val="22"/>
          <w:lang w:val="en-US" w:eastAsia="en-US"/>
        </w:rPr>
        <w:t xml:space="preserve">d to create a system of early detection of DHF using Artificial Neural Network (ANN) </w:t>
      </w:r>
      <w:r w:rsidRPr="00EB1C80">
        <w:rPr>
          <w:rFonts w:eastAsia="Calibri"/>
          <w:sz w:val="22"/>
          <w:szCs w:val="22"/>
          <w:lang w:val="id-ID" w:eastAsia="en-US"/>
        </w:rPr>
        <w:t xml:space="preserve">with </w:t>
      </w:r>
      <w:r w:rsidRPr="00EB1C80">
        <w:rPr>
          <w:rFonts w:eastAsia="Calibri"/>
          <w:sz w:val="22"/>
          <w:szCs w:val="22"/>
          <w:lang w:val="en-US" w:eastAsia="en-US"/>
        </w:rPr>
        <w:t xml:space="preserve">Resilient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Backpropagation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algorithm. The input of the detection system </w:t>
      </w:r>
      <w:r w:rsidRPr="00EB1C80">
        <w:rPr>
          <w:rFonts w:eastAsia="Calibri"/>
          <w:sz w:val="22"/>
          <w:szCs w:val="22"/>
          <w:lang w:val="id-ID" w:eastAsia="en-US"/>
        </w:rPr>
        <w:t xml:space="preserve">are </w:t>
      </w:r>
      <w:r w:rsidRPr="00EB1C80">
        <w:rPr>
          <w:rFonts w:eastAsia="Calibri"/>
          <w:sz w:val="22"/>
          <w:szCs w:val="22"/>
          <w:lang w:val="en-US" w:eastAsia="en-US"/>
        </w:rPr>
        <w:t xml:space="preserve">8 symptoms of DHF, while its output </w:t>
      </w:r>
      <w:r w:rsidRPr="00EB1C80">
        <w:rPr>
          <w:rFonts w:eastAsia="Calibri"/>
          <w:sz w:val="22"/>
          <w:szCs w:val="22"/>
          <w:lang w:val="id-ID" w:eastAsia="en-US"/>
        </w:rPr>
        <w:t xml:space="preserve">are </w:t>
      </w:r>
      <w:r w:rsidRPr="00EB1C80">
        <w:rPr>
          <w:rFonts w:eastAsia="Calibri"/>
          <w:sz w:val="22"/>
          <w:szCs w:val="22"/>
          <w:lang w:val="en-US" w:eastAsia="en-US"/>
        </w:rPr>
        <w:t>detection results whether suspected</w:t>
      </w:r>
      <w:r w:rsidRPr="00EB1C80">
        <w:rPr>
          <w:rFonts w:eastAsia="Calibri"/>
          <w:sz w:val="22"/>
          <w:szCs w:val="22"/>
          <w:lang w:val="id-ID" w:eastAsia="en-US"/>
        </w:rPr>
        <w:t xml:space="preserve"> DHF</w:t>
      </w:r>
      <w:r w:rsidRPr="00EB1C80">
        <w:rPr>
          <w:rFonts w:eastAsia="Calibri"/>
          <w:sz w:val="22"/>
          <w:szCs w:val="22"/>
          <w:lang w:val="en-US" w:eastAsia="en-US"/>
        </w:rPr>
        <w:t xml:space="preserve"> or not. The research data </w:t>
      </w:r>
      <w:r w:rsidRPr="00EB1C80">
        <w:rPr>
          <w:rFonts w:eastAsia="Calibri"/>
          <w:sz w:val="22"/>
          <w:szCs w:val="22"/>
          <w:lang w:val="id-ID" w:eastAsia="en-US"/>
        </w:rPr>
        <w:t>taken</w:t>
      </w:r>
      <w:r w:rsidRPr="00EB1C80">
        <w:rPr>
          <w:rFonts w:eastAsia="Calibri"/>
          <w:sz w:val="22"/>
          <w:szCs w:val="22"/>
          <w:lang w:val="en-US" w:eastAsia="en-US"/>
        </w:rPr>
        <w:t xml:space="preserve"> from medical records of patients in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Puskesmas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Cangkringan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,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Sleman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, Yogyakarta. Data taken for this study </w:t>
      </w:r>
      <w:r w:rsidRPr="00EB1C80">
        <w:rPr>
          <w:rFonts w:eastAsia="Calibri"/>
          <w:sz w:val="22"/>
          <w:szCs w:val="22"/>
          <w:lang w:val="id-ID" w:eastAsia="en-US"/>
        </w:rPr>
        <w:t>are</w:t>
      </w:r>
      <w:r w:rsidRPr="00EB1C80">
        <w:rPr>
          <w:rFonts w:eastAsia="Calibri"/>
          <w:sz w:val="22"/>
          <w:szCs w:val="22"/>
          <w:lang w:val="en-US" w:eastAsia="en-US"/>
        </w:rPr>
        <w:t xml:space="preserve"> 70 data</w:t>
      </w:r>
      <w:r w:rsidRPr="00EB1C80">
        <w:rPr>
          <w:rFonts w:eastAsia="Calibri"/>
          <w:sz w:val="22"/>
          <w:szCs w:val="22"/>
          <w:lang w:val="id-ID" w:eastAsia="en-US"/>
        </w:rPr>
        <w:t>.</w:t>
      </w:r>
      <w:r w:rsidRPr="00EB1C80">
        <w:rPr>
          <w:rFonts w:eastAsia="Calibri"/>
          <w:sz w:val="22"/>
          <w:szCs w:val="22"/>
          <w:lang w:val="en-US" w:eastAsia="en-US"/>
        </w:rPr>
        <w:t xml:space="preserve"> The results showed that the best architecture of the network is 8-40-1. Resilient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Backpropagation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training algorithm produced MSE of 4.891E-05</w:t>
      </w:r>
      <w:r w:rsidRPr="00EB1C80">
        <w:rPr>
          <w:rFonts w:eastAsia="Calibri"/>
          <w:sz w:val="22"/>
          <w:szCs w:val="22"/>
          <w:lang w:val="id-ID" w:eastAsia="en-US"/>
        </w:rPr>
        <w:t xml:space="preserve"> </w:t>
      </w:r>
      <w:r w:rsidRPr="00EB1C80">
        <w:rPr>
          <w:rFonts w:eastAsia="Calibri"/>
          <w:sz w:val="22"/>
          <w:szCs w:val="22"/>
          <w:lang w:val="en-US" w:eastAsia="en-US"/>
        </w:rPr>
        <w:t>at epoch 17 with the accuracy of the testing of 98.57</w:t>
      </w:r>
      <w:r w:rsidRPr="00EB1C80">
        <w:rPr>
          <w:rFonts w:eastAsia="Calibri"/>
          <w:sz w:val="22"/>
          <w:szCs w:val="22"/>
          <w:lang w:val="id-ID" w:eastAsia="en-US"/>
        </w:rPr>
        <w:t xml:space="preserve">%. </w:t>
      </w:r>
      <w:r w:rsidRPr="00EB1C80">
        <w:rPr>
          <w:rFonts w:eastAsia="Calibri"/>
          <w:sz w:val="22"/>
          <w:szCs w:val="22"/>
          <w:lang w:val="en-US" w:eastAsia="en-US"/>
        </w:rPr>
        <w:t xml:space="preserve">Compared with Standard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Backpropagation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algorithm, Resilient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Backpropagation</w:t>
      </w:r>
      <w:proofErr w:type="spellEnd"/>
      <w:r w:rsidRPr="00EB1C80">
        <w:rPr>
          <w:rFonts w:eastAsia="Calibri"/>
          <w:sz w:val="22"/>
          <w:szCs w:val="22"/>
          <w:lang w:val="en-US" w:eastAsia="en-US"/>
        </w:rPr>
        <w:t xml:space="preserve"> training algorithm had a better accuracy and achieve</w:t>
      </w:r>
      <w:r w:rsidRPr="00EB1C80">
        <w:rPr>
          <w:rFonts w:eastAsia="Calibri"/>
          <w:sz w:val="22"/>
          <w:szCs w:val="22"/>
          <w:lang w:val="id-ID" w:eastAsia="en-US"/>
        </w:rPr>
        <w:t>d</w:t>
      </w:r>
      <w:r w:rsidRPr="00EB1C80">
        <w:rPr>
          <w:rFonts w:eastAsia="Calibri"/>
          <w:sz w:val="22"/>
          <w:szCs w:val="22"/>
          <w:lang w:val="en-US" w:eastAsia="en-US"/>
        </w:rPr>
        <w:t xml:space="preserve"> faster convergence, </w:t>
      </w:r>
      <w:r w:rsidRPr="00EB1C80">
        <w:rPr>
          <w:rFonts w:eastAsia="Calibri"/>
          <w:sz w:val="22"/>
          <w:szCs w:val="22"/>
          <w:lang w:val="id-ID" w:eastAsia="en-US"/>
        </w:rPr>
        <w:t xml:space="preserve">but produced lower accuracy in testing. </w:t>
      </w:r>
    </w:p>
    <w:p w:rsidR="00EB1C80" w:rsidRPr="00EB1C80" w:rsidRDefault="00EB1C80" w:rsidP="00EB1C80">
      <w:pPr>
        <w:jc w:val="both"/>
        <w:rPr>
          <w:rFonts w:eastAsia="Calibri"/>
          <w:sz w:val="22"/>
          <w:szCs w:val="22"/>
          <w:lang w:val="en-US" w:eastAsia="en-US"/>
        </w:rPr>
      </w:pPr>
    </w:p>
    <w:p w:rsidR="00EB1C80" w:rsidRPr="00EB1C80" w:rsidRDefault="00EB1C80" w:rsidP="00EB1C80">
      <w:pPr>
        <w:jc w:val="both"/>
        <w:rPr>
          <w:rFonts w:eastAsia="Calibri"/>
          <w:sz w:val="22"/>
          <w:szCs w:val="22"/>
          <w:lang w:val="en-US" w:eastAsia="en-US"/>
        </w:rPr>
      </w:pPr>
    </w:p>
    <w:p w:rsidR="00EB1C80" w:rsidRPr="00EB1C80" w:rsidRDefault="00EB1C80" w:rsidP="00EB1C80">
      <w:pPr>
        <w:jc w:val="both"/>
        <w:rPr>
          <w:rFonts w:eastAsia="Calibri"/>
          <w:sz w:val="22"/>
          <w:szCs w:val="22"/>
          <w:lang w:val="en-US" w:eastAsia="en-US"/>
        </w:rPr>
      </w:pPr>
      <w:r w:rsidRPr="00EB1C80">
        <w:rPr>
          <w:rFonts w:eastAsia="Calibri"/>
          <w:sz w:val="22"/>
          <w:szCs w:val="22"/>
          <w:lang w:val="en-US" w:eastAsia="en-US"/>
        </w:rPr>
        <w:t xml:space="preserve">Keywords: Early detection system of </w:t>
      </w:r>
      <w:r w:rsidRPr="00EB1C80">
        <w:rPr>
          <w:rFonts w:eastAsia="Calibri"/>
          <w:sz w:val="22"/>
          <w:szCs w:val="22"/>
          <w:lang w:val="id-ID" w:eastAsia="en-US"/>
        </w:rPr>
        <w:t>DHF</w:t>
      </w:r>
      <w:r w:rsidRPr="00EB1C80">
        <w:rPr>
          <w:rFonts w:eastAsia="Calibri"/>
          <w:sz w:val="22"/>
          <w:szCs w:val="22"/>
          <w:lang w:val="en-US" w:eastAsia="en-US"/>
        </w:rPr>
        <w:t xml:space="preserve">, Artificial Neural Network (ANN), Resilient </w:t>
      </w:r>
      <w:proofErr w:type="spellStart"/>
      <w:r w:rsidRPr="00EB1C80">
        <w:rPr>
          <w:rFonts w:eastAsia="Calibri"/>
          <w:sz w:val="22"/>
          <w:szCs w:val="22"/>
          <w:lang w:val="en-US" w:eastAsia="en-US"/>
        </w:rPr>
        <w:t>Backpropagation</w:t>
      </w:r>
      <w:proofErr w:type="spellEnd"/>
    </w:p>
    <w:p w:rsidR="00B67656" w:rsidRPr="00D673AD" w:rsidRDefault="00B67656" w:rsidP="007D6628">
      <w:pPr>
        <w:jc w:val="both"/>
        <w:rPr>
          <w:lang w:val="id-ID"/>
        </w:rPr>
      </w:pPr>
    </w:p>
    <w:p w:rsidR="00B67656" w:rsidRDefault="00B67656" w:rsidP="00B67656">
      <w:pPr>
        <w:jc w:val="both"/>
        <w:rPr>
          <w:lang w:val="id-ID"/>
        </w:rPr>
      </w:pPr>
    </w:p>
    <w:p w:rsidR="002F4F85" w:rsidRPr="00D673AD" w:rsidRDefault="002F4F85" w:rsidP="00B67656">
      <w:pPr>
        <w:jc w:val="both"/>
        <w:rPr>
          <w:lang w:val="id-ID"/>
        </w:rPr>
      </w:pPr>
    </w:p>
    <w:p w:rsidR="00B67656" w:rsidRPr="00D673AD" w:rsidRDefault="00B67656" w:rsidP="00B67656">
      <w:pPr>
        <w:jc w:val="both"/>
        <w:rPr>
          <w:lang w:val="id-ID"/>
        </w:rPr>
      </w:pPr>
    </w:p>
    <w:tbl>
      <w:tblPr>
        <w:tblW w:w="8897" w:type="dxa"/>
        <w:jc w:val="center"/>
        <w:tblLook w:val="04A0" w:firstRow="1" w:lastRow="0" w:firstColumn="1" w:lastColumn="0" w:noHBand="0" w:noVBand="1"/>
      </w:tblPr>
      <w:tblGrid>
        <w:gridCol w:w="4733"/>
        <w:gridCol w:w="4164"/>
      </w:tblGrid>
      <w:tr w:rsidR="00B67656" w:rsidRPr="00D673AD" w:rsidTr="000540CC">
        <w:trPr>
          <w:jc w:val="center"/>
        </w:trPr>
        <w:tc>
          <w:tcPr>
            <w:tcW w:w="4733" w:type="dxa"/>
            <w:shd w:val="clear" w:color="auto" w:fill="auto"/>
          </w:tcPr>
          <w:p w:rsidR="00B67656" w:rsidRPr="00D673AD" w:rsidRDefault="00B67656" w:rsidP="007D6628">
            <w:pPr>
              <w:pStyle w:val="NoSpacing"/>
              <w:tabs>
                <w:tab w:val="left" w:pos="709"/>
                <w:tab w:val="left" w:pos="99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67656" w:rsidRPr="00D673AD" w:rsidRDefault="00B67656" w:rsidP="007D6628">
            <w:pPr>
              <w:spacing w:line="276" w:lineRule="auto"/>
              <w:rPr>
                <w:lang w:val="id-ID"/>
              </w:rPr>
            </w:pPr>
          </w:p>
        </w:tc>
        <w:tc>
          <w:tcPr>
            <w:tcW w:w="4164" w:type="dxa"/>
            <w:shd w:val="clear" w:color="auto" w:fill="auto"/>
          </w:tcPr>
          <w:p w:rsidR="00274D47" w:rsidRPr="00D673AD" w:rsidRDefault="00274D47" w:rsidP="00274D47">
            <w:pPr>
              <w:jc w:val="center"/>
              <w:rPr>
                <w:lang w:val="id-ID"/>
              </w:rPr>
            </w:pPr>
            <w:r w:rsidRPr="00D673AD">
              <w:rPr>
                <w:lang w:val="id-ID"/>
              </w:rPr>
              <w:t xml:space="preserve">Semarang, </w:t>
            </w:r>
            <w:r w:rsidR="002F4F85">
              <w:rPr>
                <w:lang w:val="id-ID"/>
              </w:rPr>
              <w:t>5</w:t>
            </w:r>
            <w:r w:rsidRPr="00D673AD">
              <w:rPr>
                <w:lang w:val="id-ID"/>
              </w:rPr>
              <w:t xml:space="preserve"> </w:t>
            </w:r>
            <w:r w:rsidR="002F4F85">
              <w:rPr>
                <w:lang w:val="id-ID"/>
              </w:rPr>
              <w:t>Januari 2017</w:t>
            </w:r>
          </w:p>
          <w:p w:rsidR="00274D47" w:rsidRPr="00D673AD" w:rsidRDefault="00274D47" w:rsidP="00274D47">
            <w:pPr>
              <w:rPr>
                <w:lang w:val="id-ID"/>
              </w:rPr>
            </w:pPr>
            <w:r w:rsidRPr="00D673AD">
              <w:rPr>
                <w:lang w:val="id-ID"/>
              </w:rPr>
              <w:t xml:space="preserve">         </w:t>
            </w:r>
            <w:r w:rsidR="00D33662" w:rsidRPr="00D673AD">
              <w:rPr>
                <w:lang w:val="id-ID"/>
              </w:rPr>
              <w:t xml:space="preserve">             </w:t>
            </w:r>
            <w:r w:rsidRPr="00D673AD">
              <w:rPr>
                <w:lang w:val="id-ID"/>
              </w:rPr>
              <w:t xml:space="preserve">Pembimbing </w:t>
            </w:r>
          </w:p>
          <w:p w:rsidR="00274D47" w:rsidRPr="00D673AD" w:rsidRDefault="00274D47" w:rsidP="00274D47">
            <w:pPr>
              <w:jc w:val="center"/>
              <w:rPr>
                <w:lang w:val="id-ID"/>
              </w:rPr>
            </w:pPr>
          </w:p>
          <w:p w:rsidR="00274D47" w:rsidRPr="00D673AD" w:rsidRDefault="00274D47" w:rsidP="00274D47">
            <w:pPr>
              <w:jc w:val="center"/>
              <w:rPr>
                <w:lang w:val="id-ID"/>
              </w:rPr>
            </w:pPr>
          </w:p>
          <w:p w:rsidR="00274D47" w:rsidRPr="00D673AD" w:rsidRDefault="00274D47" w:rsidP="00274D47">
            <w:pPr>
              <w:jc w:val="center"/>
              <w:rPr>
                <w:lang w:val="id-ID"/>
              </w:rPr>
            </w:pPr>
          </w:p>
          <w:p w:rsidR="00D673AD" w:rsidRPr="00D673AD" w:rsidRDefault="00D673AD" w:rsidP="00274D47">
            <w:pPr>
              <w:jc w:val="center"/>
              <w:rPr>
                <w:lang w:val="id-ID"/>
              </w:rPr>
            </w:pPr>
          </w:p>
          <w:p w:rsidR="009B2284" w:rsidRPr="009B2284" w:rsidRDefault="009B2284" w:rsidP="009B2284">
            <w:pPr>
              <w:contextualSpacing/>
              <w:jc w:val="center"/>
              <w:rPr>
                <w:u w:val="single"/>
                <w:lang w:val="en-US"/>
              </w:rPr>
            </w:pPr>
            <w:proofErr w:type="spellStart"/>
            <w:r w:rsidRPr="009B2284">
              <w:rPr>
                <w:u w:val="single"/>
                <w:lang w:val="en-US"/>
              </w:rPr>
              <w:t>Priyo</w:t>
            </w:r>
            <w:proofErr w:type="spellEnd"/>
            <w:r w:rsidRPr="009B2284">
              <w:rPr>
                <w:u w:val="single"/>
                <w:lang w:val="en-US"/>
              </w:rPr>
              <w:t xml:space="preserve"> </w:t>
            </w:r>
            <w:proofErr w:type="spellStart"/>
            <w:r w:rsidRPr="009B2284">
              <w:rPr>
                <w:u w:val="single"/>
                <w:lang w:val="en-US"/>
              </w:rPr>
              <w:t>Sidik</w:t>
            </w:r>
            <w:proofErr w:type="spellEnd"/>
            <w:r w:rsidRPr="009B2284">
              <w:rPr>
                <w:u w:val="single"/>
                <w:lang w:val="en-US"/>
              </w:rPr>
              <w:t xml:space="preserve"> S, </w:t>
            </w:r>
            <w:proofErr w:type="spellStart"/>
            <w:r w:rsidRPr="009B2284">
              <w:rPr>
                <w:u w:val="single"/>
                <w:lang w:val="en-US"/>
              </w:rPr>
              <w:t>S.Si</w:t>
            </w:r>
            <w:proofErr w:type="spellEnd"/>
            <w:r w:rsidRPr="009B2284">
              <w:rPr>
                <w:u w:val="single"/>
                <w:lang w:val="en-US"/>
              </w:rPr>
              <w:t xml:space="preserve">, </w:t>
            </w:r>
            <w:proofErr w:type="spellStart"/>
            <w:r w:rsidRPr="009B2284">
              <w:rPr>
                <w:u w:val="single"/>
                <w:lang w:val="en-US"/>
              </w:rPr>
              <w:t>M.Kom</w:t>
            </w:r>
            <w:bookmarkStart w:id="0" w:name="_GoBack"/>
            <w:bookmarkEnd w:id="0"/>
            <w:proofErr w:type="spellEnd"/>
          </w:p>
          <w:p w:rsidR="00B67656" w:rsidRPr="009B2284" w:rsidRDefault="009B2284" w:rsidP="009B2284">
            <w:pPr>
              <w:pStyle w:val="NoSpacing"/>
              <w:tabs>
                <w:tab w:val="left" w:pos="709"/>
                <w:tab w:val="left" w:pos="993"/>
              </w:tabs>
              <w:ind w:left="68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B2284">
              <w:rPr>
                <w:rFonts w:ascii="Times New Roman" w:eastAsia="Times New Roman" w:hAnsi="Times New Roman"/>
                <w:sz w:val="24"/>
                <w:szCs w:val="24"/>
                <w:lang w:val="en-US" w:eastAsia="en-GB"/>
              </w:rPr>
              <w:t>NIP. 197007051997021001</w:t>
            </w:r>
          </w:p>
        </w:tc>
      </w:tr>
      <w:tr w:rsidR="00274D47" w:rsidRPr="00D673AD" w:rsidTr="000540CC">
        <w:trPr>
          <w:jc w:val="center"/>
        </w:trPr>
        <w:tc>
          <w:tcPr>
            <w:tcW w:w="4733" w:type="dxa"/>
            <w:shd w:val="clear" w:color="auto" w:fill="auto"/>
          </w:tcPr>
          <w:p w:rsidR="00274D47" w:rsidRPr="00D673AD" w:rsidRDefault="00274D47" w:rsidP="007D6628">
            <w:pPr>
              <w:pStyle w:val="NoSpacing"/>
              <w:tabs>
                <w:tab w:val="left" w:pos="709"/>
                <w:tab w:val="left" w:pos="993"/>
              </w:tabs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64" w:type="dxa"/>
            <w:shd w:val="clear" w:color="auto" w:fill="auto"/>
          </w:tcPr>
          <w:p w:rsidR="00274D47" w:rsidRPr="00D673AD" w:rsidRDefault="00274D47" w:rsidP="00274D47">
            <w:pPr>
              <w:jc w:val="center"/>
              <w:rPr>
                <w:lang w:val="id-ID"/>
              </w:rPr>
            </w:pPr>
          </w:p>
        </w:tc>
      </w:tr>
    </w:tbl>
    <w:p w:rsidR="005F7BB1" w:rsidRPr="00D673AD" w:rsidRDefault="005F7BB1">
      <w:pPr>
        <w:rPr>
          <w:lang w:val="id-ID"/>
        </w:rPr>
      </w:pPr>
    </w:p>
    <w:sectPr w:rsidR="005F7BB1" w:rsidRPr="00D673AD" w:rsidSect="00D162DB">
      <w:pgSz w:w="11906" w:h="16838"/>
      <w:pgMar w:top="1701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56"/>
    <w:rsid w:val="00025A90"/>
    <w:rsid w:val="000414F9"/>
    <w:rsid w:val="001E1924"/>
    <w:rsid w:val="00274D47"/>
    <w:rsid w:val="002F4F85"/>
    <w:rsid w:val="00386567"/>
    <w:rsid w:val="003E5061"/>
    <w:rsid w:val="003F6FAD"/>
    <w:rsid w:val="00551282"/>
    <w:rsid w:val="005F7BB1"/>
    <w:rsid w:val="0062684B"/>
    <w:rsid w:val="0074029B"/>
    <w:rsid w:val="007A5872"/>
    <w:rsid w:val="007D6628"/>
    <w:rsid w:val="007F119A"/>
    <w:rsid w:val="00835711"/>
    <w:rsid w:val="009064B6"/>
    <w:rsid w:val="00963432"/>
    <w:rsid w:val="009B2284"/>
    <w:rsid w:val="00A93870"/>
    <w:rsid w:val="00B67656"/>
    <w:rsid w:val="00B71622"/>
    <w:rsid w:val="00BA67EF"/>
    <w:rsid w:val="00CB2E2B"/>
    <w:rsid w:val="00D162DB"/>
    <w:rsid w:val="00D33662"/>
    <w:rsid w:val="00D673AD"/>
    <w:rsid w:val="00DA736D"/>
    <w:rsid w:val="00DB10EC"/>
    <w:rsid w:val="00EB1C80"/>
    <w:rsid w:val="00F5712A"/>
    <w:rsid w:val="00FD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C06A44D-319D-48E1-84BE-D203ABB6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6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D47"/>
    <w:pPr>
      <w:keepNext/>
      <w:keepLines/>
      <w:spacing w:before="40" w:line="360" w:lineRule="auto"/>
      <w:jc w:val="both"/>
      <w:outlineLvl w:val="2"/>
    </w:pPr>
    <w:rPr>
      <w:rFonts w:eastAsiaTheme="majorEastAsia" w:cstheme="majorBidi"/>
      <w:color w:val="000000" w:themeColor="text1"/>
      <w:lang w:val="id-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67656"/>
    <w:pPr>
      <w:spacing w:after="200" w:line="360" w:lineRule="auto"/>
      <w:ind w:left="720"/>
      <w:contextualSpacing/>
      <w:jc w:val="both"/>
    </w:pPr>
    <w:rPr>
      <w:rFonts w:eastAsia="Calibri"/>
      <w:szCs w:val="22"/>
      <w:lang w:val="id-ID" w:eastAsia="id-ID"/>
    </w:rPr>
  </w:style>
  <w:style w:type="character" w:customStyle="1" w:styleId="ListParagraphChar">
    <w:name w:val="List Paragraph Char"/>
    <w:link w:val="ListParagraph"/>
    <w:uiPriority w:val="34"/>
    <w:rsid w:val="00B67656"/>
    <w:rPr>
      <w:rFonts w:ascii="Times New Roman" w:eastAsia="Calibri" w:hAnsi="Times New Roman" w:cs="Times New Roman"/>
      <w:sz w:val="24"/>
      <w:lang w:eastAsia="id-ID"/>
    </w:rPr>
  </w:style>
  <w:style w:type="paragraph" w:styleId="NoSpacing">
    <w:name w:val="No Spacing"/>
    <w:uiPriority w:val="1"/>
    <w:qFormat/>
    <w:rsid w:val="00B6765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274D47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customStyle="1" w:styleId="DefaultStyle">
    <w:name w:val="Default Style"/>
    <w:rsid w:val="00D673AD"/>
    <w:pPr>
      <w:suppressAutoHyphens/>
    </w:pPr>
    <w:rPr>
      <w:rFonts w:ascii="Calibri" w:eastAsia="DejaVu Sans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9B22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2284"/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deasy</cp:lastModifiedBy>
  <cp:revision>5</cp:revision>
  <dcterms:created xsi:type="dcterms:W3CDTF">2017-01-09T00:49:00Z</dcterms:created>
  <dcterms:modified xsi:type="dcterms:W3CDTF">2017-01-09T01:02:00Z</dcterms:modified>
</cp:coreProperties>
</file>