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21954" w14:textId="4CF0F6C8" w:rsidR="007147BB" w:rsidRPr="007147BB" w:rsidRDefault="007147BB" w:rsidP="007147BB">
      <w:pPr>
        <w:pStyle w:val="Closing"/>
        <w:jc w:val="center"/>
        <w:rPr>
          <w:rFonts w:asciiTheme="majorHAnsi" w:hAnsiTheme="majorHAnsi" w:cstheme="majorHAnsi"/>
          <w:b/>
          <w:color w:val="0D0D0D" w:themeColor="text1" w:themeTint="F2"/>
          <w:sz w:val="32"/>
          <w:szCs w:val="32"/>
        </w:rPr>
      </w:pPr>
      <w:r w:rsidRPr="007147BB">
        <w:rPr>
          <w:rFonts w:asciiTheme="majorHAnsi" w:hAnsiTheme="majorHAnsi" w:cstheme="majorHAnsi"/>
          <w:b/>
          <w:color w:val="0D0D0D" w:themeColor="text1" w:themeTint="F2"/>
          <w:sz w:val="32"/>
          <w:szCs w:val="32"/>
        </w:rPr>
        <w:t>Terms and Conditions</w:t>
      </w:r>
    </w:p>
    <w:p w14:paraId="41CCD1DA" w14:textId="77777777" w:rsidR="007147BB" w:rsidRPr="00FB6DD1" w:rsidRDefault="007147BB" w:rsidP="007147BB">
      <w:pPr>
        <w:pStyle w:val="Closing"/>
        <w:numPr>
          <w:ilvl w:val="0"/>
          <w:numId w:val="39"/>
        </w:numPr>
        <w:rPr>
          <w:rFonts w:asciiTheme="majorHAnsi" w:hAnsiTheme="majorHAnsi" w:cstheme="majorHAnsi"/>
          <w:color w:val="0D0D0D" w:themeColor="text1" w:themeTint="F2"/>
        </w:rPr>
      </w:pPr>
      <w:r w:rsidRPr="00FB6DD1">
        <w:rPr>
          <w:rFonts w:asciiTheme="majorHAnsi" w:hAnsiTheme="majorHAnsi" w:cstheme="majorHAnsi"/>
          <w:color w:val="0D0D0D" w:themeColor="text1" w:themeTint="F2"/>
        </w:rPr>
        <w:t>Payment Terms:</w:t>
      </w:r>
    </w:p>
    <w:p w14:paraId="699B5F4D" w14:textId="0801D37A" w:rsidR="007147BB" w:rsidRPr="00FB6DD1" w:rsidRDefault="007147BB" w:rsidP="007147BB">
      <w:pPr>
        <w:pStyle w:val="Closing"/>
        <w:ind w:left="720"/>
        <w:rPr>
          <w:rFonts w:asciiTheme="majorHAnsi" w:hAnsiTheme="majorHAnsi" w:cstheme="majorHAnsi"/>
          <w:color w:val="0D0D0D" w:themeColor="text1" w:themeTint="F2"/>
        </w:rPr>
      </w:pPr>
      <w:r w:rsidRPr="00FB6DD1">
        <w:rPr>
          <w:rFonts w:asciiTheme="majorHAnsi" w:hAnsiTheme="majorHAnsi" w:cstheme="majorHAnsi"/>
          <w:color w:val="0D0D0D" w:themeColor="text1" w:themeTint="F2"/>
        </w:rPr>
        <w:tab/>
      </w:r>
      <w:r>
        <w:rPr>
          <w:rFonts w:asciiTheme="majorHAnsi" w:hAnsiTheme="majorHAnsi" w:cstheme="majorHAnsi"/>
          <w:b/>
          <w:color w:val="0D0D0D" w:themeColor="text1" w:themeTint="F2"/>
        </w:rPr>
        <w:t>₱</w:t>
      </w:r>
      <w:r w:rsidR="001069A7">
        <w:rPr>
          <w:rFonts w:asciiTheme="majorHAnsi" w:hAnsiTheme="majorHAnsi" w:cstheme="majorHAnsi"/>
          <w:b/>
          <w:color w:val="0D0D0D" w:themeColor="text1" w:themeTint="F2"/>
        </w:rPr>
        <w:t xml:space="preserve"> 40,000</w:t>
      </w:r>
      <w:r>
        <w:rPr>
          <w:rFonts w:asciiTheme="majorHAnsi" w:hAnsiTheme="majorHAnsi" w:cstheme="majorHAnsi"/>
          <w:b/>
          <w:color w:val="0D0D0D" w:themeColor="text1" w:themeTint="F2"/>
        </w:rPr>
        <w:t xml:space="preserve"> </w:t>
      </w:r>
      <w:r w:rsidRPr="00FB6DD1">
        <w:rPr>
          <w:rFonts w:asciiTheme="majorHAnsi" w:hAnsiTheme="majorHAnsi" w:cstheme="majorHAnsi"/>
          <w:color w:val="0D0D0D" w:themeColor="text1" w:themeTint="F2"/>
        </w:rPr>
        <w:t>down</w:t>
      </w:r>
      <w:r>
        <w:rPr>
          <w:rFonts w:asciiTheme="majorHAnsi" w:hAnsiTheme="majorHAnsi" w:cstheme="majorHAnsi"/>
          <w:color w:val="0D0D0D" w:themeColor="text1" w:themeTint="F2"/>
        </w:rPr>
        <w:t xml:space="preserve"> </w:t>
      </w:r>
      <w:r w:rsidRPr="00FB6DD1">
        <w:rPr>
          <w:rFonts w:asciiTheme="majorHAnsi" w:hAnsiTheme="majorHAnsi" w:cstheme="majorHAnsi"/>
          <w:color w:val="0D0D0D" w:themeColor="text1" w:themeTint="F2"/>
        </w:rPr>
        <w:t xml:space="preserve">payment </w:t>
      </w:r>
      <w:r>
        <w:rPr>
          <w:rFonts w:asciiTheme="majorHAnsi" w:hAnsiTheme="majorHAnsi" w:cstheme="majorHAnsi"/>
          <w:color w:val="0D0D0D" w:themeColor="text1" w:themeTint="F2"/>
        </w:rPr>
        <w:t>(</w:t>
      </w:r>
      <w:proofErr w:type="spellStart"/>
      <w:proofErr w:type="gramStart"/>
      <w:r>
        <w:rPr>
          <w:rFonts w:asciiTheme="majorHAnsi" w:hAnsiTheme="majorHAnsi" w:cstheme="majorHAnsi"/>
          <w:color w:val="0D0D0D" w:themeColor="text1" w:themeTint="F2"/>
        </w:rPr>
        <w:t>non refundable</w:t>
      </w:r>
      <w:proofErr w:type="spellEnd"/>
      <w:proofErr w:type="gramEnd"/>
      <w:r>
        <w:rPr>
          <w:rFonts w:asciiTheme="majorHAnsi" w:hAnsiTheme="majorHAnsi" w:cstheme="majorHAnsi"/>
          <w:color w:val="0D0D0D" w:themeColor="text1" w:themeTint="F2"/>
        </w:rPr>
        <w:t xml:space="preserve">) </w:t>
      </w:r>
      <w:r w:rsidRPr="00FB6DD1">
        <w:rPr>
          <w:rFonts w:asciiTheme="majorHAnsi" w:hAnsiTheme="majorHAnsi" w:cstheme="majorHAnsi"/>
          <w:color w:val="0D0D0D" w:themeColor="text1" w:themeTint="F2"/>
        </w:rPr>
        <w:t>upon confirmation of order</w:t>
      </w:r>
    </w:p>
    <w:p w14:paraId="08A3F547" w14:textId="491AACD6" w:rsidR="007147BB" w:rsidRDefault="007147BB" w:rsidP="007147BB">
      <w:pPr>
        <w:pStyle w:val="Closing"/>
        <w:ind w:left="720"/>
        <w:rPr>
          <w:rFonts w:asciiTheme="majorHAnsi" w:hAnsiTheme="majorHAnsi" w:cstheme="majorHAnsi"/>
          <w:bCs/>
          <w:color w:val="0D0D0D" w:themeColor="text1" w:themeTint="F2"/>
        </w:rPr>
      </w:pPr>
      <w:r w:rsidRPr="00FB6DD1">
        <w:rPr>
          <w:rFonts w:asciiTheme="majorHAnsi" w:hAnsiTheme="majorHAnsi" w:cstheme="majorHAnsi"/>
          <w:color w:val="0D0D0D" w:themeColor="text1" w:themeTint="F2"/>
        </w:rPr>
        <w:tab/>
      </w:r>
      <w:bookmarkStart w:id="0" w:name="_Hlk178323240"/>
      <w:r>
        <w:rPr>
          <w:rFonts w:asciiTheme="majorHAnsi" w:hAnsiTheme="majorHAnsi" w:cstheme="majorHAnsi"/>
          <w:b/>
          <w:color w:val="0D0D0D" w:themeColor="text1" w:themeTint="F2"/>
        </w:rPr>
        <w:t>₱</w:t>
      </w:r>
      <w:r w:rsidR="001069A7">
        <w:rPr>
          <w:rFonts w:asciiTheme="majorHAnsi" w:hAnsiTheme="majorHAnsi" w:cstheme="majorHAnsi"/>
          <w:b/>
          <w:color w:val="0D0D0D" w:themeColor="text1" w:themeTint="F2"/>
        </w:rPr>
        <w:t xml:space="preserve"> 40,000</w:t>
      </w:r>
      <w:r>
        <w:rPr>
          <w:rFonts w:asciiTheme="majorHAnsi" w:hAnsiTheme="majorHAnsi" w:cstheme="majorHAnsi"/>
          <w:b/>
          <w:color w:val="0D0D0D" w:themeColor="text1" w:themeTint="F2"/>
        </w:rPr>
        <w:t xml:space="preserve"> </w:t>
      </w:r>
      <w:r>
        <w:rPr>
          <w:rFonts w:asciiTheme="majorHAnsi" w:hAnsiTheme="majorHAnsi" w:cstheme="majorHAnsi"/>
          <w:bCs/>
          <w:color w:val="0D0D0D" w:themeColor="text1" w:themeTint="F2"/>
        </w:rPr>
        <w:t>upon delivery and completion</w:t>
      </w:r>
      <w:bookmarkEnd w:id="0"/>
      <w:r>
        <w:rPr>
          <w:rFonts w:asciiTheme="majorHAnsi" w:hAnsiTheme="majorHAnsi" w:cstheme="majorHAnsi"/>
          <w:bCs/>
          <w:color w:val="0D0D0D" w:themeColor="text1" w:themeTint="F2"/>
        </w:rPr>
        <w:t xml:space="preserve"> (cash/on date check)</w:t>
      </w:r>
    </w:p>
    <w:p w14:paraId="15055247" w14:textId="1F656C74" w:rsidR="007147BB" w:rsidRPr="00C2303F" w:rsidRDefault="007147BB" w:rsidP="007147BB">
      <w:pPr>
        <w:pStyle w:val="Closing"/>
        <w:ind w:left="1440"/>
        <w:rPr>
          <w:rFonts w:asciiTheme="majorHAnsi" w:hAnsiTheme="majorHAnsi" w:cstheme="majorHAnsi"/>
          <w:bCs/>
          <w:color w:val="0D0D0D" w:themeColor="text1" w:themeTint="F2"/>
        </w:rPr>
      </w:pPr>
      <w:r>
        <w:rPr>
          <w:rFonts w:asciiTheme="majorHAnsi" w:hAnsiTheme="majorHAnsi" w:cstheme="majorHAnsi"/>
          <w:b/>
          <w:color w:val="0D0D0D" w:themeColor="text1" w:themeTint="F2"/>
        </w:rPr>
        <w:t>₱</w:t>
      </w:r>
      <w:r w:rsidR="001069A7">
        <w:rPr>
          <w:rFonts w:asciiTheme="majorHAnsi" w:hAnsiTheme="majorHAnsi" w:cstheme="majorHAnsi"/>
          <w:b/>
          <w:color w:val="0D0D0D" w:themeColor="text1" w:themeTint="F2"/>
        </w:rPr>
        <w:t xml:space="preserve"> 30,000</w:t>
      </w:r>
      <w:r>
        <w:rPr>
          <w:rFonts w:asciiTheme="majorHAnsi" w:hAnsiTheme="majorHAnsi" w:cstheme="majorHAnsi"/>
          <w:b/>
          <w:color w:val="0D0D0D" w:themeColor="text1" w:themeTint="F2"/>
        </w:rPr>
        <w:t xml:space="preserve"> </w:t>
      </w:r>
      <w:r>
        <w:rPr>
          <w:rFonts w:asciiTheme="majorHAnsi" w:hAnsiTheme="majorHAnsi" w:cstheme="majorHAnsi"/>
          <w:bCs/>
          <w:color w:val="0D0D0D" w:themeColor="text1" w:themeTint="F2"/>
        </w:rPr>
        <w:t>upon delivery and completion (30 days PDC)</w:t>
      </w:r>
    </w:p>
    <w:p w14:paraId="08322B17" w14:textId="77777777" w:rsidR="007147BB" w:rsidRPr="00FB6DD1" w:rsidRDefault="007147BB" w:rsidP="007147BB">
      <w:pPr>
        <w:pStyle w:val="Closing"/>
        <w:ind w:left="720"/>
        <w:rPr>
          <w:rFonts w:asciiTheme="majorHAnsi" w:hAnsiTheme="majorHAnsi" w:cstheme="majorHAnsi"/>
          <w:color w:val="0D0D0D" w:themeColor="text1" w:themeTint="F2"/>
        </w:rPr>
      </w:pPr>
      <w:r>
        <w:rPr>
          <w:rFonts w:asciiTheme="majorHAnsi" w:hAnsiTheme="majorHAnsi" w:cstheme="majorHAnsi"/>
          <w:color w:val="0D0D0D" w:themeColor="text1" w:themeTint="F2"/>
        </w:rPr>
        <w:t xml:space="preserve">For check payments, please make check payable to </w:t>
      </w:r>
      <w:r w:rsidRPr="008D786F">
        <w:rPr>
          <w:rFonts w:asciiTheme="majorHAnsi" w:hAnsiTheme="majorHAnsi" w:cstheme="majorHAnsi"/>
          <w:b/>
          <w:i/>
          <w:color w:val="0D0D0D" w:themeColor="text1" w:themeTint="F2"/>
        </w:rPr>
        <w:t>LAP I.T. SOLUTIONS</w:t>
      </w:r>
    </w:p>
    <w:p w14:paraId="07ABB4CD" w14:textId="77777777" w:rsidR="007147BB" w:rsidRPr="00321F2B" w:rsidRDefault="007147BB" w:rsidP="007147BB">
      <w:pPr>
        <w:pStyle w:val="Closing"/>
        <w:numPr>
          <w:ilvl w:val="0"/>
          <w:numId w:val="39"/>
        </w:numPr>
        <w:rPr>
          <w:rFonts w:asciiTheme="majorHAnsi" w:eastAsiaTheme="majorEastAsia" w:hAnsiTheme="majorHAnsi" w:cstheme="majorHAnsi"/>
          <w:bCs/>
          <w:color w:val="0D0D0D" w:themeColor="text1" w:themeTint="F2"/>
        </w:rPr>
      </w:pPr>
      <w:r w:rsidRPr="00321F2B">
        <w:rPr>
          <w:rFonts w:asciiTheme="majorHAnsi" w:eastAsiaTheme="majorEastAsia" w:hAnsiTheme="majorHAnsi" w:cstheme="majorHAnsi"/>
          <w:bCs/>
          <w:color w:val="0D0D0D" w:themeColor="text1" w:themeTint="F2"/>
        </w:rPr>
        <w:t xml:space="preserve">All prices quoted are valid for </w:t>
      </w:r>
      <w:r>
        <w:rPr>
          <w:rFonts w:asciiTheme="majorHAnsi" w:eastAsiaTheme="majorEastAsia" w:hAnsiTheme="majorHAnsi" w:cstheme="majorHAnsi"/>
          <w:bCs/>
          <w:color w:val="0D0D0D" w:themeColor="text1" w:themeTint="F2"/>
        </w:rPr>
        <w:t>7</w:t>
      </w:r>
      <w:r w:rsidRPr="00321F2B">
        <w:rPr>
          <w:rFonts w:asciiTheme="majorHAnsi" w:eastAsiaTheme="majorEastAsia" w:hAnsiTheme="majorHAnsi" w:cstheme="majorHAnsi"/>
          <w:bCs/>
          <w:color w:val="0D0D0D" w:themeColor="text1" w:themeTint="F2"/>
        </w:rPr>
        <w:t xml:space="preserve"> days from the date of quotation.</w:t>
      </w:r>
    </w:p>
    <w:p w14:paraId="6143CCBA" w14:textId="77777777" w:rsidR="007147BB" w:rsidRPr="00550A07" w:rsidRDefault="007147BB" w:rsidP="007147BB">
      <w:pPr>
        <w:pStyle w:val="Closing"/>
        <w:numPr>
          <w:ilvl w:val="0"/>
          <w:numId w:val="39"/>
        </w:numPr>
        <w:rPr>
          <w:rFonts w:asciiTheme="majorHAnsi" w:eastAsiaTheme="majorEastAsia" w:hAnsiTheme="majorHAnsi" w:cstheme="majorHAnsi"/>
          <w:bCs/>
          <w:color w:val="0D0D0D" w:themeColor="text1" w:themeTint="F2"/>
        </w:rPr>
      </w:pPr>
      <w:r>
        <w:rPr>
          <w:rFonts w:asciiTheme="majorHAnsi" w:hAnsiTheme="majorHAnsi" w:cstheme="majorHAnsi"/>
          <w:bCs/>
          <w:color w:val="0D0D0D" w:themeColor="text1" w:themeTint="F2"/>
        </w:rPr>
        <w:t xml:space="preserve">Grand Total is </w:t>
      </w:r>
      <w:r w:rsidRPr="00C3261F">
        <w:rPr>
          <w:rFonts w:asciiTheme="majorHAnsi" w:hAnsiTheme="majorHAnsi" w:cstheme="majorHAnsi"/>
          <w:b/>
          <w:color w:val="0D0D0D" w:themeColor="text1" w:themeTint="F2"/>
        </w:rPr>
        <w:t>VAT</w:t>
      </w:r>
      <w:r>
        <w:rPr>
          <w:rFonts w:asciiTheme="majorHAnsi" w:hAnsiTheme="majorHAnsi" w:cstheme="majorHAnsi"/>
          <w:b/>
          <w:color w:val="0D0D0D" w:themeColor="text1" w:themeTint="F2"/>
        </w:rPr>
        <w:t xml:space="preserve"> exclusive.</w:t>
      </w:r>
    </w:p>
    <w:p w14:paraId="0111D484" w14:textId="77777777" w:rsidR="007147BB" w:rsidRPr="008D786F" w:rsidRDefault="007147BB" w:rsidP="007147BB">
      <w:pPr>
        <w:pStyle w:val="Closing"/>
        <w:numPr>
          <w:ilvl w:val="0"/>
          <w:numId w:val="39"/>
        </w:numPr>
        <w:rPr>
          <w:rFonts w:asciiTheme="majorHAnsi" w:eastAsiaTheme="majorEastAsia" w:hAnsiTheme="majorHAnsi" w:cstheme="majorHAnsi"/>
          <w:bCs/>
          <w:color w:val="0D0D0D" w:themeColor="text1" w:themeTint="F2"/>
        </w:rPr>
      </w:pPr>
      <w:r>
        <w:rPr>
          <w:rFonts w:asciiTheme="majorHAnsi" w:hAnsiTheme="majorHAnsi" w:cstheme="majorHAnsi"/>
          <w:bCs/>
          <w:color w:val="0D0D0D" w:themeColor="text1" w:themeTint="F2"/>
        </w:rPr>
        <w:t>Initial, partial and down payments are considered binding and non-refundable.</w:t>
      </w:r>
    </w:p>
    <w:p w14:paraId="2412705F" w14:textId="77777777" w:rsidR="007147BB" w:rsidRPr="0074379B" w:rsidRDefault="007147BB" w:rsidP="007147BB">
      <w:pPr>
        <w:pStyle w:val="Closing"/>
        <w:numPr>
          <w:ilvl w:val="0"/>
          <w:numId w:val="39"/>
        </w:numPr>
        <w:rPr>
          <w:rFonts w:asciiTheme="majorHAnsi" w:eastAsiaTheme="majorEastAsia" w:hAnsiTheme="majorHAnsi" w:cstheme="majorHAnsi"/>
          <w:bCs/>
          <w:color w:val="0D0D0D" w:themeColor="text1" w:themeTint="F2"/>
        </w:rPr>
      </w:pPr>
      <w:r>
        <w:rPr>
          <w:rFonts w:asciiTheme="majorHAnsi" w:hAnsiTheme="majorHAnsi" w:cstheme="majorHAnsi"/>
          <w:bCs/>
          <w:color w:val="0D0D0D" w:themeColor="text1" w:themeTint="F2"/>
        </w:rPr>
        <w:t>For Davao City clients, delivery of goods and services will be 3 to 5 days upon date of down payment.</w:t>
      </w:r>
    </w:p>
    <w:p w14:paraId="726DAAA0" w14:textId="77777777" w:rsidR="007147BB" w:rsidRPr="00321F2B" w:rsidRDefault="007147BB" w:rsidP="007147BB">
      <w:pPr>
        <w:pStyle w:val="Closing"/>
        <w:numPr>
          <w:ilvl w:val="0"/>
          <w:numId w:val="39"/>
        </w:numPr>
        <w:rPr>
          <w:rFonts w:asciiTheme="majorHAnsi" w:eastAsiaTheme="majorEastAsia" w:hAnsiTheme="majorHAnsi" w:cstheme="majorHAnsi"/>
          <w:bCs/>
          <w:color w:val="0D0D0D" w:themeColor="text1" w:themeTint="F2"/>
        </w:rPr>
      </w:pPr>
      <w:r>
        <w:rPr>
          <w:rFonts w:asciiTheme="majorHAnsi" w:hAnsiTheme="majorHAnsi" w:cstheme="majorHAnsi"/>
          <w:bCs/>
          <w:color w:val="0D0D0D" w:themeColor="text1" w:themeTint="F2"/>
        </w:rPr>
        <w:t xml:space="preserve">For clients outside Davao City, delivery of goods and services will be 5 to 7 days upon date of down payment. </w:t>
      </w:r>
      <w:r w:rsidRPr="001069A7">
        <w:rPr>
          <w:rFonts w:asciiTheme="majorHAnsi" w:hAnsiTheme="majorHAnsi" w:cstheme="majorHAnsi"/>
          <w:b/>
          <w:color w:val="0D0D0D" w:themeColor="text1" w:themeTint="F2"/>
          <w:highlight w:val="yellow"/>
        </w:rPr>
        <w:t>Delivery and other related expenses will be shouldered by the client.</w:t>
      </w:r>
    </w:p>
    <w:p w14:paraId="7437B7B7" w14:textId="77777777" w:rsidR="007147BB" w:rsidRPr="00321F2B" w:rsidRDefault="007147BB" w:rsidP="007147BB">
      <w:pPr>
        <w:pStyle w:val="Closing"/>
        <w:numPr>
          <w:ilvl w:val="0"/>
          <w:numId w:val="39"/>
        </w:numPr>
        <w:rPr>
          <w:rFonts w:asciiTheme="majorHAnsi" w:eastAsiaTheme="majorEastAsia" w:hAnsiTheme="majorHAnsi" w:cstheme="majorHAnsi"/>
          <w:color w:val="0D0D0D" w:themeColor="text1" w:themeTint="F2"/>
        </w:rPr>
      </w:pPr>
      <w:r w:rsidRPr="00321F2B">
        <w:rPr>
          <w:rFonts w:asciiTheme="majorHAnsi" w:hAnsiTheme="majorHAnsi" w:cstheme="majorHAnsi"/>
          <w:color w:val="0D0D0D" w:themeColor="text1" w:themeTint="F2"/>
        </w:rPr>
        <w:t xml:space="preserve">Internet Connection is required for license activation and online support purposes. </w:t>
      </w:r>
    </w:p>
    <w:p w14:paraId="188FEC2E" w14:textId="77777777" w:rsidR="007147BB" w:rsidRPr="00321F2B" w:rsidRDefault="007147BB" w:rsidP="007147BB">
      <w:pPr>
        <w:pStyle w:val="Closing"/>
        <w:numPr>
          <w:ilvl w:val="0"/>
          <w:numId w:val="39"/>
        </w:numPr>
        <w:rPr>
          <w:rFonts w:asciiTheme="majorHAnsi" w:eastAsiaTheme="majorEastAsia" w:hAnsiTheme="majorHAnsi" w:cstheme="majorHAnsi"/>
          <w:color w:val="0D0D0D" w:themeColor="text1" w:themeTint="F2"/>
        </w:rPr>
      </w:pPr>
      <w:r>
        <w:rPr>
          <w:rFonts w:asciiTheme="majorHAnsi" w:hAnsiTheme="majorHAnsi" w:cstheme="majorHAnsi"/>
          <w:color w:val="0D0D0D" w:themeColor="text1" w:themeTint="F2"/>
        </w:rPr>
        <w:t>Any fortuitous event may void the warranty. However, certain consideration will be given to the client.</w:t>
      </w:r>
      <w:r w:rsidRPr="00321F2B">
        <w:rPr>
          <w:rFonts w:asciiTheme="majorHAnsi" w:hAnsiTheme="majorHAnsi" w:cstheme="majorHAnsi"/>
          <w:color w:val="0D0D0D" w:themeColor="text1" w:themeTint="F2"/>
        </w:rPr>
        <w:t xml:space="preserve"> </w:t>
      </w:r>
    </w:p>
    <w:p w14:paraId="64646E8F" w14:textId="77777777" w:rsidR="007147BB" w:rsidRPr="00321F2B" w:rsidRDefault="007147BB" w:rsidP="007147BB">
      <w:pPr>
        <w:pStyle w:val="Closing"/>
        <w:numPr>
          <w:ilvl w:val="0"/>
          <w:numId w:val="39"/>
        </w:numPr>
        <w:rPr>
          <w:rFonts w:asciiTheme="majorHAnsi" w:eastAsiaTheme="majorEastAsia" w:hAnsiTheme="majorHAnsi" w:cstheme="majorHAnsi"/>
          <w:color w:val="0D0D0D" w:themeColor="text1" w:themeTint="F2"/>
        </w:rPr>
      </w:pPr>
      <w:r w:rsidRPr="00321F2B">
        <w:rPr>
          <w:rFonts w:asciiTheme="majorHAnsi" w:hAnsiTheme="majorHAnsi" w:cstheme="majorHAnsi"/>
          <w:color w:val="0D0D0D" w:themeColor="text1" w:themeTint="F2"/>
        </w:rPr>
        <w:t xml:space="preserve">Any </w:t>
      </w:r>
      <w:r>
        <w:rPr>
          <w:rFonts w:asciiTheme="majorHAnsi" w:hAnsiTheme="majorHAnsi" w:cstheme="majorHAnsi"/>
          <w:color w:val="0D0D0D" w:themeColor="text1" w:themeTint="F2"/>
        </w:rPr>
        <w:t xml:space="preserve">form of </w:t>
      </w:r>
      <w:r w:rsidRPr="00321F2B">
        <w:rPr>
          <w:rFonts w:asciiTheme="majorHAnsi" w:hAnsiTheme="majorHAnsi" w:cstheme="majorHAnsi"/>
          <w:color w:val="0D0D0D" w:themeColor="text1" w:themeTint="F2"/>
        </w:rPr>
        <w:t>hacking or cra</w:t>
      </w:r>
      <w:r>
        <w:rPr>
          <w:rFonts w:asciiTheme="majorHAnsi" w:hAnsiTheme="majorHAnsi" w:cstheme="majorHAnsi"/>
          <w:color w:val="0D0D0D" w:themeColor="text1" w:themeTint="F2"/>
        </w:rPr>
        <w:t>cking of our software may void the contract.</w:t>
      </w:r>
      <w:r w:rsidRPr="00321F2B">
        <w:rPr>
          <w:rFonts w:asciiTheme="majorHAnsi" w:hAnsiTheme="majorHAnsi" w:cstheme="majorHAnsi"/>
          <w:color w:val="0D0D0D" w:themeColor="text1" w:themeTint="F2"/>
        </w:rPr>
        <w:t xml:space="preserve"> </w:t>
      </w:r>
    </w:p>
    <w:p w14:paraId="7BF25995" w14:textId="77777777" w:rsidR="007147BB" w:rsidRPr="00321F2B" w:rsidRDefault="007147BB" w:rsidP="007147BB">
      <w:pPr>
        <w:pStyle w:val="Closing"/>
        <w:numPr>
          <w:ilvl w:val="0"/>
          <w:numId w:val="39"/>
        </w:numPr>
        <w:rPr>
          <w:rFonts w:asciiTheme="majorHAnsi" w:eastAsiaTheme="majorEastAsia" w:hAnsiTheme="majorHAnsi" w:cstheme="majorHAnsi"/>
          <w:color w:val="0D0D0D" w:themeColor="text1" w:themeTint="F2"/>
        </w:rPr>
      </w:pPr>
      <w:r>
        <w:rPr>
          <w:rFonts w:asciiTheme="majorHAnsi" w:hAnsiTheme="majorHAnsi" w:cstheme="majorHAnsi"/>
          <w:color w:val="0D0D0D" w:themeColor="text1" w:themeTint="F2"/>
        </w:rPr>
        <w:t>If within Davao City, o</w:t>
      </w:r>
      <w:r w:rsidRPr="00321F2B">
        <w:rPr>
          <w:rFonts w:asciiTheme="majorHAnsi" w:hAnsiTheme="majorHAnsi" w:cstheme="majorHAnsi"/>
          <w:color w:val="0D0D0D" w:themeColor="text1" w:themeTint="F2"/>
        </w:rPr>
        <w:t>n site visi</w:t>
      </w:r>
      <w:r>
        <w:rPr>
          <w:rFonts w:asciiTheme="majorHAnsi" w:hAnsiTheme="majorHAnsi" w:cstheme="majorHAnsi"/>
          <w:color w:val="0D0D0D" w:themeColor="text1" w:themeTint="F2"/>
        </w:rPr>
        <w:t xml:space="preserve">t will be conducted </w:t>
      </w:r>
      <w:r w:rsidRPr="00321F2B">
        <w:rPr>
          <w:rFonts w:asciiTheme="majorHAnsi" w:hAnsiTheme="majorHAnsi" w:cstheme="majorHAnsi"/>
          <w:color w:val="0D0D0D" w:themeColor="text1" w:themeTint="F2"/>
        </w:rPr>
        <w:t>1</w:t>
      </w:r>
      <w:r>
        <w:rPr>
          <w:rFonts w:asciiTheme="majorHAnsi" w:hAnsiTheme="majorHAnsi" w:cstheme="majorHAnsi"/>
          <w:color w:val="0D0D0D" w:themeColor="text1" w:themeTint="F2"/>
        </w:rPr>
        <w:t xml:space="preserve"> to 3 business days upon request.</w:t>
      </w:r>
    </w:p>
    <w:p w14:paraId="1B63B014" w14:textId="77777777" w:rsidR="007147BB" w:rsidRPr="00321F2B" w:rsidRDefault="007147BB" w:rsidP="007147BB">
      <w:pPr>
        <w:pStyle w:val="Closing"/>
        <w:numPr>
          <w:ilvl w:val="0"/>
          <w:numId w:val="39"/>
        </w:numPr>
        <w:rPr>
          <w:rFonts w:asciiTheme="majorHAnsi" w:eastAsiaTheme="majorEastAsia" w:hAnsiTheme="majorHAnsi" w:cstheme="majorHAnsi"/>
          <w:color w:val="0D0D0D" w:themeColor="text1" w:themeTint="F2"/>
        </w:rPr>
      </w:pPr>
      <w:r>
        <w:rPr>
          <w:rFonts w:asciiTheme="majorHAnsi" w:hAnsiTheme="majorHAnsi" w:cstheme="majorHAnsi"/>
          <w:color w:val="0D0D0D" w:themeColor="text1" w:themeTint="F2"/>
        </w:rPr>
        <w:t xml:space="preserve">If outside Davao City, </w:t>
      </w:r>
      <w:proofErr w:type="gramStart"/>
      <w:r>
        <w:rPr>
          <w:rFonts w:asciiTheme="majorHAnsi" w:hAnsiTheme="majorHAnsi" w:cstheme="majorHAnsi"/>
          <w:color w:val="0D0D0D" w:themeColor="text1" w:themeTint="F2"/>
        </w:rPr>
        <w:t xml:space="preserve">on </w:t>
      </w:r>
      <w:proofErr w:type="gramEnd"/>
      <w:r>
        <w:rPr>
          <w:rFonts w:asciiTheme="majorHAnsi" w:hAnsiTheme="majorHAnsi" w:cstheme="majorHAnsi"/>
          <w:color w:val="0D0D0D" w:themeColor="text1" w:themeTint="F2"/>
        </w:rPr>
        <w:t>site visit will be 3 to 10</w:t>
      </w:r>
      <w:r w:rsidRPr="00321F2B">
        <w:rPr>
          <w:rFonts w:asciiTheme="majorHAnsi" w:hAnsiTheme="majorHAnsi" w:cstheme="majorHAnsi"/>
          <w:color w:val="0D0D0D" w:themeColor="text1" w:themeTint="F2"/>
        </w:rPr>
        <w:t xml:space="preserve"> </w:t>
      </w:r>
      <w:r>
        <w:rPr>
          <w:rFonts w:asciiTheme="majorHAnsi" w:hAnsiTheme="majorHAnsi" w:cstheme="majorHAnsi"/>
          <w:color w:val="0D0D0D" w:themeColor="text1" w:themeTint="F2"/>
        </w:rPr>
        <w:t xml:space="preserve">business days upon request and </w:t>
      </w:r>
      <w:r w:rsidRPr="00321F2B">
        <w:rPr>
          <w:rFonts w:asciiTheme="majorHAnsi" w:hAnsiTheme="majorHAnsi" w:cstheme="majorHAnsi"/>
          <w:color w:val="0D0D0D" w:themeColor="text1" w:themeTint="F2"/>
        </w:rPr>
        <w:t>all expenses such as transportation, accommodat</w:t>
      </w:r>
      <w:r>
        <w:rPr>
          <w:rFonts w:asciiTheme="majorHAnsi" w:hAnsiTheme="majorHAnsi" w:cstheme="majorHAnsi"/>
          <w:color w:val="0D0D0D" w:themeColor="text1" w:themeTint="F2"/>
        </w:rPr>
        <w:t xml:space="preserve">ion and other related </w:t>
      </w:r>
      <w:proofErr w:type="gramStart"/>
      <w:r>
        <w:rPr>
          <w:rFonts w:asciiTheme="majorHAnsi" w:hAnsiTheme="majorHAnsi" w:cstheme="majorHAnsi"/>
          <w:color w:val="0D0D0D" w:themeColor="text1" w:themeTint="F2"/>
        </w:rPr>
        <w:t>cost</w:t>
      </w:r>
      <w:proofErr w:type="gramEnd"/>
      <w:r>
        <w:rPr>
          <w:rFonts w:asciiTheme="majorHAnsi" w:hAnsiTheme="majorHAnsi" w:cstheme="majorHAnsi"/>
          <w:color w:val="0D0D0D" w:themeColor="text1" w:themeTint="F2"/>
        </w:rPr>
        <w:t xml:space="preserve"> </w:t>
      </w:r>
      <w:r w:rsidRPr="00321F2B">
        <w:rPr>
          <w:rFonts w:asciiTheme="majorHAnsi" w:hAnsiTheme="majorHAnsi" w:cstheme="majorHAnsi"/>
          <w:color w:val="0D0D0D" w:themeColor="text1" w:themeTint="F2"/>
        </w:rPr>
        <w:t xml:space="preserve">must be shouldered by the client. </w:t>
      </w:r>
    </w:p>
    <w:p w14:paraId="5A66A7FC" w14:textId="77777777" w:rsidR="007147BB" w:rsidRPr="00321F2B" w:rsidRDefault="007147BB" w:rsidP="007147BB">
      <w:pPr>
        <w:pStyle w:val="Closing"/>
        <w:numPr>
          <w:ilvl w:val="0"/>
          <w:numId w:val="39"/>
        </w:numPr>
        <w:rPr>
          <w:rFonts w:asciiTheme="majorHAnsi" w:eastAsiaTheme="majorEastAsia" w:hAnsiTheme="majorHAnsi" w:cstheme="majorHAnsi"/>
          <w:color w:val="0D0D0D" w:themeColor="text1" w:themeTint="F2"/>
        </w:rPr>
      </w:pPr>
      <w:r w:rsidRPr="00321F2B">
        <w:rPr>
          <w:rFonts w:asciiTheme="majorHAnsi" w:hAnsiTheme="majorHAnsi" w:cstheme="majorHAnsi"/>
          <w:color w:val="0D0D0D" w:themeColor="text1" w:themeTint="F2"/>
        </w:rPr>
        <w:t>LAP I.T. Solutions</w:t>
      </w:r>
      <w:r>
        <w:rPr>
          <w:rFonts w:asciiTheme="majorHAnsi" w:hAnsiTheme="majorHAnsi" w:cstheme="majorHAnsi"/>
          <w:color w:val="0D0D0D" w:themeColor="text1" w:themeTint="F2"/>
        </w:rPr>
        <w:t xml:space="preserve"> may ask </w:t>
      </w:r>
      <w:r w:rsidRPr="00321F2B">
        <w:rPr>
          <w:rFonts w:asciiTheme="majorHAnsi" w:hAnsiTheme="majorHAnsi" w:cstheme="majorHAnsi"/>
          <w:color w:val="0D0D0D" w:themeColor="text1" w:themeTint="F2"/>
        </w:rPr>
        <w:t>the client to provide some documents (hard or soft copy) to complete the implementation.</w:t>
      </w:r>
    </w:p>
    <w:p w14:paraId="2F475BA5" w14:textId="77777777" w:rsidR="007147BB" w:rsidRDefault="007147BB" w:rsidP="007147BB">
      <w:pPr>
        <w:pStyle w:val="ListParagraph"/>
        <w:numPr>
          <w:ilvl w:val="0"/>
          <w:numId w:val="39"/>
        </w:numPr>
        <w:spacing w:after="0" w:line="240" w:lineRule="auto"/>
        <w:rPr>
          <w:rFonts w:asciiTheme="majorHAnsi" w:eastAsiaTheme="majorEastAsia" w:hAnsiTheme="majorHAnsi" w:cstheme="majorHAnsi"/>
          <w:color w:val="0D0D0D" w:themeColor="text1" w:themeTint="F2"/>
          <w:lang w:eastAsia="ja-JP"/>
        </w:rPr>
      </w:pPr>
      <w:r w:rsidRPr="003F2505">
        <w:rPr>
          <w:rFonts w:asciiTheme="majorHAnsi" w:eastAsiaTheme="majorEastAsia" w:hAnsiTheme="majorHAnsi" w:cstheme="majorHAnsi"/>
          <w:color w:val="0D0D0D" w:themeColor="text1" w:themeTint="F2"/>
          <w:lang w:eastAsia="ja-JP"/>
        </w:rPr>
        <w:t>Customization and system enhancement is not included in the q</w:t>
      </w:r>
      <w:r>
        <w:rPr>
          <w:rFonts w:asciiTheme="majorHAnsi" w:eastAsiaTheme="majorEastAsia" w:hAnsiTheme="majorHAnsi" w:cstheme="majorHAnsi"/>
          <w:color w:val="0D0D0D" w:themeColor="text1" w:themeTint="F2"/>
          <w:lang w:eastAsia="ja-JP"/>
        </w:rPr>
        <w:t>uotation therefore, charges may apply.</w:t>
      </w:r>
    </w:p>
    <w:p w14:paraId="5F938E66" w14:textId="77777777" w:rsidR="007147BB" w:rsidRPr="004A21BF" w:rsidRDefault="007147BB" w:rsidP="007147BB">
      <w:pPr>
        <w:pStyle w:val="ListParagraph"/>
        <w:numPr>
          <w:ilvl w:val="0"/>
          <w:numId w:val="39"/>
        </w:numPr>
        <w:spacing w:after="0" w:line="240" w:lineRule="auto"/>
        <w:rPr>
          <w:rFonts w:asciiTheme="majorHAnsi" w:eastAsiaTheme="majorEastAsia" w:hAnsiTheme="majorHAnsi" w:cstheme="majorHAnsi"/>
          <w:color w:val="0D0D0D" w:themeColor="text1" w:themeTint="F2"/>
          <w:lang w:eastAsia="ja-JP"/>
        </w:rPr>
      </w:pPr>
      <w:r w:rsidRPr="00E123F9">
        <w:rPr>
          <w:rFonts w:asciiTheme="majorHAnsi" w:eastAsiaTheme="majorEastAsia" w:hAnsiTheme="majorHAnsi" w:cstheme="majorHAnsi"/>
          <w:color w:val="0D0D0D" w:themeColor="text1" w:themeTint="F2"/>
          <w:lang w:eastAsia="ja-JP"/>
        </w:rPr>
        <w:t xml:space="preserve">The </w:t>
      </w:r>
      <w:proofErr w:type="gramStart"/>
      <w:r w:rsidRPr="00E123F9">
        <w:rPr>
          <w:rFonts w:asciiTheme="majorHAnsi" w:eastAsiaTheme="majorEastAsia" w:hAnsiTheme="majorHAnsi" w:cstheme="majorHAnsi"/>
          <w:color w:val="0D0D0D" w:themeColor="text1" w:themeTint="F2"/>
          <w:lang w:eastAsia="ja-JP"/>
        </w:rPr>
        <w:t xml:space="preserve">aforementioned </w:t>
      </w:r>
      <w:r>
        <w:rPr>
          <w:rFonts w:asciiTheme="majorHAnsi" w:eastAsiaTheme="majorEastAsia" w:hAnsiTheme="majorHAnsi" w:cstheme="majorHAnsi"/>
          <w:color w:val="0D0D0D" w:themeColor="text1" w:themeTint="F2"/>
          <w:lang w:eastAsia="ja-JP"/>
        </w:rPr>
        <w:t>POS</w:t>
      </w:r>
      <w:proofErr w:type="gramEnd"/>
      <w:r>
        <w:rPr>
          <w:rFonts w:asciiTheme="majorHAnsi" w:eastAsiaTheme="majorEastAsia" w:hAnsiTheme="majorHAnsi" w:cstheme="majorHAnsi"/>
          <w:color w:val="0D0D0D" w:themeColor="text1" w:themeTint="F2"/>
          <w:lang w:eastAsia="ja-JP"/>
        </w:rPr>
        <w:t xml:space="preserve"> package is </w:t>
      </w:r>
      <w:r w:rsidRPr="00E123F9">
        <w:rPr>
          <w:rFonts w:asciiTheme="majorHAnsi" w:eastAsiaTheme="majorEastAsia" w:hAnsiTheme="majorHAnsi" w:cstheme="majorHAnsi"/>
          <w:color w:val="0D0D0D" w:themeColor="text1" w:themeTint="F2"/>
          <w:lang w:eastAsia="ja-JP"/>
        </w:rPr>
        <w:t xml:space="preserve">covered by </w:t>
      </w:r>
      <w:r>
        <w:rPr>
          <w:rFonts w:asciiTheme="majorHAnsi" w:eastAsiaTheme="majorEastAsia" w:hAnsiTheme="majorHAnsi" w:cstheme="majorHAnsi"/>
          <w:color w:val="0D0D0D" w:themeColor="text1" w:themeTint="F2"/>
          <w:lang w:eastAsia="ja-JP"/>
        </w:rPr>
        <w:t xml:space="preserve">hardware </w:t>
      </w:r>
      <w:r w:rsidRPr="00E123F9">
        <w:rPr>
          <w:rFonts w:asciiTheme="majorHAnsi" w:eastAsiaTheme="majorEastAsia" w:hAnsiTheme="majorHAnsi" w:cstheme="majorHAnsi"/>
          <w:color w:val="0D0D0D" w:themeColor="text1" w:themeTint="F2"/>
          <w:lang w:eastAsia="ja-JP"/>
        </w:rPr>
        <w:t>warranty</w:t>
      </w:r>
      <w:r>
        <w:rPr>
          <w:rFonts w:asciiTheme="majorHAnsi" w:eastAsiaTheme="majorEastAsia" w:hAnsiTheme="majorHAnsi" w:cstheme="majorHAnsi"/>
          <w:color w:val="0D0D0D" w:themeColor="text1" w:themeTint="F2"/>
          <w:lang w:eastAsia="ja-JP"/>
        </w:rPr>
        <w:t xml:space="preserve"> </w:t>
      </w:r>
      <w:r w:rsidRPr="00E123F9">
        <w:rPr>
          <w:rFonts w:asciiTheme="majorHAnsi" w:eastAsiaTheme="majorEastAsia" w:hAnsiTheme="majorHAnsi" w:cstheme="majorHAnsi"/>
          <w:color w:val="0D0D0D" w:themeColor="text1" w:themeTint="F2"/>
          <w:lang w:eastAsia="ja-JP"/>
        </w:rPr>
        <w:t xml:space="preserve">for a </w:t>
      </w:r>
      <w:r w:rsidRPr="004A21BF">
        <w:rPr>
          <w:rFonts w:asciiTheme="majorHAnsi" w:eastAsiaTheme="majorEastAsia" w:hAnsiTheme="majorHAnsi" w:cstheme="majorHAnsi"/>
          <w:color w:val="0D0D0D" w:themeColor="text1" w:themeTint="F2"/>
          <w:lang w:eastAsia="ja-JP"/>
        </w:rPr>
        <w:t>period of twelve (12) months from date of delivery. The provision of this warranty and maintenance shall not cover direct or indirect loss of the unit resulting from any of the following:</w:t>
      </w:r>
    </w:p>
    <w:p w14:paraId="3ACAC781" w14:textId="77777777" w:rsidR="007147BB" w:rsidRPr="00BC3909" w:rsidRDefault="007147BB" w:rsidP="007147BB">
      <w:pPr>
        <w:ind w:left="1440"/>
        <w:rPr>
          <w:rFonts w:asciiTheme="majorHAnsi" w:eastAsiaTheme="majorEastAsia" w:hAnsiTheme="majorHAnsi" w:cstheme="majorHAnsi"/>
          <w:color w:val="0D0D0D" w:themeColor="text1" w:themeTint="F2"/>
          <w:lang w:eastAsia="ja-JP"/>
        </w:rPr>
      </w:pPr>
      <w:r w:rsidRPr="00BC3909">
        <w:rPr>
          <w:rFonts w:asciiTheme="majorHAnsi" w:eastAsiaTheme="majorEastAsia" w:hAnsiTheme="majorHAnsi" w:cstheme="majorHAnsi"/>
          <w:color w:val="0D0D0D" w:themeColor="text1" w:themeTint="F2"/>
          <w:lang w:eastAsia="ja-JP"/>
        </w:rPr>
        <w:t>1</w:t>
      </w:r>
      <w:r>
        <w:rPr>
          <w:rFonts w:asciiTheme="majorHAnsi" w:eastAsiaTheme="majorEastAsia" w:hAnsiTheme="majorHAnsi" w:cstheme="majorHAnsi"/>
          <w:color w:val="0D0D0D" w:themeColor="text1" w:themeTint="F2"/>
          <w:lang w:eastAsia="ja-JP"/>
        </w:rPr>
        <w:t>4</w:t>
      </w:r>
      <w:r w:rsidRPr="00BC3909">
        <w:rPr>
          <w:rFonts w:asciiTheme="majorHAnsi" w:eastAsiaTheme="majorEastAsia" w:hAnsiTheme="majorHAnsi" w:cstheme="majorHAnsi"/>
          <w:color w:val="0D0D0D" w:themeColor="text1" w:themeTint="F2"/>
          <w:lang w:eastAsia="ja-JP"/>
        </w:rPr>
        <w:t xml:space="preserve">.1 Normal wear and </w:t>
      </w:r>
      <w:proofErr w:type="gramStart"/>
      <w:r w:rsidRPr="00BC3909">
        <w:rPr>
          <w:rFonts w:asciiTheme="majorHAnsi" w:eastAsiaTheme="majorEastAsia" w:hAnsiTheme="majorHAnsi" w:cstheme="majorHAnsi"/>
          <w:color w:val="0D0D0D" w:themeColor="text1" w:themeTint="F2"/>
          <w:lang w:eastAsia="ja-JP"/>
        </w:rPr>
        <w:t>tear</w:t>
      </w:r>
      <w:proofErr w:type="gramEnd"/>
      <w:r w:rsidRPr="00BC3909">
        <w:rPr>
          <w:rFonts w:asciiTheme="majorHAnsi" w:eastAsiaTheme="majorEastAsia" w:hAnsiTheme="majorHAnsi" w:cstheme="majorHAnsi"/>
          <w:color w:val="0D0D0D" w:themeColor="text1" w:themeTint="F2"/>
          <w:lang w:eastAsia="ja-JP"/>
        </w:rPr>
        <w:t>, improper use of the unit and in-adherence to pre</w:t>
      </w:r>
      <w:r>
        <w:rPr>
          <w:rFonts w:asciiTheme="majorHAnsi" w:eastAsiaTheme="majorEastAsia" w:hAnsiTheme="majorHAnsi" w:cstheme="majorHAnsi"/>
          <w:color w:val="0D0D0D" w:themeColor="text1" w:themeTint="F2"/>
          <w:lang w:eastAsia="ja-JP"/>
        </w:rPr>
        <w:t xml:space="preserve">scribed instructions for normal </w:t>
      </w:r>
      <w:r w:rsidRPr="00BC3909">
        <w:rPr>
          <w:rFonts w:asciiTheme="majorHAnsi" w:eastAsiaTheme="majorEastAsia" w:hAnsiTheme="majorHAnsi" w:cstheme="majorHAnsi"/>
          <w:color w:val="0D0D0D" w:themeColor="text1" w:themeTint="F2"/>
          <w:lang w:eastAsia="ja-JP"/>
        </w:rPr>
        <w:t>operation and maintenance of the unit;</w:t>
      </w:r>
    </w:p>
    <w:p w14:paraId="105481A6" w14:textId="77777777" w:rsidR="007147BB" w:rsidRPr="00BC3909" w:rsidRDefault="007147BB" w:rsidP="007147BB">
      <w:pPr>
        <w:rPr>
          <w:rFonts w:asciiTheme="majorHAnsi" w:eastAsiaTheme="majorEastAsia" w:hAnsiTheme="majorHAnsi" w:cstheme="majorHAnsi"/>
          <w:color w:val="0D0D0D" w:themeColor="text1" w:themeTint="F2"/>
          <w:lang w:eastAsia="ja-JP"/>
        </w:rPr>
      </w:pPr>
      <w:r w:rsidRPr="00BC3909">
        <w:rPr>
          <w:rFonts w:asciiTheme="majorHAnsi" w:eastAsiaTheme="majorEastAsia" w:hAnsiTheme="majorHAnsi" w:cstheme="majorHAnsi"/>
          <w:color w:val="0D0D0D" w:themeColor="text1" w:themeTint="F2"/>
          <w:lang w:eastAsia="ja-JP"/>
        </w:rPr>
        <w:tab/>
      </w:r>
      <w:r>
        <w:rPr>
          <w:rFonts w:asciiTheme="majorHAnsi" w:eastAsiaTheme="majorEastAsia" w:hAnsiTheme="majorHAnsi" w:cstheme="majorHAnsi"/>
          <w:color w:val="0D0D0D" w:themeColor="text1" w:themeTint="F2"/>
          <w:lang w:eastAsia="ja-JP"/>
        </w:rPr>
        <w:tab/>
      </w:r>
      <w:r w:rsidRPr="00BC3909">
        <w:rPr>
          <w:rFonts w:asciiTheme="majorHAnsi" w:eastAsiaTheme="majorEastAsia" w:hAnsiTheme="majorHAnsi" w:cstheme="majorHAnsi"/>
          <w:color w:val="0D0D0D" w:themeColor="text1" w:themeTint="F2"/>
          <w:lang w:eastAsia="ja-JP"/>
        </w:rPr>
        <w:t>1</w:t>
      </w:r>
      <w:r>
        <w:rPr>
          <w:rFonts w:asciiTheme="majorHAnsi" w:eastAsiaTheme="majorEastAsia" w:hAnsiTheme="majorHAnsi" w:cstheme="majorHAnsi"/>
          <w:color w:val="0D0D0D" w:themeColor="text1" w:themeTint="F2"/>
          <w:lang w:eastAsia="ja-JP"/>
        </w:rPr>
        <w:t>4</w:t>
      </w:r>
      <w:r w:rsidRPr="00BC3909">
        <w:rPr>
          <w:rFonts w:asciiTheme="majorHAnsi" w:eastAsiaTheme="majorEastAsia" w:hAnsiTheme="majorHAnsi" w:cstheme="majorHAnsi"/>
          <w:color w:val="0D0D0D" w:themeColor="text1" w:themeTint="F2"/>
          <w:lang w:eastAsia="ja-JP"/>
        </w:rPr>
        <w:t>.2 Faulty electrical wiring and impro</w:t>
      </w:r>
      <w:r>
        <w:rPr>
          <w:rFonts w:asciiTheme="majorHAnsi" w:eastAsiaTheme="majorEastAsia" w:hAnsiTheme="majorHAnsi" w:cstheme="majorHAnsi"/>
          <w:color w:val="0D0D0D" w:themeColor="text1" w:themeTint="F2"/>
          <w:lang w:eastAsia="ja-JP"/>
        </w:rPr>
        <w:t>per grounding within the buyer’s</w:t>
      </w:r>
      <w:r w:rsidRPr="00BC3909">
        <w:rPr>
          <w:rFonts w:asciiTheme="majorHAnsi" w:eastAsiaTheme="majorEastAsia" w:hAnsiTheme="majorHAnsi" w:cstheme="majorHAnsi"/>
          <w:color w:val="0D0D0D" w:themeColor="text1" w:themeTint="F2"/>
          <w:lang w:eastAsia="ja-JP"/>
        </w:rPr>
        <w:t xml:space="preserve"> premises;</w:t>
      </w:r>
    </w:p>
    <w:p w14:paraId="14FE725B" w14:textId="77777777" w:rsidR="007147BB" w:rsidRPr="00BC3909" w:rsidRDefault="007147BB" w:rsidP="007147BB">
      <w:pPr>
        <w:rPr>
          <w:rFonts w:asciiTheme="majorHAnsi" w:eastAsiaTheme="majorEastAsia" w:hAnsiTheme="majorHAnsi" w:cstheme="majorHAnsi"/>
          <w:color w:val="0D0D0D" w:themeColor="text1" w:themeTint="F2"/>
          <w:lang w:eastAsia="ja-JP"/>
        </w:rPr>
      </w:pPr>
      <w:r w:rsidRPr="00BC3909">
        <w:rPr>
          <w:rFonts w:asciiTheme="majorHAnsi" w:eastAsiaTheme="majorEastAsia" w:hAnsiTheme="majorHAnsi" w:cstheme="majorHAnsi"/>
          <w:color w:val="0D0D0D" w:themeColor="text1" w:themeTint="F2"/>
          <w:lang w:eastAsia="ja-JP"/>
        </w:rPr>
        <w:tab/>
      </w:r>
      <w:r>
        <w:rPr>
          <w:rFonts w:asciiTheme="majorHAnsi" w:eastAsiaTheme="majorEastAsia" w:hAnsiTheme="majorHAnsi" w:cstheme="majorHAnsi"/>
          <w:color w:val="0D0D0D" w:themeColor="text1" w:themeTint="F2"/>
          <w:lang w:eastAsia="ja-JP"/>
        </w:rPr>
        <w:tab/>
      </w:r>
      <w:r w:rsidRPr="00BC3909">
        <w:rPr>
          <w:rFonts w:asciiTheme="majorHAnsi" w:eastAsiaTheme="majorEastAsia" w:hAnsiTheme="majorHAnsi" w:cstheme="majorHAnsi"/>
          <w:color w:val="0D0D0D" w:themeColor="text1" w:themeTint="F2"/>
          <w:lang w:eastAsia="ja-JP"/>
        </w:rPr>
        <w:t>1</w:t>
      </w:r>
      <w:r>
        <w:rPr>
          <w:rFonts w:asciiTheme="majorHAnsi" w:eastAsiaTheme="majorEastAsia" w:hAnsiTheme="majorHAnsi" w:cstheme="majorHAnsi"/>
          <w:color w:val="0D0D0D" w:themeColor="text1" w:themeTint="F2"/>
          <w:lang w:eastAsia="ja-JP"/>
        </w:rPr>
        <w:t>4</w:t>
      </w:r>
      <w:r w:rsidRPr="00BC3909">
        <w:rPr>
          <w:rFonts w:asciiTheme="majorHAnsi" w:eastAsiaTheme="majorEastAsia" w:hAnsiTheme="majorHAnsi" w:cstheme="majorHAnsi"/>
          <w:color w:val="0D0D0D" w:themeColor="text1" w:themeTint="F2"/>
          <w:lang w:eastAsia="ja-JP"/>
        </w:rPr>
        <w:t>.3 Power fluctuation, operating the unit outside its required power input;</w:t>
      </w:r>
    </w:p>
    <w:p w14:paraId="0075D79E" w14:textId="77777777" w:rsidR="007147BB" w:rsidRPr="00BC3909" w:rsidRDefault="007147BB" w:rsidP="007147BB">
      <w:pPr>
        <w:rPr>
          <w:rFonts w:asciiTheme="majorHAnsi" w:eastAsiaTheme="majorEastAsia" w:hAnsiTheme="majorHAnsi" w:cstheme="majorHAnsi"/>
          <w:color w:val="0D0D0D" w:themeColor="text1" w:themeTint="F2"/>
          <w:lang w:eastAsia="ja-JP"/>
        </w:rPr>
      </w:pPr>
      <w:r w:rsidRPr="00BC3909">
        <w:rPr>
          <w:rFonts w:asciiTheme="majorHAnsi" w:eastAsiaTheme="majorEastAsia" w:hAnsiTheme="majorHAnsi" w:cstheme="majorHAnsi"/>
          <w:color w:val="0D0D0D" w:themeColor="text1" w:themeTint="F2"/>
          <w:lang w:eastAsia="ja-JP"/>
        </w:rPr>
        <w:tab/>
      </w:r>
      <w:r>
        <w:rPr>
          <w:rFonts w:asciiTheme="majorHAnsi" w:eastAsiaTheme="majorEastAsia" w:hAnsiTheme="majorHAnsi" w:cstheme="majorHAnsi"/>
          <w:color w:val="0D0D0D" w:themeColor="text1" w:themeTint="F2"/>
          <w:lang w:eastAsia="ja-JP"/>
        </w:rPr>
        <w:tab/>
      </w:r>
      <w:r w:rsidRPr="00BC3909">
        <w:rPr>
          <w:rFonts w:asciiTheme="majorHAnsi" w:eastAsiaTheme="majorEastAsia" w:hAnsiTheme="majorHAnsi" w:cstheme="majorHAnsi"/>
          <w:color w:val="0D0D0D" w:themeColor="text1" w:themeTint="F2"/>
          <w:lang w:eastAsia="ja-JP"/>
        </w:rPr>
        <w:t>1</w:t>
      </w:r>
      <w:r>
        <w:rPr>
          <w:rFonts w:asciiTheme="majorHAnsi" w:eastAsiaTheme="majorEastAsia" w:hAnsiTheme="majorHAnsi" w:cstheme="majorHAnsi"/>
          <w:color w:val="0D0D0D" w:themeColor="text1" w:themeTint="F2"/>
          <w:lang w:eastAsia="ja-JP"/>
        </w:rPr>
        <w:t>4</w:t>
      </w:r>
      <w:r w:rsidRPr="00BC3909">
        <w:rPr>
          <w:rFonts w:asciiTheme="majorHAnsi" w:eastAsiaTheme="majorEastAsia" w:hAnsiTheme="majorHAnsi" w:cstheme="majorHAnsi"/>
          <w:color w:val="0D0D0D" w:themeColor="text1" w:themeTint="F2"/>
          <w:lang w:eastAsia="ja-JP"/>
        </w:rPr>
        <w:t>.4 Negligence, tampering and/or unauthorized repair of the unit;</w:t>
      </w:r>
    </w:p>
    <w:p w14:paraId="43DD719C" w14:textId="77777777" w:rsidR="007147BB" w:rsidRPr="00BC3909" w:rsidRDefault="007147BB" w:rsidP="007147BB">
      <w:pPr>
        <w:rPr>
          <w:rFonts w:asciiTheme="majorHAnsi" w:eastAsiaTheme="majorEastAsia" w:hAnsiTheme="majorHAnsi" w:cstheme="majorHAnsi"/>
          <w:color w:val="0D0D0D" w:themeColor="text1" w:themeTint="F2"/>
          <w:lang w:eastAsia="ja-JP"/>
        </w:rPr>
      </w:pPr>
      <w:r w:rsidRPr="00BC3909">
        <w:rPr>
          <w:rFonts w:asciiTheme="majorHAnsi" w:eastAsiaTheme="majorEastAsia" w:hAnsiTheme="majorHAnsi" w:cstheme="majorHAnsi"/>
          <w:color w:val="0D0D0D" w:themeColor="text1" w:themeTint="F2"/>
          <w:lang w:eastAsia="ja-JP"/>
        </w:rPr>
        <w:tab/>
      </w:r>
      <w:r>
        <w:rPr>
          <w:rFonts w:asciiTheme="majorHAnsi" w:eastAsiaTheme="majorEastAsia" w:hAnsiTheme="majorHAnsi" w:cstheme="majorHAnsi"/>
          <w:color w:val="0D0D0D" w:themeColor="text1" w:themeTint="F2"/>
          <w:lang w:eastAsia="ja-JP"/>
        </w:rPr>
        <w:tab/>
      </w:r>
      <w:r w:rsidRPr="00BC3909">
        <w:rPr>
          <w:rFonts w:asciiTheme="majorHAnsi" w:eastAsiaTheme="majorEastAsia" w:hAnsiTheme="majorHAnsi" w:cstheme="majorHAnsi"/>
          <w:color w:val="0D0D0D" w:themeColor="text1" w:themeTint="F2"/>
          <w:lang w:eastAsia="ja-JP"/>
        </w:rPr>
        <w:t>1</w:t>
      </w:r>
      <w:r>
        <w:rPr>
          <w:rFonts w:asciiTheme="majorHAnsi" w:eastAsiaTheme="majorEastAsia" w:hAnsiTheme="majorHAnsi" w:cstheme="majorHAnsi"/>
          <w:color w:val="0D0D0D" w:themeColor="text1" w:themeTint="F2"/>
          <w:lang w:eastAsia="ja-JP"/>
        </w:rPr>
        <w:t>4</w:t>
      </w:r>
      <w:r w:rsidRPr="00BC3909">
        <w:rPr>
          <w:rFonts w:asciiTheme="majorHAnsi" w:eastAsiaTheme="majorEastAsia" w:hAnsiTheme="majorHAnsi" w:cstheme="majorHAnsi"/>
          <w:color w:val="0D0D0D" w:themeColor="text1" w:themeTint="F2"/>
          <w:lang w:eastAsia="ja-JP"/>
        </w:rPr>
        <w:t>.5 Lightning, flood, fire, accident or other fortuitous events;</w:t>
      </w:r>
    </w:p>
    <w:p w14:paraId="215C43C5" w14:textId="77777777" w:rsidR="007147BB" w:rsidRPr="00BC3909" w:rsidRDefault="007147BB" w:rsidP="007147BB">
      <w:pPr>
        <w:rPr>
          <w:rFonts w:asciiTheme="majorHAnsi" w:eastAsiaTheme="majorEastAsia" w:hAnsiTheme="majorHAnsi" w:cstheme="majorHAnsi"/>
          <w:color w:val="0D0D0D" w:themeColor="text1" w:themeTint="F2"/>
          <w:lang w:eastAsia="ja-JP"/>
        </w:rPr>
      </w:pPr>
      <w:r w:rsidRPr="00BC3909">
        <w:rPr>
          <w:rFonts w:asciiTheme="majorHAnsi" w:eastAsiaTheme="majorEastAsia" w:hAnsiTheme="majorHAnsi" w:cstheme="majorHAnsi"/>
          <w:color w:val="0D0D0D" w:themeColor="text1" w:themeTint="F2"/>
          <w:lang w:eastAsia="ja-JP"/>
        </w:rPr>
        <w:tab/>
      </w:r>
      <w:r>
        <w:rPr>
          <w:rFonts w:asciiTheme="majorHAnsi" w:eastAsiaTheme="majorEastAsia" w:hAnsiTheme="majorHAnsi" w:cstheme="majorHAnsi"/>
          <w:color w:val="0D0D0D" w:themeColor="text1" w:themeTint="F2"/>
          <w:lang w:eastAsia="ja-JP"/>
        </w:rPr>
        <w:tab/>
      </w:r>
      <w:r w:rsidRPr="00BC3909">
        <w:rPr>
          <w:rFonts w:asciiTheme="majorHAnsi" w:eastAsiaTheme="majorEastAsia" w:hAnsiTheme="majorHAnsi" w:cstheme="majorHAnsi"/>
          <w:color w:val="0D0D0D" w:themeColor="text1" w:themeTint="F2"/>
          <w:lang w:eastAsia="ja-JP"/>
        </w:rPr>
        <w:t>1</w:t>
      </w:r>
      <w:r>
        <w:rPr>
          <w:rFonts w:asciiTheme="majorHAnsi" w:eastAsiaTheme="majorEastAsia" w:hAnsiTheme="majorHAnsi" w:cstheme="majorHAnsi"/>
          <w:color w:val="0D0D0D" w:themeColor="text1" w:themeTint="F2"/>
          <w:lang w:eastAsia="ja-JP"/>
        </w:rPr>
        <w:t>4</w:t>
      </w:r>
      <w:r w:rsidRPr="00BC3909">
        <w:rPr>
          <w:rFonts w:asciiTheme="majorHAnsi" w:eastAsiaTheme="majorEastAsia" w:hAnsiTheme="majorHAnsi" w:cstheme="majorHAnsi"/>
          <w:color w:val="0D0D0D" w:themeColor="text1" w:themeTint="F2"/>
          <w:lang w:eastAsia="ja-JP"/>
        </w:rPr>
        <w:t>.6 Unauthorized installation;</w:t>
      </w:r>
    </w:p>
    <w:p w14:paraId="6BA09031" w14:textId="77777777" w:rsidR="007147BB" w:rsidRDefault="007147BB" w:rsidP="007147BB">
      <w:pPr>
        <w:rPr>
          <w:rFonts w:asciiTheme="majorHAnsi" w:eastAsiaTheme="majorEastAsia" w:hAnsiTheme="majorHAnsi" w:cstheme="majorHAnsi"/>
          <w:color w:val="0D0D0D" w:themeColor="text1" w:themeTint="F2"/>
          <w:lang w:eastAsia="ja-JP"/>
        </w:rPr>
      </w:pPr>
      <w:r w:rsidRPr="00BC3909">
        <w:rPr>
          <w:rFonts w:asciiTheme="majorHAnsi" w:eastAsiaTheme="majorEastAsia" w:hAnsiTheme="majorHAnsi" w:cstheme="majorHAnsi"/>
          <w:color w:val="0D0D0D" w:themeColor="text1" w:themeTint="F2"/>
          <w:lang w:eastAsia="ja-JP"/>
        </w:rPr>
        <w:tab/>
      </w:r>
      <w:r>
        <w:rPr>
          <w:rFonts w:asciiTheme="majorHAnsi" w:eastAsiaTheme="majorEastAsia" w:hAnsiTheme="majorHAnsi" w:cstheme="majorHAnsi"/>
          <w:color w:val="0D0D0D" w:themeColor="text1" w:themeTint="F2"/>
          <w:lang w:eastAsia="ja-JP"/>
        </w:rPr>
        <w:tab/>
      </w:r>
      <w:r w:rsidRPr="00BC3909">
        <w:rPr>
          <w:rFonts w:asciiTheme="majorHAnsi" w:eastAsiaTheme="majorEastAsia" w:hAnsiTheme="majorHAnsi" w:cstheme="majorHAnsi"/>
          <w:color w:val="0D0D0D" w:themeColor="text1" w:themeTint="F2"/>
          <w:lang w:eastAsia="ja-JP"/>
        </w:rPr>
        <w:t>1</w:t>
      </w:r>
      <w:r>
        <w:rPr>
          <w:rFonts w:asciiTheme="majorHAnsi" w:eastAsiaTheme="majorEastAsia" w:hAnsiTheme="majorHAnsi" w:cstheme="majorHAnsi"/>
          <w:color w:val="0D0D0D" w:themeColor="text1" w:themeTint="F2"/>
          <w:lang w:eastAsia="ja-JP"/>
        </w:rPr>
        <w:t>4</w:t>
      </w:r>
      <w:r w:rsidRPr="00BC3909">
        <w:rPr>
          <w:rFonts w:asciiTheme="majorHAnsi" w:eastAsiaTheme="majorEastAsia" w:hAnsiTheme="majorHAnsi" w:cstheme="majorHAnsi"/>
          <w:color w:val="0D0D0D" w:themeColor="text1" w:themeTint="F2"/>
          <w:lang w:eastAsia="ja-JP"/>
        </w:rPr>
        <w:t xml:space="preserve">.7 Tampering or </w:t>
      </w:r>
      <w:proofErr w:type="gramStart"/>
      <w:r w:rsidRPr="00BC3909">
        <w:rPr>
          <w:rFonts w:asciiTheme="majorHAnsi" w:eastAsiaTheme="majorEastAsia" w:hAnsiTheme="majorHAnsi" w:cstheme="majorHAnsi"/>
          <w:color w:val="0D0D0D" w:themeColor="text1" w:themeTint="F2"/>
          <w:lang w:eastAsia="ja-JP"/>
        </w:rPr>
        <w:t>removing of</w:t>
      </w:r>
      <w:proofErr w:type="gramEnd"/>
      <w:r w:rsidRPr="00BC3909">
        <w:rPr>
          <w:rFonts w:asciiTheme="majorHAnsi" w:eastAsiaTheme="majorEastAsia" w:hAnsiTheme="majorHAnsi" w:cstheme="majorHAnsi"/>
          <w:color w:val="0D0D0D" w:themeColor="text1" w:themeTint="F2"/>
          <w:lang w:eastAsia="ja-JP"/>
        </w:rPr>
        <w:t xml:space="preserve"> sticker, altered or obliterated.</w:t>
      </w:r>
    </w:p>
    <w:p w14:paraId="09C8876A" w14:textId="77777777" w:rsidR="007147BB" w:rsidRPr="00321F2B" w:rsidRDefault="007147BB" w:rsidP="007147BB">
      <w:pPr>
        <w:pStyle w:val="Closing"/>
        <w:rPr>
          <w:rFonts w:asciiTheme="majorHAnsi" w:eastAsiaTheme="majorEastAsia" w:hAnsiTheme="majorHAnsi" w:cstheme="majorHAnsi"/>
          <w:b/>
          <w:bCs/>
          <w:color w:val="0D0D0D" w:themeColor="text1" w:themeTint="F2"/>
        </w:rPr>
      </w:pPr>
      <w:r w:rsidRPr="00321F2B">
        <w:rPr>
          <w:rFonts w:asciiTheme="majorHAnsi" w:eastAsiaTheme="majorEastAsia" w:hAnsiTheme="majorHAnsi" w:cstheme="majorHAnsi"/>
          <w:b/>
          <w:bCs/>
          <w:color w:val="0D0D0D" w:themeColor="text1" w:themeTint="F2"/>
        </w:rPr>
        <w:t>Support &amp; Warranty:</w:t>
      </w:r>
    </w:p>
    <w:p w14:paraId="75CCC8BA" w14:textId="77777777" w:rsidR="001069A7" w:rsidRDefault="007147BB" w:rsidP="001069A7">
      <w:pPr>
        <w:pStyle w:val="ListParagraph"/>
        <w:numPr>
          <w:ilvl w:val="0"/>
          <w:numId w:val="40"/>
        </w:numPr>
        <w:spacing w:after="0" w:line="240" w:lineRule="auto"/>
        <w:rPr>
          <w:rFonts w:asciiTheme="majorHAnsi" w:eastAsiaTheme="majorEastAsia" w:hAnsiTheme="majorHAnsi" w:cstheme="majorHAnsi"/>
          <w:color w:val="0D0D0D" w:themeColor="text1" w:themeTint="F2"/>
          <w:lang w:eastAsia="ja-JP"/>
        </w:rPr>
      </w:pPr>
      <w:r w:rsidRPr="009509F6">
        <w:rPr>
          <w:rFonts w:asciiTheme="majorHAnsi" w:eastAsiaTheme="majorEastAsia" w:hAnsiTheme="majorHAnsi" w:cstheme="majorHAnsi"/>
          <w:color w:val="0D0D0D" w:themeColor="text1" w:themeTint="F2"/>
        </w:rPr>
        <w:t xml:space="preserve">Guaranteed Technical support for 12 months via </w:t>
      </w:r>
      <w:r>
        <w:rPr>
          <w:rFonts w:asciiTheme="majorHAnsi" w:eastAsiaTheme="majorEastAsia" w:hAnsiTheme="majorHAnsi" w:cstheme="majorHAnsi"/>
          <w:color w:val="0D0D0D" w:themeColor="text1" w:themeTint="F2"/>
          <w:lang w:eastAsia="ja-JP"/>
        </w:rPr>
        <w:t>t</w:t>
      </w:r>
      <w:r w:rsidRPr="009509F6">
        <w:rPr>
          <w:rFonts w:asciiTheme="majorHAnsi" w:eastAsiaTheme="majorEastAsia" w:hAnsiTheme="majorHAnsi" w:cstheme="majorHAnsi"/>
          <w:color w:val="0D0D0D" w:themeColor="text1" w:themeTint="F2"/>
          <w:lang w:eastAsia="ja-JP"/>
        </w:rPr>
        <w:t>ext message, voice call, email, chat via messenger and online support vi</w:t>
      </w:r>
      <w:r>
        <w:rPr>
          <w:rFonts w:asciiTheme="majorHAnsi" w:eastAsiaTheme="majorEastAsia" w:hAnsiTheme="majorHAnsi" w:cstheme="majorHAnsi"/>
          <w:color w:val="0D0D0D" w:themeColor="text1" w:themeTint="F2"/>
          <w:lang w:eastAsia="ja-JP"/>
        </w:rPr>
        <w:t xml:space="preserve">a </w:t>
      </w:r>
      <w:proofErr w:type="spellStart"/>
      <w:r>
        <w:rPr>
          <w:rFonts w:asciiTheme="majorHAnsi" w:eastAsiaTheme="majorEastAsia" w:hAnsiTheme="majorHAnsi" w:cstheme="majorHAnsi"/>
          <w:color w:val="0D0D0D" w:themeColor="text1" w:themeTint="F2"/>
          <w:lang w:eastAsia="ja-JP"/>
        </w:rPr>
        <w:t>anydesk</w:t>
      </w:r>
      <w:proofErr w:type="spellEnd"/>
      <w:r>
        <w:rPr>
          <w:rFonts w:asciiTheme="majorHAnsi" w:eastAsiaTheme="majorEastAsia" w:hAnsiTheme="majorHAnsi" w:cstheme="majorHAnsi"/>
          <w:color w:val="0D0D0D" w:themeColor="text1" w:themeTint="F2"/>
          <w:lang w:eastAsia="ja-JP"/>
        </w:rPr>
        <w:t xml:space="preserve"> or </w:t>
      </w:r>
      <w:proofErr w:type="spellStart"/>
      <w:r>
        <w:rPr>
          <w:rFonts w:asciiTheme="majorHAnsi" w:eastAsiaTheme="majorEastAsia" w:hAnsiTheme="majorHAnsi" w:cstheme="majorHAnsi"/>
          <w:color w:val="0D0D0D" w:themeColor="text1" w:themeTint="F2"/>
          <w:lang w:eastAsia="ja-JP"/>
        </w:rPr>
        <w:t>teamviewer.</w:t>
      </w:r>
      <w:proofErr w:type="spellEnd"/>
    </w:p>
    <w:p w14:paraId="5BE24CE9" w14:textId="77777777" w:rsidR="001069A7" w:rsidRDefault="007147BB" w:rsidP="001069A7">
      <w:pPr>
        <w:pStyle w:val="ListParagraph"/>
        <w:numPr>
          <w:ilvl w:val="0"/>
          <w:numId w:val="40"/>
        </w:numPr>
        <w:spacing w:after="0" w:line="240" w:lineRule="auto"/>
        <w:rPr>
          <w:rFonts w:asciiTheme="majorHAnsi" w:eastAsiaTheme="majorEastAsia" w:hAnsiTheme="majorHAnsi" w:cstheme="majorHAnsi"/>
          <w:color w:val="0D0D0D" w:themeColor="text1" w:themeTint="F2"/>
          <w:lang w:eastAsia="ja-JP"/>
        </w:rPr>
      </w:pPr>
      <w:r w:rsidRPr="001069A7">
        <w:rPr>
          <w:rFonts w:asciiTheme="majorHAnsi" w:eastAsiaTheme="majorEastAsia" w:hAnsiTheme="majorHAnsi" w:cstheme="majorHAnsi"/>
          <w:color w:val="0D0D0D" w:themeColor="text1" w:themeTint="F2"/>
        </w:rPr>
        <w:t xml:space="preserve">After one (1) year, client is </w:t>
      </w:r>
      <w:proofErr w:type="gramStart"/>
      <w:r w:rsidRPr="001069A7">
        <w:rPr>
          <w:rFonts w:asciiTheme="majorHAnsi" w:eastAsiaTheme="majorEastAsia" w:hAnsiTheme="majorHAnsi" w:cstheme="majorHAnsi"/>
          <w:color w:val="0D0D0D" w:themeColor="text1" w:themeTint="F2"/>
        </w:rPr>
        <w:t>encourage</w:t>
      </w:r>
      <w:proofErr w:type="gramEnd"/>
      <w:r w:rsidRPr="001069A7">
        <w:rPr>
          <w:rFonts w:asciiTheme="majorHAnsi" w:eastAsiaTheme="majorEastAsia" w:hAnsiTheme="majorHAnsi" w:cstheme="majorHAnsi"/>
          <w:color w:val="0D0D0D" w:themeColor="text1" w:themeTint="F2"/>
        </w:rPr>
        <w:t xml:space="preserve"> to pay ₱1,000/month for continued technical support</w:t>
      </w:r>
    </w:p>
    <w:p w14:paraId="34800391" w14:textId="682B3021" w:rsidR="007147BB" w:rsidRPr="001069A7" w:rsidRDefault="007147BB" w:rsidP="001069A7">
      <w:pPr>
        <w:pStyle w:val="ListParagraph"/>
        <w:numPr>
          <w:ilvl w:val="0"/>
          <w:numId w:val="40"/>
        </w:numPr>
        <w:spacing w:after="0" w:line="240" w:lineRule="auto"/>
        <w:rPr>
          <w:rFonts w:asciiTheme="majorHAnsi" w:eastAsiaTheme="majorEastAsia" w:hAnsiTheme="majorHAnsi" w:cstheme="majorHAnsi"/>
          <w:color w:val="0D0D0D" w:themeColor="text1" w:themeTint="F2"/>
          <w:lang w:eastAsia="ja-JP"/>
        </w:rPr>
      </w:pPr>
      <w:r w:rsidRPr="001069A7">
        <w:rPr>
          <w:rFonts w:asciiTheme="majorHAnsi" w:eastAsiaTheme="majorEastAsia" w:hAnsiTheme="majorHAnsi" w:cstheme="majorHAnsi"/>
          <w:color w:val="0D0D0D" w:themeColor="text1" w:themeTint="F2"/>
        </w:rPr>
        <w:t>Software use is covered by Service License Agreement (SLA) and End User License Agreement (EULA).</w:t>
      </w:r>
    </w:p>
    <w:p w14:paraId="2E15A8BE" w14:textId="77777777" w:rsidR="007147BB" w:rsidRPr="00321F2B" w:rsidRDefault="007147BB" w:rsidP="007147BB">
      <w:pPr>
        <w:pStyle w:val="Closing"/>
        <w:rPr>
          <w:rFonts w:asciiTheme="majorHAnsi" w:eastAsiaTheme="majorEastAsia" w:hAnsiTheme="majorHAnsi" w:cstheme="majorHAnsi"/>
          <w:color w:val="0D0D0D" w:themeColor="text1" w:themeTint="F2"/>
        </w:rPr>
      </w:pPr>
    </w:p>
    <w:p w14:paraId="0FF75D6A" w14:textId="77777777" w:rsidR="007147BB" w:rsidRPr="00321F2B" w:rsidRDefault="007147BB" w:rsidP="007147BB">
      <w:pPr>
        <w:pStyle w:val="Closing"/>
        <w:rPr>
          <w:rFonts w:asciiTheme="majorHAnsi" w:eastAsiaTheme="majorEastAsia" w:hAnsiTheme="majorHAnsi" w:cstheme="majorHAnsi"/>
          <w:color w:val="0D0D0D" w:themeColor="text1" w:themeTint="F2"/>
        </w:rPr>
      </w:pPr>
      <w:r>
        <w:rPr>
          <w:rFonts w:asciiTheme="majorHAnsi" w:eastAsiaTheme="majorEastAsia" w:hAnsiTheme="majorHAnsi" w:cstheme="majorHAnsi"/>
          <w:color w:val="0D0D0D" w:themeColor="text1" w:themeTint="F2"/>
        </w:rPr>
        <w:t>Our warranty is absolutely limited to the specified parts and services mentioned above.</w:t>
      </w:r>
    </w:p>
    <w:p w14:paraId="42D62C3B" w14:textId="77777777" w:rsidR="007147BB" w:rsidRDefault="007147BB" w:rsidP="00D14906">
      <w:pPr>
        <w:spacing w:before="100" w:beforeAutospacing="1" w:after="100" w:afterAutospacing="1" w:line="240" w:lineRule="auto"/>
        <w:jc w:val="center"/>
        <w:outlineLvl w:val="1"/>
        <w:rPr>
          <w:rFonts w:ascii="Calibri" w:eastAsia="Times New Roman" w:hAnsi="Calibri" w:cs="Calibri"/>
          <w:b/>
          <w:bCs/>
          <w:sz w:val="28"/>
          <w:szCs w:val="28"/>
          <w:lang w:eastAsia="en-PH"/>
        </w:rPr>
      </w:pPr>
    </w:p>
    <w:p w14:paraId="14C6C06B" w14:textId="77777777" w:rsidR="007147BB" w:rsidRDefault="007147BB" w:rsidP="00D14906">
      <w:pPr>
        <w:spacing w:before="100" w:beforeAutospacing="1" w:after="100" w:afterAutospacing="1" w:line="240" w:lineRule="auto"/>
        <w:jc w:val="center"/>
        <w:outlineLvl w:val="1"/>
        <w:rPr>
          <w:rFonts w:ascii="Calibri" w:eastAsia="Times New Roman" w:hAnsi="Calibri" w:cs="Calibri"/>
          <w:b/>
          <w:bCs/>
          <w:sz w:val="28"/>
          <w:szCs w:val="28"/>
          <w:lang w:eastAsia="en-PH"/>
        </w:rPr>
      </w:pPr>
    </w:p>
    <w:p w14:paraId="054D67DA" w14:textId="77777777" w:rsidR="007147BB" w:rsidRDefault="007147BB" w:rsidP="00D14906">
      <w:pPr>
        <w:spacing w:before="100" w:beforeAutospacing="1" w:after="100" w:afterAutospacing="1" w:line="240" w:lineRule="auto"/>
        <w:jc w:val="center"/>
        <w:outlineLvl w:val="1"/>
        <w:rPr>
          <w:rFonts w:ascii="Calibri" w:eastAsia="Times New Roman" w:hAnsi="Calibri" w:cs="Calibri"/>
          <w:b/>
          <w:bCs/>
          <w:sz w:val="28"/>
          <w:szCs w:val="28"/>
          <w:lang w:eastAsia="en-PH"/>
        </w:rPr>
      </w:pPr>
    </w:p>
    <w:p w14:paraId="5DC5A466" w14:textId="77777777" w:rsidR="007147BB" w:rsidRDefault="007147BB" w:rsidP="00D14906">
      <w:pPr>
        <w:spacing w:before="100" w:beforeAutospacing="1" w:after="100" w:afterAutospacing="1" w:line="240" w:lineRule="auto"/>
        <w:jc w:val="center"/>
        <w:outlineLvl w:val="1"/>
        <w:rPr>
          <w:rFonts w:ascii="Calibri" w:eastAsia="Times New Roman" w:hAnsi="Calibri" w:cs="Calibri"/>
          <w:b/>
          <w:bCs/>
          <w:sz w:val="28"/>
          <w:szCs w:val="28"/>
          <w:lang w:eastAsia="en-PH"/>
        </w:rPr>
      </w:pPr>
    </w:p>
    <w:p w14:paraId="07BB009C" w14:textId="77777777" w:rsidR="007147BB" w:rsidRDefault="007147BB" w:rsidP="00D14906">
      <w:pPr>
        <w:spacing w:before="100" w:beforeAutospacing="1" w:after="100" w:afterAutospacing="1" w:line="240" w:lineRule="auto"/>
        <w:jc w:val="center"/>
        <w:outlineLvl w:val="1"/>
        <w:rPr>
          <w:rFonts w:ascii="Calibri" w:eastAsia="Times New Roman" w:hAnsi="Calibri" w:cs="Calibri"/>
          <w:b/>
          <w:bCs/>
          <w:sz w:val="28"/>
          <w:szCs w:val="28"/>
          <w:lang w:eastAsia="en-PH"/>
        </w:rPr>
      </w:pPr>
    </w:p>
    <w:p w14:paraId="7E835965" w14:textId="77777777" w:rsidR="001069A7" w:rsidRDefault="001069A7" w:rsidP="00D14906">
      <w:pPr>
        <w:spacing w:before="100" w:beforeAutospacing="1" w:after="100" w:afterAutospacing="1" w:line="240" w:lineRule="auto"/>
        <w:jc w:val="center"/>
        <w:outlineLvl w:val="1"/>
        <w:rPr>
          <w:rFonts w:ascii="Calibri" w:eastAsia="Times New Roman" w:hAnsi="Calibri" w:cs="Calibri"/>
          <w:b/>
          <w:bCs/>
          <w:sz w:val="28"/>
          <w:szCs w:val="28"/>
          <w:lang w:eastAsia="en-PH"/>
        </w:rPr>
      </w:pPr>
    </w:p>
    <w:p w14:paraId="71AB6D78" w14:textId="77777777" w:rsidR="007147BB" w:rsidRDefault="007147BB" w:rsidP="00D14906">
      <w:pPr>
        <w:spacing w:before="100" w:beforeAutospacing="1" w:after="100" w:afterAutospacing="1" w:line="240" w:lineRule="auto"/>
        <w:jc w:val="center"/>
        <w:outlineLvl w:val="1"/>
        <w:rPr>
          <w:rFonts w:ascii="Calibri" w:eastAsia="Times New Roman" w:hAnsi="Calibri" w:cs="Calibri"/>
          <w:b/>
          <w:bCs/>
          <w:sz w:val="28"/>
          <w:szCs w:val="28"/>
          <w:lang w:eastAsia="en-PH"/>
        </w:rPr>
      </w:pPr>
    </w:p>
    <w:p w14:paraId="2FB0841E" w14:textId="77777777" w:rsidR="007147BB" w:rsidRDefault="007147BB" w:rsidP="00D14906">
      <w:pPr>
        <w:spacing w:before="100" w:beforeAutospacing="1" w:after="100" w:afterAutospacing="1" w:line="240" w:lineRule="auto"/>
        <w:jc w:val="center"/>
        <w:outlineLvl w:val="1"/>
        <w:rPr>
          <w:rFonts w:ascii="Calibri" w:eastAsia="Times New Roman" w:hAnsi="Calibri" w:cs="Calibri"/>
          <w:b/>
          <w:bCs/>
          <w:sz w:val="28"/>
          <w:szCs w:val="28"/>
          <w:lang w:eastAsia="en-PH"/>
        </w:rPr>
      </w:pPr>
    </w:p>
    <w:p w14:paraId="576AA984" w14:textId="7FC3AAE3" w:rsidR="00D14906" w:rsidRPr="00970CDE" w:rsidRDefault="00D14906" w:rsidP="00D14906">
      <w:pPr>
        <w:spacing w:before="100" w:beforeAutospacing="1" w:after="100" w:afterAutospacing="1" w:line="240" w:lineRule="auto"/>
        <w:jc w:val="center"/>
        <w:outlineLvl w:val="1"/>
        <w:rPr>
          <w:rFonts w:ascii="Calibri" w:eastAsia="Times New Roman" w:hAnsi="Calibri" w:cs="Calibri"/>
          <w:b/>
          <w:bCs/>
          <w:sz w:val="28"/>
          <w:szCs w:val="28"/>
          <w:lang w:eastAsia="en-PH"/>
        </w:rPr>
      </w:pPr>
      <w:r w:rsidRPr="00970CDE">
        <w:rPr>
          <w:rFonts w:ascii="Calibri" w:eastAsia="Times New Roman" w:hAnsi="Calibri" w:cs="Calibri"/>
          <w:b/>
          <w:bCs/>
          <w:sz w:val="28"/>
          <w:szCs w:val="28"/>
          <w:lang w:eastAsia="en-PH"/>
        </w:rPr>
        <w:lastRenderedPageBreak/>
        <w:t>ANNUAL MAINTENANCE CONTRACT (AMC)</w:t>
      </w:r>
    </w:p>
    <w:p w14:paraId="577543E2" w14:textId="77777777" w:rsidR="00D14906" w:rsidRPr="00970CDE" w:rsidRDefault="00D14906" w:rsidP="00D14906">
      <w:p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This Agreement is made o</w:t>
      </w:r>
      <w:r>
        <w:rPr>
          <w:rFonts w:ascii="Calibri" w:eastAsia="Times New Roman" w:hAnsi="Calibri" w:cs="Calibri"/>
          <w:sz w:val="24"/>
          <w:szCs w:val="24"/>
          <w:lang w:eastAsia="en-PH"/>
        </w:rPr>
        <w:t xml:space="preserve">n </w:t>
      </w:r>
      <w:r w:rsidRPr="00426E2E">
        <w:rPr>
          <w:rFonts w:ascii="Calibri" w:eastAsia="Times New Roman" w:hAnsi="Calibri" w:cs="Calibri"/>
          <w:b/>
          <w:bCs/>
          <w:sz w:val="24"/>
          <w:szCs w:val="24"/>
          <w:lang w:eastAsia="en-PH"/>
        </w:rPr>
        <w:t xml:space="preserve">May 15, </w:t>
      </w:r>
      <w:proofErr w:type="gramStart"/>
      <w:r w:rsidRPr="00426E2E">
        <w:rPr>
          <w:rFonts w:ascii="Calibri" w:eastAsia="Times New Roman" w:hAnsi="Calibri" w:cs="Calibri"/>
          <w:b/>
          <w:bCs/>
          <w:sz w:val="24"/>
          <w:szCs w:val="24"/>
          <w:lang w:eastAsia="en-PH"/>
        </w:rPr>
        <w:t>2026</w:t>
      </w:r>
      <w:proofErr w:type="gramEnd"/>
      <w:r>
        <w:rPr>
          <w:rFonts w:ascii="Calibri" w:eastAsia="Times New Roman" w:hAnsi="Calibri" w:cs="Calibri"/>
          <w:sz w:val="24"/>
          <w:szCs w:val="24"/>
          <w:lang w:eastAsia="en-PH"/>
        </w:rPr>
        <w:t xml:space="preserve"> </w:t>
      </w:r>
      <w:r w:rsidRPr="00970CDE">
        <w:rPr>
          <w:rFonts w:ascii="Calibri" w:eastAsia="Times New Roman" w:hAnsi="Calibri" w:cs="Calibri"/>
          <w:sz w:val="24"/>
          <w:szCs w:val="24"/>
          <w:lang w:eastAsia="en-PH"/>
        </w:rPr>
        <w:t>between</w:t>
      </w:r>
      <w:r>
        <w:rPr>
          <w:rFonts w:ascii="Calibri" w:eastAsia="Times New Roman" w:hAnsi="Calibri" w:cs="Calibri"/>
          <w:sz w:val="24"/>
          <w:szCs w:val="24"/>
          <w:lang w:eastAsia="en-PH"/>
        </w:rPr>
        <w:t xml:space="preserve"> </w:t>
      </w:r>
      <w:r w:rsidRPr="00426E2E">
        <w:rPr>
          <w:rFonts w:ascii="Calibri" w:eastAsia="Times New Roman" w:hAnsi="Calibri" w:cs="Calibri"/>
          <w:b/>
          <w:bCs/>
          <w:sz w:val="24"/>
          <w:szCs w:val="24"/>
          <w:lang w:eastAsia="en-PH"/>
        </w:rPr>
        <w:t>LAP I.T SOLUTIONS</w:t>
      </w:r>
      <w:r>
        <w:rPr>
          <w:rFonts w:ascii="Calibri" w:eastAsia="Times New Roman" w:hAnsi="Calibri" w:cs="Calibri"/>
          <w:b/>
          <w:bCs/>
          <w:sz w:val="24"/>
          <w:szCs w:val="24"/>
          <w:lang w:eastAsia="en-PH"/>
        </w:rPr>
        <w:t xml:space="preserve"> INC.</w:t>
      </w:r>
      <w:r>
        <w:rPr>
          <w:rFonts w:ascii="Calibri" w:eastAsia="Times New Roman" w:hAnsi="Calibri" w:cs="Calibri"/>
          <w:sz w:val="24"/>
          <w:szCs w:val="24"/>
          <w:lang w:eastAsia="en-PH"/>
        </w:rPr>
        <w:t xml:space="preserve"> and</w:t>
      </w:r>
      <w:r w:rsidRPr="00970CDE">
        <w:rPr>
          <w:rFonts w:ascii="Calibri" w:eastAsia="Times New Roman" w:hAnsi="Calibri" w:cs="Calibri"/>
          <w:sz w:val="24"/>
          <w:szCs w:val="24"/>
          <w:lang w:eastAsia="en-PH"/>
        </w:rPr>
        <w:t>:</w:t>
      </w:r>
    </w:p>
    <w:p w14:paraId="48BA0FC4" w14:textId="77777777" w:rsidR="00D14906" w:rsidRDefault="00D14906" w:rsidP="00D14906">
      <w:pPr>
        <w:spacing w:after="0" w:line="240" w:lineRule="auto"/>
        <w:rPr>
          <w:rFonts w:ascii="Calibri" w:eastAsia="Times New Roman" w:hAnsi="Calibri" w:cs="Calibri"/>
          <w:b/>
          <w:bCs/>
          <w:color w:val="4F81BD" w:themeColor="accent1"/>
          <w:sz w:val="24"/>
          <w:szCs w:val="24"/>
          <w:lang w:eastAsia="en-PH"/>
        </w:rPr>
      </w:pPr>
      <w:r w:rsidRPr="00426E2E">
        <w:rPr>
          <w:rFonts w:ascii="Calibri" w:eastAsia="Times New Roman" w:hAnsi="Calibri" w:cs="Calibri"/>
          <w:b/>
          <w:bCs/>
          <w:color w:val="4F81BD" w:themeColor="accent1"/>
          <w:sz w:val="24"/>
          <w:szCs w:val="24"/>
          <w:lang w:eastAsia="en-PH"/>
        </w:rPr>
        <w:t>YEALITOS RESTAURANT</w:t>
      </w:r>
    </w:p>
    <w:p w14:paraId="24FBA3CD" w14:textId="77777777" w:rsidR="00D14906" w:rsidRDefault="00D14906" w:rsidP="00D14906">
      <w:pPr>
        <w:spacing w:after="0" w:line="240" w:lineRule="auto"/>
        <w:rPr>
          <w:rFonts w:ascii="Calibri" w:eastAsia="Times New Roman" w:hAnsi="Calibri" w:cs="Calibri"/>
          <w:b/>
          <w:bCs/>
          <w:color w:val="4F81BD" w:themeColor="accent1"/>
          <w:sz w:val="24"/>
          <w:szCs w:val="24"/>
          <w:u w:val="single"/>
          <w:lang w:eastAsia="en-PH"/>
        </w:rPr>
      </w:pPr>
      <w:r w:rsidRPr="00970CDE">
        <w:rPr>
          <w:rFonts w:ascii="Calibri" w:eastAsia="Times New Roman" w:hAnsi="Calibri" w:cs="Calibri"/>
          <w:sz w:val="24"/>
          <w:szCs w:val="24"/>
          <w:lang w:eastAsia="en-PH"/>
        </w:rPr>
        <w:br/>
        <w:t xml:space="preserve">Office Address: </w:t>
      </w:r>
      <w:r w:rsidRPr="00426E2E">
        <w:rPr>
          <w:rFonts w:ascii="Calibri" w:eastAsia="Times New Roman" w:hAnsi="Calibri" w:cs="Calibri"/>
          <w:b/>
          <w:bCs/>
          <w:color w:val="4F81BD" w:themeColor="accent1"/>
          <w:sz w:val="24"/>
          <w:szCs w:val="24"/>
          <w:u w:val="single"/>
          <w:lang w:eastAsia="en-PH"/>
        </w:rPr>
        <w:t>RIZAL ST., M’LANG, NORTH COTABATO</w:t>
      </w:r>
      <w:r w:rsidRPr="00970CDE">
        <w:rPr>
          <w:rFonts w:ascii="Calibri" w:eastAsia="Times New Roman" w:hAnsi="Calibri" w:cs="Calibri"/>
          <w:sz w:val="24"/>
          <w:szCs w:val="24"/>
          <w:lang w:eastAsia="en-PH"/>
        </w:rPr>
        <w:br/>
        <w:t xml:space="preserve">Contact Person: </w:t>
      </w:r>
      <w:r w:rsidRPr="00426E2E">
        <w:rPr>
          <w:rFonts w:ascii="Calibri" w:eastAsia="Times New Roman" w:hAnsi="Calibri" w:cs="Calibri"/>
          <w:b/>
          <w:bCs/>
          <w:color w:val="4F81BD" w:themeColor="accent1"/>
          <w:sz w:val="24"/>
          <w:szCs w:val="24"/>
          <w:u w:val="single"/>
          <w:lang w:eastAsia="en-PH"/>
        </w:rPr>
        <w:t>JEMAR ANNE CONFREROS</w:t>
      </w:r>
      <w:r w:rsidRPr="00426E2E">
        <w:rPr>
          <w:rFonts w:ascii="Calibri" w:eastAsia="Times New Roman" w:hAnsi="Calibri" w:cs="Calibri"/>
          <w:b/>
          <w:bCs/>
          <w:color w:val="4F81BD" w:themeColor="accent1"/>
          <w:sz w:val="24"/>
          <w:szCs w:val="24"/>
          <w:u w:val="single"/>
          <w:lang w:eastAsia="en-PH"/>
        </w:rPr>
        <w:br/>
      </w:r>
      <w:r w:rsidRPr="00970CDE">
        <w:rPr>
          <w:rFonts w:ascii="Calibri" w:eastAsia="Times New Roman" w:hAnsi="Calibri" w:cs="Calibri"/>
          <w:sz w:val="24"/>
          <w:szCs w:val="24"/>
          <w:lang w:eastAsia="en-PH"/>
        </w:rPr>
        <w:t xml:space="preserve">Contact Number: </w:t>
      </w:r>
      <w:r w:rsidRPr="00426E2E">
        <w:rPr>
          <w:rFonts w:ascii="Calibri" w:eastAsia="Times New Roman" w:hAnsi="Calibri" w:cs="Calibri"/>
          <w:b/>
          <w:bCs/>
          <w:color w:val="4F81BD" w:themeColor="accent1"/>
          <w:sz w:val="24"/>
          <w:szCs w:val="24"/>
          <w:u w:val="single"/>
          <w:lang w:eastAsia="en-PH"/>
        </w:rPr>
        <w:t>09663024334</w:t>
      </w:r>
    </w:p>
    <w:p w14:paraId="64C7C1E4" w14:textId="77777777" w:rsidR="00D14906" w:rsidRPr="00426E2E" w:rsidRDefault="00000000" w:rsidP="00D14906">
      <w:pPr>
        <w:spacing w:after="0" w:line="240" w:lineRule="auto"/>
        <w:rPr>
          <w:rFonts w:ascii="Calibri" w:eastAsia="Times New Roman" w:hAnsi="Calibri" w:cs="Calibri"/>
          <w:sz w:val="24"/>
          <w:szCs w:val="24"/>
          <w:lang w:eastAsia="en-PH"/>
        </w:rPr>
      </w:pPr>
      <w:r>
        <w:rPr>
          <w:rFonts w:ascii="Calibri" w:eastAsia="Times New Roman" w:hAnsi="Calibri" w:cs="Calibri"/>
          <w:sz w:val="24"/>
          <w:szCs w:val="24"/>
          <w:lang w:eastAsia="en-PH"/>
        </w:rPr>
        <w:pict w14:anchorId="626E129D">
          <v:rect id="_x0000_i1025" style="width:0;height:1.5pt" o:hralign="center" o:hrstd="t" o:hr="t" fillcolor="#a0a0a0" stroked="f"/>
        </w:pict>
      </w:r>
    </w:p>
    <w:p w14:paraId="5E664089" w14:textId="77777777" w:rsidR="00D14906" w:rsidRPr="00426E2E" w:rsidRDefault="00D14906" w:rsidP="00D14906">
      <w:pPr>
        <w:spacing w:before="100" w:beforeAutospacing="1" w:after="100" w:afterAutospacing="1" w:line="240" w:lineRule="auto"/>
        <w:outlineLvl w:val="2"/>
        <w:rPr>
          <w:rFonts w:ascii="Calibri" w:eastAsia="Times New Roman" w:hAnsi="Calibri" w:cs="Calibri"/>
          <w:b/>
          <w:bCs/>
          <w:sz w:val="24"/>
          <w:szCs w:val="24"/>
          <w:lang w:eastAsia="en-PH"/>
        </w:rPr>
      </w:pPr>
      <w:r w:rsidRPr="00426E2E">
        <w:rPr>
          <w:rFonts w:ascii="Calibri" w:eastAsia="Times New Roman" w:hAnsi="Calibri" w:cs="Calibri"/>
          <w:b/>
          <w:bCs/>
          <w:sz w:val="24"/>
          <w:szCs w:val="24"/>
          <w:lang w:eastAsia="en-PH"/>
        </w:rPr>
        <w:t>1. Purpose</w:t>
      </w:r>
    </w:p>
    <w:p w14:paraId="13C6B984" w14:textId="77777777" w:rsidR="00D14906" w:rsidRPr="00970CDE" w:rsidRDefault="00D14906" w:rsidP="00D14906">
      <w:p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 xml:space="preserve">This Annual Maintenance Contract (AMC) outlines the terms under which LAP I.T. SOLUTIONS </w:t>
      </w:r>
      <w:r w:rsidRPr="000C1227">
        <w:rPr>
          <w:rFonts w:ascii="Calibri" w:eastAsia="Times New Roman" w:hAnsi="Calibri" w:cs="Calibri"/>
          <w:sz w:val="24"/>
          <w:szCs w:val="24"/>
          <w:lang w:eastAsia="en-PH"/>
        </w:rPr>
        <w:t xml:space="preserve">INC. </w:t>
      </w:r>
      <w:r w:rsidRPr="00970CDE">
        <w:rPr>
          <w:rFonts w:ascii="Calibri" w:eastAsia="Times New Roman" w:hAnsi="Calibri" w:cs="Calibri"/>
          <w:sz w:val="24"/>
          <w:szCs w:val="24"/>
          <w:lang w:eastAsia="en-PH"/>
        </w:rPr>
        <w:t>will provide ongoing technical support, software updates, and maintenance services for the Client’s installed POS system and related hardware/software components.</w:t>
      </w:r>
    </w:p>
    <w:p w14:paraId="49C7A617" w14:textId="77777777" w:rsidR="00D14906" w:rsidRPr="00426E2E" w:rsidRDefault="00D14906" w:rsidP="00D14906">
      <w:pPr>
        <w:spacing w:before="100" w:beforeAutospacing="1" w:after="100" w:afterAutospacing="1" w:line="240" w:lineRule="auto"/>
        <w:outlineLvl w:val="2"/>
        <w:rPr>
          <w:rFonts w:ascii="Calibri" w:eastAsia="Times New Roman" w:hAnsi="Calibri" w:cs="Calibri"/>
          <w:b/>
          <w:bCs/>
          <w:sz w:val="24"/>
          <w:szCs w:val="24"/>
          <w:lang w:eastAsia="en-PH"/>
        </w:rPr>
      </w:pPr>
      <w:r w:rsidRPr="00426E2E">
        <w:rPr>
          <w:rFonts w:ascii="Calibri" w:eastAsia="Times New Roman" w:hAnsi="Calibri" w:cs="Calibri"/>
          <w:b/>
          <w:bCs/>
          <w:sz w:val="24"/>
          <w:szCs w:val="24"/>
          <w:lang w:eastAsia="en-PH"/>
        </w:rPr>
        <w:t>2. Coverage Period</w:t>
      </w:r>
    </w:p>
    <w:p w14:paraId="0B3B8F7C" w14:textId="77777777" w:rsidR="00D14906" w:rsidRPr="00970CDE" w:rsidRDefault="00D14906" w:rsidP="00D14906">
      <w:pPr>
        <w:numPr>
          <w:ilvl w:val="0"/>
          <w:numId w:val="33"/>
        </w:num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 xml:space="preserve">Start Date: </w:t>
      </w:r>
      <w:r>
        <w:rPr>
          <w:rFonts w:ascii="Calibri" w:eastAsia="Times New Roman" w:hAnsi="Calibri" w:cs="Calibri"/>
          <w:sz w:val="24"/>
          <w:szCs w:val="24"/>
          <w:lang w:eastAsia="en-PH"/>
        </w:rPr>
        <w:t>_______________</w:t>
      </w:r>
    </w:p>
    <w:p w14:paraId="06FC3455" w14:textId="77777777" w:rsidR="00D14906" w:rsidRPr="00970CDE" w:rsidRDefault="00D14906" w:rsidP="00D14906">
      <w:pPr>
        <w:numPr>
          <w:ilvl w:val="0"/>
          <w:numId w:val="33"/>
        </w:num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 xml:space="preserve">End Date: </w:t>
      </w:r>
      <w:r>
        <w:rPr>
          <w:rFonts w:ascii="Calibri" w:eastAsia="Times New Roman" w:hAnsi="Calibri" w:cs="Calibri"/>
          <w:sz w:val="24"/>
          <w:szCs w:val="24"/>
          <w:lang w:eastAsia="en-PH"/>
        </w:rPr>
        <w:t>________________</w:t>
      </w:r>
    </w:p>
    <w:p w14:paraId="147061C5" w14:textId="77777777" w:rsidR="00D14906" w:rsidRPr="00970CDE" w:rsidRDefault="00D14906" w:rsidP="00D14906">
      <w:pPr>
        <w:numPr>
          <w:ilvl w:val="0"/>
          <w:numId w:val="33"/>
        </w:num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Duration: 12 months</w:t>
      </w:r>
    </w:p>
    <w:p w14:paraId="36638195" w14:textId="77777777" w:rsidR="00D14906" w:rsidRPr="00426E2E" w:rsidRDefault="00D14906" w:rsidP="00D14906">
      <w:pPr>
        <w:spacing w:before="100" w:beforeAutospacing="1" w:after="100" w:afterAutospacing="1" w:line="240" w:lineRule="auto"/>
        <w:outlineLvl w:val="2"/>
        <w:rPr>
          <w:rFonts w:ascii="Calibri" w:eastAsia="Times New Roman" w:hAnsi="Calibri" w:cs="Calibri"/>
          <w:b/>
          <w:bCs/>
          <w:sz w:val="24"/>
          <w:szCs w:val="24"/>
          <w:lang w:eastAsia="en-PH"/>
        </w:rPr>
      </w:pPr>
      <w:r w:rsidRPr="00426E2E">
        <w:rPr>
          <w:rFonts w:ascii="Calibri" w:eastAsia="Times New Roman" w:hAnsi="Calibri" w:cs="Calibri"/>
          <w:b/>
          <w:bCs/>
          <w:sz w:val="24"/>
          <w:szCs w:val="24"/>
          <w:lang w:eastAsia="en-PH"/>
        </w:rPr>
        <w:t>3. Scope of Services</w:t>
      </w:r>
    </w:p>
    <w:p w14:paraId="226F01C1" w14:textId="77777777" w:rsidR="00D14906" w:rsidRPr="00970CDE" w:rsidRDefault="00D14906" w:rsidP="00D14906">
      <w:p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LAP I.T. SOLUTIONS</w:t>
      </w:r>
      <w:r w:rsidRPr="000C1227">
        <w:rPr>
          <w:rFonts w:ascii="Calibri" w:eastAsia="Times New Roman" w:hAnsi="Calibri" w:cs="Calibri"/>
          <w:sz w:val="24"/>
          <w:szCs w:val="24"/>
          <w:lang w:eastAsia="en-PH"/>
        </w:rPr>
        <w:t xml:space="preserve"> INC.</w:t>
      </w:r>
      <w:r w:rsidRPr="00970CDE">
        <w:rPr>
          <w:rFonts w:ascii="Calibri" w:eastAsia="Times New Roman" w:hAnsi="Calibri" w:cs="Calibri"/>
          <w:sz w:val="24"/>
          <w:szCs w:val="24"/>
          <w:lang w:eastAsia="en-PH"/>
        </w:rPr>
        <w:t xml:space="preserve"> will provide the following services:</w:t>
      </w:r>
    </w:p>
    <w:p w14:paraId="17A30DAD" w14:textId="77777777" w:rsidR="00D14906" w:rsidRPr="00970CDE" w:rsidRDefault="00D14906" w:rsidP="00D14906">
      <w:pPr>
        <w:numPr>
          <w:ilvl w:val="0"/>
          <w:numId w:val="34"/>
        </w:num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Remote technical support via phone, email, chat, and remote access tools</w:t>
      </w:r>
      <w:r>
        <w:rPr>
          <w:rFonts w:ascii="Calibri" w:eastAsia="Times New Roman" w:hAnsi="Calibri" w:cs="Calibri"/>
          <w:sz w:val="24"/>
          <w:szCs w:val="24"/>
          <w:lang w:eastAsia="en-PH"/>
        </w:rPr>
        <w:t xml:space="preserve"> (</w:t>
      </w:r>
      <w:proofErr w:type="spellStart"/>
      <w:r>
        <w:rPr>
          <w:rFonts w:ascii="Calibri" w:eastAsia="Times New Roman" w:hAnsi="Calibri" w:cs="Calibri"/>
          <w:sz w:val="24"/>
          <w:szCs w:val="24"/>
          <w:lang w:eastAsia="en-PH"/>
        </w:rPr>
        <w:t>Anydesk</w:t>
      </w:r>
      <w:proofErr w:type="spellEnd"/>
      <w:r>
        <w:rPr>
          <w:rFonts w:ascii="Calibri" w:eastAsia="Times New Roman" w:hAnsi="Calibri" w:cs="Calibri"/>
          <w:sz w:val="24"/>
          <w:szCs w:val="24"/>
          <w:lang w:eastAsia="en-PH"/>
        </w:rPr>
        <w:t>)</w:t>
      </w:r>
    </w:p>
    <w:p w14:paraId="6550610A" w14:textId="77777777" w:rsidR="00D14906" w:rsidRPr="00970CDE" w:rsidRDefault="00D14906" w:rsidP="00D14906">
      <w:pPr>
        <w:numPr>
          <w:ilvl w:val="0"/>
          <w:numId w:val="34"/>
        </w:num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Software updates and bug fixes for covered modules</w:t>
      </w:r>
    </w:p>
    <w:p w14:paraId="57A7A981" w14:textId="77777777" w:rsidR="00D14906" w:rsidRPr="00970CDE" w:rsidRDefault="00D14906" w:rsidP="00D14906">
      <w:pPr>
        <w:numPr>
          <w:ilvl w:val="0"/>
          <w:numId w:val="34"/>
        </w:num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System health checks and preventive maintenance</w:t>
      </w:r>
    </w:p>
    <w:p w14:paraId="561E90C7" w14:textId="77777777" w:rsidR="00D14906" w:rsidRDefault="00D14906" w:rsidP="00D14906">
      <w:pPr>
        <w:numPr>
          <w:ilvl w:val="0"/>
          <w:numId w:val="34"/>
        </w:num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Assistance with report validation and minor configuration adjustments</w:t>
      </w:r>
    </w:p>
    <w:p w14:paraId="6DA5171B" w14:textId="77777777" w:rsidR="00D14906" w:rsidRDefault="00D14906" w:rsidP="00D14906">
      <w:pPr>
        <w:numPr>
          <w:ilvl w:val="0"/>
          <w:numId w:val="34"/>
        </w:numPr>
        <w:spacing w:before="100" w:beforeAutospacing="1" w:after="100" w:afterAutospacing="1" w:line="240" w:lineRule="auto"/>
        <w:rPr>
          <w:rFonts w:ascii="Calibri" w:eastAsia="Times New Roman" w:hAnsi="Calibri" w:cs="Calibri"/>
          <w:sz w:val="24"/>
          <w:szCs w:val="24"/>
          <w:lang w:eastAsia="en-PH"/>
        </w:rPr>
      </w:pPr>
      <w:r>
        <w:rPr>
          <w:rFonts w:ascii="Calibri" w:eastAsia="Times New Roman" w:hAnsi="Calibri" w:cs="Calibri"/>
          <w:sz w:val="24"/>
          <w:szCs w:val="24"/>
          <w:lang w:eastAsia="en-PH"/>
        </w:rPr>
        <w:t>Hardware maintenance</w:t>
      </w:r>
    </w:p>
    <w:p w14:paraId="71744777" w14:textId="77777777" w:rsidR="00D14906" w:rsidRPr="00970CDE" w:rsidRDefault="00D14906" w:rsidP="00D14906">
      <w:pPr>
        <w:numPr>
          <w:ilvl w:val="0"/>
          <w:numId w:val="34"/>
        </w:numPr>
        <w:spacing w:before="100" w:beforeAutospacing="1" w:after="100" w:afterAutospacing="1" w:line="240" w:lineRule="auto"/>
        <w:rPr>
          <w:rFonts w:ascii="Calibri" w:eastAsia="Times New Roman" w:hAnsi="Calibri" w:cs="Calibri"/>
          <w:sz w:val="24"/>
          <w:szCs w:val="24"/>
          <w:lang w:eastAsia="en-PH"/>
        </w:rPr>
      </w:pPr>
      <w:r>
        <w:rPr>
          <w:rFonts w:ascii="Calibri" w:eastAsia="Times New Roman" w:hAnsi="Calibri" w:cs="Calibri"/>
          <w:sz w:val="24"/>
          <w:szCs w:val="24"/>
          <w:lang w:eastAsia="en-PH"/>
        </w:rPr>
        <w:t>Scheduled monthly on-site visit (for Davao City clients only)</w:t>
      </w:r>
    </w:p>
    <w:p w14:paraId="14E6865C" w14:textId="77777777" w:rsidR="00D14906" w:rsidRPr="00970CDE" w:rsidRDefault="00D14906" w:rsidP="00D14906">
      <w:p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Exclusions:</w:t>
      </w:r>
    </w:p>
    <w:p w14:paraId="6ABD4113" w14:textId="77777777" w:rsidR="00D14906" w:rsidRPr="00970CDE" w:rsidRDefault="00D14906" w:rsidP="00D14906">
      <w:pPr>
        <w:numPr>
          <w:ilvl w:val="0"/>
          <w:numId w:val="35"/>
        </w:num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Major system enhancements or customizations</w:t>
      </w:r>
    </w:p>
    <w:p w14:paraId="797664F1" w14:textId="77777777" w:rsidR="00D14906" w:rsidRPr="00970CDE" w:rsidRDefault="00D14906" w:rsidP="00D14906">
      <w:pPr>
        <w:numPr>
          <w:ilvl w:val="0"/>
          <w:numId w:val="35"/>
        </w:num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Hardware replacement outside warranty</w:t>
      </w:r>
    </w:p>
    <w:p w14:paraId="4E0B7918" w14:textId="77777777" w:rsidR="00D14906" w:rsidRPr="00970CDE" w:rsidRDefault="00D14906" w:rsidP="00D14906">
      <w:pPr>
        <w:numPr>
          <w:ilvl w:val="0"/>
          <w:numId w:val="35"/>
        </w:num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On-site visits outside Davao City (unless separately arranged)</w:t>
      </w:r>
    </w:p>
    <w:p w14:paraId="29317E30" w14:textId="77777777" w:rsidR="00D14906" w:rsidRPr="00426E2E" w:rsidRDefault="00D14906" w:rsidP="00D14906">
      <w:pPr>
        <w:spacing w:before="100" w:beforeAutospacing="1" w:after="100" w:afterAutospacing="1" w:line="240" w:lineRule="auto"/>
        <w:outlineLvl w:val="2"/>
        <w:rPr>
          <w:rFonts w:ascii="Calibri" w:eastAsia="Times New Roman" w:hAnsi="Calibri" w:cs="Calibri"/>
          <w:b/>
          <w:bCs/>
          <w:sz w:val="24"/>
          <w:szCs w:val="24"/>
          <w:lang w:eastAsia="en-PH"/>
        </w:rPr>
      </w:pPr>
      <w:r w:rsidRPr="00426E2E">
        <w:rPr>
          <w:rFonts w:ascii="Calibri" w:eastAsia="Times New Roman" w:hAnsi="Calibri" w:cs="Calibri"/>
          <w:b/>
          <w:bCs/>
          <w:sz w:val="24"/>
          <w:szCs w:val="24"/>
          <w:lang w:eastAsia="en-PH"/>
        </w:rPr>
        <w:t>4. Service Response Time</w:t>
      </w:r>
    </w:p>
    <w:p w14:paraId="6AC2C390" w14:textId="77777777" w:rsidR="00D14906" w:rsidRPr="00970CDE" w:rsidRDefault="00D14906" w:rsidP="00D14906">
      <w:pPr>
        <w:numPr>
          <w:ilvl w:val="0"/>
          <w:numId w:val="36"/>
        </w:num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Remote Support: Within 24 hours of request</w:t>
      </w:r>
    </w:p>
    <w:p w14:paraId="4CD55A22" w14:textId="77777777" w:rsidR="00D14906" w:rsidRPr="00970CDE" w:rsidRDefault="00D14906" w:rsidP="00D14906">
      <w:pPr>
        <w:numPr>
          <w:ilvl w:val="0"/>
          <w:numId w:val="36"/>
        </w:num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On-Site (Davao City): Within 1–3 business days</w:t>
      </w:r>
    </w:p>
    <w:p w14:paraId="2FEF96A1" w14:textId="77777777" w:rsidR="00D14906" w:rsidRPr="00970CDE" w:rsidRDefault="00D14906" w:rsidP="00D14906">
      <w:pPr>
        <w:numPr>
          <w:ilvl w:val="0"/>
          <w:numId w:val="36"/>
        </w:num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On-Site (Outside Davao): Within 3–10 business days; travel and accommodation costs to be shouldered by Client</w:t>
      </w:r>
    </w:p>
    <w:p w14:paraId="157274E2" w14:textId="77777777" w:rsidR="00D14906" w:rsidRPr="00426E2E" w:rsidRDefault="00D14906" w:rsidP="00D14906">
      <w:pPr>
        <w:spacing w:before="100" w:beforeAutospacing="1" w:after="100" w:afterAutospacing="1" w:line="240" w:lineRule="auto"/>
        <w:outlineLvl w:val="2"/>
        <w:rPr>
          <w:rFonts w:ascii="Calibri" w:eastAsia="Times New Roman" w:hAnsi="Calibri" w:cs="Calibri"/>
          <w:b/>
          <w:bCs/>
          <w:sz w:val="24"/>
          <w:szCs w:val="24"/>
          <w:lang w:eastAsia="en-PH"/>
        </w:rPr>
      </w:pPr>
      <w:r w:rsidRPr="00426E2E">
        <w:rPr>
          <w:rFonts w:ascii="Calibri" w:eastAsia="Times New Roman" w:hAnsi="Calibri" w:cs="Calibri"/>
          <w:b/>
          <w:bCs/>
          <w:sz w:val="24"/>
          <w:szCs w:val="24"/>
          <w:lang w:eastAsia="en-PH"/>
        </w:rPr>
        <w:t>5. AMC Fee</w:t>
      </w:r>
    </w:p>
    <w:p w14:paraId="62FAC622" w14:textId="77777777" w:rsidR="00D14906" w:rsidRPr="00970CDE" w:rsidRDefault="00D14906" w:rsidP="00D14906">
      <w:pPr>
        <w:numPr>
          <w:ilvl w:val="0"/>
          <w:numId w:val="37"/>
        </w:num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 xml:space="preserve">Annual Fee: </w:t>
      </w:r>
      <w:bookmarkStart w:id="1" w:name="_Hlk211850469"/>
      <w:r w:rsidRPr="00970CDE">
        <w:rPr>
          <w:rFonts w:ascii="Calibri" w:eastAsia="Times New Roman" w:hAnsi="Calibri" w:cs="Calibri"/>
          <w:sz w:val="24"/>
          <w:szCs w:val="24"/>
          <w:lang w:eastAsia="en-PH"/>
        </w:rPr>
        <w:t>₱</w:t>
      </w:r>
      <w:bookmarkEnd w:id="1"/>
      <w:r>
        <w:rPr>
          <w:rFonts w:ascii="Calibri" w:eastAsia="Times New Roman" w:hAnsi="Calibri" w:cs="Calibri"/>
          <w:sz w:val="24"/>
          <w:szCs w:val="24"/>
          <w:lang w:eastAsia="en-PH"/>
        </w:rPr>
        <w:t>18,000</w:t>
      </w:r>
    </w:p>
    <w:p w14:paraId="499003DB" w14:textId="77777777" w:rsidR="00D14906" w:rsidRPr="00970CDE" w:rsidRDefault="00D14906" w:rsidP="00D14906">
      <w:pPr>
        <w:numPr>
          <w:ilvl w:val="0"/>
          <w:numId w:val="37"/>
        </w:num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Payment Terms: ₱</w:t>
      </w:r>
      <w:r>
        <w:rPr>
          <w:rFonts w:ascii="Calibri" w:eastAsia="Times New Roman" w:hAnsi="Calibri" w:cs="Calibri"/>
          <w:sz w:val="24"/>
          <w:szCs w:val="24"/>
          <w:lang w:eastAsia="en-PH"/>
        </w:rPr>
        <w:t>1,500</w:t>
      </w:r>
      <w:r w:rsidRPr="000C1227">
        <w:rPr>
          <w:rFonts w:ascii="Calibri" w:eastAsia="Times New Roman" w:hAnsi="Calibri" w:cs="Calibri"/>
          <w:sz w:val="24"/>
          <w:szCs w:val="24"/>
          <w:lang w:eastAsia="en-PH"/>
        </w:rPr>
        <w:t xml:space="preserve"> every 5</w:t>
      </w:r>
      <w:r w:rsidRPr="000C1227">
        <w:rPr>
          <w:rFonts w:ascii="Calibri" w:eastAsia="Times New Roman" w:hAnsi="Calibri" w:cs="Calibri"/>
          <w:sz w:val="24"/>
          <w:szCs w:val="24"/>
          <w:vertAlign w:val="superscript"/>
          <w:lang w:eastAsia="en-PH"/>
        </w:rPr>
        <w:t>th</w:t>
      </w:r>
      <w:r w:rsidRPr="000C1227">
        <w:rPr>
          <w:rFonts w:ascii="Calibri" w:eastAsia="Times New Roman" w:hAnsi="Calibri" w:cs="Calibri"/>
          <w:sz w:val="24"/>
          <w:szCs w:val="24"/>
          <w:lang w:eastAsia="en-PH"/>
        </w:rPr>
        <w:t xml:space="preserve"> of the month</w:t>
      </w:r>
    </w:p>
    <w:p w14:paraId="34F0CBEA" w14:textId="77777777" w:rsidR="00D14906" w:rsidRPr="00970CDE" w:rsidRDefault="00D14906" w:rsidP="00D14906">
      <w:pPr>
        <w:numPr>
          <w:ilvl w:val="0"/>
          <w:numId w:val="37"/>
        </w:num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Renewal:</w:t>
      </w:r>
      <w:r w:rsidRPr="000C1227">
        <w:rPr>
          <w:rFonts w:ascii="Calibri" w:eastAsia="Times New Roman" w:hAnsi="Calibri" w:cs="Calibri"/>
          <w:sz w:val="24"/>
          <w:szCs w:val="24"/>
          <w:lang w:eastAsia="en-PH"/>
        </w:rPr>
        <w:t xml:space="preserve"> Automatic renewal </w:t>
      </w:r>
      <w:r w:rsidRPr="00970CDE">
        <w:rPr>
          <w:rFonts w:ascii="Calibri" w:eastAsia="Times New Roman" w:hAnsi="Calibri" w:cs="Calibri"/>
          <w:sz w:val="24"/>
          <w:szCs w:val="24"/>
          <w:lang w:eastAsia="en-PH"/>
        </w:rPr>
        <w:t>upon</w:t>
      </w:r>
      <w:r w:rsidRPr="000C1227">
        <w:rPr>
          <w:rFonts w:ascii="Calibri" w:eastAsia="Times New Roman" w:hAnsi="Calibri" w:cs="Calibri"/>
          <w:sz w:val="24"/>
          <w:szCs w:val="24"/>
          <w:lang w:eastAsia="en-PH"/>
        </w:rPr>
        <w:t xml:space="preserve"> expiry (unless cancelled 30 days prior)</w:t>
      </w:r>
    </w:p>
    <w:p w14:paraId="14CBA44E" w14:textId="77777777" w:rsidR="00D14906" w:rsidRPr="00426E2E" w:rsidRDefault="00D14906" w:rsidP="00D14906">
      <w:pPr>
        <w:spacing w:before="100" w:beforeAutospacing="1" w:after="100" w:afterAutospacing="1" w:line="240" w:lineRule="auto"/>
        <w:outlineLvl w:val="2"/>
        <w:rPr>
          <w:rFonts w:ascii="Calibri" w:eastAsia="Times New Roman" w:hAnsi="Calibri" w:cs="Calibri"/>
          <w:b/>
          <w:bCs/>
          <w:sz w:val="24"/>
          <w:szCs w:val="24"/>
          <w:lang w:eastAsia="en-PH"/>
        </w:rPr>
      </w:pPr>
      <w:r w:rsidRPr="00426E2E">
        <w:rPr>
          <w:rFonts w:ascii="Calibri" w:eastAsia="Times New Roman" w:hAnsi="Calibri" w:cs="Calibri"/>
          <w:b/>
          <w:bCs/>
          <w:sz w:val="24"/>
          <w:szCs w:val="24"/>
          <w:lang w:eastAsia="en-PH"/>
        </w:rPr>
        <w:t>6. Client Responsibilities</w:t>
      </w:r>
    </w:p>
    <w:p w14:paraId="636B0512" w14:textId="77777777" w:rsidR="00D14906" w:rsidRPr="00970CDE" w:rsidRDefault="00D14906" w:rsidP="00D14906">
      <w:pPr>
        <w:numPr>
          <w:ilvl w:val="0"/>
          <w:numId w:val="38"/>
        </w:num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Maintain stable internet connection for remote support</w:t>
      </w:r>
    </w:p>
    <w:p w14:paraId="1BAE8159" w14:textId="77777777" w:rsidR="00D14906" w:rsidRDefault="00D14906" w:rsidP="00D14906">
      <w:pPr>
        <w:numPr>
          <w:ilvl w:val="0"/>
          <w:numId w:val="38"/>
        </w:num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Provide access credentials and documentation when requested</w:t>
      </w:r>
    </w:p>
    <w:p w14:paraId="10A4E5D6" w14:textId="77777777" w:rsidR="00D14906" w:rsidRPr="00970CDE" w:rsidRDefault="00D14906" w:rsidP="00D14906">
      <w:pPr>
        <w:numPr>
          <w:ilvl w:val="0"/>
          <w:numId w:val="38"/>
        </w:numPr>
        <w:spacing w:before="100" w:beforeAutospacing="1" w:after="100" w:afterAutospacing="1" w:line="240" w:lineRule="auto"/>
        <w:rPr>
          <w:rFonts w:ascii="Calibri" w:eastAsia="Times New Roman" w:hAnsi="Calibri" w:cs="Calibri"/>
          <w:sz w:val="24"/>
          <w:szCs w:val="24"/>
          <w:lang w:eastAsia="en-PH"/>
        </w:rPr>
      </w:pPr>
      <w:r>
        <w:rPr>
          <w:rFonts w:ascii="Calibri" w:eastAsia="Times New Roman" w:hAnsi="Calibri" w:cs="Calibri"/>
          <w:sz w:val="24"/>
          <w:szCs w:val="24"/>
          <w:lang w:eastAsia="en-PH"/>
        </w:rPr>
        <w:t>Provide the necessary computer parts that need to be replaced</w:t>
      </w:r>
    </w:p>
    <w:p w14:paraId="2112068E" w14:textId="77777777" w:rsidR="00D14906" w:rsidRPr="00970CDE" w:rsidRDefault="00D14906" w:rsidP="00D14906">
      <w:pPr>
        <w:numPr>
          <w:ilvl w:val="0"/>
          <w:numId w:val="38"/>
        </w:numPr>
        <w:spacing w:before="100" w:beforeAutospacing="1" w:after="100" w:afterAutospacing="1"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Notify LAP I.T. SOLUTIONS</w:t>
      </w:r>
      <w:r w:rsidRPr="000C1227">
        <w:rPr>
          <w:rFonts w:ascii="Calibri" w:eastAsia="Times New Roman" w:hAnsi="Calibri" w:cs="Calibri"/>
          <w:sz w:val="24"/>
          <w:szCs w:val="24"/>
          <w:lang w:eastAsia="en-PH"/>
        </w:rPr>
        <w:t xml:space="preserve"> INC.</w:t>
      </w:r>
      <w:r w:rsidRPr="00970CDE">
        <w:rPr>
          <w:rFonts w:ascii="Calibri" w:eastAsia="Times New Roman" w:hAnsi="Calibri" w:cs="Calibri"/>
          <w:sz w:val="24"/>
          <w:szCs w:val="24"/>
          <w:lang w:eastAsia="en-PH"/>
        </w:rPr>
        <w:t xml:space="preserve"> of any system issues promptly</w:t>
      </w:r>
    </w:p>
    <w:p w14:paraId="4B9237D2" w14:textId="77777777" w:rsidR="00D14906" w:rsidRPr="00426E2E" w:rsidRDefault="00D14906" w:rsidP="00D14906">
      <w:pPr>
        <w:spacing w:before="100" w:beforeAutospacing="1" w:after="100" w:afterAutospacing="1" w:line="240" w:lineRule="auto"/>
        <w:outlineLvl w:val="2"/>
        <w:rPr>
          <w:rFonts w:ascii="Calibri" w:eastAsia="Times New Roman" w:hAnsi="Calibri" w:cs="Calibri"/>
          <w:b/>
          <w:bCs/>
          <w:sz w:val="24"/>
          <w:szCs w:val="24"/>
          <w:lang w:eastAsia="en-PH"/>
        </w:rPr>
      </w:pPr>
      <w:r w:rsidRPr="00426E2E">
        <w:rPr>
          <w:rFonts w:ascii="Calibri" w:eastAsia="Times New Roman" w:hAnsi="Calibri" w:cs="Calibri"/>
          <w:b/>
          <w:bCs/>
          <w:sz w:val="24"/>
          <w:szCs w:val="24"/>
          <w:lang w:eastAsia="en-PH"/>
        </w:rPr>
        <w:t>7. Termination</w:t>
      </w:r>
    </w:p>
    <w:p w14:paraId="57F4A638" w14:textId="64DB1776" w:rsidR="00D14906" w:rsidRPr="00D14906" w:rsidRDefault="00D14906" w:rsidP="00D14906">
      <w:pPr>
        <w:spacing w:before="100" w:beforeAutospacing="1" w:after="100" w:afterAutospacing="1" w:line="240" w:lineRule="auto"/>
        <w:rPr>
          <w:rFonts w:ascii="Calibri" w:eastAsia="Times New Roman" w:hAnsi="Calibri" w:cs="Calibri"/>
          <w:sz w:val="24"/>
          <w:szCs w:val="24"/>
          <w:lang w:eastAsia="en-PH"/>
        </w:rPr>
        <w:sectPr w:rsidR="00D14906" w:rsidRPr="00D14906" w:rsidSect="00D14906">
          <w:type w:val="continuous"/>
          <w:pgSz w:w="12240" w:h="20160" w:code="5"/>
          <w:pgMar w:top="720" w:right="720" w:bottom="720" w:left="720" w:header="720" w:footer="720" w:gutter="0"/>
          <w:cols w:space="332"/>
          <w:docGrid w:linePitch="360"/>
        </w:sectPr>
      </w:pPr>
      <w:r w:rsidRPr="00970CDE">
        <w:rPr>
          <w:rFonts w:ascii="Calibri" w:eastAsia="Times New Roman" w:hAnsi="Calibri" w:cs="Calibri"/>
          <w:sz w:val="24"/>
          <w:szCs w:val="24"/>
          <w:lang w:eastAsia="en-PH"/>
        </w:rPr>
        <w:t xml:space="preserve">Either party may terminate this contract with 30 </w:t>
      </w:r>
      <w:proofErr w:type="gramStart"/>
      <w:r w:rsidRPr="00970CDE">
        <w:rPr>
          <w:rFonts w:ascii="Calibri" w:eastAsia="Times New Roman" w:hAnsi="Calibri" w:cs="Calibri"/>
          <w:sz w:val="24"/>
          <w:szCs w:val="24"/>
          <w:lang w:eastAsia="en-PH"/>
        </w:rPr>
        <w:t>days</w:t>
      </w:r>
      <w:proofErr w:type="gramEnd"/>
      <w:r w:rsidRPr="00970CDE">
        <w:rPr>
          <w:rFonts w:ascii="Calibri" w:eastAsia="Times New Roman" w:hAnsi="Calibri" w:cs="Calibri"/>
          <w:sz w:val="24"/>
          <w:szCs w:val="24"/>
          <w:lang w:eastAsia="en-PH"/>
        </w:rPr>
        <w:t xml:space="preserve"> written notice. </w:t>
      </w:r>
      <w:proofErr w:type="gramStart"/>
      <w:r w:rsidRPr="000C1227">
        <w:rPr>
          <w:rFonts w:ascii="Calibri" w:eastAsia="Times New Roman" w:hAnsi="Calibri" w:cs="Calibri"/>
          <w:sz w:val="24"/>
          <w:szCs w:val="24"/>
          <w:lang w:eastAsia="en-PH"/>
        </w:rPr>
        <w:t>Client</w:t>
      </w:r>
      <w:proofErr w:type="gramEnd"/>
      <w:r w:rsidRPr="000C1227">
        <w:rPr>
          <w:rFonts w:ascii="Calibri" w:eastAsia="Times New Roman" w:hAnsi="Calibri" w:cs="Calibri"/>
          <w:sz w:val="24"/>
          <w:szCs w:val="24"/>
          <w:lang w:eastAsia="en-PH"/>
        </w:rPr>
        <w:t xml:space="preserve"> must settle any remaining balance.</w:t>
      </w:r>
    </w:p>
    <w:p w14:paraId="4B9C2EDB" w14:textId="1BD31214" w:rsidR="00FE53C0" w:rsidRPr="008B797E" w:rsidRDefault="00FE53C0" w:rsidP="00D14906">
      <w:pPr>
        <w:jc w:val="center"/>
        <w:rPr>
          <w:rFonts w:ascii="Calibri" w:eastAsiaTheme="majorEastAsia" w:hAnsi="Calibri" w:cs="Calibri"/>
          <w:b/>
          <w:bCs/>
          <w:sz w:val="32"/>
          <w:szCs w:val="32"/>
        </w:rPr>
      </w:pPr>
      <w:r w:rsidRPr="008B797E">
        <w:rPr>
          <w:rFonts w:ascii="Calibri" w:eastAsiaTheme="majorEastAsia" w:hAnsi="Calibri" w:cs="Calibri"/>
          <w:b/>
          <w:bCs/>
          <w:sz w:val="32"/>
          <w:szCs w:val="32"/>
        </w:rPr>
        <w:lastRenderedPageBreak/>
        <w:t>SERVICE LEVEL AGREEMENT (SLA)</w:t>
      </w:r>
    </w:p>
    <w:p w14:paraId="41BE72C8" w14:textId="77777777" w:rsidR="00FE53C0" w:rsidRPr="00D14906" w:rsidRDefault="00FE53C0" w:rsidP="00FE53C0">
      <w:pPr>
        <w:jc w:val="both"/>
        <w:rPr>
          <w:rFonts w:ascii="Calibri" w:eastAsiaTheme="majorEastAsia" w:hAnsi="Calibri" w:cs="Calibri"/>
          <w:b/>
          <w:bCs/>
          <w:sz w:val="24"/>
          <w:szCs w:val="24"/>
        </w:rPr>
      </w:pPr>
      <w:r w:rsidRPr="00D14906">
        <w:rPr>
          <w:rFonts w:ascii="Calibri" w:eastAsiaTheme="majorEastAsia" w:hAnsi="Calibri" w:cs="Calibri"/>
          <w:b/>
          <w:bCs/>
          <w:sz w:val="24"/>
          <w:szCs w:val="24"/>
        </w:rPr>
        <w:t>1. Purpose of the Agreement</w:t>
      </w:r>
    </w:p>
    <w:p w14:paraId="424639B9" w14:textId="77777777" w:rsidR="00FE53C0" w:rsidRPr="00FE53C0" w:rsidRDefault="00FE53C0" w:rsidP="00FE53C0">
      <w:pPr>
        <w:jc w:val="both"/>
        <w:rPr>
          <w:rFonts w:ascii="Calibri" w:eastAsiaTheme="majorEastAsia" w:hAnsi="Calibri" w:cs="Calibri"/>
          <w:sz w:val="24"/>
          <w:szCs w:val="24"/>
        </w:rPr>
      </w:pPr>
      <w:r w:rsidRPr="00FE53C0">
        <w:rPr>
          <w:rFonts w:ascii="Calibri" w:eastAsiaTheme="majorEastAsia" w:hAnsi="Calibri" w:cs="Calibri"/>
          <w:sz w:val="24"/>
          <w:szCs w:val="24"/>
        </w:rPr>
        <w:t>This Service Level Agreement (SLA) defines the scope of support, service commitments, responsibilities, and performance standards provided by LAP I.T. Solutions Inc. (“Service Provider”) to the Client for the use, maintenance, and support of the Point-of-Sale (POS) System and related hardware/software components.</w:t>
      </w:r>
    </w:p>
    <w:p w14:paraId="1B214A99" w14:textId="77777777" w:rsidR="00FE53C0" w:rsidRPr="00D14906" w:rsidRDefault="00FE53C0" w:rsidP="00FE53C0">
      <w:pPr>
        <w:jc w:val="both"/>
        <w:rPr>
          <w:rFonts w:ascii="Calibri" w:eastAsiaTheme="majorEastAsia" w:hAnsi="Calibri" w:cs="Calibri"/>
          <w:b/>
          <w:bCs/>
          <w:sz w:val="24"/>
          <w:szCs w:val="24"/>
        </w:rPr>
      </w:pPr>
      <w:r w:rsidRPr="00D14906">
        <w:rPr>
          <w:rFonts w:ascii="Calibri" w:eastAsiaTheme="majorEastAsia" w:hAnsi="Calibri" w:cs="Calibri"/>
          <w:b/>
          <w:bCs/>
          <w:sz w:val="24"/>
          <w:szCs w:val="24"/>
        </w:rPr>
        <w:t>2. Coverage Period</w:t>
      </w:r>
    </w:p>
    <w:p w14:paraId="673781A2" w14:textId="5AE30A65" w:rsidR="00FE53C0" w:rsidRPr="00D14906" w:rsidRDefault="00FE53C0" w:rsidP="00D14906">
      <w:pPr>
        <w:pStyle w:val="ListParagraph"/>
        <w:numPr>
          <w:ilvl w:val="0"/>
          <w:numId w:val="12"/>
        </w:numPr>
        <w:jc w:val="both"/>
        <w:rPr>
          <w:rFonts w:ascii="Calibri" w:eastAsiaTheme="majorEastAsia" w:hAnsi="Calibri" w:cs="Calibri"/>
          <w:sz w:val="24"/>
          <w:szCs w:val="24"/>
        </w:rPr>
      </w:pPr>
      <w:r w:rsidRPr="00D14906">
        <w:rPr>
          <w:rFonts w:ascii="Calibri" w:eastAsiaTheme="majorEastAsia" w:hAnsi="Calibri" w:cs="Calibri"/>
          <w:sz w:val="24"/>
          <w:szCs w:val="24"/>
        </w:rPr>
        <w:t>Standard Support Duration: 12 months from the date of installation or turnover</w:t>
      </w:r>
    </w:p>
    <w:p w14:paraId="57750A94" w14:textId="6E803ECC" w:rsidR="00FE53C0" w:rsidRPr="00D14906" w:rsidRDefault="00FE53C0" w:rsidP="00D14906">
      <w:pPr>
        <w:pStyle w:val="ListParagraph"/>
        <w:numPr>
          <w:ilvl w:val="0"/>
          <w:numId w:val="12"/>
        </w:numPr>
        <w:jc w:val="both"/>
        <w:rPr>
          <w:rFonts w:ascii="Calibri" w:eastAsiaTheme="majorEastAsia" w:hAnsi="Calibri" w:cs="Calibri"/>
          <w:sz w:val="24"/>
          <w:szCs w:val="24"/>
        </w:rPr>
      </w:pPr>
      <w:r w:rsidRPr="00D14906">
        <w:rPr>
          <w:rFonts w:ascii="Calibri" w:eastAsiaTheme="majorEastAsia" w:hAnsi="Calibri" w:cs="Calibri"/>
          <w:sz w:val="24"/>
          <w:szCs w:val="24"/>
        </w:rPr>
        <w:t>Coverage: Software support, remote troubleshooting, usage guidance, and hardware diagnostics (within warranty)</w:t>
      </w:r>
    </w:p>
    <w:p w14:paraId="4023AABB" w14:textId="15345971" w:rsidR="00FE53C0" w:rsidRPr="00D14906" w:rsidRDefault="00FE53C0" w:rsidP="00D14906">
      <w:pPr>
        <w:pStyle w:val="ListParagraph"/>
        <w:numPr>
          <w:ilvl w:val="0"/>
          <w:numId w:val="12"/>
        </w:numPr>
        <w:jc w:val="both"/>
        <w:rPr>
          <w:rFonts w:ascii="Calibri" w:eastAsiaTheme="majorEastAsia" w:hAnsi="Calibri" w:cs="Calibri"/>
          <w:sz w:val="24"/>
          <w:szCs w:val="24"/>
        </w:rPr>
      </w:pPr>
      <w:r w:rsidRPr="00D14906">
        <w:rPr>
          <w:rFonts w:ascii="Calibri" w:eastAsiaTheme="majorEastAsia" w:hAnsi="Calibri" w:cs="Calibri"/>
          <w:sz w:val="24"/>
          <w:szCs w:val="24"/>
        </w:rPr>
        <w:t>Renewal: Renewable annually upon agreement and payment of support renewal fees</w:t>
      </w:r>
    </w:p>
    <w:p w14:paraId="0DD15AF0" w14:textId="1DCEC509" w:rsidR="00FE53C0" w:rsidRPr="00D14906" w:rsidRDefault="00FE53C0" w:rsidP="00FE53C0">
      <w:pPr>
        <w:jc w:val="both"/>
        <w:rPr>
          <w:rFonts w:ascii="Calibri" w:eastAsiaTheme="majorEastAsia" w:hAnsi="Calibri" w:cs="Calibri"/>
          <w:b/>
          <w:bCs/>
          <w:sz w:val="24"/>
          <w:szCs w:val="24"/>
        </w:rPr>
      </w:pPr>
      <w:r w:rsidRPr="00D14906">
        <w:rPr>
          <w:rFonts w:ascii="Calibri" w:eastAsiaTheme="majorEastAsia" w:hAnsi="Calibri" w:cs="Calibri"/>
          <w:b/>
          <w:bCs/>
          <w:sz w:val="24"/>
          <w:szCs w:val="24"/>
        </w:rPr>
        <w:t>3. Scope of Services</w:t>
      </w:r>
    </w:p>
    <w:p w14:paraId="339A56AC" w14:textId="77777777" w:rsidR="00FE53C0" w:rsidRPr="00D14906" w:rsidRDefault="00FE53C0" w:rsidP="003D4C0D">
      <w:pPr>
        <w:ind w:left="720"/>
        <w:jc w:val="both"/>
        <w:rPr>
          <w:rFonts w:ascii="Calibri" w:eastAsiaTheme="majorEastAsia" w:hAnsi="Calibri" w:cs="Calibri"/>
          <w:b/>
          <w:bCs/>
          <w:sz w:val="24"/>
          <w:szCs w:val="24"/>
        </w:rPr>
      </w:pPr>
      <w:r w:rsidRPr="00D14906">
        <w:rPr>
          <w:rFonts w:ascii="Calibri" w:eastAsiaTheme="majorEastAsia" w:hAnsi="Calibri" w:cs="Calibri"/>
          <w:b/>
          <w:bCs/>
          <w:sz w:val="24"/>
          <w:szCs w:val="24"/>
        </w:rPr>
        <w:t>3.1 Software Support</w:t>
      </w:r>
    </w:p>
    <w:p w14:paraId="42FBC1C7" w14:textId="77777777" w:rsidR="00FE53C0" w:rsidRPr="00FE53C0" w:rsidRDefault="00FE53C0" w:rsidP="003D4C0D">
      <w:pPr>
        <w:ind w:left="720"/>
        <w:jc w:val="both"/>
        <w:rPr>
          <w:rFonts w:ascii="Calibri" w:eastAsiaTheme="majorEastAsia" w:hAnsi="Calibri" w:cs="Calibri"/>
          <w:sz w:val="24"/>
          <w:szCs w:val="24"/>
        </w:rPr>
      </w:pPr>
      <w:r w:rsidRPr="00FE53C0">
        <w:rPr>
          <w:rFonts w:ascii="Calibri" w:eastAsiaTheme="majorEastAsia" w:hAnsi="Calibri" w:cs="Calibri"/>
          <w:sz w:val="24"/>
          <w:szCs w:val="24"/>
        </w:rPr>
        <w:t>LAP I.T. Solutions will provide:</w:t>
      </w:r>
    </w:p>
    <w:p w14:paraId="4F45B919" w14:textId="045FAA65" w:rsidR="00FE53C0" w:rsidRPr="00D14906" w:rsidRDefault="00FE53C0" w:rsidP="003D4C0D">
      <w:pPr>
        <w:pStyle w:val="ListParagraph"/>
        <w:numPr>
          <w:ilvl w:val="0"/>
          <w:numId w:val="16"/>
        </w:numPr>
        <w:ind w:left="1800"/>
        <w:jc w:val="both"/>
        <w:rPr>
          <w:rFonts w:ascii="Calibri" w:eastAsiaTheme="majorEastAsia" w:hAnsi="Calibri" w:cs="Calibri"/>
          <w:sz w:val="24"/>
          <w:szCs w:val="24"/>
        </w:rPr>
      </w:pPr>
      <w:r w:rsidRPr="00D14906">
        <w:rPr>
          <w:rFonts w:ascii="Calibri" w:eastAsiaTheme="majorEastAsia" w:hAnsi="Calibri" w:cs="Calibri"/>
          <w:sz w:val="24"/>
          <w:szCs w:val="24"/>
        </w:rPr>
        <w:t>Bug fixes and troubleshooting</w:t>
      </w:r>
    </w:p>
    <w:p w14:paraId="40DACAB3" w14:textId="40989CF0" w:rsidR="00FE53C0" w:rsidRPr="00D14906" w:rsidRDefault="00FE53C0" w:rsidP="003D4C0D">
      <w:pPr>
        <w:pStyle w:val="ListParagraph"/>
        <w:numPr>
          <w:ilvl w:val="0"/>
          <w:numId w:val="16"/>
        </w:numPr>
        <w:ind w:left="1800"/>
        <w:jc w:val="both"/>
        <w:rPr>
          <w:rFonts w:ascii="Calibri" w:eastAsiaTheme="majorEastAsia" w:hAnsi="Calibri" w:cs="Calibri"/>
          <w:sz w:val="24"/>
          <w:szCs w:val="24"/>
        </w:rPr>
      </w:pPr>
      <w:r w:rsidRPr="00D14906">
        <w:rPr>
          <w:rFonts w:ascii="Calibri" w:eastAsiaTheme="majorEastAsia" w:hAnsi="Calibri" w:cs="Calibri"/>
          <w:sz w:val="24"/>
          <w:szCs w:val="24"/>
        </w:rPr>
        <w:t>System usage guidance</w:t>
      </w:r>
    </w:p>
    <w:p w14:paraId="249F0DF8" w14:textId="425C6597" w:rsidR="00FE53C0" w:rsidRPr="00D14906" w:rsidRDefault="00FE53C0" w:rsidP="003D4C0D">
      <w:pPr>
        <w:pStyle w:val="ListParagraph"/>
        <w:numPr>
          <w:ilvl w:val="0"/>
          <w:numId w:val="16"/>
        </w:numPr>
        <w:ind w:left="1800"/>
        <w:jc w:val="both"/>
        <w:rPr>
          <w:rFonts w:ascii="Calibri" w:eastAsiaTheme="majorEastAsia" w:hAnsi="Calibri" w:cs="Calibri"/>
          <w:sz w:val="24"/>
          <w:szCs w:val="24"/>
        </w:rPr>
      </w:pPr>
      <w:r w:rsidRPr="00D14906">
        <w:rPr>
          <w:rFonts w:ascii="Calibri" w:eastAsiaTheme="majorEastAsia" w:hAnsi="Calibri" w:cs="Calibri"/>
          <w:sz w:val="24"/>
          <w:szCs w:val="24"/>
        </w:rPr>
        <w:t>Assistance with license activation</w:t>
      </w:r>
    </w:p>
    <w:p w14:paraId="04E7ADE0" w14:textId="67C37E5E" w:rsidR="00FE53C0" w:rsidRPr="00D14906" w:rsidRDefault="00FE53C0" w:rsidP="003D4C0D">
      <w:pPr>
        <w:pStyle w:val="ListParagraph"/>
        <w:numPr>
          <w:ilvl w:val="0"/>
          <w:numId w:val="16"/>
        </w:numPr>
        <w:ind w:left="1800"/>
        <w:jc w:val="both"/>
        <w:rPr>
          <w:rFonts w:ascii="Calibri" w:eastAsiaTheme="majorEastAsia" w:hAnsi="Calibri" w:cs="Calibri"/>
          <w:sz w:val="24"/>
          <w:szCs w:val="24"/>
        </w:rPr>
      </w:pPr>
      <w:r w:rsidRPr="00D14906">
        <w:rPr>
          <w:rFonts w:ascii="Calibri" w:eastAsiaTheme="majorEastAsia" w:hAnsi="Calibri" w:cs="Calibri"/>
          <w:sz w:val="24"/>
          <w:szCs w:val="24"/>
        </w:rPr>
        <w:t>Remote configuration support</w:t>
      </w:r>
    </w:p>
    <w:p w14:paraId="524C3381" w14:textId="71C6CDD1" w:rsidR="00FE53C0" w:rsidRPr="00D14906" w:rsidRDefault="00FE53C0" w:rsidP="003D4C0D">
      <w:pPr>
        <w:pStyle w:val="ListParagraph"/>
        <w:numPr>
          <w:ilvl w:val="0"/>
          <w:numId w:val="16"/>
        </w:numPr>
        <w:ind w:left="1800"/>
        <w:jc w:val="both"/>
        <w:rPr>
          <w:rFonts w:ascii="Calibri" w:eastAsiaTheme="majorEastAsia" w:hAnsi="Calibri" w:cs="Calibri"/>
          <w:sz w:val="24"/>
          <w:szCs w:val="24"/>
        </w:rPr>
      </w:pPr>
      <w:r w:rsidRPr="00D14906">
        <w:rPr>
          <w:rFonts w:ascii="Calibri" w:eastAsiaTheme="majorEastAsia" w:hAnsi="Calibri" w:cs="Calibri"/>
          <w:sz w:val="24"/>
          <w:szCs w:val="24"/>
        </w:rPr>
        <w:t>Minor adjustments that do not require system redesign</w:t>
      </w:r>
    </w:p>
    <w:p w14:paraId="5060AB83" w14:textId="77777777" w:rsidR="00FE53C0" w:rsidRPr="00FE53C0" w:rsidRDefault="00FE53C0" w:rsidP="003D4C0D">
      <w:pPr>
        <w:ind w:left="720"/>
        <w:jc w:val="both"/>
        <w:rPr>
          <w:rFonts w:ascii="Calibri" w:eastAsiaTheme="majorEastAsia" w:hAnsi="Calibri" w:cs="Calibri"/>
          <w:sz w:val="24"/>
          <w:szCs w:val="24"/>
        </w:rPr>
      </w:pPr>
      <w:r w:rsidRPr="00FE53C0">
        <w:rPr>
          <w:rFonts w:ascii="Calibri" w:eastAsiaTheme="majorEastAsia" w:hAnsi="Calibri" w:cs="Calibri"/>
          <w:sz w:val="24"/>
          <w:szCs w:val="24"/>
        </w:rPr>
        <w:t>Not included:</w:t>
      </w:r>
    </w:p>
    <w:p w14:paraId="27A09DA7" w14:textId="4EFE9570" w:rsidR="00FE53C0" w:rsidRPr="00D14906" w:rsidRDefault="00FE53C0" w:rsidP="003D4C0D">
      <w:pPr>
        <w:pStyle w:val="ListParagraph"/>
        <w:numPr>
          <w:ilvl w:val="0"/>
          <w:numId w:val="17"/>
        </w:numPr>
        <w:ind w:left="1440"/>
        <w:jc w:val="both"/>
        <w:rPr>
          <w:rFonts w:ascii="Calibri" w:eastAsiaTheme="majorEastAsia" w:hAnsi="Calibri" w:cs="Calibri"/>
          <w:sz w:val="24"/>
          <w:szCs w:val="24"/>
        </w:rPr>
      </w:pPr>
      <w:r w:rsidRPr="00D14906">
        <w:rPr>
          <w:rFonts w:ascii="Calibri" w:eastAsiaTheme="majorEastAsia" w:hAnsi="Calibri" w:cs="Calibri"/>
          <w:sz w:val="24"/>
          <w:szCs w:val="24"/>
        </w:rPr>
        <w:t>Customization requests</w:t>
      </w:r>
    </w:p>
    <w:p w14:paraId="57CCDA12" w14:textId="6A080D08" w:rsidR="00FE53C0" w:rsidRPr="00D14906" w:rsidRDefault="00FE53C0" w:rsidP="003D4C0D">
      <w:pPr>
        <w:pStyle w:val="ListParagraph"/>
        <w:numPr>
          <w:ilvl w:val="0"/>
          <w:numId w:val="17"/>
        </w:numPr>
        <w:ind w:left="1440"/>
        <w:jc w:val="both"/>
        <w:rPr>
          <w:rFonts w:ascii="Calibri" w:eastAsiaTheme="majorEastAsia" w:hAnsi="Calibri" w:cs="Calibri"/>
          <w:sz w:val="24"/>
          <w:szCs w:val="24"/>
        </w:rPr>
      </w:pPr>
      <w:r w:rsidRPr="00D14906">
        <w:rPr>
          <w:rFonts w:ascii="Calibri" w:eastAsiaTheme="majorEastAsia" w:hAnsi="Calibri" w:cs="Calibri"/>
          <w:sz w:val="24"/>
          <w:szCs w:val="24"/>
        </w:rPr>
        <w:t>New feature development</w:t>
      </w:r>
    </w:p>
    <w:p w14:paraId="68D6CC8A" w14:textId="10503B84" w:rsidR="00FE53C0" w:rsidRPr="00D14906" w:rsidRDefault="00FE53C0" w:rsidP="003D4C0D">
      <w:pPr>
        <w:pStyle w:val="ListParagraph"/>
        <w:numPr>
          <w:ilvl w:val="0"/>
          <w:numId w:val="17"/>
        </w:numPr>
        <w:ind w:left="1440"/>
        <w:jc w:val="both"/>
        <w:rPr>
          <w:rFonts w:ascii="Calibri" w:eastAsiaTheme="majorEastAsia" w:hAnsi="Calibri" w:cs="Calibri"/>
          <w:sz w:val="24"/>
          <w:szCs w:val="24"/>
        </w:rPr>
      </w:pPr>
      <w:r w:rsidRPr="00D14906">
        <w:rPr>
          <w:rFonts w:ascii="Calibri" w:eastAsiaTheme="majorEastAsia" w:hAnsi="Calibri" w:cs="Calibri"/>
          <w:sz w:val="24"/>
          <w:szCs w:val="24"/>
        </w:rPr>
        <w:t>Integration with third-party systems</w:t>
      </w:r>
    </w:p>
    <w:p w14:paraId="1371A878" w14:textId="668EA25D" w:rsidR="00FE53C0" w:rsidRPr="00D14906" w:rsidRDefault="00FE53C0" w:rsidP="003D4C0D">
      <w:pPr>
        <w:pStyle w:val="ListParagraph"/>
        <w:numPr>
          <w:ilvl w:val="0"/>
          <w:numId w:val="17"/>
        </w:numPr>
        <w:ind w:left="1440"/>
        <w:jc w:val="both"/>
        <w:rPr>
          <w:rFonts w:ascii="Calibri" w:eastAsiaTheme="majorEastAsia" w:hAnsi="Calibri" w:cs="Calibri"/>
          <w:sz w:val="24"/>
          <w:szCs w:val="24"/>
        </w:rPr>
      </w:pPr>
      <w:r w:rsidRPr="00D14906">
        <w:rPr>
          <w:rFonts w:ascii="Calibri" w:eastAsiaTheme="majorEastAsia" w:hAnsi="Calibri" w:cs="Calibri"/>
          <w:sz w:val="24"/>
          <w:szCs w:val="24"/>
        </w:rPr>
        <w:t>Data reconstruction due to client-side negligence</w:t>
      </w:r>
    </w:p>
    <w:p w14:paraId="0A58D15F" w14:textId="77777777" w:rsidR="00FE53C0" w:rsidRPr="00D14906" w:rsidRDefault="00FE53C0" w:rsidP="003D4C0D">
      <w:pPr>
        <w:ind w:left="720"/>
        <w:jc w:val="both"/>
        <w:rPr>
          <w:rFonts w:ascii="Calibri" w:eastAsiaTheme="majorEastAsia" w:hAnsi="Calibri" w:cs="Calibri"/>
          <w:b/>
          <w:bCs/>
          <w:sz w:val="24"/>
          <w:szCs w:val="24"/>
        </w:rPr>
      </w:pPr>
      <w:r w:rsidRPr="00D14906">
        <w:rPr>
          <w:rFonts w:ascii="Calibri" w:eastAsiaTheme="majorEastAsia" w:hAnsi="Calibri" w:cs="Calibri"/>
          <w:b/>
          <w:bCs/>
          <w:sz w:val="24"/>
          <w:szCs w:val="24"/>
        </w:rPr>
        <w:t>3.2 Hardware Support</w:t>
      </w:r>
    </w:p>
    <w:p w14:paraId="0C64F1D2" w14:textId="0E878071" w:rsidR="00FE53C0" w:rsidRPr="00D14906" w:rsidRDefault="00FE53C0" w:rsidP="003D4C0D">
      <w:pPr>
        <w:pStyle w:val="ListParagraph"/>
        <w:numPr>
          <w:ilvl w:val="0"/>
          <w:numId w:val="19"/>
        </w:numPr>
        <w:ind w:left="1440"/>
        <w:jc w:val="both"/>
        <w:rPr>
          <w:rFonts w:ascii="Calibri" w:eastAsiaTheme="majorEastAsia" w:hAnsi="Calibri" w:cs="Calibri"/>
          <w:sz w:val="24"/>
          <w:szCs w:val="24"/>
        </w:rPr>
      </w:pPr>
      <w:r w:rsidRPr="00D14906">
        <w:rPr>
          <w:rFonts w:ascii="Calibri" w:eastAsiaTheme="majorEastAsia" w:hAnsi="Calibri" w:cs="Calibri"/>
          <w:sz w:val="24"/>
          <w:szCs w:val="24"/>
        </w:rPr>
        <w:t>Diagnostics for POS hardware purchased from LAP I.T. Solutions</w:t>
      </w:r>
    </w:p>
    <w:p w14:paraId="179DC3A2" w14:textId="7C100A0D" w:rsidR="00FE53C0" w:rsidRPr="00D14906" w:rsidRDefault="00FE53C0" w:rsidP="003D4C0D">
      <w:pPr>
        <w:pStyle w:val="ListParagraph"/>
        <w:numPr>
          <w:ilvl w:val="0"/>
          <w:numId w:val="19"/>
        </w:numPr>
        <w:ind w:left="1440"/>
        <w:jc w:val="both"/>
        <w:rPr>
          <w:rFonts w:ascii="Calibri" w:eastAsiaTheme="majorEastAsia" w:hAnsi="Calibri" w:cs="Calibri"/>
          <w:sz w:val="24"/>
          <w:szCs w:val="24"/>
        </w:rPr>
      </w:pPr>
      <w:r w:rsidRPr="00D14906">
        <w:rPr>
          <w:rFonts w:ascii="Calibri" w:eastAsiaTheme="majorEastAsia" w:hAnsi="Calibri" w:cs="Calibri"/>
          <w:sz w:val="24"/>
          <w:szCs w:val="24"/>
        </w:rPr>
        <w:t>Warranty processing (if applicable)</w:t>
      </w:r>
    </w:p>
    <w:p w14:paraId="76314CE8" w14:textId="5E67AE43" w:rsidR="00FE53C0" w:rsidRPr="00D14906" w:rsidRDefault="00FE53C0" w:rsidP="003D4C0D">
      <w:pPr>
        <w:pStyle w:val="ListParagraph"/>
        <w:numPr>
          <w:ilvl w:val="0"/>
          <w:numId w:val="19"/>
        </w:numPr>
        <w:ind w:left="1440"/>
        <w:jc w:val="both"/>
        <w:rPr>
          <w:rFonts w:ascii="Calibri" w:eastAsiaTheme="majorEastAsia" w:hAnsi="Calibri" w:cs="Calibri"/>
          <w:sz w:val="24"/>
          <w:szCs w:val="24"/>
        </w:rPr>
      </w:pPr>
      <w:r w:rsidRPr="00D14906">
        <w:rPr>
          <w:rFonts w:ascii="Calibri" w:eastAsiaTheme="majorEastAsia" w:hAnsi="Calibri" w:cs="Calibri"/>
          <w:sz w:val="24"/>
          <w:szCs w:val="24"/>
        </w:rPr>
        <w:t>Hardware replacement or repair based on manufacturer warranty terms</w:t>
      </w:r>
    </w:p>
    <w:p w14:paraId="5C6064D4" w14:textId="77777777" w:rsidR="00FE53C0" w:rsidRPr="00FE53C0" w:rsidRDefault="00FE53C0" w:rsidP="003D4C0D">
      <w:pPr>
        <w:ind w:left="720"/>
        <w:jc w:val="both"/>
        <w:rPr>
          <w:rFonts w:ascii="Calibri" w:eastAsiaTheme="majorEastAsia" w:hAnsi="Calibri" w:cs="Calibri"/>
          <w:sz w:val="24"/>
          <w:szCs w:val="24"/>
        </w:rPr>
      </w:pPr>
      <w:r w:rsidRPr="00FE53C0">
        <w:rPr>
          <w:rFonts w:ascii="Calibri" w:eastAsiaTheme="majorEastAsia" w:hAnsi="Calibri" w:cs="Calibri"/>
          <w:sz w:val="24"/>
          <w:szCs w:val="24"/>
        </w:rPr>
        <w:t>Exclusions:</w:t>
      </w:r>
    </w:p>
    <w:p w14:paraId="7908FF4A" w14:textId="5EB71B37" w:rsidR="00FE53C0" w:rsidRPr="00D14906" w:rsidRDefault="00FE53C0" w:rsidP="003D4C0D">
      <w:pPr>
        <w:pStyle w:val="ListParagraph"/>
        <w:numPr>
          <w:ilvl w:val="0"/>
          <w:numId w:val="23"/>
        </w:numPr>
        <w:ind w:left="1440"/>
        <w:jc w:val="both"/>
        <w:rPr>
          <w:rFonts w:ascii="Calibri" w:eastAsiaTheme="majorEastAsia" w:hAnsi="Calibri" w:cs="Calibri"/>
          <w:sz w:val="24"/>
          <w:szCs w:val="24"/>
        </w:rPr>
      </w:pPr>
      <w:r w:rsidRPr="00D14906">
        <w:rPr>
          <w:rFonts w:ascii="Calibri" w:eastAsiaTheme="majorEastAsia" w:hAnsi="Calibri" w:cs="Calibri"/>
          <w:sz w:val="24"/>
          <w:szCs w:val="24"/>
        </w:rPr>
        <w:t>Physical damage</w:t>
      </w:r>
    </w:p>
    <w:p w14:paraId="6936B7C3" w14:textId="6AACD1FA" w:rsidR="00FE53C0" w:rsidRPr="00D14906" w:rsidRDefault="00FE53C0" w:rsidP="003D4C0D">
      <w:pPr>
        <w:pStyle w:val="ListParagraph"/>
        <w:numPr>
          <w:ilvl w:val="0"/>
          <w:numId w:val="23"/>
        </w:numPr>
        <w:ind w:left="1440"/>
        <w:jc w:val="both"/>
        <w:rPr>
          <w:rFonts w:ascii="Calibri" w:eastAsiaTheme="majorEastAsia" w:hAnsi="Calibri" w:cs="Calibri"/>
          <w:sz w:val="24"/>
          <w:szCs w:val="24"/>
        </w:rPr>
      </w:pPr>
      <w:r w:rsidRPr="00D14906">
        <w:rPr>
          <w:rFonts w:ascii="Calibri" w:eastAsiaTheme="majorEastAsia" w:hAnsi="Calibri" w:cs="Calibri"/>
          <w:sz w:val="24"/>
          <w:szCs w:val="24"/>
        </w:rPr>
        <w:t>Liquid damage</w:t>
      </w:r>
    </w:p>
    <w:p w14:paraId="733493AC" w14:textId="4A8BD956" w:rsidR="00FE53C0" w:rsidRPr="00D14906" w:rsidRDefault="00FE53C0" w:rsidP="003D4C0D">
      <w:pPr>
        <w:pStyle w:val="ListParagraph"/>
        <w:numPr>
          <w:ilvl w:val="0"/>
          <w:numId w:val="23"/>
        </w:numPr>
        <w:ind w:left="1440"/>
        <w:jc w:val="both"/>
        <w:rPr>
          <w:rFonts w:ascii="Calibri" w:eastAsiaTheme="majorEastAsia" w:hAnsi="Calibri" w:cs="Calibri"/>
          <w:sz w:val="24"/>
          <w:szCs w:val="24"/>
        </w:rPr>
      </w:pPr>
      <w:r w:rsidRPr="00D14906">
        <w:rPr>
          <w:rFonts w:ascii="Calibri" w:eastAsiaTheme="majorEastAsia" w:hAnsi="Calibri" w:cs="Calibri"/>
          <w:sz w:val="24"/>
          <w:szCs w:val="24"/>
        </w:rPr>
        <w:t>Power-related damage due to unstable electricity or lack of grounding</w:t>
      </w:r>
    </w:p>
    <w:p w14:paraId="43121389" w14:textId="6DA0C4BF" w:rsidR="00FE53C0" w:rsidRPr="00D14906" w:rsidRDefault="00FE53C0" w:rsidP="003D4C0D">
      <w:pPr>
        <w:pStyle w:val="ListParagraph"/>
        <w:numPr>
          <w:ilvl w:val="0"/>
          <w:numId w:val="23"/>
        </w:numPr>
        <w:ind w:left="1440"/>
        <w:jc w:val="both"/>
        <w:rPr>
          <w:rFonts w:ascii="Calibri" w:eastAsiaTheme="majorEastAsia" w:hAnsi="Calibri" w:cs="Calibri"/>
          <w:sz w:val="24"/>
          <w:szCs w:val="24"/>
        </w:rPr>
      </w:pPr>
      <w:r w:rsidRPr="00D14906">
        <w:rPr>
          <w:rFonts w:ascii="Calibri" w:eastAsiaTheme="majorEastAsia" w:hAnsi="Calibri" w:cs="Calibri"/>
          <w:sz w:val="24"/>
          <w:szCs w:val="24"/>
        </w:rPr>
        <w:t>Tampering or unauthorized repairs</w:t>
      </w:r>
    </w:p>
    <w:p w14:paraId="278457E5" w14:textId="77777777" w:rsidR="00FE53C0" w:rsidRPr="00D14906" w:rsidRDefault="00FE53C0" w:rsidP="003D4C0D">
      <w:pPr>
        <w:ind w:left="720"/>
        <w:jc w:val="both"/>
        <w:rPr>
          <w:rFonts w:ascii="Calibri" w:eastAsiaTheme="majorEastAsia" w:hAnsi="Calibri" w:cs="Calibri"/>
          <w:b/>
          <w:bCs/>
          <w:sz w:val="24"/>
          <w:szCs w:val="24"/>
        </w:rPr>
      </w:pPr>
      <w:r w:rsidRPr="00D14906">
        <w:rPr>
          <w:rFonts w:ascii="Calibri" w:eastAsiaTheme="majorEastAsia" w:hAnsi="Calibri" w:cs="Calibri"/>
          <w:b/>
          <w:bCs/>
          <w:sz w:val="24"/>
          <w:szCs w:val="24"/>
        </w:rPr>
        <w:t>3.3 Support Channels &amp; Availability</w:t>
      </w:r>
    </w:p>
    <w:tbl>
      <w:tblPr>
        <w:tblStyle w:val="TableGrid"/>
        <w:tblW w:w="0" w:type="auto"/>
        <w:tblLook w:val="04A0" w:firstRow="1" w:lastRow="0" w:firstColumn="1" w:lastColumn="0" w:noHBand="0" w:noVBand="1"/>
      </w:tblPr>
      <w:tblGrid>
        <w:gridCol w:w="3138"/>
        <w:gridCol w:w="3344"/>
        <w:gridCol w:w="4308"/>
      </w:tblGrid>
      <w:tr w:rsidR="005C5A84" w:rsidRPr="005C5A84" w14:paraId="5C3636C2" w14:textId="77777777" w:rsidTr="00D14906">
        <w:tc>
          <w:tcPr>
            <w:tcW w:w="0" w:type="auto"/>
            <w:shd w:val="clear" w:color="auto" w:fill="B8CCE4" w:themeFill="accent1" w:themeFillTint="66"/>
            <w:hideMark/>
          </w:tcPr>
          <w:p w14:paraId="5A695DF7" w14:textId="77777777" w:rsidR="005C5A84" w:rsidRPr="005C5A84" w:rsidRDefault="005C5A84" w:rsidP="005C5A84">
            <w:pPr>
              <w:spacing w:after="200" w:line="276" w:lineRule="auto"/>
              <w:jc w:val="center"/>
              <w:rPr>
                <w:rFonts w:ascii="Calibri" w:eastAsiaTheme="majorEastAsia" w:hAnsi="Calibri" w:cs="Calibri"/>
                <w:b/>
                <w:bCs/>
                <w:sz w:val="24"/>
                <w:szCs w:val="24"/>
                <w:lang w:val="en-PH"/>
              </w:rPr>
            </w:pPr>
            <w:r w:rsidRPr="005C5A84">
              <w:rPr>
                <w:rFonts w:ascii="Calibri" w:eastAsiaTheme="majorEastAsia" w:hAnsi="Calibri" w:cs="Calibri"/>
                <w:b/>
                <w:bCs/>
                <w:sz w:val="24"/>
                <w:szCs w:val="24"/>
                <w:lang w:val="en-PH"/>
              </w:rPr>
              <w:t>Support Type</w:t>
            </w:r>
          </w:p>
        </w:tc>
        <w:tc>
          <w:tcPr>
            <w:tcW w:w="0" w:type="auto"/>
            <w:shd w:val="clear" w:color="auto" w:fill="B8CCE4" w:themeFill="accent1" w:themeFillTint="66"/>
            <w:hideMark/>
          </w:tcPr>
          <w:p w14:paraId="1746AC91" w14:textId="77777777" w:rsidR="005C5A84" w:rsidRPr="005C5A84" w:rsidRDefault="005C5A84" w:rsidP="005C5A84">
            <w:pPr>
              <w:spacing w:after="200" w:line="276" w:lineRule="auto"/>
              <w:jc w:val="center"/>
              <w:rPr>
                <w:rFonts w:ascii="Calibri" w:eastAsiaTheme="majorEastAsia" w:hAnsi="Calibri" w:cs="Calibri"/>
                <w:b/>
                <w:bCs/>
                <w:sz w:val="24"/>
                <w:szCs w:val="24"/>
                <w:lang w:val="en-PH"/>
              </w:rPr>
            </w:pPr>
            <w:r w:rsidRPr="005C5A84">
              <w:rPr>
                <w:rFonts w:ascii="Calibri" w:eastAsiaTheme="majorEastAsia" w:hAnsi="Calibri" w:cs="Calibri"/>
                <w:b/>
                <w:bCs/>
                <w:sz w:val="24"/>
                <w:szCs w:val="24"/>
                <w:lang w:val="en-PH"/>
              </w:rPr>
              <w:t>Availability</w:t>
            </w:r>
          </w:p>
        </w:tc>
        <w:tc>
          <w:tcPr>
            <w:tcW w:w="0" w:type="auto"/>
            <w:shd w:val="clear" w:color="auto" w:fill="B8CCE4" w:themeFill="accent1" w:themeFillTint="66"/>
            <w:hideMark/>
          </w:tcPr>
          <w:p w14:paraId="0D56F65E" w14:textId="77777777" w:rsidR="005C5A84" w:rsidRPr="005C5A84" w:rsidRDefault="005C5A84" w:rsidP="005C5A84">
            <w:pPr>
              <w:spacing w:after="200" w:line="276" w:lineRule="auto"/>
              <w:jc w:val="center"/>
              <w:rPr>
                <w:rFonts w:ascii="Calibri" w:eastAsiaTheme="majorEastAsia" w:hAnsi="Calibri" w:cs="Calibri"/>
                <w:b/>
                <w:bCs/>
                <w:sz w:val="24"/>
                <w:szCs w:val="24"/>
                <w:lang w:val="en-PH"/>
              </w:rPr>
            </w:pPr>
            <w:r w:rsidRPr="005C5A84">
              <w:rPr>
                <w:rFonts w:ascii="Calibri" w:eastAsiaTheme="majorEastAsia" w:hAnsi="Calibri" w:cs="Calibri"/>
                <w:b/>
                <w:bCs/>
                <w:sz w:val="24"/>
                <w:szCs w:val="24"/>
                <w:lang w:val="en-PH"/>
              </w:rPr>
              <w:t>Notes</w:t>
            </w:r>
          </w:p>
        </w:tc>
      </w:tr>
      <w:tr w:rsidR="005C5A84" w:rsidRPr="005C5A84" w14:paraId="3165F903" w14:textId="77777777" w:rsidTr="005C5A84">
        <w:tc>
          <w:tcPr>
            <w:tcW w:w="0" w:type="auto"/>
            <w:hideMark/>
          </w:tcPr>
          <w:p w14:paraId="26DF9CAD" w14:textId="77777777" w:rsidR="005C5A84" w:rsidRPr="005C5A84" w:rsidRDefault="005C5A84" w:rsidP="00010B4D">
            <w:pPr>
              <w:spacing w:after="200" w:line="276" w:lineRule="auto"/>
              <w:rPr>
                <w:rFonts w:ascii="Calibri" w:eastAsiaTheme="majorEastAsia" w:hAnsi="Calibri" w:cs="Calibri"/>
                <w:sz w:val="24"/>
                <w:szCs w:val="24"/>
                <w:lang w:val="en-PH"/>
              </w:rPr>
            </w:pPr>
            <w:r w:rsidRPr="005C5A84">
              <w:rPr>
                <w:rFonts w:ascii="Calibri" w:eastAsiaTheme="majorEastAsia" w:hAnsi="Calibri" w:cs="Calibri"/>
                <w:sz w:val="24"/>
                <w:szCs w:val="24"/>
                <w:lang w:val="en-PH"/>
              </w:rPr>
              <w:t>Remote Support</w:t>
            </w:r>
          </w:p>
        </w:tc>
        <w:tc>
          <w:tcPr>
            <w:tcW w:w="0" w:type="auto"/>
            <w:hideMark/>
          </w:tcPr>
          <w:p w14:paraId="6B8A5769" w14:textId="77777777" w:rsidR="005C5A84" w:rsidRPr="005C5A84" w:rsidRDefault="005C5A84" w:rsidP="005C5A84">
            <w:pPr>
              <w:spacing w:after="200" w:line="276" w:lineRule="auto"/>
              <w:rPr>
                <w:rFonts w:ascii="Calibri" w:eastAsiaTheme="majorEastAsia" w:hAnsi="Calibri" w:cs="Calibri"/>
                <w:sz w:val="24"/>
                <w:szCs w:val="24"/>
                <w:lang w:val="en-PH"/>
              </w:rPr>
            </w:pPr>
            <w:r w:rsidRPr="005C5A84">
              <w:rPr>
                <w:rFonts w:ascii="Calibri" w:eastAsiaTheme="majorEastAsia" w:hAnsi="Calibri" w:cs="Calibri"/>
                <w:sz w:val="24"/>
                <w:szCs w:val="24"/>
                <w:lang w:val="en-PH"/>
              </w:rPr>
              <w:t>Monday–Saturday, 9:00 AM – 6:00 PM</w:t>
            </w:r>
          </w:p>
        </w:tc>
        <w:tc>
          <w:tcPr>
            <w:tcW w:w="0" w:type="auto"/>
            <w:hideMark/>
          </w:tcPr>
          <w:p w14:paraId="35484AAF" w14:textId="77777777" w:rsidR="005C5A84" w:rsidRPr="005C5A84" w:rsidRDefault="005C5A84" w:rsidP="005C5A84">
            <w:pPr>
              <w:spacing w:after="200" w:line="276" w:lineRule="auto"/>
              <w:rPr>
                <w:rFonts w:ascii="Calibri" w:eastAsiaTheme="majorEastAsia" w:hAnsi="Calibri" w:cs="Calibri"/>
                <w:sz w:val="24"/>
                <w:szCs w:val="24"/>
                <w:lang w:val="en-PH"/>
              </w:rPr>
            </w:pPr>
            <w:r w:rsidRPr="005C5A84">
              <w:rPr>
                <w:rFonts w:ascii="Calibri" w:eastAsiaTheme="majorEastAsia" w:hAnsi="Calibri" w:cs="Calibri"/>
                <w:sz w:val="24"/>
                <w:szCs w:val="24"/>
                <w:lang w:val="en-PH"/>
              </w:rPr>
              <w:t>Via phone, Messenger, email, or remote tools</w:t>
            </w:r>
          </w:p>
        </w:tc>
      </w:tr>
      <w:tr w:rsidR="005C5A84" w:rsidRPr="005C5A84" w14:paraId="0AB7B1F4" w14:textId="77777777" w:rsidTr="005C5A84">
        <w:tc>
          <w:tcPr>
            <w:tcW w:w="0" w:type="auto"/>
            <w:hideMark/>
          </w:tcPr>
          <w:p w14:paraId="300EAEF9" w14:textId="77777777" w:rsidR="005C5A84" w:rsidRPr="005C5A84" w:rsidRDefault="005C5A84" w:rsidP="00010B4D">
            <w:pPr>
              <w:spacing w:after="200" w:line="276" w:lineRule="auto"/>
              <w:rPr>
                <w:rFonts w:ascii="Calibri" w:eastAsiaTheme="majorEastAsia" w:hAnsi="Calibri" w:cs="Calibri"/>
                <w:sz w:val="24"/>
                <w:szCs w:val="24"/>
                <w:lang w:val="en-PH"/>
              </w:rPr>
            </w:pPr>
            <w:r w:rsidRPr="005C5A84">
              <w:rPr>
                <w:rFonts w:ascii="Calibri" w:eastAsiaTheme="majorEastAsia" w:hAnsi="Calibri" w:cs="Calibri"/>
                <w:sz w:val="24"/>
                <w:szCs w:val="24"/>
                <w:lang w:val="en-PH"/>
              </w:rPr>
              <w:t>On-site Support (Davao City)</w:t>
            </w:r>
          </w:p>
        </w:tc>
        <w:tc>
          <w:tcPr>
            <w:tcW w:w="0" w:type="auto"/>
            <w:hideMark/>
          </w:tcPr>
          <w:p w14:paraId="3E5B59DA" w14:textId="77777777" w:rsidR="005C5A84" w:rsidRPr="005C5A84" w:rsidRDefault="005C5A84" w:rsidP="005C5A84">
            <w:pPr>
              <w:spacing w:after="200" w:line="276" w:lineRule="auto"/>
              <w:rPr>
                <w:rFonts w:ascii="Calibri" w:eastAsiaTheme="majorEastAsia" w:hAnsi="Calibri" w:cs="Calibri"/>
                <w:sz w:val="24"/>
                <w:szCs w:val="24"/>
                <w:lang w:val="en-PH"/>
              </w:rPr>
            </w:pPr>
            <w:r w:rsidRPr="005C5A84">
              <w:rPr>
                <w:rFonts w:ascii="Calibri" w:eastAsiaTheme="majorEastAsia" w:hAnsi="Calibri" w:cs="Calibri"/>
                <w:sz w:val="24"/>
                <w:szCs w:val="24"/>
                <w:lang w:val="en-PH"/>
              </w:rPr>
              <w:t>Within 1–3 business days</w:t>
            </w:r>
          </w:p>
        </w:tc>
        <w:tc>
          <w:tcPr>
            <w:tcW w:w="0" w:type="auto"/>
            <w:hideMark/>
          </w:tcPr>
          <w:p w14:paraId="5192E067" w14:textId="77777777" w:rsidR="005C5A84" w:rsidRPr="005C5A84" w:rsidRDefault="005C5A84" w:rsidP="005C5A84">
            <w:pPr>
              <w:spacing w:after="200" w:line="276" w:lineRule="auto"/>
              <w:rPr>
                <w:rFonts w:ascii="Calibri" w:eastAsiaTheme="majorEastAsia" w:hAnsi="Calibri" w:cs="Calibri"/>
                <w:sz w:val="24"/>
                <w:szCs w:val="24"/>
                <w:lang w:val="en-PH"/>
              </w:rPr>
            </w:pPr>
            <w:r w:rsidRPr="005C5A84">
              <w:rPr>
                <w:rFonts w:ascii="Calibri" w:eastAsiaTheme="majorEastAsia" w:hAnsi="Calibri" w:cs="Calibri"/>
                <w:sz w:val="24"/>
                <w:szCs w:val="24"/>
                <w:lang w:val="en-PH"/>
              </w:rPr>
              <w:t>Scheduling required</w:t>
            </w:r>
          </w:p>
        </w:tc>
      </w:tr>
      <w:tr w:rsidR="005C5A84" w:rsidRPr="005C5A84" w14:paraId="3F80A262" w14:textId="77777777" w:rsidTr="005C5A84">
        <w:tc>
          <w:tcPr>
            <w:tcW w:w="0" w:type="auto"/>
            <w:hideMark/>
          </w:tcPr>
          <w:p w14:paraId="44328BA6" w14:textId="77777777" w:rsidR="005C5A84" w:rsidRPr="005C5A84" w:rsidRDefault="005C5A84" w:rsidP="00010B4D">
            <w:pPr>
              <w:spacing w:after="200" w:line="276" w:lineRule="auto"/>
              <w:rPr>
                <w:rFonts w:ascii="Calibri" w:eastAsiaTheme="majorEastAsia" w:hAnsi="Calibri" w:cs="Calibri"/>
                <w:sz w:val="24"/>
                <w:szCs w:val="24"/>
                <w:lang w:val="en-PH"/>
              </w:rPr>
            </w:pPr>
            <w:r w:rsidRPr="005C5A84">
              <w:rPr>
                <w:rFonts w:ascii="Calibri" w:eastAsiaTheme="majorEastAsia" w:hAnsi="Calibri" w:cs="Calibri"/>
                <w:sz w:val="24"/>
                <w:szCs w:val="24"/>
                <w:lang w:val="en-PH"/>
              </w:rPr>
              <w:t>On-site Support (Outside Davao City)</w:t>
            </w:r>
          </w:p>
        </w:tc>
        <w:tc>
          <w:tcPr>
            <w:tcW w:w="0" w:type="auto"/>
            <w:hideMark/>
          </w:tcPr>
          <w:p w14:paraId="62242702" w14:textId="77777777" w:rsidR="005C5A84" w:rsidRPr="005C5A84" w:rsidRDefault="005C5A84" w:rsidP="005C5A84">
            <w:pPr>
              <w:spacing w:after="200" w:line="276" w:lineRule="auto"/>
              <w:rPr>
                <w:rFonts w:ascii="Calibri" w:eastAsiaTheme="majorEastAsia" w:hAnsi="Calibri" w:cs="Calibri"/>
                <w:sz w:val="24"/>
                <w:szCs w:val="24"/>
                <w:lang w:val="en-PH"/>
              </w:rPr>
            </w:pPr>
            <w:r w:rsidRPr="005C5A84">
              <w:rPr>
                <w:rFonts w:ascii="Calibri" w:eastAsiaTheme="majorEastAsia" w:hAnsi="Calibri" w:cs="Calibri"/>
                <w:sz w:val="24"/>
                <w:szCs w:val="24"/>
                <w:lang w:val="en-PH"/>
              </w:rPr>
              <w:t>Within 3–10 business days</w:t>
            </w:r>
          </w:p>
        </w:tc>
        <w:tc>
          <w:tcPr>
            <w:tcW w:w="0" w:type="auto"/>
            <w:hideMark/>
          </w:tcPr>
          <w:p w14:paraId="1FF9716A" w14:textId="77777777" w:rsidR="005C5A84" w:rsidRPr="005C5A84" w:rsidRDefault="005C5A84" w:rsidP="005C5A84">
            <w:pPr>
              <w:spacing w:after="200" w:line="276" w:lineRule="auto"/>
              <w:rPr>
                <w:rFonts w:ascii="Calibri" w:eastAsiaTheme="majorEastAsia" w:hAnsi="Calibri" w:cs="Calibri"/>
                <w:sz w:val="24"/>
                <w:szCs w:val="24"/>
                <w:lang w:val="en-PH"/>
              </w:rPr>
            </w:pPr>
            <w:r w:rsidRPr="005C5A84">
              <w:rPr>
                <w:rFonts w:ascii="Calibri" w:eastAsiaTheme="majorEastAsia" w:hAnsi="Calibri" w:cs="Calibri"/>
                <w:sz w:val="24"/>
                <w:szCs w:val="24"/>
                <w:lang w:val="en-PH"/>
              </w:rPr>
              <w:t>Client shoulders transportation &amp; accommodation</w:t>
            </w:r>
          </w:p>
        </w:tc>
      </w:tr>
    </w:tbl>
    <w:p w14:paraId="35F2C2BA" w14:textId="77777777" w:rsidR="00D14906" w:rsidRDefault="00D14906" w:rsidP="00FE53C0">
      <w:pPr>
        <w:jc w:val="both"/>
        <w:rPr>
          <w:rFonts w:ascii="Calibri" w:eastAsiaTheme="majorEastAsia" w:hAnsi="Calibri" w:cs="Calibri"/>
          <w:sz w:val="24"/>
          <w:szCs w:val="24"/>
        </w:rPr>
      </w:pPr>
    </w:p>
    <w:p w14:paraId="229B2837" w14:textId="77777777" w:rsidR="007C1C42" w:rsidRPr="00FE53C0" w:rsidRDefault="007C1C42" w:rsidP="00FE53C0">
      <w:pPr>
        <w:jc w:val="both"/>
        <w:rPr>
          <w:rFonts w:ascii="Calibri" w:eastAsiaTheme="majorEastAsia" w:hAnsi="Calibri" w:cs="Calibri"/>
          <w:sz w:val="24"/>
          <w:szCs w:val="24"/>
        </w:rPr>
      </w:pPr>
    </w:p>
    <w:p w14:paraId="2051FEFE" w14:textId="77777777" w:rsidR="00FE53C0" w:rsidRPr="00D14906" w:rsidRDefault="00FE53C0" w:rsidP="00FE53C0">
      <w:pPr>
        <w:jc w:val="both"/>
        <w:rPr>
          <w:rFonts w:ascii="Calibri" w:eastAsiaTheme="majorEastAsia" w:hAnsi="Calibri" w:cs="Calibri"/>
          <w:b/>
          <w:bCs/>
          <w:sz w:val="24"/>
          <w:szCs w:val="24"/>
        </w:rPr>
      </w:pPr>
      <w:r w:rsidRPr="00D14906">
        <w:rPr>
          <w:rFonts w:ascii="Calibri" w:eastAsiaTheme="majorEastAsia" w:hAnsi="Calibri" w:cs="Calibri"/>
          <w:b/>
          <w:bCs/>
          <w:sz w:val="24"/>
          <w:szCs w:val="24"/>
        </w:rPr>
        <w:lastRenderedPageBreak/>
        <w:t>4. Response &amp; Resolution Times</w:t>
      </w:r>
    </w:p>
    <w:tbl>
      <w:tblPr>
        <w:tblStyle w:val="TableGrid"/>
        <w:tblW w:w="0" w:type="auto"/>
        <w:tblLook w:val="04A0" w:firstRow="1" w:lastRow="0" w:firstColumn="1" w:lastColumn="0" w:noHBand="0" w:noVBand="1"/>
      </w:tblPr>
      <w:tblGrid>
        <w:gridCol w:w="1291"/>
        <w:gridCol w:w="4453"/>
        <w:gridCol w:w="1792"/>
        <w:gridCol w:w="2190"/>
      </w:tblGrid>
      <w:tr w:rsidR="005C5A84" w:rsidRPr="005C5A84" w14:paraId="0A0C58C3" w14:textId="77777777" w:rsidTr="00D14906">
        <w:tc>
          <w:tcPr>
            <w:tcW w:w="0" w:type="auto"/>
            <w:shd w:val="clear" w:color="auto" w:fill="B8CCE4" w:themeFill="accent1" w:themeFillTint="66"/>
            <w:hideMark/>
          </w:tcPr>
          <w:p w14:paraId="630518C1" w14:textId="77777777" w:rsidR="005C5A84" w:rsidRPr="005C5A84" w:rsidRDefault="005C5A84" w:rsidP="005C5A84">
            <w:pPr>
              <w:spacing w:after="200" w:line="276" w:lineRule="auto"/>
              <w:jc w:val="center"/>
              <w:rPr>
                <w:rFonts w:ascii="Calibri" w:eastAsiaTheme="majorEastAsia" w:hAnsi="Calibri" w:cs="Calibri"/>
                <w:b/>
                <w:bCs/>
                <w:sz w:val="24"/>
                <w:szCs w:val="24"/>
                <w:lang w:val="en-PH"/>
              </w:rPr>
            </w:pPr>
            <w:r w:rsidRPr="005C5A84">
              <w:rPr>
                <w:rFonts w:ascii="Calibri" w:eastAsiaTheme="majorEastAsia" w:hAnsi="Calibri" w:cs="Calibri"/>
                <w:b/>
                <w:bCs/>
                <w:sz w:val="24"/>
                <w:szCs w:val="24"/>
                <w:lang w:val="en-PH"/>
              </w:rPr>
              <w:t>Issue Level</w:t>
            </w:r>
          </w:p>
        </w:tc>
        <w:tc>
          <w:tcPr>
            <w:tcW w:w="0" w:type="auto"/>
            <w:shd w:val="clear" w:color="auto" w:fill="B8CCE4" w:themeFill="accent1" w:themeFillTint="66"/>
            <w:hideMark/>
          </w:tcPr>
          <w:p w14:paraId="55939E3F" w14:textId="77777777" w:rsidR="005C5A84" w:rsidRPr="005C5A84" w:rsidRDefault="005C5A84" w:rsidP="005C5A84">
            <w:pPr>
              <w:spacing w:after="200" w:line="276" w:lineRule="auto"/>
              <w:jc w:val="center"/>
              <w:rPr>
                <w:rFonts w:ascii="Calibri" w:eastAsiaTheme="majorEastAsia" w:hAnsi="Calibri" w:cs="Calibri"/>
                <w:b/>
                <w:bCs/>
                <w:sz w:val="24"/>
                <w:szCs w:val="24"/>
                <w:lang w:val="en-PH"/>
              </w:rPr>
            </w:pPr>
            <w:r w:rsidRPr="005C5A84">
              <w:rPr>
                <w:rFonts w:ascii="Calibri" w:eastAsiaTheme="majorEastAsia" w:hAnsi="Calibri" w:cs="Calibri"/>
                <w:b/>
                <w:bCs/>
                <w:sz w:val="24"/>
                <w:szCs w:val="24"/>
                <w:lang w:val="en-PH"/>
              </w:rPr>
              <w:t>Description</w:t>
            </w:r>
          </w:p>
        </w:tc>
        <w:tc>
          <w:tcPr>
            <w:tcW w:w="0" w:type="auto"/>
            <w:shd w:val="clear" w:color="auto" w:fill="B8CCE4" w:themeFill="accent1" w:themeFillTint="66"/>
            <w:hideMark/>
          </w:tcPr>
          <w:p w14:paraId="1B2AB393" w14:textId="77777777" w:rsidR="005C5A84" w:rsidRPr="005C5A84" w:rsidRDefault="005C5A84" w:rsidP="005C5A84">
            <w:pPr>
              <w:spacing w:after="200" w:line="276" w:lineRule="auto"/>
              <w:jc w:val="center"/>
              <w:rPr>
                <w:rFonts w:ascii="Calibri" w:eastAsiaTheme="majorEastAsia" w:hAnsi="Calibri" w:cs="Calibri"/>
                <w:b/>
                <w:bCs/>
                <w:sz w:val="24"/>
                <w:szCs w:val="24"/>
                <w:lang w:val="en-PH"/>
              </w:rPr>
            </w:pPr>
            <w:r w:rsidRPr="005C5A84">
              <w:rPr>
                <w:rFonts w:ascii="Calibri" w:eastAsiaTheme="majorEastAsia" w:hAnsi="Calibri" w:cs="Calibri"/>
                <w:b/>
                <w:bCs/>
                <w:sz w:val="24"/>
                <w:szCs w:val="24"/>
                <w:lang w:val="en-PH"/>
              </w:rPr>
              <w:t>Response Time</w:t>
            </w:r>
          </w:p>
        </w:tc>
        <w:tc>
          <w:tcPr>
            <w:tcW w:w="0" w:type="auto"/>
            <w:shd w:val="clear" w:color="auto" w:fill="B8CCE4" w:themeFill="accent1" w:themeFillTint="66"/>
            <w:hideMark/>
          </w:tcPr>
          <w:p w14:paraId="5037DC54" w14:textId="77777777" w:rsidR="005C5A84" w:rsidRPr="005C5A84" w:rsidRDefault="005C5A84" w:rsidP="005C5A84">
            <w:pPr>
              <w:spacing w:after="200" w:line="276" w:lineRule="auto"/>
              <w:jc w:val="both"/>
              <w:rPr>
                <w:rFonts w:ascii="Calibri" w:eastAsiaTheme="majorEastAsia" w:hAnsi="Calibri" w:cs="Calibri"/>
                <w:b/>
                <w:bCs/>
                <w:sz w:val="24"/>
                <w:szCs w:val="24"/>
                <w:lang w:val="en-PH"/>
              </w:rPr>
            </w:pPr>
            <w:r w:rsidRPr="005C5A84">
              <w:rPr>
                <w:rFonts w:ascii="Calibri" w:eastAsiaTheme="majorEastAsia" w:hAnsi="Calibri" w:cs="Calibri"/>
                <w:b/>
                <w:bCs/>
                <w:sz w:val="24"/>
                <w:szCs w:val="24"/>
                <w:lang w:val="en-PH"/>
              </w:rPr>
              <w:t>Target Resolution</w:t>
            </w:r>
          </w:p>
        </w:tc>
      </w:tr>
      <w:tr w:rsidR="005C5A84" w:rsidRPr="005C5A84" w14:paraId="0C4DBDD2" w14:textId="77777777" w:rsidTr="00D14906">
        <w:tc>
          <w:tcPr>
            <w:tcW w:w="0" w:type="auto"/>
            <w:shd w:val="clear" w:color="auto" w:fill="B8CCE4" w:themeFill="accent1" w:themeFillTint="66"/>
            <w:hideMark/>
          </w:tcPr>
          <w:p w14:paraId="16B5E6F1" w14:textId="77777777" w:rsidR="005C5A84" w:rsidRPr="005C5A84" w:rsidRDefault="005C5A84" w:rsidP="005C5A84">
            <w:pPr>
              <w:spacing w:after="200" w:line="276" w:lineRule="auto"/>
              <w:jc w:val="both"/>
              <w:rPr>
                <w:rFonts w:ascii="Calibri" w:eastAsiaTheme="majorEastAsia" w:hAnsi="Calibri" w:cs="Calibri"/>
                <w:sz w:val="24"/>
                <w:szCs w:val="24"/>
                <w:lang w:val="en-PH"/>
              </w:rPr>
            </w:pPr>
            <w:r w:rsidRPr="005C5A84">
              <w:rPr>
                <w:rFonts w:ascii="Calibri" w:eastAsiaTheme="majorEastAsia" w:hAnsi="Calibri" w:cs="Calibri"/>
                <w:b/>
                <w:bCs/>
                <w:sz w:val="24"/>
                <w:szCs w:val="24"/>
                <w:lang w:val="en-PH"/>
              </w:rPr>
              <w:t>Critical</w:t>
            </w:r>
          </w:p>
        </w:tc>
        <w:tc>
          <w:tcPr>
            <w:tcW w:w="0" w:type="auto"/>
            <w:hideMark/>
          </w:tcPr>
          <w:p w14:paraId="5B696492" w14:textId="77777777" w:rsidR="005C5A84" w:rsidRPr="005C5A84" w:rsidRDefault="005C5A84" w:rsidP="00010B4D">
            <w:pPr>
              <w:spacing w:after="200" w:line="276" w:lineRule="auto"/>
              <w:rPr>
                <w:rFonts w:ascii="Calibri" w:eastAsiaTheme="majorEastAsia" w:hAnsi="Calibri" w:cs="Calibri"/>
                <w:sz w:val="24"/>
                <w:szCs w:val="24"/>
                <w:lang w:val="en-PH"/>
              </w:rPr>
            </w:pPr>
            <w:r w:rsidRPr="005C5A84">
              <w:rPr>
                <w:rFonts w:ascii="Calibri" w:eastAsiaTheme="majorEastAsia" w:hAnsi="Calibri" w:cs="Calibri"/>
                <w:sz w:val="24"/>
                <w:szCs w:val="24"/>
                <w:lang w:val="en-PH"/>
              </w:rPr>
              <w:t>System down, cannot operate</w:t>
            </w:r>
          </w:p>
        </w:tc>
        <w:tc>
          <w:tcPr>
            <w:tcW w:w="0" w:type="auto"/>
            <w:hideMark/>
          </w:tcPr>
          <w:p w14:paraId="754417A4" w14:textId="77777777" w:rsidR="005C5A84" w:rsidRPr="005C5A84" w:rsidRDefault="005C5A84" w:rsidP="00010B4D">
            <w:pPr>
              <w:spacing w:after="200" w:line="276" w:lineRule="auto"/>
              <w:rPr>
                <w:rFonts w:ascii="Calibri" w:eastAsiaTheme="majorEastAsia" w:hAnsi="Calibri" w:cs="Calibri"/>
                <w:sz w:val="24"/>
                <w:szCs w:val="24"/>
                <w:lang w:val="en-PH"/>
              </w:rPr>
            </w:pPr>
            <w:r w:rsidRPr="005C5A84">
              <w:rPr>
                <w:rFonts w:ascii="Calibri" w:eastAsiaTheme="majorEastAsia" w:hAnsi="Calibri" w:cs="Calibri"/>
                <w:sz w:val="24"/>
                <w:szCs w:val="24"/>
                <w:lang w:val="en-PH"/>
              </w:rPr>
              <w:t xml:space="preserve">Within </w:t>
            </w:r>
            <w:r w:rsidRPr="005C5A84">
              <w:rPr>
                <w:rFonts w:ascii="Calibri" w:eastAsiaTheme="majorEastAsia" w:hAnsi="Calibri" w:cs="Calibri"/>
                <w:b/>
                <w:bCs/>
                <w:sz w:val="24"/>
                <w:szCs w:val="24"/>
                <w:lang w:val="en-PH"/>
              </w:rPr>
              <w:t>4 hours</w:t>
            </w:r>
          </w:p>
        </w:tc>
        <w:tc>
          <w:tcPr>
            <w:tcW w:w="0" w:type="auto"/>
            <w:hideMark/>
          </w:tcPr>
          <w:p w14:paraId="504BF047" w14:textId="77777777" w:rsidR="005C5A84" w:rsidRPr="005C5A84" w:rsidRDefault="005C5A84" w:rsidP="005C5A84">
            <w:pPr>
              <w:spacing w:after="200" w:line="276" w:lineRule="auto"/>
              <w:rPr>
                <w:rFonts w:ascii="Calibri" w:eastAsiaTheme="majorEastAsia" w:hAnsi="Calibri" w:cs="Calibri"/>
                <w:sz w:val="24"/>
                <w:szCs w:val="24"/>
                <w:lang w:val="en-PH"/>
              </w:rPr>
            </w:pPr>
            <w:r w:rsidRPr="005C5A84">
              <w:rPr>
                <w:rFonts w:ascii="Calibri" w:eastAsiaTheme="majorEastAsia" w:hAnsi="Calibri" w:cs="Calibri"/>
                <w:sz w:val="24"/>
                <w:szCs w:val="24"/>
                <w:lang w:val="en-PH"/>
              </w:rPr>
              <w:t>Same day if possible</w:t>
            </w:r>
          </w:p>
        </w:tc>
      </w:tr>
      <w:tr w:rsidR="005C5A84" w:rsidRPr="005C5A84" w14:paraId="092D1FC7" w14:textId="77777777" w:rsidTr="00D14906">
        <w:tc>
          <w:tcPr>
            <w:tcW w:w="0" w:type="auto"/>
            <w:shd w:val="clear" w:color="auto" w:fill="B8CCE4" w:themeFill="accent1" w:themeFillTint="66"/>
            <w:hideMark/>
          </w:tcPr>
          <w:p w14:paraId="1D77D597" w14:textId="77777777" w:rsidR="005C5A84" w:rsidRPr="005C5A84" w:rsidRDefault="005C5A84" w:rsidP="005C5A84">
            <w:pPr>
              <w:spacing w:after="200" w:line="276" w:lineRule="auto"/>
              <w:jc w:val="both"/>
              <w:rPr>
                <w:rFonts w:ascii="Calibri" w:eastAsiaTheme="majorEastAsia" w:hAnsi="Calibri" w:cs="Calibri"/>
                <w:sz w:val="24"/>
                <w:szCs w:val="24"/>
                <w:lang w:val="en-PH"/>
              </w:rPr>
            </w:pPr>
            <w:r w:rsidRPr="005C5A84">
              <w:rPr>
                <w:rFonts w:ascii="Calibri" w:eastAsiaTheme="majorEastAsia" w:hAnsi="Calibri" w:cs="Calibri"/>
                <w:b/>
                <w:bCs/>
                <w:sz w:val="24"/>
                <w:szCs w:val="24"/>
                <w:lang w:val="en-PH"/>
              </w:rPr>
              <w:t>Major</w:t>
            </w:r>
          </w:p>
        </w:tc>
        <w:tc>
          <w:tcPr>
            <w:tcW w:w="0" w:type="auto"/>
            <w:hideMark/>
          </w:tcPr>
          <w:p w14:paraId="1949D374" w14:textId="77777777" w:rsidR="005C5A84" w:rsidRPr="005C5A84" w:rsidRDefault="005C5A84" w:rsidP="00010B4D">
            <w:pPr>
              <w:spacing w:after="200" w:line="276" w:lineRule="auto"/>
              <w:rPr>
                <w:rFonts w:ascii="Calibri" w:eastAsiaTheme="majorEastAsia" w:hAnsi="Calibri" w:cs="Calibri"/>
                <w:sz w:val="24"/>
                <w:szCs w:val="24"/>
                <w:lang w:val="en-PH"/>
              </w:rPr>
            </w:pPr>
            <w:r w:rsidRPr="005C5A84">
              <w:rPr>
                <w:rFonts w:ascii="Calibri" w:eastAsiaTheme="majorEastAsia" w:hAnsi="Calibri" w:cs="Calibri"/>
                <w:sz w:val="24"/>
                <w:szCs w:val="24"/>
                <w:lang w:val="en-PH"/>
              </w:rPr>
              <w:t>Major functions affected but system usable</w:t>
            </w:r>
          </w:p>
        </w:tc>
        <w:tc>
          <w:tcPr>
            <w:tcW w:w="0" w:type="auto"/>
            <w:hideMark/>
          </w:tcPr>
          <w:p w14:paraId="4041DB90" w14:textId="77777777" w:rsidR="005C5A84" w:rsidRPr="005C5A84" w:rsidRDefault="005C5A84" w:rsidP="00010B4D">
            <w:pPr>
              <w:spacing w:after="200" w:line="276" w:lineRule="auto"/>
              <w:rPr>
                <w:rFonts w:ascii="Calibri" w:eastAsiaTheme="majorEastAsia" w:hAnsi="Calibri" w:cs="Calibri"/>
                <w:sz w:val="24"/>
                <w:szCs w:val="24"/>
                <w:lang w:val="en-PH"/>
              </w:rPr>
            </w:pPr>
            <w:r w:rsidRPr="005C5A84">
              <w:rPr>
                <w:rFonts w:ascii="Calibri" w:eastAsiaTheme="majorEastAsia" w:hAnsi="Calibri" w:cs="Calibri"/>
                <w:sz w:val="24"/>
                <w:szCs w:val="24"/>
                <w:lang w:val="en-PH"/>
              </w:rPr>
              <w:t xml:space="preserve">Within </w:t>
            </w:r>
            <w:r w:rsidRPr="005C5A84">
              <w:rPr>
                <w:rFonts w:ascii="Calibri" w:eastAsiaTheme="majorEastAsia" w:hAnsi="Calibri" w:cs="Calibri"/>
                <w:b/>
                <w:bCs/>
                <w:sz w:val="24"/>
                <w:szCs w:val="24"/>
                <w:lang w:val="en-PH"/>
              </w:rPr>
              <w:t>12 hours</w:t>
            </w:r>
          </w:p>
        </w:tc>
        <w:tc>
          <w:tcPr>
            <w:tcW w:w="0" w:type="auto"/>
            <w:hideMark/>
          </w:tcPr>
          <w:p w14:paraId="3990F5A9" w14:textId="77777777" w:rsidR="005C5A84" w:rsidRPr="005C5A84" w:rsidRDefault="005C5A84" w:rsidP="005C5A84">
            <w:pPr>
              <w:spacing w:after="200" w:line="276" w:lineRule="auto"/>
              <w:jc w:val="both"/>
              <w:rPr>
                <w:rFonts w:ascii="Calibri" w:eastAsiaTheme="majorEastAsia" w:hAnsi="Calibri" w:cs="Calibri"/>
                <w:sz w:val="24"/>
                <w:szCs w:val="24"/>
                <w:lang w:val="en-PH"/>
              </w:rPr>
            </w:pPr>
            <w:r w:rsidRPr="005C5A84">
              <w:rPr>
                <w:rFonts w:ascii="Calibri" w:eastAsiaTheme="majorEastAsia" w:hAnsi="Calibri" w:cs="Calibri"/>
                <w:sz w:val="24"/>
                <w:szCs w:val="24"/>
                <w:lang w:val="en-PH"/>
              </w:rPr>
              <w:t>1–2 days</w:t>
            </w:r>
          </w:p>
        </w:tc>
      </w:tr>
      <w:tr w:rsidR="005C5A84" w:rsidRPr="005C5A84" w14:paraId="1DD6417B" w14:textId="77777777" w:rsidTr="00D14906">
        <w:tc>
          <w:tcPr>
            <w:tcW w:w="0" w:type="auto"/>
            <w:shd w:val="clear" w:color="auto" w:fill="B8CCE4" w:themeFill="accent1" w:themeFillTint="66"/>
            <w:hideMark/>
          </w:tcPr>
          <w:p w14:paraId="2328BE6E" w14:textId="77777777" w:rsidR="005C5A84" w:rsidRPr="005C5A84" w:rsidRDefault="005C5A84" w:rsidP="005C5A84">
            <w:pPr>
              <w:spacing w:after="200" w:line="276" w:lineRule="auto"/>
              <w:jc w:val="both"/>
              <w:rPr>
                <w:rFonts w:ascii="Calibri" w:eastAsiaTheme="majorEastAsia" w:hAnsi="Calibri" w:cs="Calibri"/>
                <w:sz w:val="24"/>
                <w:szCs w:val="24"/>
                <w:lang w:val="en-PH"/>
              </w:rPr>
            </w:pPr>
            <w:r w:rsidRPr="005C5A84">
              <w:rPr>
                <w:rFonts w:ascii="Calibri" w:eastAsiaTheme="majorEastAsia" w:hAnsi="Calibri" w:cs="Calibri"/>
                <w:b/>
                <w:bCs/>
                <w:sz w:val="24"/>
                <w:szCs w:val="24"/>
                <w:lang w:val="en-PH"/>
              </w:rPr>
              <w:t>Minor</w:t>
            </w:r>
          </w:p>
        </w:tc>
        <w:tc>
          <w:tcPr>
            <w:tcW w:w="0" w:type="auto"/>
            <w:hideMark/>
          </w:tcPr>
          <w:p w14:paraId="6D1E5115" w14:textId="77777777" w:rsidR="005C5A84" w:rsidRPr="005C5A84" w:rsidRDefault="005C5A84" w:rsidP="00010B4D">
            <w:pPr>
              <w:spacing w:after="200" w:line="276" w:lineRule="auto"/>
              <w:rPr>
                <w:rFonts w:ascii="Calibri" w:eastAsiaTheme="majorEastAsia" w:hAnsi="Calibri" w:cs="Calibri"/>
                <w:sz w:val="24"/>
                <w:szCs w:val="24"/>
                <w:lang w:val="en-PH"/>
              </w:rPr>
            </w:pPr>
            <w:r w:rsidRPr="005C5A84">
              <w:rPr>
                <w:rFonts w:ascii="Calibri" w:eastAsiaTheme="majorEastAsia" w:hAnsi="Calibri" w:cs="Calibri"/>
                <w:sz w:val="24"/>
                <w:szCs w:val="24"/>
                <w:lang w:val="en-PH"/>
              </w:rPr>
              <w:t>Non-critical issues, UI concerns, minor bugs</w:t>
            </w:r>
          </w:p>
        </w:tc>
        <w:tc>
          <w:tcPr>
            <w:tcW w:w="0" w:type="auto"/>
            <w:hideMark/>
          </w:tcPr>
          <w:p w14:paraId="3F198BA3" w14:textId="77777777" w:rsidR="005C5A84" w:rsidRPr="005C5A84" w:rsidRDefault="005C5A84" w:rsidP="00010B4D">
            <w:pPr>
              <w:spacing w:after="200" w:line="276" w:lineRule="auto"/>
              <w:rPr>
                <w:rFonts w:ascii="Calibri" w:eastAsiaTheme="majorEastAsia" w:hAnsi="Calibri" w:cs="Calibri"/>
                <w:sz w:val="24"/>
                <w:szCs w:val="24"/>
                <w:lang w:val="en-PH"/>
              </w:rPr>
            </w:pPr>
            <w:r w:rsidRPr="005C5A84">
              <w:rPr>
                <w:rFonts w:ascii="Calibri" w:eastAsiaTheme="majorEastAsia" w:hAnsi="Calibri" w:cs="Calibri"/>
                <w:sz w:val="24"/>
                <w:szCs w:val="24"/>
                <w:lang w:val="en-PH"/>
              </w:rPr>
              <w:t xml:space="preserve">Within </w:t>
            </w:r>
            <w:r w:rsidRPr="005C5A84">
              <w:rPr>
                <w:rFonts w:ascii="Calibri" w:eastAsiaTheme="majorEastAsia" w:hAnsi="Calibri" w:cs="Calibri"/>
                <w:b/>
                <w:bCs/>
                <w:sz w:val="24"/>
                <w:szCs w:val="24"/>
                <w:lang w:val="en-PH"/>
              </w:rPr>
              <w:t>24 hours</w:t>
            </w:r>
          </w:p>
        </w:tc>
        <w:tc>
          <w:tcPr>
            <w:tcW w:w="0" w:type="auto"/>
            <w:hideMark/>
          </w:tcPr>
          <w:p w14:paraId="520ED38A" w14:textId="77777777" w:rsidR="005C5A84" w:rsidRPr="005C5A84" w:rsidRDefault="005C5A84" w:rsidP="005C5A84">
            <w:pPr>
              <w:spacing w:after="200" w:line="276" w:lineRule="auto"/>
              <w:jc w:val="both"/>
              <w:rPr>
                <w:rFonts w:ascii="Calibri" w:eastAsiaTheme="majorEastAsia" w:hAnsi="Calibri" w:cs="Calibri"/>
                <w:sz w:val="24"/>
                <w:szCs w:val="24"/>
                <w:lang w:val="en-PH"/>
              </w:rPr>
            </w:pPr>
            <w:r w:rsidRPr="005C5A84">
              <w:rPr>
                <w:rFonts w:ascii="Calibri" w:eastAsiaTheme="majorEastAsia" w:hAnsi="Calibri" w:cs="Calibri"/>
                <w:sz w:val="24"/>
                <w:szCs w:val="24"/>
                <w:lang w:val="en-PH"/>
              </w:rPr>
              <w:t>2–5 days</w:t>
            </w:r>
          </w:p>
        </w:tc>
      </w:tr>
    </w:tbl>
    <w:p w14:paraId="6056ADE0" w14:textId="77777777" w:rsidR="005C5A84" w:rsidRPr="00FE53C0" w:rsidRDefault="005C5A84" w:rsidP="00FE53C0">
      <w:pPr>
        <w:jc w:val="both"/>
        <w:rPr>
          <w:rFonts w:ascii="Calibri" w:eastAsiaTheme="majorEastAsia" w:hAnsi="Calibri" w:cs="Calibri"/>
          <w:sz w:val="24"/>
          <w:szCs w:val="24"/>
        </w:rPr>
      </w:pPr>
    </w:p>
    <w:p w14:paraId="4F476397" w14:textId="77777777" w:rsidR="00FE53C0" w:rsidRPr="00D14906" w:rsidRDefault="00FE53C0" w:rsidP="00FE53C0">
      <w:pPr>
        <w:jc w:val="both"/>
        <w:rPr>
          <w:rFonts w:ascii="Calibri" w:eastAsiaTheme="majorEastAsia" w:hAnsi="Calibri" w:cs="Calibri"/>
          <w:b/>
          <w:bCs/>
          <w:sz w:val="24"/>
          <w:szCs w:val="24"/>
        </w:rPr>
      </w:pPr>
      <w:r w:rsidRPr="00D14906">
        <w:rPr>
          <w:rFonts w:ascii="Calibri" w:eastAsiaTheme="majorEastAsia" w:hAnsi="Calibri" w:cs="Calibri"/>
          <w:b/>
          <w:bCs/>
          <w:sz w:val="24"/>
          <w:szCs w:val="24"/>
        </w:rPr>
        <w:t>5. Client Responsibilities</w:t>
      </w:r>
    </w:p>
    <w:p w14:paraId="00C47CDD" w14:textId="77777777" w:rsidR="00FE53C0" w:rsidRPr="00FE53C0" w:rsidRDefault="00FE53C0" w:rsidP="00FE53C0">
      <w:pPr>
        <w:jc w:val="both"/>
        <w:rPr>
          <w:rFonts w:ascii="Calibri" w:eastAsiaTheme="majorEastAsia" w:hAnsi="Calibri" w:cs="Calibri"/>
          <w:sz w:val="24"/>
          <w:szCs w:val="24"/>
        </w:rPr>
      </w:pPr>
      <w:r w:rsidRPr="00FE53C0">
        <w:rPr>
          <w:rFonts w:ascii="Calibri" w:eastAsiaTheme="majorEastAsia" w:hAnsi="Calibri" w:cs="Calibri"/>
          <w:sz w:val="24"/>
          <w:szCs w:val="24"/>
        </w:rPr>
        <w:t>The Client agrees to:</w:t>
      </w:r>
    </w:p>
    <w:p w14:paraId="0CF6D812" w14:textId="5B809AA5" w:rsidR="00FE53C0" w:rsidRPr="00D14906" w:rsidRDefault="00FE53C0" w:rsidP="00D14906">
      <w:pPr>
        <w:pStyle w:val="ListParagraph"/>
        <w:numPr>
          <w:ilvl w:val="0"/>
          <w:numId w:val="26"/>
        </w:numPr>
        <w:jc w:val="both"/>
        <w:rPr>
          <w:rFonts w:ascii="Calibri" w:eastAsiaTheme="majorEastAsia" w:hAnsi="Calibri" w:cs="Calibri"/>
          <w:sz w:val="24"/>
          <w:szCs w:val="24"/>
        </w:rPr>
      </w:pPr>
      <w:r w:rsidRPr="00D14906">
        <w:rPr>
          <w:rFonts w:ascii="Calibri" w:eastAsiaTheme="majorEastAsia" w:hAnsi="Calibri" w:cs="Calibri"/>
          <w:sz w:val="24"/>
          <w:szCs w:val="24"/>
        </w:rPr>
        <w:t>Provide stable internet connection for remote support</w:t>
      </w:r>
    </w:p>
    <w:p w14:paraId="74CBDD57" w14:textId="6C74F3A5" w:rsidR="00FE53C0" w:rsidRPr="00D14906" w:rsidRDefault="00FE53C0" w:rsidP="00D14906">
      <w:pPr>
        <w:pStyle w:val="ListParagraph"/>
        <w:numPr>
          <w:ilvl w:val="0"/>
          <w:numId w:val="26"/>
        </w:numPr>
        <w:jc w:val="both"/>
        <w:rPr>
          <w:rFonts w:ascii="Calibri" w:eastAsiaTheme="majorEastAsia" w:hAnsi="Calibri" w:cs="Calibri"/>
          <w:sz w:val="24"/>
          <w:szCs w:val="24"/>
        </w:rPr>
      </w:pPr>
      <w:r w:rsidRPr="00D14906">
        <w:rPr>
          <w:rFonts w:ascii="Calibri" w:eastAsiaTheme="majorEastAsia" w:hAnsi="Calibri" w:cs="Calibri"/>
          <w:sz w:val="24"/>
          <w:szCs w:val="24"/>
        </w:rPr>
        <w:t>Ensure proper electrical grounding and surge protection</w:t>
      </w:r>
    </w:p>
    <w:p w14:paraId="4BF73DCA" w14:textId="29D1203E" w:rsidR="00FE53C0" w:rsidRPr="00D14906" w:rsidRDefault="00FE53C0" w:rsidP="00D14906">
      <w:pPr>
        <w:pStyle w:val="ListParagraph"/>
        <w:numPr>
          <w:ilvl w:val="0"/>
          <w:numId w:val="26"/>
        </w:numPr>
        <w:jc w:val="both"/>
        <w:rPr>
          <w:rFonts w:ascii="Calibri" w:eastAsiaTheme="majorEastAsia" w:hAnsi="Calibri" w:cs="Calibri"/>
          <w:sz w:val="24"/>
          <w:szCs w:val="24"/>
        </w:rPr>
      </w:pPr>
      <w:r w:rsidRPr="00D14906">
        <w:rPr>
          <w:rFonts w:ascii="Calibri" w:eastAsiaTheme="majorEastAsia" w:hAnsi="Calibri" w:cs="Calibri"/>
          <w:sz w:val="24"/>
          <w:szCs w:val="24"/>
        </w:rPr>
        <w:t>Prevent tampering, unauthorized access, or modification of the system</w:t>
      </w:r>
    </w:p>
    <w:p w14:paraId="670A5542" w14:textId="3EE6485D" w:rsidR="00FE53C0" w:rsidRPr="00D14906" w:rsidRDefault="00FE53C0" w:rsidP="00D14906">
      <w:pPr>
        <w:pStyle w:val="ListParagraph"/>
        <w:numPr>
          <w:ilvl w:val="0"/>
          <w:numId w:val="26"/>
        </w:numPr>
        <w:jc w:val="both"/>
        <w:rPr>
          <w:rFonts w:ascii="Calibri" w:eastAsiaTheme="majorEastAsia" w:hAnsi="Calibri" w:cs="Calibri"/>
          <w:sz w:val="24"/>
          <w:szCs w:val="24"/>
        </w:rPr>
      </w:pPr>
      <w:r w:rsidRPr="00D14906">
        <w:rPr>
          <w:rFonts w:ascii="Calibri" w:eastAsiaTheme="majorEastAsia" w:hAnsi="Calibri" w:cs="Calibri"/>
          <w:sz w:val="24"/>
          <w:szCs w:val="24"/>
        </w:rPr>
        <w:t>Provide accurate information when reporting issues</w:t>
      </w:r>
    </w:p>
    <w:p w14:paraId="1275ADE1" w14:textId="558352A3" w:rsidR="00FE53C0" w:rsidRPr="00D14906" w:rsidRDefault="00FE53C0" w:rsidP="00D14906">
      <w:pPr>
        <w:pStyle w:val="ListParagraph"/>
        <w:numPr>
          <w:ilvl w:val="0"/>
          <w:numId w:val="26"/>
        </w:numPr>
        <w:jc w:val="both"/>
        <w:rPr>
          <w:rFonts w:ascii="Calibri" w:eastAsiaTheme="majorEastAsia" w:hAnsi="Calibri" w:cs="Calibri"/>
          <w:sz w:val="24"/>
          <w:szCs w:val="24"/>
        </w:rPr>
      </w:pPr>
      <w:r w:rsidRPr="00D14906">
        <w:rPr>
          <w:rFonts w:ascii="Calibri" w:eastAsiaTheme="majorEastAsia" w:hAnsi="Calibri" w:cs="Calibri"/>
          <w:sz w:val="24"/>
          <w:szCs w:val="24"/>
        </w:rPr>
        <w:t>Allow access for remote or on-site support</w:t>
      </w:r>
    </w:p>
    <w:p w14:paraId="479C4F9A" w14:textId="3D70E980" w:rsidR="00FE53C0" w:rsidRPr="00D14906" w:rsidRDefault="00FE53C0" w:rsidP="00D14906">
      <w:pPr>
        <w:pStyle w:val="ListParagraph"/>
        <w:numPr>
          <w:ilvl w:val="0"/>
          <w:numId w:val="26"/>
        </w:numPr>
        <w:jc w:val="both"/>
        <w:rPr>
          <w:rFonts w:ascii="Calibri" w:eastAsiaTheme="majorEastAsia" w:hAnsi="Calibri" w:cs="Calibri"/>
          <w:sz w:val="24"/>
          <w:szCs w:val="24"/>
        </w:rPr>
      </w:pPr>
      <w:r w:rsidRPr="00D14906">
        <w:rPr>
          <w:rFonts w:ascii="Calibri" w:eastAsiaTheme="majorEastAsia" w:hAnsi="Calibri" w:cs="Calibri"/>
          <w:sz w:val="24"/>
          <w:szCs w:val="24"/>
        </w:rPr>
        <w:t>Secure their own data backups (unless backup service is included in the package)</w:t>
      </w:r>
    </w:p>
    <w:p w14:paraId="52A6AFFE" w14:textId="77777777" w:rsidR="00FE53C0" w:rsidRPr="00D14906" w:rsidRDefault="00FE53C0" w:rsidP="00FE53C0">
      <w:pPr>
        <w:jc w:val="both"/>
        <w:rPr>
          <w:rFonts w:ascii="Calibri" w:eastAsiaTheme="majorEastAsia" w:hAnsi="Calibri" w:cs="Calibri"/>
          <w:b/>
          <w:bCs/>
          <w:sz w:val="24"/>
          <w:szCs w:val="24"/>
        </w:rPr>
      </w:pPr>
      <w:r w:rsidRPr="00D14906">
        <w:rPr>
          <w:rFonts w:ascii="Calibri" w:eastAsiaTheme="majorEastAsia" w:hAnsi="Calibri" w:cs="Calibri"/>
          <w:b/>
          <w:bCs/>
          <w:sz w:val="24"/>
          <w:szCs w:val="24"/>
        </w:rPr>
        <w:t>6. Conditions That Void SLA Support</w:t>
      </w:r>
    </w:p>
    <w:p w14:paraId="5FBA9670" w14:textId="77777777" w:rsidR="00FE53C0" w:rsidRPr="00FE53C0" w:rsidRDefault="00FE53C0" w:rsidP="00FE53C0">
      <w:pPr>
        <w:jc w:val="both"/>
        <w:rPr>
          <w:rFonts w:ascii="Calibri" w:eastAsiaTheme="majorEastAsia" w:hAnsi="Calibri" w:cs="Calibri"/>
          <w:sz w:val="24"/>
          <w:szCs w:val="24"/>
        </w:rPr>
      </w:pPr>
      <w:r w:rsidRPr="00FE53C0">
        <w:rPr>
          <w:rFonts w:ascii="Calibri" w:eastAsiaTheme="majorEastAsia" w:hAnsi="Calibri" w:cs="Calibri"/>
          <w:sz w:val="24"/>
          <w:szCs w:val="24"/>
        </w:rPr>
        <w:t>Support may be suspended or terminated if:</w:t>
      </w:r>
    </w:p>
    <w:p w14:paraId="142A277F" w14:textId="4DD05EC1" w:rsidR="00FE53C0" w:rsidRPr="00D14906" w:rsidRDefault="00FE53C0" w:rsidP="00D14906">
      <w:pPr>
        <w:pStyle w:val="ListParagraph"/>
        <w:numPr>
          <w:ilvl w:val="0"/>
          <w:numId w:val="27"/>
        </w:numPr>
        <w:jc w:val="both"/>
        <w:rPr>
          <w:rFonts w:ascii="Calibri" w:eastAsiaTheme="majorEastAsia" w:hAnsi="Calibri" w:cs="Calibri"/>
          <w:sz w:val="24"/>
          <w:szCs w:val="24"/>
        </w:rPr>
      </w:pPr>
      <w:r w:rsidRPr="00D14906">
        <w:rPr>
          <w:rFonts w:ascii="Calibri" w:eastAsiaTheme="majorEastAsia" w:hAnsi="Calibri" w:cs="Calibri"/>
          <w:sz w:val="24"/>
          <w:szCs w:val="24"/>
        </w:rPr>
        <w:t>The system is tampered with or modified without authorization</w:t>
      </w:r>
    </w:p>
    <w:p w14:paraId="303A00B0" w14:textId="3A9C1855" w:rsidR="00FE53C0" w:rsidRPr="00D14906" w:rsidRDefault="00FE53C0" w:rsidP="00D14906">
      <w:pPr>
        <w:pStyle w:val="ListParagraph"/>
        <w:numPr>
          <w:ilvl w:val="0"/>
          <w:numId w:val="27"/>
        </w:numPr>
        <w:jc w:val="both"/>
        <w:rPr>
          <w:rFonts w:ascii="Calibri" w:eastAsiaTheme="majorEastAsia" w:hAnsi="Calibri" w:cs="Calibri"/>
          <w:sz w:val="24"/>
          <w:szCs w:val="24"/>
        </w:rPr>
      </w:pPr>
      <w:r w:rsidRPr="00D14906">
        <w:rPr>
          <w:rFonts w:ascii="Calibri" w:eastAsiaTheme="majorEastAsia" w:hAnsi="Calibri" w:cs="Calibri"/>
          <w:sz w:val="24"/>
          <w:szCs w:val="24"/>
        </w:rPr>
        <w:t>The client uses unlicensed or pirated software</w:t>
      </w:r>
    </w:p>
    <w:p w14:paraId="3C3939B4" w14:textId="6A9FB345" w:rsidR="00FE53C0" w:rsidRPr="00D14906" w:rsidRDefault="00FE53C0" w:rsidP="00D14906">
      <w:pPr>
        <w:pStyle w:val="ListParagraph"/>
        <w:numPr>
          <w:ilvl w:val="0"/>
          <w:numId w:val="27"/>
        </w:numPr>
        <w:jc w:val="both"/>
        <w:rPr>
          <w:rFonts w:ascii="Calibri" w:eastAsiaTheme="majorEastAsia" w:hAnsi="Calibri" w:cs="Calibri"/>
          <w:sz w:val="24"/>
          <w:szCs w:val="24"/>
        </w:rPr>
      </w:pPr>
      <w:r w:rsidRPr="00D14906">
        <w:rPr>
          <w:rFonts w:ascii="Calibri" w:eastAsiaTheme="majorEastAsia" w:hAnsi="Calibri" w:cs="Calibri"/>
          <w:sz w:val="24"/>
          <w:szCs w:val="24"/>
        </w:rPr>
        <w:t>There are unpaid balances related to the POS package or support renewal</w:t>
      </w:r>
    </w:p>
    <w:p w14:paraId="7A677917" w14:textId="14DE108D" w:rsidR="00FE53C0" w:rsidRPr="00D14906" w:rsidRDefault="00FE53C0" w:rsidP="00D14906">
      <w:pPr>
        <w:pStyle w:val="ListParagraph"/>
        <w:numPr>
          <w:ilvl w:val="0"/>
          <w:numId w:val="27"/>
        </w:numPr>
        <w:jc w:val="both"/>
        <w:rPr>
          <w:rFonts w:ascii="Calibri" w:eastAsiaTheme="majorEastAsia" w:hAnsi="Calibri" w:cs="Calibri"/>
          <w:sz w:val="24"/>
          <w:szCs w:val="24"/>
        </w:rPr>
      </w:pPr>
      <w:r w:rsidRPr="00D14906">
        <w:rPr>
          <w:rFonts w:ascii="Calibri" w:eastAsiaTheme="majorEastAsia" w:hAnsi="Calibri" w:cs="Calibri"/>
          <w:sz w:val="24"/>
          <w:szCs w:val="24"/>
        </w:rPr>
        <w:t>Hardware damage is caused by negligence, misuse, or environmental factors</w:t>
      </w:r>
    </w:p>
    <w:p w14:paraId="6E9D6B3A" w14:textId="77777777" w:rsidR="00FE53C0" w:rsidRPr="00D14906" w:rsidRDefault="00FE53C0" w:rsidP="00FE53C0">
      <w:pPr>
        <w:jc w:val="both"/>
        <w:rPr>
          <w:rFonts w:ascii="Calibri" w:eastAsiaTheme="majorEastAsia" w:hAnsi="Calibri" w:cs="Calibri"/>
          <w:b/>
          <w:bCs/>
          <w:sz w:val="24"/>
          <w:szCs w:val="24"/>
        </w:rPr>
      </w:pPr>
      <w:r w:rsidRPr="00D14906">
        <w:rPr>
          <w:rFonts w:ascii="Calibri" w:eastAsiaTheme="majorEastAsia" w:hAnsi="Calibri" w:cs="Calibri"/>
          <w:b/>
          <w:bCs/>
          <w:sz w:val="24"/>
          <w:szCs w:val="24"/>
        </w:rPr>
        <w:t>7. Escalation Process</w:t>
      </w:r>
    </w:p>
    <w:p w14:paraId="66B0E609" w14:textId="77777777" w:rsidR="00D14906" w:rsidRDefault="00FE53C0" w:rsidP="00FE53C0">
      <w:pPr>
        <w:pStyle w:val="ListParagraph"/>
        <w:numPr>
          <w:ilvl w:val="0"/>
          <w:numId w:val="28"/>
        </w:numPr>
        <w:jc w:val="both"/>
        <w:rPr>
          <w:rFonts w:ascii="Calibri" w:eastAsiaTheme="majorEastAsia" w:hAnsi="Calibri" w:cs="Calibri"/>
          <w:sz w:val="24"/>
          <w:szCs w:val="24"/>
        </w:rPr>
      </w:pPr>
      <w:r w:rsidRPr="00D14906">
        <w:rPr>
          <w:rFonts w:ascii="Calibri" w:eastAsiaTheme="majorEastAsia" w:hAnsi="Calibri" w:cs="Calibri"/>
          <w:sz w:val="24"/>
          <w:szCs w:val="24"/>
        </w:rPr>
        <w:t>Level 1: Assigned Support Technician</w:t>
      </w:r>
    </w:p>
    <w:p w14:paraId="6FFCD145" w14:textId="77777777" w:rsidR="00D14906" w:rsidRDefault="00FE53C0" w:rsidP="00FE53C0">
      <w:pPr>
        <w:pStyle w:val="ListParagraph"/>
        <w:numPr>
          <w:ilvl w:val="0"/>
          <w:numId w:val="28"/>
        </w:numPr>
        <w:jc w:val="both"/>
        <w:rPr>
          <w:rFonts w:ascii="Calibri" w:eastAsiaTheme="majorEastAsia" w:hAnsi="Calibri" w:cs="Calibri"/>
          <w:sz w:val="24"/>
          <w:szCs w:val="24"/>
        </w:rPr>
      </w:pPr>
      <w:r w:rsidRPr="00D14906">
        <w:rPr>
          <w:rFonts w:ascii="Calibri" w:eastAsiaTheme="majorEastAsia" w:hAnsi="Calibri" w:cs="Calibri"/>
          <w:sz w:val="24"/>
          <w:szCs w:val="24"/>
        </w:rPr>
        <w:t>Level 2: Technical Lead / Project Lead</w:t>
      </w:r>
    </w:p>
    <w:p w14:paraId="1116EF06" w14:textId="77777777" w:rsidR="00D14906" w:rsidRDefault="00FE53C0" w:rsidP="00FE53C0">
      <w:pPr>
        <w:pStyle w:val="ListParagraph"/>
        <w:numPr>
          <w:ilvl w:val="0"/>
          <w:numId w:val="28"/>
        </w:numPr>
        <w:jc w:val="both"/>
        <w:rPr>
          <w:rFonts w:ascii="Calibri" w:eastAsiaTheme="majorEastAsia" w:hAnsi="Calibri" w:cs="Calibri"/>
          <w:sz w:val="24"/>
          <w:szCs w:val="24"/>
        </w:rPr>
      </w:pPr>
      <w:r w:rsidRPr="00D14906">
        <w:rPr>
          <w:rFonts w:ascii="Calibri" w:eastAsiaTheme="majorEastAsia" w:hAnsi="Calibri" w:cs="Calibri"/>
          <w:sz w:val="24"/>
          <w:szCs w:val="24"/>
        </w:rPr>
        <w:t>Level 3: Operations Manager – LAP I.T. Solutions</w:t>
      </w:r>
    </w:p>
    <w:p w14:paraId="17F0066B" w14:textId="4981BC05" w:rsidR="00FE53C0" w:rsidRPr="00D14906" w:rsidRDefault="00FE53C0" w:rsidP="00FE53C0">
      <w:pPr>
        <w:pStyle w:val="ListParagraph"/>
        <w:numPr>
          <w:ilvl w:val="0"/>
          <w:numId w:val="28"/>
        </w:numPr>
        <w:jc w:val="both"/>
        <w:rPr>
          <w:rFonts w:ascii="Calibri" w:eastAsiaTheme="majorEastAsia" w:hAnsi="Calibri" w:cs="Calibri"/>
          <w:sz w:val="24"/>
          <w:szCs w:val="24"/>
        </w:rPr>
      </w:pPr>
      <w:r w:rsidRPr="00D14906">
        <w:rPr>
          <w:rFonts w:ascii="Calibri" w:eastAsiaTheme="majorEastAsia" w:hAnsi="Calibri" w:cs="Calibri"/>
          <w:sz w:val="24"/>
          <w:szCs w:val="24"/>
        </w:rPr>
        <w:t>Level 4: Managing Director (for unresolved or critical escalations)</w:t>
      </w:r>
    </w:p>
    <w:p w14:paraId="6E32F702" w14:textId="77777777" w:rsidR="00FE53C0" w:rsidRPr="00D14906" w:rsidRDefault="00FE53C0" w:rsidP="00FE53C0">
      <w:pPr>
        <w:jc w:val="both"/>
        <w:rPr>
          <w:rFonts w:ascii="Calibri" w:eastAsiaTheme="majorEastAsia" w:hAnsi="Calibri" w:cs="Calibri"/>
          <w:b/>
          <w:bCs/>
          <w:sz w:val="24"/>
          <w:szCs w:val="24"/>
        </w:rPr>
      </w:pPr>
      <w:r w:rsidRPr="00D14906">
        <w:rPr>
          <w:rFonts w:ascii="Calibri" w:eastAsiaTheme="majorEastAsia" w:hAnsi="Calibri" w:cs="Calibri"/>
          <w:b/>
          <w:bCs/>
          <w:sz w:val="24"/>
          <w:szCs w:val="24"/>
        </w:rPr>
        <w:t>8. Service Limitations</w:t>
      </w:r>
    </w:p>
    <w:p w14:paraId="343AF426" w14:textId="77777777" w:rsidR="00FE53C0" w:rsidRPr="00FE53C0" w:rsidRDefault="00FE53C0" w:rsidP="00FE53C0">
      <w:pPr>
        <w:jc w:val="both"/>
        <w:rPr>
          <w:rFonts w:ascii="Calibri" w:eastAsiaTheme="majorEastAsia" w:hAnsi="Calibri" w:cs="Calibri"/>
          <w:sz w:val="24"/>
          <w:szCs w:val="24"/>
        </w:rPr>
      </w:pPr>
      <w:r w:rsidRPr="00FE53C0">
        <w:rPr>
          <w:rFonts w:ascii="Calibri" w:eastAsiaTheme="majorEastAsia" w:hAnsi="Calibri" w:cs="Calibri"/>
          <w:sz w:val="24"/>
          <w:szCs w:val="24"/>
        </w:rPr>
        <w:t>The SLA does not guarantee:</w:t>
      </w:r>
    </w:p>
    <w:p w14:paraId="54B52959" w14:textId="372A5DA0" w:rsidR="00FE53C0" w:rsidRPr="00D14906" w:rsidRDefault="00FE53C0" w:rsidP="00D14906">
      <w:pPr>
        <w:pStyle w:val="ListParagraph"/>
        <w:numPr>
          <w:ilvl w:val="1"/>
          <w:numId w:val="30"/>
        </w:numPr>
        <w:jc w:val="both"/>
        <w:rPr>
          <w:rFonts w:ascii="Calibri" w:eastAsiaTheme="majorEastAsia" w:hAnsi="Calibri" w:cs="Calibri"/>
          <w:sz w:val="24"/>
          <w:szCs w:val="24"/>
        </w:rPr>
      </w:pPr>
      <w:r w:rsidRPr="00D14906">
        <w:rPr>
          <w:rFonts w:ascii="Calibri" w:eastAsiaTheme="majorEastAsia" w:hAnsi="Calibri" w:cs="Calibri"/>
          <w:sz w:val="24"/>
          <w:szCs w:val="24"/>
        </w:rPr>
        <w:t>Zero downtime</w:t>
      </w:r>
    </w:p>
    <w:p w14:paraId="4500297A" w14:textId="54A85723" w:rsidR="00FE53C0" w:rsidRPr="00D14906" w:rsidRDefault="00FE53C0" w:rsidP="00D14906">
      <w:pPr>
        <w:pStyle w:val="ListParagraph"/>
        <w:numPr>
          <w:ilvl w:val="1"/>
          <w:numId w:val="30"/>
        </w:numPr>
        <w:jc w:val="both"/>
        <w:rPr>
          <w:rFonts w:ascii="Calibri" w:eastAsiaTheme="majorEastAsia" w:hAnsi="Calibri" w:cs="Calibri"/>
          <w:sz w:val="24"/>
          <w:szCs w:val="24"/>
        </w:rPr>
      </w:pPr>
      <w:r w:rsidRPr="00D14906">
        <w:rPr>
          <w:rFonts w:ascii="Calibri" w:eastAsiaTheme="majorEastAsia" w:hAnsi="Calibri" w:cs="Calibri"/>
          <w:sz w:val="24"/>
          <w:szCs w:val="24"/>
        </w:rPr>
        <w:t>Instant resolution of all issues</w:t>
      </w:r>
    </w:p>
    <w:p w14:paraId="3244079C" w14:textId="052ABCEF" w:rsidR="00FE53C0" w:rsidRPr="00D14906" w:rsidRDefault="00FE53C0" w:rsidP="00D14906">
      <w:pPr>
        <w:pStyle w:val="ListParagraph"/>
        <w:numPr>
          <w:ilvl w:val="1"/>
          <w:numId w:val="30"/>
        </w:numPr>
        <w:jc w:val="both"/>
        <w:rPr>
          <w:rFonts w:ascii="Calibri" w:eastAsiaTheme="majorEastAsia" w:hAnsi="Calibri" w:cs="Calibri"/>
          <w:sz w:val="24"/>
          <w:szCs w:val="24"/>
        </w:rPr>
      </w:pPr>
      <w:r w:rsidRPr="00D14906">
        <w:rPr>
          <w:rFonts w:ascii="Calibri" w:eastAsiaTheme="majorEastAsia" w:hAnsi="Calibri" w:cs="Calibri"/>
          <w:sz w:val="24"/>
          <w:szCs w:val="24"/>
        </w:rPr>
        <w:t>Support outside business hours unless covered by a premium plan</w:t>
      </w:r>
    </w:p>
    <w:p w14:paraId="76E4C0CA" w14:textId="666D42C1" w:rsidR="00FE53C0" w:rsidRPr="00D14906" w:rsidRDefault="00FE53C0" w:rsidP="00D14906">
      <w:pPr>
        <w:pStyle w:val="ListParagraph"/>
        <w:numPr>
          <w:ilvl w:val="1"/>
          <w:numId w:val="30"/>
        </w:numPr>
        <w:jc w:val="both"/>
        <w:rPr>
          <w:rFonts w:ascii="Calibri" w:eastAsiaTheme="majorEastAsia" w:hAnsi="Calibri" w:cs="Calibri"/>
          <w:sz w:val="24"/>
          <w:szCs w:val="24"/>
        </w:rPr>
      </w:pPr>
      <w:r w:rsidRPr="00D14906">
        <w:rPr>
          <w:rFonts w:ascii="Calibri" w:eastAsiaTheme="majorEastAsia" w:hAnsi="Calibri" w:cs="Calibri"/>
          <w:sz w:val="24"/>
          <w:szCs w:val="24"/>
        </w:rPr>
        <w:t>Support for third-party hardware or software not provided by LAP I.T. Solutions</w:t>
      </w:r>
    </w:p>
    <w:p w14:paraId="40C4EC69" w14:textId="77777777" w:rsidR="00FE53C0" w:rsidRPr="00D14906" w:rsidRDefault="00FE53C0" w:rsidP="00FE53C0">
      <w:pPr>
        <w:jc w:val="both"/>
        <w:rPr>
          <w:rFonts w:ascii="Calibri" w:eastAsiaTheme="majorEastAsia" w:hAnsi="Calibri" w:cs="Calibri"/>
          <w:b/>
          <w:bCs/>
          <w:sz w:val="24"/>
          <w:szCs w:val="24"/>
        </w:rPr>
      </w:pPr>
      <w:r w:rsidRPr="00D14906">
        <w:rPr>
          <w:rFonts w:ascii="Calibri" w:eastAsiaTheme="majorEastAsia" w:hAnsi="Calibri" w:cs="Calibri"/>
          <w:b/>
          <w:bCs/>
          <w:sz w:val="24"/>
          <w:szCs w:val="24"/>
        </w:rPr>
        <w:t>9. Termination of SLA</w:t>
      </w:r>
    </w:p>
    <w:p w14:paraId="5DAE48B1" w14:textId="77777777" w:rsidR="00FE53C0" w:rsidRPr="00FE53C0" w:rsidRDefault="00FE53C0" w:rsidP="00FE53C0">
      <w:pPr>
        <w:jc w:val="both"/>
        <w:rPr>
          <w:rFonts w:ascii="Calibri" w:eastAsiaTheme="majorEastAsia" w:hAnsi="Calibri" w:cs="Calibri"/>
          <w:sz w:val="24"/>
          <w:szCs w:val="24"/>
        </w:rPr>
      </w:pPr>
      <w:r w:rsidRPr="00FE53C0">
        <w:rPr>
          <w:rFonts w:ascii="Calibri" w:eastAsiaTheme="majorEastAsia" w:hAnsi="Calibri" w:cs="Calibri"/>
          <w:sz w:val="24"/>
          <w:szCs w:val="24"/>
        </w:rPr>
        <w:t>Either party may terminate the SLA with written notice if:</w:t>
      </w:r>
    </w:p>
    <w:p w14:paraId="02279242" w14:textId="2EB16181" w:rsidR="00FE53C0" w:rsidRPr="00D14906" w:rsidRDefault="00FE53C0" w:rsidP="00D14906">
      <w:pPr>
        <w:pStyle w:val="ListParagraph"/>
        <w:numPr>
          <w:ilvl w:val="1"/>
          <w:numId w:val="32"/>
        </w:numPr>
        <w:jc w:val="both"/>
        <w:rPr>
          <w:rFonts w:ascii="Calibri" w:eastAsiaTheme="majorEastAsia" w:hAnsi="Calibri" w:cs="Calibri"/>
          <w:sz w:val="24"/>
          <w:szCs w:val="24"/>
        </w:rPr>
      </w:pPr>
      <w:r w:rsidRPr="00D14906">
        <w:rPr>
          <w:rFonts w:ascii="Calibri" w:eastAsiaTheme="majorEastAsia" w:hAnsi="Calibri" w:cs="Calibri"/>
          <w:sz w:val="24"/>
          <w:szCs w:val="24"/>
        </w:rPr>
        <w:t>Terms are violated</w:t>
      </w:r>
    </w:p>
    <w:p w14:paraId="4322AD4B" w14:textId="431FCBA4" w:rsidR="00FE53C0" w:rsidRPr="00D14906" w:rsidRDefault="00FE53C0" w:rsidP="00D14906">
      <w:pPr>
        <w:pStyle w:val="ListParagraph"/>
        <w:numPr>
          <w:ilvl w:val="1"/>
          <w:numId w:val="32"/>
        </w:numPr>
        <w:jc w:val="both"/>
        <w:rPr>
          <w:rFonts w:ascii="Calibri" w:eastAsiaTheme="majorEastAsia" w:hAnsi="Calibri" w:cs="Calibri"/>
          <w:sz w:val="24"/>
          <w:szCs w:val="24"/>
        </w:rPr>
      </w:pPr>
      <w:r w:rsidRPr="00D14906">
        <w:rPr>
          <w:rFonts w:ascii="Calibri" w:eastAsiaTheme="majorEastAsia" w:hAnsi="Calibri" w:cs="Calibri"/>
          <w:sz w:val="24"/>
          <w:szCs w:val="24"/>
        </w:rPr>
        <w:t>Payments are not settled</w:t>
      </w:r>
    </w:p>
    <w:p w14:paraId="663966AD" w14:textId="58C31CD3" w:rsidR="00FE53C0" w:rsidRPr="00D14906" w:rsidRDefault="00FE53C0" w:rsidP="00D14906">
      <w:pPr>
        <w:pStyle w:val="ListParagraph"/>
        <w:numPr>
          <w:ilvl w:val="1"/>
          <w:numId w:val="32"/>
        </w:numPr>
        <w:jc w:val="both"/>
        <w:rPr>
          <w:rFonts w:ascii="Calibri" w:eastAsiaTheme="majorEastAsia" w:hAnsi="Calibri" w:cs="Calibri"/>
          <w:sz w:val="24"/>
          <w:szCs w:val="24"/>
        </w:rPr>
      </w:pPr>
      <w:r w:rsidRPr="00D14906">
        <w:rPr>
          <w:rFonts w:ascii="Calibri" w:eastAsiaTheme="majorEastAsia" w:hAnsi="Calibri" w:cs="Calibri"/>
          <w:sz w:val="24"/>
          <w:szCs w:val="24"/>
        </w:rPr>
        <w:t>System misuse or tampering is detected</w:t>
      </w:r>
    </w:p>
    <w:p w14:paraId="4324FB33" w14:textId="77777777" w:rsidR="00FE53C0" w:rsidRPr="00FE53C0" w:rsidRDefault="00FE53C0" w:rsidP="00FE53C0">
      <w:pPr>
        <w:jc w:val="both"/>
        <w:rPr>
          <w:rFonts w:ascii="Calibri" w:eastAsiaTheme="majorEastAsia" w:hAnsi="Calibri" w:cs="Calibri"/>
          <w:sz w:val="24"/>
          <w:szCs w:val="24"/>
        </w:rPr>
      </w:pPr>
      <w:r w:rsidRPr="00FE53C0">
        <w:rPr>
          <w:rFonts w:ascii="Calibri" w:eastAsiaTheme="majorEastAsia" w:hAnsi="Calibri" w:cs="Calibri"/>
          <w:sz w:val="24"/>
          <w:szCs w:val="24"/>
        </w:rPr>
        <w:t>No refunds will be issued for unused months of support.</w:t>
      </w:r>
    </w:p>
    <w:p w14:paraId="4AE0EAB5" w14:textId="77777777" w:rsidR="00D14906" w:rsidRDefault="00D14906" w:rsidP="00FE53C0">
      <w:pPr>
        <w:jc w:val="both"/>
        <w:rPr>
          <w:rFonts w:ascii="Calibri" w:eastAsiaTheme="majorEastAsia" w:hAnsi="Calibri" w:cs="Calibri"/>
          <w:sz w:val="24"/>
          <w:szCs w:val="24"/>
        </w:rPr>
      </w:pPr>
    </w:p>
    <w:p w14:paraId="58402220" w14:textId="77777777" w:rsidR="00D14906" w:rsidRDefault="00D14906" w:rsidP="00FE53C0">
      <w:pPr>
        <w:jc w:val="both"/>
        <w:rPr>
          <w:rFonts w:ascii="Calibri" w:eastAsiaTheme="majorEastAsia" w:hAnsi="Calibri" w:cs="Calibri"/>
          <w:sz w:val="24"/>
          <w:szCs w:val="24"/>
        </w:rPr>
      </w:pPr>
    </w:p>
    <w:p w14:paraId="4EB4D167" w14:textId="77777777" w:rsidR="00D14906" w:rsidRDefault="00D14906" w:rsidP="00FE53C0">
      <w:pPr>
        <w:jc w:val="both"/>
        <w:rPr>
          <w:rFonts w:ascii="Calibri" w:eastAsiaTheme="majorEastAsia" w:hAnsi="Calibri" w:cs="Calibri"/>
          <w:sz w:val="24"/>
          <w:szCs w:val="24"/>
        </w:rPr>
      </w:pPr>
    </w:p>
    <w:p w14:paraId="2E2D11BE" w14:textId="77777777" w:rsidR="00D14906" w:rsidRPr="006D7265" w:rsidRDefault="00D14906" w:rsidP="00D14906">
      <w:pPr>
        <w:jc w:val="center"/>
        <w:rPr>
          <w:rFonts w:ascii="Calibri" w:eastAsiaTheme="majorEastAsia" w:hAnsi="Calibri" w:cs="Calibri"/>
          <w:b/>
          <w:bCs/>
          <w:sz w:val="32"/>
          <w:szCs w:val="32"/>
        </w:rPr>
      </w:pPr>
      <w:r w:rsidRPr="006D7265">
        <w:rPr>
          <w:rFonts w:ascii="Calibri" w:eastAsiaTheme="majorEastAsia" w:hAnsi="Calibri" w:cs="Calibri"/>
          <w:b/>
          <w:bCs/>
          <w:sz w:val="32"/>
          <w:szCs w:val="32"/>
        </w:rPr>
        <w:lastRenderedPageBreak/>
        <w:t>END USER LICENSE AGREEMENT (EULA)</w:t>
      </w:r>
    </w:p>
    <w:p w14:paraId="120E8230" w14:textId="77777777" w:rsidR="00D14906" w:rsidRPr="0097724C" w:rsidRDefault="00D14906" w:rsidP="00D14906">
      <w:pPr>
        <w:rPr>
          <w:rFonts w:ascii="Calibri" w:eastAsiaTheme="majorEastAsia" w:hAnsi="Calibri" w:cs="Calibri"/>
          <w:b/>
          <w:bCs/>
          <w:sz w:val="24"/>
          <w:szCs w:val="24"/>
        </w:rPr>
      </w:pPr>
      <w:r w:rsidRPr="0097724C">
        <w:rPr>
          <w:rFonts w:ascii="Calibri" w:eastAsiaTheme="majorEastAsia" w:hAnsi="Calibri" w:cs="Calibri"/>
          <w:b/>
          <w:bCs/>
          <w:sz w:val="24"/>
          <w:szCs w:val="24"/>
        </w:rPr>
        <w:t>1. Grant of License</w:t>
      </w:r>
    </w:p>
    <w:p w14:paraId="51A52EF2" w14:textId="77777777" w:rsidR="00D14906" w:rsidRPr="00AD253B" w:rsidRDefault="00D14906" w:rsidP="00D14906">
      <w:pPr>
        <w:rPr>
          <w:rFonts w:ascii="Calibri" w:eastAsiaTheme="majorEastAsia" w:hAnsi="Calibri" w:cs="Calibri"/>
          <w:sz w:val="24"/>
          <w:szCs w:val="24"/>
        </w:rPr>
      </w:pPr>
      <w:r w:rsidRPr="00AD253B">
        <w:rPr>
          <w:rFonts w:ascii="Calibri" w:eastAsiaTheme="majorEastAsia" w:hAnsi="Calibri" w:cs="Calibri"/>
          <w:sz w:val="24"/>
          <w:szCs w:val="24"/>
        </w:rPr>
        <w:t>LAP I.T. Solutions grants the Client a non-exclusive, non-transferable license to use the POS software.</w:t>
      </w:r>
    </w:p>
    <w:p w14:paraId="4906ED01" w14:textId="77777777" w:rsidR="00D14906" w:rsidRPr="0097724C" w:rsidRDefault="00D14906" w:rsidP="00D14906">
      <w:pPr>
        <w:rPr>
          <w:rFonts w:ascii="Calibri" w:eastAsiaTheme="majorEastAsia" w:hAnsi="Calibri" w:cs="Calibri"/>
          <w:b/>
          <w:bCs/>
          <w:sz w:val="24"/>
          <w:szCs w:val="24"/>
        </w:rPr>
      </w:pPr>
      <w:r w:rsidRPr="0097724C">
        <w:rPr>
          <w:rFonts w:ascii="Calibri" w:eastAsiaTheme="majorEastAsia" w:hAnsi="Calibri" w:cs="Calibri"/>
          <w:b/>
          <w:bCs/>
          <w:sz w:val="24"/>
          <w:szCs w:val="24"/>
        </w:rPr>
        <w:t>2. Ownership</w:t>
      </w:r>
    </w:p>
    <w:p w14:paraId="29BF1934" w14:textId="77777777" w:rsidR="00D14906" w:rsidRPr="00AD253B" w:rsidRDefault="00D14906" w:rsidP="00D14906">
      <w:pPr>
        <w:rPr>
          <w:rFonts w:ascii="Calibri" w:eastAsiaTheme="majorEastAsia" w:hAnsi="Calibri" w:cs="Calibri"/>
          <w:sz w:val="24"/>
          <w:szCs w:val="24"/>
        </w:rPr>
      </w:pPr>
      <w:r w:rsidRPr="00AD253B">
        <w:rPr>
          <w:rFonts w:ascii="Calibri" w:eastAsiaTheme="majorEastAsia" w:hAnsi="Calibri" w:cs="Calibri"/>
          <w:sz w:val="24"/>
          <w:szCs w:val="24"/>
        </w:rPr>
        <w:t>All software, source code, and intellectual property remain owned by LAP I.T. Solutions.</w:t>
      </w:r>
    </w:p>
    <w:p w14:paraId="2336B191" w14:textId="77777777" w:rsidR="00D14906" w:rsidRPr="0097724C" w:rsidRDefault="00D14906" w:rsidP="00D14906">
      <w:pPr>
        <w:rPr>
          <w:rFonts w:ascii="Calibri" w:eastAsiaTheme="majorEastAsia" w:hAnsi="Calibri" w:cs="Calibri"/>
          <w:b/>
          <w:bCs/>
          <w:sz w:val="24"/>
          <w:szCs w:val="24"/>
        </w:rPr>
      </w:pPr>
      <w:r w:rsidRPr="0097724C">
        <w:rPr>
          <w:rFonts w:ascii="Calibri" w:eastAsiaTheme="majorEastAsia" w:hAnsi="Calibri" w:cs="Calibri"/>
          <w:b/>
          <w:bCs/>
          <w:sz w:val="24"/>
          <w:szCs w:val="24"/>
        </w:rPr>
        <w:t>3. Restrictions</w:t>
      </w:r>
    </w:p>
    <w:p w14:paraId="0446BAB5" w14:textId="77777777" w:rsidR="00D14906" w:rsidRPr="00AD253B" w:rsidRDefault="00D14906" w:rsidP="00D14906">
      <w:pPr>
        <w:rPr>
          <w:rFonts w:ascii="Calibri" w:eastAsiaTheme="majorEastAsia" w:hAnsi="Calibri" w:cs="Calibri"/>
          <w:sz w:val="24"/>
          <w:szCs w:val="24"/>
        </w:rPr>
      </w:pPr>
      <w:proofErr w:type="gramStart"/>
      <w:r w:rsidRPr="00AD253B">
        <w:rPr>
          <w:rFonts w:ascii="Calibri" w:eastAsiaTheme="majorEastAsia" w:hAnsi="Calibri" w:cs="Calibri"/>
          <w:sz w:val="24"/>
          <w:szCs w:val="24"/>
        </w:rPr>
        <w:t>Client</w:t>
      </w:r>
      <w:proofErr w:type="gramEnd"/>
      <w:r w:rsidRPr="00AD253B">
        <w:rPr>
          <w:rFonts w:ascii="Calibri" w:eastAsiaTheme="majorEastAsia" w:hAnsi="Calibri" w:cs="Calibri"/>
          <w:sz w:val="24"/>
          <w:szCs w:val="24"/>
        </w:rPr>
        <w:t xml:space="preserve"> may not modify, reverse engineer, copy, or distribute the software.</w:t>
      </w:r>
    </w:p>
    <w:p w14:paraId="2875599E" w14:textId="77777777" w:rsidR="00D14906" w:rsidRPr="0097724C" w:rsidRDefault="00D14906" w:rsidP="00D14906">
      <w:pPr>
        <w:rPr>
          <w:rFonts w:ascii="Calibri" w:eastAsiaTheme="majorEastAsia" w:hAnsi="Calibri" w:cs="Calibri"/>
          <w:b/>
          <w:bCs/>
          <w:sz w:val="24"/>
          <w:szCs w:val="24"/>
        </w:rPr>
      </w:pPr>
      <w:r w:rsidRPr="0097724C">
        <w:rPr>
          <w:rFonts w:ascii="Calibri" w:eastAsiaTheme="majorEastAsia" w:hAnsi="Calibri" w:cs="Calibri"/>
          <w:b/>
          <w:bCs/>
          <w:sz w:val="24"/>
          <w:szCs w:val="24"/>
        </w:rPr>
        <w:t>4. Data Responsibility</w:t>
      </w:r>
    </w:p>
    <w:p w14:paraId="38FBCE27" w14:textId="77777777" w:rsidR="00D14906" w:rsidRPr="00AD253B" w:rsidRDefault="00D14906" w:rsidP="00D14906">
      <w:pPr>
        <w:rPr>
          <w:rFonts w:ascii="Calibri" w:eastAsiaTheme="majorEastAsia" w:hAnsi="Calibri" w:cs="Calibri"/>
          <w:sz w:val="24"/>
          <w:szCs w:val="24"/>
        </w:rPr>
      </w:pPr>
      <w:r w:rsidRPr="00AD253B">
        <w:rPr>
          <w:rFonts w:ascii="Calibri" w:eastAsiaTheme="majorEastAsia" w:hAnsi="Calibri" w:cs="Calibri"/>
          <w:sz w:val="24"/>
          <w:szCs w:val="24"/>
        </w:rPr>
        <w:t>Client is responsible for data accuracy and backups unless backup service is included.</w:t>
      </w:r>
    </w:p>
    <w:p w14:paraId="2F207A26" w14:textId="77777777" w:rsidR="00D14906" w:rsidRPr="0097724C" w:rsidRDefault="00D14906" w:rsidP="00D14906">
      <w:pPr>
        <w:rPr>
          <w:rFonts w:ascii="Calibri" w:eastAsiaTheme="majorEastAsia" w:hAnsi="Calibri" w:cs="Calibri"/>
          <w:b/>
          <w:bCs/>
          <w:sz w:val="24"/>
          <w:szCs w:val="24"/>
        </w:rPr>
      </w:pPr>
      <w:r w:rsidRPr="0097724C">
        <w:rPr>
          <w:rFonts w:ascii="Calibri" w:eastAsiaTheme="majorEastAsia" w:hAnsi="Calibri" w:cs="Calibri"/>
          <w:b/>
          <w:bCs/>
          <w:sz w:val="24"/>
          <w:szCs w:val="24"/>
        </w:rPr>
        <w:t>5. Updates</w:t>
      </w:r>
    </w:p>
    <w:p w14:paraId="0BFABE54" w14:textId="77777777" w:rsidR="00D14906" w:rsidRPr="00AD253B" w:rsidRDefault="00D14906" w:rsidP="00D14906">
      <w:pPr>
        <w:rPr>
          <w:rFonts w:ascii="Calibri" w:eastAsiaTheme="majorEastAsia" w:hAnsi="Calibri" w:cs="Calibri"/>
          <w:sz w:val="24"/>
          <w:szCs w:val="24"/>
        </w:rPr>
      </w:pPr>
      <w:r w:rsidRPr="00AD253B">
        <w:rPr>
          <w:rFonts w:ascii="Calibri" w:eastAsiaTheme="majorEastAsia" w:hAnsi="Calibri" w:cs="Calibri"/>
          <w:sz w:val="24"/>
          <w:szCs w:val="24"/>
        </w:rPr>
        <w:t>Minor updates are provided; major upgrades may require additional fees.</w:t>
      </w:r>
    </w:p>
    <w:p w14:paraId="2D644AAC" w14:textId="77777777" w:rsidR="00D14906" w:rsidRPr="0097724C" w:rsidRDefault="00D14906" w:rsidP="00D14906">
      <w:pPr>
        <w:rPr>
          <w:rFonts w:ascii="Calibri" w:eastAsiaTheme="majorEastAsia" w:hAnsi="Calibri" w:cs="Calibri"/>
          <w:b/>
          <w:bCs/>
          <w:sz w:val="24"/>
          <w:szCs w:val="24"/>
        </w:rPr>
      </w:pPr>
      <w:r w:rsidRPr="0097724C">
        <w:rPr>
          <w:rFonts w:ascii="Calibri" w:eastAsiaTheme="majorEastAsia" w:hAnsi="Calibri" w:cs="Calibri"/>
          <w:b/>
          <w:bCs/>
          <w:sz w:val="24"/>
          <w:szCs w:val="24"/>
        </w:rPr>
        <w:t>6. Warranty</w:t>
      </w:r>
    </w:p>
    <w:p w14:paraId="7B917E20" w14:textId="77777777" w:rsidR="00D14906" w:rsidRPr="00AD253B" w:rsidRDefault="00D14906" w:rsidP="00D14906">
      <w:pPr>
        <w:rPr>
          <w:rFonts w:ascii="Calibri" w:eastAsiaTheme="majorEastAsia" w:hAnsi="Calibri" w:cs="Calibri"/>
          <w:sz w:val="24"/>
          <w:szCs w:val="24"/>
        </w:rPr>
      </w:pPr>
      <w:r w:rsidRPr="00AD253B">
        <w:rPr>
          <w:rFonts w:ascii="Calibri" w:eastAsiaTheme="majorEastAsia" w:hAnsi="Calibri" w:cs="Calibri"/>
          <w:sz w:val="24"/>
          <w:szCs w:val="24"/>
        </w:rPr>
        <w:t>Software is provided as-is except for covered support terms in the SLA.</w:t>
      </w:r>
    </w:p>
    <w:p w14:paraId="17A08312" w14:textId="77777777" w:rsidR="00D14906" w:rsidRPr="0097724C" w:rsidRDefault="00D14906" w:rsidP="00D14906">
      <w:pPr>
        <w:rPr>
          <w:rFonts w:ascii="Calibri" w:eastAsiaTheme="majorEastAsia" w:hAnsi="Calibri" w:cs="Calibri"/>
          <w:b/>
          <w:bCs/>
          <w:sz w:val="24"/>
          <w:szCs w:val="24"/>
        </w:rPr>
      </w:pPr>
      <w:r w:rsidRPr="0097724C">
        <w:rPr>
          <w:rFonts w:ascii="Calibri" w:eastAsiaTheme="majorEastAsia" w:hAnsi="Calibri" w:cs="Calibri"/>
          <w:b/>
          <w:bCs/>
          <w:sz w:val="24"/>
          <w:szCs w:val="24"/>
        </w:rPr>
        <w:t>7. Liability</w:t>
      </w:r>
    </w:p>
    <w:p w14:paraId="03D0FD52" w14:textId="77777777" w:rsidR="00D14906" w:rsidRPr="00AD253B" w:rsidRDefault="00D14906" w:rsidP="00D14906">
      <w:pPr>
        <w:rPr>
          <w:rFonts w:ascii="Calibri" w:eastAsiaTheme="majorEastAsia" w:hAnsi="Calibri" w:cs="Calibri"/>
          <w:sz w:val="24"/>
          <w:szCs w:val="24"/>
        </w:rPr>
      </w:pPr>
      <w:r w:rsidRPr="00AD253B">
        <w:rPr>
          <w:rFonts w:ascii="Calibri" w:eastAsiaTheme="majorEastAsia" w:hAnsi="Calibri" w:cs="Calibri"/>
          <w:sz w:val="24"/>
          <w:szCs w:val="24"/>
        </w:rPr>
        <w:t xml:space="preserve">LAP I.T. Solutions is not liable for data loss, misuse, or </w:t>
      </w:r>
      <w:proofErr w:type="gramStart"/>
      <w:r w:rsidRPr="00AD253B">
        <w:rPr>
          <w:rFonts w:ascii="Calibri" w:eastAsiaTheme="majorEastAsia" w:hAnsi="Calibri" w:cs="Calibri"/>
          <w:sz w:val="24"/>
          <w:szCs w:val="24"/>
        </w:rPr>
        <w:t>damages</w:t>
      </w:r>
      <w:proofErr w:type="gramEnd"/>
      <w:r w:rsidRPr="00AD253B">
        <w:rPr>
          <w:rFonts w:ascii="Calibri" w:eastAsiaTheme="majorEastAsia" w:hAnsi="Calibri" w:cs="Calibri"/>
          <w:sz w:val="24"/>
          <w:szCs w:val="24"/>
        </w:rPr>
        <w:t xml:space="preserve"> caused by client negligence.</w:t>
      </w:r>
    </w:p>
    <w:p w14:paraId="0392D39D" w14:textId="77777777" w:rsidR="00D14906" w:rsidRPr="0097724C" w:rsidRDefault="00D14906" w:rsidP="00D14906">
      <w:pPr>
        <w:rPr>
          <w:rFonts w:ascii="Calibri" w:eastAsiaTheme="majorEastAsia" w:hAnsi="Calibri" w:cs="Calibri"/>
          <w:b/>
          <w:bCs/>
          <w:sz w:val="24"/>
          <w:szCs w:val="24"/>
        </w:rPr>
      </w:pPr>
      <w:r w:rsidRPr="0097724C">
        <w:rPr>
          <w:rFonts w:ascii="Calibri" w:eastAsiaTheme="majorEastAsia" w:hAnsi="Calibri" w:cs="Calibri"/>
          <w:b/>
          <w:bCs/>
          <w:sz w:val="24"/>
          <w:szCs w:val="24"/>
        </w:rPr>
        <w:t>8. Termination</w:t>
      </w:r>
    </w:p>
    <w:p w14:paraId="32CCD094" w14:textId="77777777" w:rsidR="00D14906" w:rsidRPr="00AD253B" w:rsidRDefault="00D14906" w:rsidP="00D14906">
      <w:pPr>
        <w:rPr>
          <w:rFonts w:ascii="Calibri" w:eastAsiaTheme="majorEastAsia" w:hAnsi="Calibri" w:cs="Calibri"/>
          <w:sz w:val="24"/>
          <w:szCs w:val="24"/>
        </w:rPr>
      </w:pPr>
      <w:r w:rsidRPr="00AD253B">
        <w:rPr>
          <w:rFonts w:ascii="Calibri" w:eastAsiaTheme="majorEastAsia" w:hAnsi="Calibri" w:cs="Calibri"/>
          <w:sz w:val="24"/>
          <w:szCs w:val="24"/>
        </w:rPr>
        <w:t>License may be revoked for violations, tampering, or unpaid balances.</w:t>
      </w:r>
    </w:p>
    <w:p w14:paraId="766A8D7D" w14:textId="77777777" w:rsidR="00D14906" w:rsidRPr="0097724C" w:rsidRDefault="00D14906" w:rsidP="00D14906">
      <w:pPr>
        <w:rPr>
          <w:rFonts w:ascii="Calibri" w:eastAsiaTheme="majorEastAsia" w:hAnsi="Calibri" w:cs="Calibri"/>
          <w:b/>
          <w:bCs/>
          <w:sz w:val="24"/>
          <w:szCs w:val="24"/>
        </w:rPr>
      </w:pPr>
      <w:r w:rsidRPr="0097724C">
        <w:rPr>
          <w:rFonts w:ascii="Calibri" w:eastAsiaTheme="majorEastAsia" w:hAnsi="Calibri" w:cs="Calibri"/>
          <w:b/>
          <w:bCs/>
          <w:sz w:val="24"/>
          <w:szCs w:val="24"/>
        </w:rPr>
        <w:t>9. Acceptance</w:t>
      </w:r>
    </w:p>
    <w:p w14:paraId="70C2D870" w14:textId="77777777" w:rsidR="00D14906" w:rsidRPr="00AD253B" w:rsidRDefault="00D14906" w:rsidP="00D14906">
      <w:r w:rsidRPr="00AD253B">
        <w:rPr>
          <w:rFonts w:ascii="Calibri" w:eastAsiaTheme="majorEastAsia" w:hAnsi="Calibri" w:cs="Calibri"/>
          <w:sz w:val="24"/>
          <w:szCs w:val="24"/>
        </w:rPr>
        <w:t>Use of the software constitutes acceptance of this EULA.</w:t>
      </w:r>
    </w:p>
    <w:p w14:paraId="55427F08" w14:textId="77777777" w:rsidR="007C1C42" w:rsidRDefault="007C1C42" w:rsidP="00D14906">
      <w:pPr>
        <w:spacing w:before="100" w:beforeAutospacing="1" w:after="100" w:afterAutospacing="1" w:line="240" w:lineRule="auto"/>
        <w:rPr>
          <w:rFonts w:ascii="Calibri" w:hAnsi="Calibri" w:cs="Calibri"/>
          <w:sz w:val="24"/>
          <w:szCs w:val="24"/>
        </w:rPr>
      </w:pPr>
    </w:p>
    <w:p w14:paraId="78883502" w14:textId="77777777" w:rsidR="007C1C42" w:rsidRDefault="007C1C42" w:rsidP="00D14906">
      <w:pPr>
        <w:spacing w:after="0" w:line="240" w:lineRule="auto"/>
        <w:rPr>
          <w:rFonts w:ascii="Calibri" w:eastAsia="Times New Roman" w:hAnsi="Calibri" w:cs="Calibri"/>
          <w:b/>
          <w:bCs/>
          <w:color w:val="4F81BD" w:themeColor="accent1"/>
          <w:sz w:val="24"/>
          <w:szCs w:val="24"/>
          <w:lang w:eastAsia="en-PH"/>
        </w:rPr>
        <w:sectPr w:rsidR="007C1C42" w:rsidSect="00D14906">
          <w:pgSz w:w="12240" w:h="20160" w:code="5"/>
          <w:pgMar w:top="720" w:right="720" w:bottom="720" w:left="720" w:header="720" w:footer="720" w:gutter="0"/>
          <w:cols w:space="720"/>
          <w:docGrid w:linePitch="360"/>
        </w:sectPr>
      </w:pPr>
    </w:p>
    <w:p w14:paraId="1E962143" w14:textId="77777777" w:rsidR="007C1C42" w:rsidRDefault="007C1C42" w:rsidP="00D14906">
      <w:pPr>
        <w:spacing w:after="0" w:line="240" w:lineRule="auto"/>
        <w:rPr>
          <w:rFonts w:ascii="Calibri" w:eastAsia="Times New Roman" w:hAnsi="Calibri" w:cs="Calibri"/>
          <w:b/>
          <w:bCs/>
          <w:color w:val="4F81BD" w:themeColor="accent1"/>
          <w:sz w:val="24"/>
          <w:szCs w:val="24"/>
          <w:lang w:eastAsia="en-PH"/>
        </w:rPr>
      </w:pPr>
    </w:p>
    <w:p w14:paraId="12F5C70A" w14:textId="77777777" w:rsidR="007C1C42" w:rsidRDefault="007C1C42" w:rsidP="00D14906">
      <w:pPr>
        <w:spacing w:after="0" w:line="240" w:lineRule="auto"/>
        <w:rPr>
          <w:rFonts w:ascii="Calibri" w:eastAsia="Times New Roman" w:hAnsi="Calibri" w:cs="Calibri"/>
          <w:b/>
          <w:bCs/>
          <w:color w:val="4F81BD" w:themeColor="accent1"/>
          <w:sz w:val="24"/>
          <w:szCs w:val="24"/>
          <w:lang w:eastAsia="en-PH"/>
        </w:rPr>
      </w:pPr>
    </w:p>
    <w:p w14:paraId="5C4DB738" w14:textId="77777777" w:rsidR="007C1C42" w:rsidRDefault="007C1C42" w:rsidP="00D14906">
      <w:pPr>
        <w:spacing w:after="0" w:line="240" w:lineRule="auto"/>
        <w:rPr>
          <w:rFonts w:ascii="Calibri" w:eastAsia="Times New Roman" w:hAnsi="Calibri" w:cs="Calibri"/>
          <w:b/>
          <w:bCs/>
          <w:color w:val="4F81BD" w:themeColor="accent1"/>
          <w:sz w:val="24"/>
          <w:szCs w:val="24"/>
          <w:lang w:eastAsia="en-PH"/>
        </w:rPr>
      </w:pPr>
    </w:p>
    <w:p w14:paraId="7E216F15" w14:textId="77777777" w:rsidR="007C1C42" w:rsidRDefault="007C1C42" w:rsidP="00D14906">
      <w:pPr>
        <w:spacing w:after="0" w:line="240" w:lineRule="auto"/>
        <w:rPr>
          <w:rFonts w:ascii="Calibri" w:eastAsia="Times New Roman" w:hAnsi="Calibri" w:cs="Calibri"/>
          <w:b/>
          <w:bCs/>
          <w:color w:val="4F81BD" w:themeColor="accent1"/>
          <w:sz w:val="24"/>
          <w:szCs w:val="24"/>
          <w:lang w:eastAsia="en-PH"/>
        </w:rPr>
      </w:pPr>
    </w:p>
    <w:p w14:paraId="39D452C8" w14:textId="77777777" w:rsidR="007147BB" w:rsidRDefault="007147BB" w:rsidP="00D14906">
      <w:pPr>
        <w:spacing w:after="0" w:line="240" w:lineRule="auto"/>
        <w:rPr>
          <w:rFonts w:ascii="Calibri" w:eastAsia="Times New Roman" w:hAnsi="Calibri" w:cs="Calibri"/>
          <w:b/>
          <w:bCs/>
          <w:color w:val="4F81BD" w:themeColor="accent1"/>
          <w:sz w:val="24"/>
          <w:szCs w:val="24"/>
          <w:lang w:eastAsia="en-PH"/>
        </w:rPr>
      </w:pPr>
    </w:p>
    <w:p w14:paraId="2780AF32" w14:textId="77777777" w:rsidR="007147BB" w:rsidRDefault="007147BB" w:rsidP="00D14906">
      <w:pPr>
        <w:spacing w:after="0" w:line="240" w:lineRule="auto"/>
        <w:rPr>
          <w:rFonts w:ascii="Calibri" w:eastAsia="Times New Roman" w:hAnsi="Calibri" w:cs="Calibri"/>
          <w:b/>
          <w:bCs/>
          <w:color w:val="4F81BD" w:themeColor="accent1"/>
          <w:sz w:val="24"/>
          <w:szCs w:val="24"/>
          <w:lang w:eastAsia="en-PH"/>
        </w:rPr>
      </w:pPr>
    </w:p>
    <w:p w14:paraId="13F818FE" w14:textId="77777777" w:rsidR="007147BB" w:rsidRDefault="007147BB" w:rsidP="00D14906">
      <w:pPr>
        <w:spacing w:after="0" w:line="240" w:lineRule="auto"/>
        <w:rPr>
          <w:rFonts w:ascii="Calibri" w:eastAsia="Times New Roman" w:hAnsi="Calibri" w:cs="Calibri"/>
          <w:b/>
          <w:bCs/>
          <w:color w:val="4F81BD" w:themeColor="accent1"/>
          <w:sz w:val="24"/>
          <w:szCs w:val="24"/>
          <w:lang w:eastAsia="en-PH"/>
        </w:rPr>
        <w:sectPr w:rsidR="007147BB" w:rsidSect="007C1C42">
          <w:type w:val="continuous"/>
          <w:pgSz w:w="12240" w:h="20160" w:code="5"/>
          <w:pgMar w:top="720" w:right="720" w:bottom="720" w:left="720" w:header="720" w:footer="720" w:gutter="0"/>
          <w:cols w:num="2" w:space="720"/>
          <w:docGrid w:linePitch="360"/>
        </w:sectPr>
      </w:pPr>
    </w:p>
    <w:p w14:paraId="2FE38E8F" w14:textId="77777777" w:rsidR="007147BB" w:rsidRDefault="007147BB" w:rsidP="00D14906">
      <w:pPr>
        <w:spacing w:after="0" w:line="240" w:lineRule="auto"/>
        <w:rPr>
          <w:rFonts w:ascii="Calibri" w:eastAsia="Times New Roman" w:hAnsi="Calibri" w:cs="Calibri"/>
          <w:b/>
          <w:bCs/>
          <w:color w:val="4F81BD" w:themeColor="accent1"/>
          <w:sz w:val="24"/>
          <w:szCs w:val="24"/>
          <w:lang w:eastAsia="en-PH"/>
        </w:rPr>
        <w:sectPr w:rsidR="007147BB" w:rsidSect="007147BB">
          <w:type w:val="continuous"/>
          <w:pgSz w:w="12240" w:h="20160" w:code="5"/>
          <w:pgMar w:top="720" w:right="720" w:bottom="720" w:left="720" w:header="720" w:footer="720" w:gutter="0"/>
          <w:cols w:space="720"/>
          <w:docGrid w:linePitch="360"/>
        </w:sectPr>
      </w:pPr>
    </w:p>
    <w:p w14:paraId="7FD9E85F" w14:textId="77777777" w:rsidR="007C1C42" w:rsidRDefault="007C1C42" w:rsidP="00D14906">
      <w:pPr>
        <w:spacing w:after="0" w:line="240" w:lineRule="auto"/>
        <w:rPr>
          <w:rFonts w:ascii="Calibri" w:eastAsia="Times New Roman" w:hAnsi="Calibri" w:cs="Calibri"/>
          <w:b/>
          <w:bCs/>
          <w:color w:val="4F81BD" w:themeColor="accent1"/>
          <w:sz w:val="24"/>
          <w:szCs w:val="24"/>
          <w:lang w:eastAsia="en-PH"/>
        </w:rPr>
      </w:pPr>
    </w:p>
    <w:p w14:paraId="4FE145BF" w14:textId="77777777" w:rsidR="007C1C42" w:rsidRDefault="007C1C42" w:rsidP="00D14906">
      <w:pPr>
        <w:spacing w:after="0" w:line="240" w:lineRule="auto"/>
        <w:rPr>
          <w:rFonts w:ascii="Calibri" w:eastAsia="Times New Roman" w:hAnsi="Calibri" w:cs="Calibri"/>
          <w:b/>
          <w:bCs/>
          <w:color w:val="4F81BD" w:themeColor="accent1"/>
          <w:sz w:val="24"/>
          <w:szCs w:val="24"/>
          <w:lang w:eastAsia="en-PH"/>
        </w:rPr>
      </w:pPr>
    </w:p>
    <w:p w14:paraId="535A4980" w14:textId="77777777" w:rsidR="007C1C42" w:rsidRDefault="007C1C42" w:rsidP="007C1C42">
      <w:pPr>
        <w:spacing w:after="0" w:line="240" w:lineRule="auto"/>
        <w:rPr>
          <w:rFonts w:ascii="Calibri" w:eastAsia="Times New Roman" w:hAnsi="Calibri" w:cs="Calibri"/>
          <w:sz w:val="24"/>
          <w:szCs w:val="24"/>
          <w:lang w:eastAsia="en-PH"/>
        </w:rPr>
        <w:sectPr w:rsidR="007C1C42" w:rsidSect="007C1C42">
          <w:type w:val="continuous"/>
          <w:pgSz w:w="12240" w:h="20160" w:code="5"/>
          <w:pgMar w:top="720" w:right="720" w:bottom="720" w:left="720" w:header="720" w:footer="720" w:gutter="0"/>
          <w:cols w:num="2" w:space="720"/>
          <w:docGrid w:linePitch="360"/>
        </w:sectPr>
      </w:pPr>
    </w:p>
    <w:p w14:paraId="49C28279" w14:textId="3959EE14" w:rsidR="007C1C42" w:rsidRDefault="00000000" w:rsidP="003D4C0D">
      <w:pPr>
        <w:shd w:val="clear" w:color="auto" w:fill="FFFFFF" w:themeFill="background1"/>
        <w:spacing w:after="0" w:line="240" w:lineRule="auto"/>
        <w:rPr>
          <w:rFonts w:ascii="Calibri" w:eastAsia="Times New Roman" w:hAnsi="Calibri" w:cs="Calibri"/>
          <w:sz w:val="24"/>
          <w:szCs w:val="24"/>
          <w:lang w:eastAsia="en-PH"/>
        </w:rPr>
        <w:sectPr w:rsidR="007C1C42" w:rsidSect="007C1C42">
          <w:type w:val="continuous"/>
          <w:pgSz w:w="12240" w:h="20160" w:code="5"/>
          <w:pgMar w:top="720" w:right="720" w:bottom="720" w:left="720" w:header="720" w:footer="720" w:gutter="0"/>
          <w:cols w:space="720"/>
          <w:docGrid w:linePitch="360"/>
        </w:sectPr>
      </w:pPr>
      <w:r>
        <w:rPr>
          <w:rFonts w:ascii="Calibri" w:eastAsia="Times New Roman" w:hAnsi="Calibri" w:cs="Calibri"/>
          <w:sz w:val="24"/>
          <w:szCs w:val="24"/>
          <w:lang w:eastAsia="en-PH"/>
        </w:rPr>
        <w:pict w14:anchorId="6752715F">
          <v:rect id="_x0000_i1026" style="width:535.15pt;height:.25pt" o:hrpct="991" o:hralign="center" o:hrstd="t" o:hr="t" fillcolor="#a0a0a0" stroked="f"/>
        </w:pict>
      </w:r>
    </w:p>
    <w:p w14:paraId="1A37A504" w14:textId="77777777" w:rsidR="007C1C42" w:rsidRDefault="007C1C42" w:rsidP="003D4C0D">
      <w:pPr>
        <w:shd w:val="clear" w:color="auto" w:fill="FFFFFF" w:themeFill="background1"/>
        <w:spacing w:after="0" w:line="240" w:lineRule="auto"/>
        <w:rPr>
          <w:rFonts w:ascii="Calibri" w:eastAsia="Times New Roman" w:hAnsi="Calibri" w:cs="Calibri"/>
          <w:b/>
          <w:bCs/>
          <w:color w:val="4F81BD" w:themeColor="accent1"/>
          <w:sz w:val="24"/>
          <w:szCs w:val="24"/>
          <w:lang w:eastAsia="en-PH"/>
        </w:rPr>
      </w:pPr>
    </w:p>
    <w:p w14:paraId="32551104" w14:textId="77777777" w:rsidR="007C1C42" w:rsidRDefault="007C1C42" w:rsidP="003D4C0D">
      <w:pPr>
        <w:shd w:val="clear" w:color="auto" w:fill="FFFFFF" w:themeFill="background1"/>
        <w:spacing w:after="0" w:line="240" w:lineRule="auto"/>
        <w:rPr>
          <w:rFonts w:ascii="Calibri" w:eastAsia="Times New Roman" w:hAnsi="Calibri" w:cs="Calibri"/>
          <w:b/>
          <w:bCs/>
          <w:color w:val="4F81BD" w:themeColor="accent1"/>
          <w:sz w:val="24"/>
          <w:szCs w:val="24"/>
          <w:lang w:eastAsia="en-PH"/>
        </w:rPr>
      </w:pPr>
    </w:p>
    <w:p w14:paraId="4AC351BA" w14:textId="77777777" w:rsidR="007C1C42" w:rsidRDefault="007C1C42" w:rsidP="007C1C42">
      <w:pPr>
        <w:spacing w:before="100" w:beforeAutospacing="1" w:after="100" w:afterAutospacing="1" w:line="240" w:lineRule="auto"/>
        <w:rPr>
          <w:rFonts w:ascii="Calibri" w:eastAsia="Times New Roman" w:hAnsi="Calibri" w:cs="Calibri"/>
          <w:sz w:val="24"/>
          <w:szCs w:val="24"/>
          <w:lang w:eastAsia="en-PH"/>
        </w:rPr>
        <w:sectPr w:rsidR="007C1C42" w:rsidSect="007C1C42">
          <w:type w:val="continuous"/>
          <w:pgSz w:w="12240" w:h="20160" w:code="5"/>
          <w:pgMar w:top="720" w:right="720" w:bottom="720" w:left="720" w:header="720" w:footer="720" w:gutter="0"/>
          <w:cols w:num="2" w:space="720"/>
          <w:docGrid w:linePitch="360"/>
        </w:sectPr>
      </w:pPr>
    </w:p>
    <w:p w14:paraId="42232403" w14:textId="6595714E" w:rsidR="007C1C42" w:rsidRDefault="007C1C42" w:rsidP="007147BB">
      <w:pPr>
        <w:spacing w:before="100" w:beforeAutospacing="1" w:after="100" w:afterAutospacing="1" w:line="240" w:lineRule="auto"/>
        <w:rPr>
          <w:rFonts w:ascii="Calibri" w:eastAsia="Times New Roman" w:hAnsi="Calibri" w:cs="Calibri"/>
          <w:sz w:val="24"/>
          <w:szCs w:val="24"/>
          <w:lang w:eastAsia="en-PH"/>
        </w:rPr>
        <w:sectPr w:rsidR="007C1C42" w:rsidSect="007C1C42">
          <w:type w:val="continuous"/>
          <w:pgSz w:w="12240" w:h="20160" w:code="5"/>
          <w:pgMar w:top="720" w:right="720" w:bottom="720" w:left="720" w:header="720" w:footer="720" w:gutter="0"/>
          <w:cols w:space="720"/>
          <w:docGrid w:linePitch="360"/>
        </w:sectPr>
      </w:pPr>
      <w:r w:rsidRPr="00970CDE">
        <w:rPr>
          <w:rFonts w:ascii="Calibri" w:eastAsia="Times New Roman" w:hAnsi="Calibri" w:cs="Calibri"/>
          <w:sz w:val="24"/>
          <w:szCs w:val="24"/>
          <w:lang w:eastAsia="en-PH"/>
        </w:rPr>
        <w:t xml:space="preserve">By signing below, both parties agree to the </w:t>
      </w:r>
      <w:r w:rsidR="007147BB">
        <w:rPr>
          <w:rFonts w:ascii="Calibri" w:eastAsia="Times New Roman" w:hAnsi="Calibri" w:cs="Calibri"/>
          <w:sz w:val="24"/>
          <w:szCs w:val="24"/>
          <w:lang w:eastAsia="en-PH"/>
        </w:rPr>
        <w:t>T</w:t>
      </w:r>
      <w:r w:rsidRPr="00970CDE">
        <w:rPr>
          <w:rFonts w:ascii="Calibri" w:eastAsia="Times New Roman" w:hAnsi="Calibri" w:cs="Calibri"/>
          <w:sz w:val="24"/>
          <w:szCs w:val="24"/>
          <w:lang w:eastAsia="en-PH"/>
        </w:rPr>
        <w:t xml:space="preserve">erms and </w:t>
      </w:r>
      <w:r w:rsidR="007147BB">
        <w:rPr>
          <w:rFonts w:ascii="Calibri" w:eastAsia="Times New Roman" w:hAnsi="Calibri" w:cs="Calibri"/>
          <w:sz w:val="24"/>
          <w:szCs w:val="24"/>
          <w:lang w:eastAsia="en-PH"/>
        </w:rPr>
        <w:t>C</w:t>
      </w:r>
      <w:r w:rsidRPr="00970CDE">
        <w:rPr>
          <w:rFonts w:ascii="Calibri" w:eastAsia="Times New Roman" w:hAnsi="Calibri" w:cs="Calibri"/>
          <w:sz w:val="24"/>
          <w:szCs w:val="24"/>
          <w:lang w:eastAsia="en-PH"/>
        </w:rPr>
        <w:t>onditions</w:t>
      </w:r>
      <w:r w:rsidR="007147BB">
        <w:rPr>
          <w:rFonts w:ascii="Calibri" w:eastAsia="Times New Roman" w:hAnsi="Calibri" w:cs="Calibri"/>
          <w:sz w:val="24"/>
          <w:szCs w:val="24"/>
          <w:lang w:eastAsia="en-PH"/>
        </w:rPr>
        <w:t>,</w:t>
      </w:r>
      <w:r w:rsidRPr="00970CDE">
        <w:rPr>
          <w:rFonts w:ascii="Calibri" w:eastAsia="Times New Roman" w:hAnsi="Calibri" w:cs="Calibri"/>
          <w:sz w:val="24"/>
          <w:szCs w:val="24"/>
          <w:lang w:eastAsia="en-PH"/>
        </w:rPr>
        <w:t xml:space="preserve"> </w:t>
      </w:r>
      <w:r w:rsidR="003D4C0D">
        <w:rPr>
          <w:rFonts w:ascii="Calibri" w:eastAsia="Times New Roman" w:hAnsi="Calibri" w:cs="Calibri"/>
          <w:sz w:val="24"/>
          <w:szCs w:val="24"/>
          <w:lang w:eastAsia="en-PH"/>
        </w:rPr>
        <w:t xml:space="preserve">AMC, SLA, </w:t>
      </w:r>
      <w:proofErr w:type="gramStart"/>
      <w:r w:rsidR="003D4C0D">
        <w:rPr>
          <w:rFonts w:ascii="Calibri" w:eastAsia="Times New Roman" w:hAnsi="Calibri" w:cs="Calibri"/>
          <w:sz w:val="24"/>
          <w:szCs w:val="24"/>
          <w:lang w:eastAsia="en-PH"/>
        </w:rPr>
        <w:t>and  EULA</w:t>
      </w:r>
      <w:proofErr w:type="gramEnd"/>
      <w:r w:rsidR="003D4C0D">
        <w:rPr>
          <w:rFonts w:ascii="Calibri" w:eastAsia="Times New Roman" w:hAnsi="Calibri" w:cs="Calibri"/>
          <w:sz w:val="24"/>
          <w:szCs w:val="24"/>
          <w:lang w:eastAsia="en-PH"/>
        </w:rPr>
        <w:t>:</w:t>
      </w:r>
    </w:p>
    <w:p w14:paraId="0746E5D5" w14:textId="3D448562" w:rsidR="007C1C42" w:rsidRPr="003D4C0D" w:rsidRDefault="007C1C42" w:rsidP="003D4C0D">
      <w:pPr>
        <w:spacing w:before="100" w:beforeAutospacing="1" w:after="100" w:afterAutospacing="1" w:line="240" w:lineRule="auto"/>
        <w:rPr>
          <w:rFonts w:ascii="Calibri" w:eastAsia="Times New Roman" w:hAnsi="Calibri" w:cs="Calibri"/>
          <w:b/>
          <w:bCs/>
          <w:sz w:val="24"/>
          <w:szCs w:val="24"/>
          <w:lang w:eastAsia="en-PH"/>
        </w:rPr>
      </w:pPr>
      <w:r w:rsidRPr="003D4C0D">
        <w:rPr>
          <w:rFonts w:ascii="Calibri" w:eastAsia="Times New Roman" w:hAnsi="Calibri" w:cs="Calibri"/>
          <w:b/>
          <w:bCs/>
          <w:sz w:val="24"/>
          <w:szCs w:val="24"/>
          <w:lang w:eastAsia="en-PH"/>
        </w:rPr>
        <w:t>Signed by:</w:t>
      </w:r>
    </w:p>
    <w:p w14:paraId="03396C00" w14:textId="77777777" w:rsidR="007147BB" w:rsidRDefault="007147BB" w:rsidP="00D14906">
      <w:pPr>
        <w:spacing w:after="0" w:line="240" w:lineRule="auto"/>
        <w:rPr>
          <w:rFonts w:ascii="Calibri" w:eastAsia="Times New Roman" w:hAnsi="Calibri" w:cs="Calibri"/>
          <w:b/>
          <w:bCs/>
          <w:color w:val="4F81BD" w:themeColor="accent1"/>
          <w:sz w:val="24"/>
          <w:szCs w:val="24"/>
          <w:lang w:eastAsia="en-PH"/>
        </w:rPr>
        <w:sectPr w:rsidR="007147BB" w:rsidSect="007C1C42">
          <w:type w:val="continuous"/>
          <w:pgSz w:w="12240" w:h="20160" w:code="5"/>
          <w:pgMar w:top="720" w:right="720" w:bottom="720" w:left="720" w:header="720" w:footer="720" w:gutter="0"/>
          <w:cols w:space="720"/>
          <w:docGrid w:linePitch="360"/>
        </w:sectPr>
      </w:pPr>
    </w:p>
    <w:p w14:paraId="30DB27A5" w14:textId="43289773" w:rsidR="00D14906" w:rsidRDefault="00D14906" w:rsidP="00D14906">
      <w:pPr>
        <w:spacing w:after="0" w:line="240" w:lineRule="auto"/>
        <w:rPr>
          <w:rFonts w:ascii="Calibri" w:eastAsia="Times New Roman" w:hAnsi="Calibri" w:cs="Calibri"/>
          <w:color w:val="4F81BD" w:themeColor="accent1"/>
          <w:sz w:val="24"/>
          <w:szCs w:val="24"/>
          <w:lang w:eastAsia="en-PH"/>
        </w:rPr>
      </w:pPr>
      <w:r w:rsidRPr="00426E2E">
        <w:rPr>
          <w:rFonts w:ascii="Calibri" w:eastAsia="Times New Roman" w:hAnsi="Calibri" w:cs="Calibri"/>
          <w:b/>
          <w:bCs/>
          <w:color w:val="4F81BD" w:themeColor="accent1"/>
          <w:sz w:val="24"/>
          <w:szCs w:val="24"/>
          <w:lang w:eastAsia="en-PH"/>
        </w:rPr>
        <w:t>LAP I.T. SOLUTIONS INC</w:t>
      </w:r>
      <w:r w:rsidRPr="00426E2E">
        <w:rPr>
          <w:rFonts w:ascii="Calibri" w:eastAsia="Times New Roman" w:hAnsi="Calibri" w:cs="Calibri"/>
          <w:color w:val="4F81BD" w:themeColor="accent1"/>
          <w:sz w:val="24"/>
          <w:szCs w:val="24"/>
          <w:lang w:eastAsia="en-PH"/>
        </w:rPr>
        <w:t>.</w:t>
      </w:r>
    </w:p>
    <w:p w14:paraId="3AB47E95" w14:textId="6CA9D5FE" w:rsidR="007C1C42" w:rsidRDefault="00D14906" w:rsidP="007C1C42">
      <w:pPr>
        <w:spacing w:after="0"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Authorized Representative</w:t>
      </w:r>
    </w:p>
    <w:p w14:paraId="4C85859F" w14:textId="77777777" w:rsidR="007C1C42" w:rsidRDefault="007C1C42" w:rsidP="007C1C42">
      <w:pPr>
        <w:spacing w:after="0" w:line="240" w:lineRule="auto"/>
        <w:rPr>
          <w:rFonts w:ascii="Calibri" w:eastAsia="Times New Roman" w:hAnsi="Calibri" w:cs="Calibri"/>
          <w:sz w:val="24"/>
          <w:szCs w:val="24"/>
          <w:lang w:eastAsia="en-PH"/>
        </w:rPr>
      </w:pPr>
    </w:p>
    <w:p w14:paraId="4A98BDB9" w14:textId="77777777" w:rsidR="007C1C42" w:rsidRDefault="007C1C42" w:rsidP="007C1C42">
      <w:pPr>
        <w:spacing w:after="0" w:line="240" w:lineRule="auto"/>
        <w:rPr>
          <w:rFonts w:ascii="Calibri" w:eastAsia="Times New Roman" w:hAnsi="Calibri" w:cs="Calibri"/>
          <w:sz w:val="24"/>
          <w:szCs w:val="24"/>
          <w:lang w:eastAsia="en-PH"/>
        </w:rPr>
      </w:pPr>
    </w:p>
    <w:p w14:paraId="573BA838" w14:textId="77777777" w:rsidR="007C1C42" w:rsidRDefault="007C1C42" w:rsidP="007C1C42">
      <w:pPr>
        <w:spacing w:after="0" w:line="240" w:lineRule="auto"/>
        <w:rPr>
          <w:rFonts w:ascii="Calibri" w:eastAsia="Times New Roman" w:hAnsi="Calibri" w:cs="Calibri"/>
          <w:sz w:val="24"/>
          <w:szCs w:val="24"/>
          <w:lang w:eastAsia="en-PH"/>
        </w:rPr>
      </w:pPr>
    </w:p>
    <w:p w14:paraId="45D8417D" w14:textId="77777777" w:rsidR="007C1C42" w:rsidRDefault="00D14906" w:rsidP="007C1C42">
      <w:pPr>
        <w:spacing w:after="0" w:line="240" w:lineRule="auto"/>
        <w:rPr>
          <w:rFonts w:ascii="Calibri" w:eastAsia="Times New Roman" w:hAnsi="Calibri" w:cs="Calibri"/>
          <w:sz w:val="24"/>
          <w:szCs w:val="24"/>
          <w:lang w:eastAsia="en-PH"/>
        </w:rPr>
      </w:pPr>
      <w:r>
        <w:rPr>
          <w:rFonts w:ascii="Calibri" w:eastAsia="Times New Roman" w:hAnsi="Calibri" w:cs="Calibri"/>
          <w:sz w:val="24"/>
          <w:szCs w:val="24"/>
          <w:lang w:eastAsia="en-PH"/>
        </w:rPr>
        <w:t>__________________________________</w:t>
      </w:r>
      <w:r w:rsidR="007C1C42">
        <w:rPr>
          <w:rFonts w:ascii="Calibri" w:eastAsia="Times New Roman" w:hAnsi="Calibri" w:cs="Calibri"/>
          <w:sz w:val="24"/>
          <w:szCs w:val="24"/>
          <w:lang w:eastAsia="en-PH"/>
        </w:rPr>
        <w:br/>
      </w:r>
      <w:r>
        <w:rPr>
          <w:rFonts w:ascii="Calibri" w:eastAsia="Times New Roman" w:hAnsi="Calibri" w:cs="Calibri"/>
          <w:sz w:val="24"/>
          <w:szCs w:val="24"/>
          <w:lang w:eastAsia="en-PH"/>
        </w:rPr>
        <w:t>Signature over Printed Name</w:t>
      </w:r>
      <w:r w:rsidR="007C1C42">
        <w:rPr>
          <w:rFonts w:ascii="Calibri" w:eastAsia="Times New Roman" w:hAnsi="Calibri" w:cs="Calibri"/>
          <w:sz w:val="24"/>
          <w:szCs w:val="24"/>
          <w:lang w:eastAsia="en-PH"/>
        </w:rPr>
        <w:br/>
      </w:r>
    </w:p>
    <w:p w14:paraId="38631123" w14:textId="00728EAD" w:rsidR="00D14906" w:rsidRPr="00970CDE" w:rsidRDefault="00D14906" w:rsidP="007C1C42">
      <w:pPr>
        <w:spacing w:after="0" w:line="240" w:lineRule="auto"/>
        <w:rPr>
          <w:rFonts w:ascii="Calibri" w:eastAsia="Times New Roman" w:hAnsi="Calibri" w:cs="Calibri"/>
          <w:sz w:val="24"/>
          <w:szCs w:val="24"/>
          <w:lang w:eastAsia="en-PH"/>
        </w:rPr>
      </w:pPr>
      <w:r w:rsidRPr="00970CDE">
        <w:rPr>
          <w:rFonts w:ascii="Calibri" w:eastAsia="Times New Roman" w:hAnsi="Calibri" w:cs="Calibri"/>
          <w:sz w:val="24"/>
          <w:szCs w:val="24"/>
          <w:lang w:eastAsia="en-PH"/>
        </w:rPr>
        <w:t>Date: ____________________</w:t>
      </w:r>
    </w:p>
    <w:p w14:paraId="4016E0ED" w14:textId="77777777" w:rsidR="007C1C42" w:rsidRDefault="007C1C42" w:rsidP="00D14906">
      <w:pPr>
        <w:spacing w:after="0" w:line="240" w:lineRule="auto"/>
        <w:rPr>
          <w:rFonts w:ascii="Calibri" w:eastAsia="Times New Roman" w:hAnsi="Calibri" w:cs="Calibri"/>
          <w:b/>
          <w:bCs/>
          <w:color w:val="4F81BD" w:themeColor="accent1"/>
          <w:sz w:val="24"/>
          <w:szCs w:val="24"/>
          <w:lang w:eastAsia="en-PH"/>
        </w:rPr>
      </w:pPr>
    </w:p>
    <w:p w14:paraId="7D3D04FF" w14:textId="77777777" w:rsidR="007C1C42" w:rsidRDefault="007C1C42" w:rsidP="00D14906">
      <w:pPr>
        <w:spacing w:after="0" w:line="240" w:lineRule="auto"/>
        <w:rPr>
          <w:rFonts w:ascii="Calibri" w:eastAsia="Times New Roman" w:hAnsi="Calibri" w:cs="Calibri"/>
          <w:b/>
          <w:bCs/>
          <w:color w:val="4F81BD" w:themeColor="accent1"/>
          <w:sz w:val="24"/>
          <w:szCs w:val="24"/>
          <w:lang w:eastAsia="en-PH"/>
        </w:rPr>
      </w:pPr>
    </w:p>
    <w:p w14:paraId="787CAE49" w14:textId="77777777" w:rsidR="007147BB" w:rsidRDefault="007147BB" w:rsidP="00D14906">
      <w:pPr>
        <w:spacing w:after="0" w:line="240" w:lineRule="auto"/>
        <w:rPr>
          <w:rFonts w:ascii="Calibri" w:eastAsia="Times New Roman" w:hAnsi="Calibri" w:cs="Calibri"/>
          <w:b/>
          <w:bCs/>
          <w:color w:val="4F81BD" w:themeColor="accent1"/>
          <w:sz w:val="24"/>
          <w:szCs w:val="24"/>
          <w:lang w:eastAsia="en-PH"/>
        </w:rPr>
      </w:pPr>
    </w:p>
    <w:p w14:paraId="774E6A8A" w14:textId="77777777" w:rsidR="007147BB" w:rsidRDefault="007147BB" w:rsidP="00D14906">
      <w:pPr>
        <w:spacing w:after="0" w:line="240" w:lineRule="auto"/>
        <w:rPr>
          <w:rFonts w:ascii="Calibri" w:eastAsia="Times New Roman" w:hAnsi="Calibri" w:cs="Calibri"/>
          <w:b/>
          <w:bCs/>
          <w:color w:val="4F81BD" w:themeColor="accent1"/>
          <w:sz w:val="24"/>
          <w:szCs w:val="24"/>
          <w:lang w:eastAsia="en-PH"/>
        </w:rPr>
      </w:pPr>
    </w:p>
    <w:p w14:paraId="1BB853AE" w14:textId="77777777" w:rsidR="007147BB" w:rsidRDefault="007147BB" w:rsidP="00D14906">
      <w:pPr>
        <w:spacing w:after="0" w:line="240" w:lineRule="auto"/>
        <w:rPr>
          <w:rFonts w:ascii="Calibri" w:eastAsia="Times New Roman" w:hAnsi="Calibri" w:cs="Calibri"/>
          <w:b/>
          <w:bCs/>
          <w:color w:val="4F81BD" w:themeColor="accent1"/>
          <w:sz w:val="24"/>
          <w:szCs w:val="24"/>
          <w:lang w:eastAsia="en-PH"/>
        </w:rPr>
      </w:pPr>
    </w:p>
    <w:p w14:paraId="12EC02F0" w14:textId="77777777" w:rsidR="007147BB" w:rsidRDefault="007147BB" w:rsidP="00D14906">
      <w:pPr>
        <w:spacing w:after="0" w:line="240" w:lineRule="auto"/>
        <w:rPr>
          <w:rFonts w:ascii="Calibri" w:eastAsia="Times New Roman" w:hAnsi="Calibri" w:cs="Calibri"/>
          <w:b/>
          <w:bCs/>
          <w:color w:val="4F81BD" w:themeColor="accent1"/>
          <w:sz w:val="24"/>
          <w:szCs w:val="24"/>
          <w:lang w:eastAsia="en-PH"/>
        </w:rPr>
      </w:pPr>
    </w:p>
    <w:p w14:paraId="4B158656" w14:textId="08C1EE9F" w:rsidR="00D14906" w:rsidRDefault="00D14906" w:rsidP="00D14906">
      <w:pPr>
        <w:spacing w:after="0" w:line="240" w:lineRule="auto"/>
        <w:rPr>
          <w:rFonts w:ascii="Calibri" w:eastAsia="Times New Roman" w:hAnsi="Calibri" w:cs="Calibri"/>
          <w:sz w:val="24"/>
          <w:szCs w:val="24"/>
          <w:lang w:eastAsia="en-PH"/>
        </w:rPr>
      </w:pPr>
      <w:r w:rsidRPr="00426E2E">
        <w:rPr>
          <w:rFonts w:ascii="Calibri" w:eastAsia="Times New Roman" w:hAnsi="Calibri" w:cs="Calibri"/>
          <w:b/>
          <w:bCs/>
          <w:color w:val="4F81BD" w:themeColor="accent1"/>
          <w:sz w:val="24"/>
          <w:szCs w:val="24"/>
          <w:lang w:eastAsia="en-PH"/>
        </w:rPr>
        <w:t>YAELITOS RESTAURANT</w:t>
      </w:r>
    </w:p>
    <w:p w14:paraId="13CF6D8F" w14:textId="77777777" w:rsidR="00D14906" w:rsidRDefault="00D14906" w:rsidP="00D14906">
      <w:pPr>
        <w:spacing w:after="0" w:line="240" w:lineRule="auto"/>
        <w:rPr>
          <w:rFonts w:ascii="Calibri" w:eastAsia="Times New Roman" w:hAnsi="Calibri" w:cs="Calibri"/>
          <w:sz w:val="24"/>
          <w:szCs w:val="24"/>
          <w:lang w:eastAsia="en-PH"/>
        </w:rPr>
      </w:pPr>
      <w:r>
        <w:rPr>
          <w:rFonts w:ascii="Calibri" w:eastAsia="Times New Roman" w:hAnsi="Calibri" w:cs="Calibri"/>
          <w:sz w:val="24"/>
          <w:szCs w:val="24"/>
          <w:lang w:eastAsia="en-PH"/>
        </w:rPr>
        <w:t>Authorized Representative</w:t>
      </w:r>
    </w:p>
    <w:p w14:paraId="75669EBF" w14:textId="77777777" w:rsidR="003D4C0D" w:rsidRDefault="003D4C0D" w:rsidP="003D4C0D">
      <w:pPr>
        <w:spacing w:before="100" w:beforeAutospacing="1" w:after="100" w:afterAutospacing="1" w:line="240" w:lineRule="auto"/>
        <w:rPr>
          <w:rFonts w:ascii="Calibri" w:eastAsia="Times New Roman" w:hAnsi="Calibri" w:cs="Calibri"/>
          <w:sz w:val="24"/>
          <w:szCs w:val="24"/>
          <w:lang w:eastAsia="en-PH"/>
        </w:rPr>
      </w:pPr>
    </w:p>
    <w:p w14:paraId="700811B3" w14:textId="77777777" w:rsidR="00D14906" w:rsidRDefault="00D14906" w:rsidP="00D14906">
      <w:pPr>
        <w:spacing w:after="0" w:line="240" w:lineRule="auto"/>
        <w:rPr>
          <w:rFonts w:ascii="Calibri" w:eastAsia="Times New Roman" w:hAnsi="Calibri" w:cs="Calibri"/>
          <w:sz w:val="24"/>
          <w:szCs w:val="24"/>
          <w:lang w:eastAsia="en-PH"/>
        </w:rPr>
      </w:pPr>
      <w:r>
        <w:rPr>
          <w:rFonts w:ascii="Calibri" w:eastAsia="Times New Roman" w:hAnsi="Calibri" w:cs="Calibri"/>
          <w:sz w:val="24"/>
          <w:szCs w:val="24"/>
          <w:lang w:eastAsia="en-PH"/>
        </w:rPr>
        <w:t>___________________________________</w:t>
      </w:r>
    </w:p>
    <w:p w14:paraId="009BF106" w14:textId="77777777" w:rsidR="00D14906" w:rsidRDefault="00D14906" w:rsidP="00D14906">
      <w:pPr>
        <w:spacing w:after="0" w:line="240" w:lineRule="auto"/>
        <w:rPr>
          <w:rFonts w:ascii="Calibri" w:eastAsia="Times New Roman" w:hAnsi="Calibri" w:cs="Calibri"/>
          <w:sz w:val="24"/>
          <w:szCs w:val="24"/>
          <w:lang w:eastAsia="en-PH"/>
        </w:rPr>
      </w:pPr>
      <w:r>
        <w:rPr>
          <w:rFonts w:ascii="Calibri" w:eastAsia="Times New Roman" w:hAnsi="Calibri" w:cs="Calibri"/>
          <w:sz w:val="24"/>
          <w:szCs w:val="24"/>
          <w:lang w:eastAsia="en-PH"/>
        </w:rPr>
        <w:t>Signature over Printed Name</w:t>
      </w:r>
    </w:p>
    <w:p w14:paraId="0AA32B3D" w14:textId="49A5E7F4" w:rsidR="003D4C0D" w:rsidRPr="00FE53C0" w:rsidRDefault="00D14906" w:rsidP="007147BB">
      <w:pPr>
        <w:spacing w:before="100" w:beforeAutospacing="1" w:after="100" w:afterAutospacing="1" w:line="240" w:lineRule="auto"/>
        <w:rPr>
          <w:rFonts w:ascii="Calibri" w:hAnsi="Calibri" w:cs="Calibri"/>
          <w:sz w:val="24"/>
          <w:szCs w:val="24"/>
        </w:rPr>
      </w:pPr>
      <w:r w:rsidRPr="00970CDE">
        <w:rPr>
          <w:rFonts w:ascii="Calibri" w:eastAsia="Times New Roman" w:hAnsi="Calibri" w:cs="Calibri"/>
          <w:sz w:val="24"/>
          <w:szCs w:val="24"/>
          <w:lang w:eastAsia="en-PH"/>
        </w:rPr>
        <w:t>Date: _____________</w:t>
      </w:r>
      <w:r w:rsidR="007147BB">
        <w:rPr>
          <w:rFonts w:ascii="Calibri" w:eastAsia="Times New Roman" w:hAnsi="Calibri" w:cs="Calibri"/>
          <w:sz w:val="24"/>
          <w:szCs w:val="24"/>
          <w:lang w:eastAsia="en-PH"/>
        </w:rPr>
        <w:t>_</w:t>
      </w:r>
    </w:p>
    <w:sectPr w:rsidR="003D4C0D" w:rsidRPr="00FE53C0" w:rsidSect="007147BB">
      <w:type w:val="continuous"/>
      <w:pgSz w:w="12240" w:h="20160" w:code="5"/>
      <w:pgMar w:top="720" w:right="720" w:bottom="720" w:left="72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2F3F12"/>
    <w:multiLevelType w:val="hybridMultilevel"/>
    <w:tmpl w:val="666231C2"/>
    <w:lvl w:ilvl="0" w:tplc="3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0C2937F4"/>
    <w:multiLevelType w:val="hybridMultilevel"/>
    <w:tmpl w:val="80E66CE0"/>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CB50735"/>
    <w:multiLevelType w:val="hybridMultilevel"/>
    <w:tmpl w:val="7E0ABAE0"/>
    <w:lvl w:ilvl="0" w:tplc="FFFFFFFF">
      <w:start w:val="1"/>
      <w:numFmt w:val="bullet"/>
      <w:lvlText w:val=""/>
      <w:lvlJc w:val="left"/>
      <w:pPr>
        <w:ind w:left="720" w:hanging="360"/>
      </w:pPr>
      <w:rPr>
        <w:rFonts w:ascii="Symbol" w:hAnsi="Symbol" w:hint="default"/>
      </w:rPr>
    </w:lvl>
    <w:lvl w:ilvl="1" w:tplc="3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E2D65C2"/>
    <w:multiLevelType w:val="multilevel"/>
    <w:tmpl w:val="40E0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DB2991"/>
    <w:multiLevelType w:val="hybridMultilevel"/>
    <w:tmpl w:val="A7DE765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252C3DFB"/>
    <w:multiLevelType w:val="multilevel"/>
    <w:tmpl w:val="E852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A29AC"/>
    <w:multiLevelType w:val="multilevel"/>
    <w:tmpl w:val="AA3C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E46133"/>
    <w:multiLevelType w:val="hybridMultilevel"/>
    <w:tmpl w:val="37A658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007547"/>
    <w:multiLevelType w:val="hybridMultilevel"/>
    <w:tmpl w:val="F9EEA9E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3B450239"/>
    <w:multiLevelType w:val="hybridMultilevel"/>
    <w:tmpl w:val="C2CCC6D2"/>
    <w:lvl w:ilvl="0" w:tplc="C78E355C">
      <w:numFmt w:val="bullet"/>
      <w:lvlText w:val="-"/>
      <w:lvlJc w:val="left"/>
      <w:pPr>
        <w:ind w:left="720" w:hanging="360"/>
      </w:pPr>
      <w:rPr>
        <w:rFonts w:ascii="Calibri" w:eastAsiaTheme="majorEastAsia"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3E3E090E"/>
    <w:multiLevelType w:val="hybridMultilevel"/>
    <w:tmpl w:val="B4FE1A76"/>
    <w:lvl w:ilvl="0" w:tplc="C78E355C">
      <w:numFmt w:val="bullet"/>
      <w:lvlText w:val="-"/>
      <w:lvlJc w:val="left"/>
      <w:pPr>
        <w:ind w:left="720" w:hanging="360"/>
      </w:pPr>
      <w:rPr>
        <w:rFonts w:ascii="Calibri" w:eastAsiaTheme="majorEastAsia"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4218609E"/>
    <w:multiLevelType w:val="hybridMultilevel"/>
    <w:tmpl w:val="FA264278"/>
    <w:lvl w:ilvl="0" w:tplc="C78E355C">
      <w:numFmt w:val="bullet"/>
      <w:lvlText w:val="-"/>
      <w:lvlJc w:val="left"/>
      <w:pPr>
        <w:ind w:left="720" w:hanging="360"/>
      </w:pPr>
      <w:rPr>
        <w:rFonts w:ascii="Calibri" w:eastAsiaTheme="majorEastAsia"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5A33C22"/>
    <w:multiLevelType w:val="hybridMultilevel"/>
    <w:tmpl w:val="66A401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6711208"/>
    <w:multiLevelType w:val="hybridMultilevel"/>
    <w:tmpl w:val="BF9E87E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67E00AD"/>
    <w:multiLevelType w:val="hybridMultilevel"/>
    <w:tmpl w:val="534860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4" w15:restartNumberingAfterBreak="0">
    <w:nsid w:val="47850617"/>
    <w:multiLevelType w:val="hybridMultilevel"/>
    <w:tmpl w:val="7DC6A27E"/>
    <w:lvl w:ilvl="0" w:tplc="C78E355C">
      <w:numFmt w:val="bullet"/>
      <w:lvlText w:val="-"/>
      <w:lvlJc w:val="left"/>
      <w:pPr>
        <w:ind w:left="720" w:hanging="360"/>
      </w:pPr>
      <w:rPr>
        <w:rFonts w:ascii="Calibri" w:eastAsiaTheme="majorEastAsia"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8A05FD0"/>
    <w:multiLevelType w:val="hybridMultilevel"/>
    <w:tmpl w:val="F6B62E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6" w15:restartNumberingAfterBreak="0">
    <w:nsid w:val="49737EB7"/>
    <w:multiLevelType w:val="multilevel"/>
    <w:tmpl w:val="EA24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D303A"/>
    <w:multiLevelType w:val="hybridMultilevel"/>
    <w:tmpl w:val="5B6842B4"/>
    <w:lvl w:ilvl="0" w:tplc="ED06852C">
      <w:numFmt w:val="bullet"/>
      <w:lvlText w:val="-"/>
      <w:lvlJc w:val="left"/>
      <w:pPr>
        <w:ind w:left="720" w:hanging="360"/>
      </w:pPr>
      <w:rPr>
        <w:rFonts w:ascii="Calibri" w:eastAsiaTheme="majorEastAsia"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589505D7"/>
    <w:multiLevelType w:val="hybridMultilevel"/>
    <w:tmpl w:val="6E32029A"/>
    <w:lvl w:ilvl="0" w:tplc="34090001">
      <w:start w:val="1"/>
      <w:numFmt w:val="bullet"/>
      <w:lvlText w:val=""/>
      <w:lvlJc w:val="left"/>
      <w:pPr>
        <w:ind w:left="720" w:hanging="360"/>
      </w:pPr>
      <w:rPr>
        <w:rFonts w:ascii="Symbol" w:hAnsi="Symbol" w:hint="default"/>
      </w:rPr>
    </w:lvl>
    <w:lvl w:ilvl="1" w:tplc="37645DAA">
      <w:numFmt w:val="bullet"/>
      <w:lvlText w:val="-"/>
      <w:lvlJc w:val="left"/>
      <w:pPr>
        <w:ind w:left="1440" w:hanging="360"/>
      </w:pPr>
      <w:rPr>
        <w:rFonts w:ascii="Calibri" w:eastAsiaTheme="majorEastAsia" w:hAnsi="Calibri" w:cs="Calibri"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5DE3274F"/>
    <w:multiLevelType w:val="hybridMultilevel"/>
    <w:tmpl w:val="8DEE80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0" w15:restartNumberingAfterBreak="0">
    <w:nsid w:val="60E61C3D"/>
    <w:multiLevelType w:val="hybridMultilevel"/>
    <w:tmpl w:val="2D545F2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1" w15:restartNumberingAfterBreak="0">
    <w:nsid w:val="677710ED"/>
    <w:multiLevelType w:val="hybridMultilevel"/>
    <w:tmpl w:val="18EEC4AE"/>
    <w:lvl w:ilvl="0" w:tplc="C78E355C">
      <w:numFmt w:val="bullet"/>
      <w:lvlText w:val="-"/>
      <w:lvlJc w:val="left"/>
      <w:pPr>
        <w:ind w:left="1080" w:hanging="360"/>
      </w:pPr>
      <w:rPr>
        <w:rFonts w:ascii="Calibri" w:eastAsiaTheme="majorEastAsia" w:hAnsi="Calibri" w:cs="Calibr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32" w15:restartNumberingAfterBreak="0">
    <w:nsid w:val="67F5000F"/>
    <w:multiLevelType w:val="hybridMultilevel"/>
    <w:tmpl w:val="153633EC"/>
    <w:lvl w:ilvl="0" w:tplc="FFFFFFFF">
      <w:start w:val="1"/>
      <w:numFmt w:val="bullet"/>
      <w:lvlText w:val=""/>
      <w:lvlJc w:val="left"/>
      <w:pPr>
        <w:ind w:left="720" w:hanging="360"/>
      </w:pPr>
      <w:rPr>
        <w:rFonts w:ascii="Symbol" w:hAnsi="Symbol" w:hint="default"/>
      </w:rPr>
    </w:lvl>
    <w:lvl w:ilvl="1" w:tplc="3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8BA7BCC"/>
    <w:multiLevelType w:val="multilevel"/>
    <w:tmpl w:val="3996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434458"/>
    <w:multiLevelType w:val="hybridMultilevel"/>
    <w:tmpl w:val="64BE676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5" w15:restartNumberingAfterBreak="0">
    <w:nsid w:val="746E66D9"/>
    <w:multiLevelType w:val="hybridMultilevel"/>
    <w:tmpl w:val="AD2C26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6" w15:restartNumberingAfterBreak="0">
    <w:nsid w:val="773D2460"/>
    <w:multiLevelType w:val="multilevel"/>
    <w:tmpl w:val="7560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6C554E"/>
    <w:multiLevelType w:val="hybridMultilevel"/>
    <w:tmpl w:val="3F0C2DA6"/>
    <w:lvl w:ilvl="0" w:tplc="3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A7E7DF5"/>
    <w:multiLevelType w:val="hybridMultilevel"/>
    <w:tmpl w:val="9516165E"/>
    <w:lvl w:ilvl="0" w:tplc="C78E355C">
      <w:numFmt w:val="bullet"/>
      <w:lvlText w:val="-"/>
      <w:lvlJc w:val="left"/>
      <w:pPr>
        <w:ind w:left="720" w:hanging="360"/>
      </w:pPr>
      <w:rPr>
        <w:rFonts w:ascii="Calibri" w:eastAsiaTheme="majorEastAsia" w:hAnsi="Calibri" w:cs="Calibr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9" w15:restartNumberingAfterBreak="0">
    <w:nsid w:val="7F3E4D9C"/>
    <w:multiLevelType w:val="hybridMultilevel"/>
    <w:tmpl w:val="40E27AF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522476431">
    <w:abstractNumId w:val="8"/>
  </w:num>
  <w:num w:numId="2" w16cid:durableId="1657342502">
    <w:abstractNumId w:val="6"/>
  </w:num>
  <w:num w:numId="3" w16cid:durableId="1010179082">
    <w:abstractNumId w:val="5"/>
  </w:num>
  <w:num w:numId="4" w16cid:durableId="848523561">
    <w:abstractNumId w:val="4"/>
  </w:num>
  <w:num w:numId="5" w16cid:durableId="1580476542">
    <w:abstractNumId w:val="7"/>
  </w:num>
  <w:num w:numId="6" w16cid:durableId="254486683">
    <w:abstractNumId w:val="3"/>
  </w:num>
  <w:num w:numId="7" w16cid:durableId="1746339944">
    <w:abstractNumId w:val="2"/>
  </w:num>
  <w:num w:numId="8" w16cid:durableId="1918200965">
    <w:abstractNumId w:val="1"/>
  </w:num>
  <w:num w:numId="9" w16cid:durableId="643851321">
    <w:abstractNumId w:val="0"/>
  </w:num>
  <w:num w:numId="10" w16cid:durableId="1946109414">
    <w:abstractNumId w:val="25"/>
  </w:num>
  <w:num w:numId="11" w16cid:durableId="2078285418">
    <w:abstractNumId w:val="27"/>
  </w:num>
  <w:num w:numId="12" w16cid:durableId="1229725015">
    <w:abstractNumId w:val="10"/>
  </w:num>
  <w:num w:numId="13" w16cid:durableId="817038671">
    <w:abstractNumId w:val="30"/>
  </w:num>
  <w:num w:numId="14" w16cid:durableId="1471509730">
    <w:abstractNumId w:val="24"/>
  </w:num>
  <w:num w:numId="15" w16cid:durableId="273487535">
    <w:abstractNumId w:val="31"/>
  </w:num>
  <w:num w:numId="16" w16cid:durableId="1267735511">
    <w:abstractNumId w:val="9"/>
  </w:num>
  <w:num w:numId="17" w16cid:durableId="1691952049">
    <w:abstractNumId w:val="35"/>
  </w:num>
  <w:num w:numId="18" w16cid:durableId="1550603248">
    <w:abstractNumId w:val="19"/>
  </w:num>
  <w:num w:numId="19" w16cid:durableId="592737346">
    <w:abstractNumId w:val="28"/>
  </w:num>
  <w:num w:numId="20" w16cid:durableId="1651597341">
    <w:abstractNumId w:val="20"/>
  </w:num>
  <w:num w:numId="21" w16cid:durableId="1649049035">
    <w:abstractNumId w:val="18"/>
  </w:num>
  <w:num w:numId="22" w16cid:durableId="655496748">
    <w:abstractNumId w:val="38"/>
  </w:num>
  <w:num w:numId="23" w16cid:durableId="1516338978">
    <w:abstractNumId w:val="37"/>
  </w:num>
  <w:num w:numId="24" w16cid:durableId="275645467">
    <w:abstractNumId w:val="13"/>
  </w:num>
  <w:num w:numId="25" w16cid:durableId="1654093514">
    <w:abstractNumId w:val="34"/>
  </w:num>
  <w:num w:numId="26" w16cid:durableId="2083218149">
    <w:abstractNumId w:val="17"/>
  </w:num>
  <w:num w:numId="27" w16cid:durableId="1303267524">
    <w:abstractNumId w:val="21"/>
  </w:num>
  <w:num w:numId="28" w16cid:durableId="1016153537">
    <w:abstractNumId w:val="22"/>
  </w:num>
  <w:num w:numId="29" w16cid:durableId="1459567878">
    <w:abstractNumId w:val="29"/>
  </w:num>
  <w:num w:numId="30" w16cid:durableId="844710480">
    <w:abstractNumId w:val="11"/>
  </w:num>
  <w:num w:numId="31" w16cid:durableId="1292056167">
    <w:abstractNumId w:val="23"/>
  </w:num>
  <w:num w:numId="32" w16cid:durableId="1713579216">
    <w:abstractNumId w:val="32"/>
  </w:num>
  <w:num w:numId="33" w16cid:durableId="1503928330">
    <w:abstractNumId w:val="12"/>
  </w:num>
  <w:num w:numId="34" w16cid:durableId="890846357">
    <w:abstractNumId w:val="26"/>
  </w:num>
  <w:num w:numId="35" w16cid:durableId="493837921">
    <w:abstractNumId w:val="33"/>
  </w:num>
  <w:num w:numId="36" w16cid:durableId="1630279004">
    <w:abstractNumId w:val="36"/>
  </w:num>
  <w:num w:numId="37" w16cid:durableId="234168496">
    <w:abstractNumId w:val="14"/>
  </w:num>
  <w:num w:numId="38" w16cid:durableId="1291133964">
    <w:abstractNumId w:val="15"/>
  </w:num>
  <w:num w:numId="39" w16cid:durableId="162314583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0579675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692"/>
    <w:rsid w:val="00010B4D"/>
    <w:rsid w:val="00034616"/>
    <w:rsid w:val="0006063C"/>
    <w:rsid w:val="001069A7"/>
    <w:rsid w:val="0015074B"/>
    <w:rsid w:val="001C2A07"/>
    <w:rsid w:val="001C396C"/>
    <w:rsid w:val="0029639D"/>
    <w:rsid w:val="00326F90"/>
    <w:rsid w:val="003D4C0D"/>
    <w:rsid w:val="005C5A84"/>
    <w:rsid w:val="007147BB"/>
    <w:rsid w:val="007C1C42"/>
    <w:rsid w:val="008800F7"/>
    <w:rsid w:val="008B797E"/>
    <w:rsid w:val="00981087"/>
    <w:rsid w:val="009969C4"/>
    <w:rsid w:val="00A6256C"/>
    <w:rsid w:val="00AA1D8D"/>
    <w:rsid w:val="00B47730"/>
    <w:rsid w:val="00CB0664"/>
    <w:rsid w:val="00D14906"/>
    <w:rsid w:val="00FC693F"/>
    <w:rsid w:val="00FE53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8AEE38"/>
  <w14:defaultImageDpi w14:val="300"/>
  <w15:docId w15:val="{05011AD3-CDC8-489D-BD78-DBCA57139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14"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losing">
    <w:name w:val="Closing"/>
    <w:basedOn w:val="Normal"/>
    <w:link w:val="ClosingChar"/>
    <w:uiPriority w:val="14"/>
    <w:unhideWhenUsed/>
    <w:qFormat/>
    <w:rsid w:val="007147BB"/>
    <w:pPr>
      <w:spacing w:before="200" w:after="40"/>
      <w:contextualSpacing/>
    </w:pPr>
    <w:rPr>
      <w:color w:val="404040" w:themeColor="text1" w:themeTint="BF"/>
      <w:lang w:eastAsia="ja-JP"/>
    </w:rPr>
  </w:style>
  <w:style w:type="character" w:customStyle="1" w:styleId="ClosingChar">
    <w:name w:val="Closing Char"/>
    <w:basedOn w:val="DefaultParagraphFont"/>
    <w:link w:val="Closing"/>
    <w:uiPriority w:val="14"/>
    <w:rsid w:val="007147BB"/>
    <w:rPr>
      <w:color w:val="404040" w:themeColor="text1" w:themeTint="BF"/>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1413</Words>
  <Characters>8056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Hannah Bea  Alcaide</cp:lastModifiedBy>
  <cp:revision>3</cp:revision>
  <dcterms:created xsi:type="dcterms:W3CDTF">2026-05-15T10:25:00Z</dcterms:created>
  <dcterms:modified xsi:type="dcterms:W3CDTF">2026-05-15T10:30:00Z</dcterms:modified>
  <cp:category/>
</cp:coreProperties>
</file>