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智能汇报材料生成助手 · 一页纸说明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505050"/>
          <w:sz w:val="17"/>
        </w:rPr>
        <w:t>面向基层主管 / 小组长 / 项目小负责人的 OpenClaw 集群汇报助手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面向基层主管 / 小组长 / 项目小负责人的 OpenClaw 集群汇报助手：把零散工作内容自动整理成汇报稿、PPT 风格 HTML 和数字人配音视频。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解决什么问题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基层管理者向上汇报最常犯三个错：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问题</w:t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表现</w:t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后果</w:t>
            </w:r>
          </w:p>
        </w:tc>
      </w:tr>
      <w:tr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讲散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流水账式罗列做了什么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领导听不到重点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讲细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从执行细节开始、不先给结论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听半天不知道进展如何</w:t>
            </w:r>
          </w:p>
        </w:tc>
      </w:tr>
      <w:tr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讲不清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只描述困难、不说明影响和支持诉求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资源要不到、问题解决不了</w:t>
            </w:r>
          </w:p>
        </w:tc>
      </w:tr>
    </w:tbl>
    <w:p>
      <w:pPr>
        <w:spacing w:after="40"/>
      </w:pP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一句话：</w:t>
      </w:r>
      <w:r>
        <w:rPr>
          <w:rFonts w:ascii="微软雅黑" w:hAnsi="微软雅黑" w:eastAsia="微软雅黑"/>
          <w:b/>
          <w:sz w:val="18"/>
        </w:rPr>
        <w:t>做了很多事，汇报时抓不住重点。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怎么解决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用户输入零散工作材料 → OpenClaw 集群自动完成：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```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材料整理 → 重点提炼 → 向上汇报优化 → 汇报稿生成 → HTML页面生成 → 数字人视频生成 → 审校建议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```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核心逻辑是先把"流水账"改成"领导视角"：先讲结论、再讲进展、再讲问题和风险、最后讲需要什么支持。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输入 / 输出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输入</w:t>
      </w:r>
      <w:r>
        <w:rPr>
          <w:rFonts w:ascii="微软雅黑" w:hAnsi="微软雅黑" w:eastAsia="微软雅黑"/>
          <w:b w:val="0"/>
          <w:sz w:val="18"/>
        </w:rPr>
        <w:t>（任意组合）：</w:t>
      </w:r>
    </w:p>
    <w:p>
      <w:pPr>
        <w:pStyle w:val="ListBullet"/>
        <w:spacing w:after="0" w:before="0"/>
      </w:pPr>
      <w:r>
        <w:rPr>
          <w:rFonts w:ascii="微软雅黑" w:hAnsi="微软雅黑" w:eastAsia="微软雅黑"/>
          <w:b w:val="0"/>
          <w:sz w:val="17"/>
        </w:rPr>
        <w:t>工作记录 / 任务清单 / 项目进度表 / 问题反馈 / 会议纪要 / 数据表格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输出</w:t>
      </w:r>
      <w:r>
        <w:rPr>
          <w:rFonts w:ascii="微软雅黑" w:hAnsi="微软雅黑" w:eastAsia="微软雅黑"/>
          <w:b w:val="0"/>
          <w:sz w:val="18"/>
        </w:rPr>
        <w:t>（一次生成）：</w:t>
      </w:r>
    </w:p>
    <w:p>
      <w:pPr>
        <w:pStyle w:val="ListNumber"/>
        <w:spacing w:after="0" w:before="0"/>
      </w:pPr>
      <w:r>
        <w:rPr>
          <w:rFonts w:ascii="微软雅黑" w:hAnsi="微软雅黑" w:eastAsia="微软雅黑"/>
          <w:b w:val="0"/>
          <w:sz w:val="17"/>
        </w:rPr>
        <w:t>1. 工作摘要（一句话总结 + 三个重点）</w:t>
      </w:r>
    </w:p>
    <w:p>
      <w:pPr>
        <w:pStyle w:val="ListNumber"/>
        <w:spacing w:after="0" w:before="0"/>
      </w:pPr>
      <w:r>
        <w:rPr>
          <w:rFonts w:ascii="微软雅黑" w:hAnsi="微软雅黑" w:eastAsia="微软雅黑"/>
          <w:b w:val="0"/>
          <w:sz w:val="17"/>
        </w:rPr>
        <w:t>2. 汇报稿（1/3/5 分钟口播版）</w:t>
      </w:r>
    </w:p>
    <w:p>
      <w:pPr>
        <w:pStyle w:val="ListNumber"/>
        <w:spacing w:after="0" w:before="0"/>
      </w:pPr>
      <w:r>
        <w:rPr>
          <w:rFonts w:ascii="微软雅黑" w:hAnsi="微软雅黑" w:eastAsia="微软雅黑"/>
          <w:b w:val="0"/>
          <w:sz w:val="17"/>
        </w:rPr>
        <w:t>3. PPT 样式 HTML（可投屏、可浏览器展示）</w:t>
      </w:r>
    </w:p>
    <w:p>
      <w:pPr>
        <w:pStyle w:val="ListNumber"/>
        <w:spacing w:after="0" w:before="0"/>
      </w:pPr>
      <w:r>
        <w:rPr>
          <w:rFonts w:ascii="微软雅黑" w:hAnsi="微软雅黑" w:eastAsia="微软雅黑"/>
          <w:b w:val="0"/>
          <w:sz w:val="17"/>
        </w:rPr>
        <w:t>4. 数字人配音视频（可用于预演、异步同步、述职）</w:t>
      </w:r>
    </w:p>
    <w:p>
      <w:pPr>
        <w:pStyle w:val="ListNumber"/>
        <w:spacing w:after="0" w:before="0"/>
      </w:pPr>
      <w:r>
        <w:rPr>
          <w:rFonts w:ascii="微软雅黑" w:hAnsi="微软雅黑" w:eastAsia="微软雅黑"/>
          <w:b w:val="0"/>
          <w:sz w:val="17"/>
        </w:rPr>
        <w:t>5. 审校建议（是否像流水账、是否缺问题影响、是否缺计划）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优化前（流水账）</w:t>
            </w:r>
          </w:p>
        </w:tc>
        <w:tc>
          <w:tcPr>
            <w:tcW w:type="dxa" w:w="3648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优化后（结构化汇报）</w:t>
            </w:r>
          </w:p>
        </w:tc>
      </w:tr>
      <w:tr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表达形式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这周页面改了，客户还没确认，测试有几个问题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本周已完成页面初稿优化并进入测试。当前主要风险：客户确认未定 + 测试仍有 3 个问题未关闭。下周建议：优先推进客户确认和问题修复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进度判断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整体进度约 80%，有轻微风险</w:t>
            </w:r>
          </w:p>
        </w:tc>
      </w:tr>
      <w:tr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支持诉求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  <w:tc>
          <w:tcPr>
            <w:tcW w:type="dxa" w:w="3648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需要领导协调客户本周内完成最终确认</w:t>
            </w:r>
          </w:p>
        </w:tc>
      </w:tr>
      <w:tr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交付形态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一段文字</w:t>
            </w:r>
          </w:p>
        </w:tc>
        <w:tc>
          <w:tcPr>
            <w:tcW w:type="dxa" w:w="3648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HTML 页面 + 讲稿 + 数字人视频 + 审校建议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OpenClaw 集群分工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Agent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做什么</w:t>
            </w:r>
          </w:p>
        </w:tc>
      </w:tr>
      <w:tr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材料整理</w:t>
            </w:r>
          </w:p>
        </w:tc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解析工作记录，抽取完成事项/问题/数据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重点提炼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找出进展、成果、风险和诉求</w:t>
            </w:r>
          </w:p>
        </w:tc>
      </w:tr>
      <w:tr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汇报结构</w:t>
            </w:r>
          </w:p>
        </w:tc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按日常汇报/进度/述职/介绍选结构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向上汇报优化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把用户视角转成领导能快速理解的表达</w:t>
            </w:r>
          </w:p>
        </w:tc>
      </w:tr>
      <w:tr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文案生成</w:t>
            </w:r>
          </w:p>
        </w:tc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生成摘要、页面文案、口播稿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HTML 设计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 PPT 风格 HTML 页面</w:t>
            </w:r>
          </w:p>
        </w:tc>
      </w:tr>
      <w:tr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视频生成</w:t>
            </w:r>
          </w:p>
        </w:tc>
        <w:tc>
          <w:tcPr>
            <w:tcW w:type="dxa" w:w="5472"/>
            <w:vAlign w:val="center"/>
            <w:shd w:fill="F2F7FB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基于现有视频能力生成数字人配音视频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审校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2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检查重点是否清楚、是否缺问题和计划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微软雅黑" w:hAnsi="微软雅黑" w:eastAsia="微软雅黑"/>
          <w:b/>
          <w:color w:val="2F5496"/>
          <w:sz w:val="21"/>
        </w:rPr>
        <w:t>亮点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1. 打了一个没人打的市场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基础员工有飞书/钉钉，高管有 BI 看板，但中间那群人——基层主管、小组长、项目小负责人——他们每周都要做的事情"向上汇报"，至今没有任何工具专门伺候。不是缺需求，是没人注意到这群人的工作流长什么样。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2. 汇报出问题，从来不是因为页面不够好看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市面上 AI PPT 全在卷排版配色。但你在任何一个会议室听 10 场汇报，9 场翻车的原因根本不是 PPT 丑，而是——没结论、没重点、没讲清楚要领导干什么。我们把力气花在"把话讲对"上，这本身就是一个和所有人反向的判断。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3. 这个场景天然需要多 Agent，不是硬套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汇报材料从来不是一个人独立完成的。现实中就是有人整理数据、有人提炼重点、有人写稿、有人排页面、有人审口径。单模型可以生成文字，但在"先分析→再转换→再检查"这个链路上掉链子是常态。用 OpenClaw 集群不是因为我们想用，而是这个任务天然就该多角色协作。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4. 想让用户越用越会汇报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我们不打算做一个一次性生成器就完了。审校 Agent 会直接告诉你：这句像流水账，这里缺问题影响，这个数字应该补上。长期用下来，用户的汇报习惯会被系统掰过来。从"工具帮你做"到"你通过工具变强"，这是两回事。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5. 一次生成全部形态，不用来回折腾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摘要、讲稿、HTML 页面、数字人视频、审校建议——一次输入，五种输出。用户不需要先在笔记里写，再打开 PPT 排版，再单独录视频。这个闭环省的不是某一环的时间，是整个流程的切换成本。</w:t>
      </w:r>
    </w:p>
    <w:p>
      <w:pPr>
        <w:spacing w:after="20" w:before="0"/>
      </w:pPr>
      <w:r>
        <w:rPr>
          <w:rFonts w:ascii="微软雅黑" w:hAnsi="微软雅黑" w:eastAsia="微软雅黑"/>
          <w:b/>
          <w:sz w:val="18"/>
        </w:rPr>
        <w:t>6. 视频在这里不是噱头，是刚需</w:t>
      </w:r>
    </w:p>
    <w:p>
      <w:pPr>
        <w:spacing w:after="20" w:before="0"/>
      </w:pPr>
      <w:r>
        <w:rPr>
          <w:rFonts w:ascii="微软雅黑" w:hAnsi="微软雅黑" w:eastAsia="微软雅黑"/>
          <w:b w:val="0"/>
          <w:sz w:val="18"/>
        </w:rPr>
        <w:t>基层管理者真的会用视频：会前自己看一遍检查有没有超时、远程发给领导提前了解情况、述职时作为展示材料的视频版。一份汇报有"练习、传达、留档"三层需求，视频形态恰好能同时覆盖。</w:t>
      </w:r>
    </w:p>
    <w:p>
      <w:pPr>
        <w:spacing w:after="40" w:before="20"/>
        <w:ind w:left="216"/>
      </w:pPr>
      <w:r>
        <w:rPr>
          <w:rFonts w:ascii="微软雅黑" w:hAnsi="微软雅黑" w:eastAsia="微软雅黑"/>
          <w:b/>
          <w:i/>
          <w:color w:val="1F4E79"/>
          <w:sz w:val="19"/>
        </w:rPr>
        <w:t>一句话：让基层管理者把工作讲到重点上。</w:t>
      </w:r>
    </w:p>
    <w:sectPr w:rsidR="00FC693F" w:rsidRPr="0006063C" w:rsidSect="00034616">
      <w:footerReference w:type="default" r:id="rId9"/>
      <w:pgSz w:w="12240" w:h="15840"/>
      <w:pgMar w:top="504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808080"/>
        <w:sz w:val="14"/>
      </w:rPr>
      <w:t>OpenClaw 智能汇报材料生成助手 · 一页纸说明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