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504585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2016.08.09</w:t>
            </w:r>
          </w:p>
        </w:tc>
        <w:tc>
          <w:tcPr>
            <w:tcW w:w="4672" w:type="dxa"/>
          </w:tcPr>
          <w:p w:rsidR="004A022D" w:rsidRPr="00A966AE" w:rsidRDefault="00504585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04585">
              <w:rPr>
                <w:rFonts w:ascii="宋体" w:eastAsia="宋体" w:hAnsi="宋体" w:hint="eastAsia"/>
                <w:sz w:val="24"/>
              </w:rPr>
              <w:t>完成了两道泛型的编程练习题，关于泛型类的疑问与同学进行了交流。同时， 对数据结构的规则集部分进行了预习，有了大致的认识。</w:t>
            </w:r>
          </w:p>
        </w:tc>
        <w:tc>
          <w:tcPr>
            <w:tcW w:w="4502" w:type="dxa"/>
          </w:tcPr>
          <w:p w:rsidR="004A022D" w:rsidRPr="003A2708" w:rsidRDefault="00504585" w:rsidP="00A966A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04585">
              <w:rPr>
                <w:rFonts w:ascii="宋体" w:eastAsia="宋体" w:hAnsi="宋体" w:hint="eastAsia"/>
                <w:sz w:val="24"/>
              </w:rPr>
              <w:t>对于泛型的掌握不够完全，一些应用不熟悉，平时应该经常复习，巩固知识。</w:t>
            </w:r>
          </w:p>
        </w:tc>
        <w:tc>
          <w:tcPr>
            <w:tcW w:w="4678" w:type="dxa"/>
          </w:tcPr>
          <w:p w:rsidR="004A022D" w:rsidRPr="003A2708" w:rsidRDefault="00504585" w:rsidP="003A2708">
            <w:pPr>
              <w:spacing w:line="360" w:lineRule="auto"/>
              <w:rPr>
                <w:sz w:val="24"/>
              </w:rPr>
            </w:pPr>
            <w:r w:rsidRPr="00504585">
              <w:rPr>
                <w:rFonts w:hint="eastAsia"/>
                <w:sz w:val="24"/>
              </w:rPr>
              <w:t>学习算法效率，完成书后的复习题，并完成编程练习题。</w:t>
            </w:r>
            <w:bookmarkStart w:id="0" w:name="_GoBack"/>
            <w:bookmarkEnd w:id="0"/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3A2708"/>
    <w:rsid w:val="003D06B4"/>
    <w:rsid w:val="004A022D"/>
    <w:rsid w:val="00504585"/>
    <w:rsid w:val="00A966AE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6</cp:revision>
  <dcterms:created xsi:type="dcterms:W3CDTF">2014-10-29T12:08:00Z</dcterms:created>
  <dcterms:modified xsi:type="dcterms:W3CDTF">2016-08-17T01:17:00Z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