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5134"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282"/>
        <w:gridCol w:w="4672"/>
        <w:gridCol w:w="4502"/>
        <w:gridCol w:w="467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0" w:hRule="atLeast"/>
          <w:jc w:val="center"/>
        </w:trPr>
        <w:tc>
          <w:tcPr>
            <w:tcW w:w="1282" w:type="dxa"/>
            <w:vAlign w:val="top"/>
          </w:tcPr>
          <w:p>
            <w:pPr>
              <w:jc w:val="center"/>
              <w:rPr>
                <w:rFonts w:hint="eastAsia"/>
                <w:b/>
                <w:sz w:val="28"/>
                <w:szCs w:val="28"/>
              </w:rPr>
            </w:pPr>
            <w:r>
              <w:rPr>
                <w:rFonts w:hint="eastAsia"/>
                <w:b/>
                <w:sz w:val="28"/>
                <w:szCs w:val="28"/>
              </w:rPr>
              <w:t>日  期</w:t>
            </w:r>
          </w:p>
        </w:tc>
        <w:tc>
          <w:tcPr>
            <w:tcW w:w="4672" w:type="dxa"/>
            <w:vAlign w:val="top"/>
          </w:tcPr>
          <w:p>
            <w:pPr>
              <w:jc w:val="center"/>
              <w:rPr>
                <w:rFonts w:hint="eastAsia"/>
                <w:b/>
                <w:sz w:val="28"/>
                <w:szCs w:val="28"/>
              </w:rPr>
            </w:pPr>
            <w:r>
              <w:rPr>
                <w:rFonts w:hint="eastAsia"/>
                <w:b/>
                <w:sz w:val="28"/>
                <w:szCs w:val="28"/>
              </w:rPr>
              <w:t>今日工作结果</w:t>
            </w:r>
          </w:p>
        </w:tc>
        <w:tc>
          <w:tcPr>
            <w:tcW w:w="4502" w:type="dxa"/>
            <w:vAlign w:val="top"/>
          </w:tcPr>
          <w:p>
            <w:pPr>
              <w:jc w:val="center"/>
              <w:rPr>
                <w:rFonts w:hint="eastAsia"/>
                <w:b/>
                <w:sz w:val="28"/>
                <w:szCs w:val="28"/>
              </w:rPr>
            </w:pPr>
            <w:r>
              <w:rPr>
                <w:rFonts w:hint="eastAsia"/>
                <w:b/>
                <w:sz w:val="28"/>
                <w:szCs w:val="28"/>
              </w:rPr>
              <w:t>问题及改善方法</w:t>
            </w:r>
          </w:p>
        </w:tc>
        <w:tc>
          <w:tcPr>
            <w:tcW w:w="4678" w:type="dxa"/>
            <w:vAlign w:val="top"/>
          </w:tcPr>
          <w:p>
            <w:pPr>
              <w:jc w:val="center"/>
              <w:rPr>
                <w:rFonts w:hint="eastAsia"/>
                <w:b/>
                <w:sz w:val="28"/>
                <w:szCs w:val="28"/>
              </w:rPr>
            </w:pPr>
            <w:r>
              <w:rPr>
                <w:rFonts w:hint="eastAsia"/>
                <w:b/>
                <w:sz w:val="28"/>
                <w:szCs w:val="28"/>
              </w:rPr>
              <w:t>明日计划</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67" w:hRule="atLeast"/>
          <w:jc w:val="center"/>
        </w:trPr>
        <w:tc>
          <w:tcPr>
            <w:tcW w:w="1282" w:type="dxa"/>
            <w:vAlign w:val="top"/>
          </w:tcPr>
          <w:p>
            <w:pPr>
              <w:rPr>
                <w:rFonts w:hint="eastAsia" w:ascii="宋体" w:hAnsi="宋体" w:eastAsiaTheme="minorEastAsia"/>
                <w:lang w:val="en-US" w:eastAsia="zh-CN"/>
              </w:rPr>
            </w:pPr>
            <w:r>
              <w:rPr>
                <w:rFonts w:hint="eastAsia" w:ascii="宋体" w:hAnsi="宋体"/>
                <w:lang w:val="en-US" w:eastAsia="zh-CN"/>
              </w:rPr>
              <w:t>2016.8.17</w:t>
            </w:r>
          </w:p>
        </w:tc>
        <w:tc>
          <w:tcPr>
            <w:tcW w:w="4672" w:type="dxa"/>
            <w:vAlign w:val="top"/>
          </w:tcPr>
          <w:p>
            <w:pPr>
              <w:rPr>
                <w:rFonts w:hint="eastAsia" w:eastAsiaTheme="minorEastAsia"/>
                <w:lang w:val="en-US" w:eastAsia="zh-CN"/>
              </w:rPr>
            </w:pPr>
            <w:r>
              <w:rPr>
                <w:rFonts w:hint="eastAsia"/>
                <w:lang w:val="en-US" w:eastAsia="zh-CN"/>
              </w:rPr>
              <w:t>反复看了哈夫曼编码和树的可视化。做课程设计。</w:t>
            </w:r>
          </w:p>
        </w:tc>
        <w:tc>
          <w:tcPr>
            <w:tcW w:w="4502" w:type="dxa"/>
            <w:vAlign w:val="top"/>
          </w:tcPr>
          <w:p>
            <w:pPr>
              <w:rPr>
                <w:rFonts w:hint="eastAsia" w:eastAsiaTheme="minorEastAsia"/>
                <w:lang w:val="en-US" w:eastAsia="zh-CN"/>
              </w:rPr>
            </w:pPr>
            <w:r>
              <w:rPr>
                <w:rFonts w:hint="eastAsia"/>
                <w:lang w:val="en-US" w:eastAsia="zh-CN"/>
              </w:rPr>
              <w:t>课程设计中如何输入字符集得到哈夫曼树以及如何将树存入文件不会。</w:t>
            </w:r>
          </w:p>
        </w:tc>
        <w:tc>
          <w:tcPr>
            <w:tcW w:w="4678" w:type="dxa"/>
            <w:vAlign w:val="top"/>
          </w:tcPr>
          <w:p>
            <w:pPr>
              <w:rPr>
                <w:rFonts w:hint="eastAsia"/>
                <w:lang w:val="en-US" w:eastAsia="zh-CN"/>
              </w:rPr>
            </w:pPr>
            <w:r>
              <w:rPr>
                <w:rFonts w:hint="eastAsia"/>
                <w:lang w:val="en-US" w:eastAsia="zh-CN"/>
              </w:rPr>
              <w:t>继续做课程设计。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67" w:hRule="atLeast"/>
          <w:jc w:val="center"/>
        </w:trPr>
        <w:tc>
          <w:tcPr>
            <w:tcW w:w="1282" w:type="dxa"/>
            <w:vAlign w:val="top"/>
          </w:tcPr>
          <w:p>
            <w:pPr>
              <w:rPr>
                <w:rFonts w:hint="eastAsia" w:ascii="宋体" w:hAnsi="宋体"/>
              </w:rPr>
            </w:pPr>
          </w:p>
          <w:p>
            <w:pPr>
              <w:jc w:val="left"/>
              <w:rPr>
                <w:rFonts w:hint="eastAsia" w:ascii="宋体" w:hAnsi="宋体" w:eastAsiaTheme="minorEastAsia" w:cstheme="minorBidi"/>
                <w:kern w:val="2"/>
                <w:sz w:val="21"/>
                <w:szCs w:val="24"/>
                <w:lang w:val="en-US" w:eastAsia="zh-CN" w:bidi="ar-SA"/>
              </w:rPr>
            </w:pPr>
            <w:r>
              <w:rPr>
                <w:rFonts w:hint="eastAsia" w:ascii="宋体" w:hAnsi="宋体" w:cstheme="minorBidi"/>
                <w:kern w:val="2"/>
                <w:sz w:val="21"/>
                <w:szCs w:val="24"/>
                <w:lang w:val="en-US" w:eastAsia="zh-CN" w:bidi="ar-SA"/>
              </w:rPr>
              <w:t>2016.8.18</w:t>
            </w:r>
          </w:p>
        </w:tc>
        <w:tc>
          <w:tcPr>
            <w:tcW w:w="4672" w:type="dxa"/>
            <w:vAlign w:val="top"/>
          </w:tcPr>
          <w:p>
            <w:pPr>
              <w:rPr>
                <w:rFonts w:hint="eastAsia" w:eastAsiaTheme="minorEastAsia"/>
                <w:lang w:val="en-US" w:eastAsia="zh-CN"/>
              </w:rPr>
            </w:pPr>
            <w:r>
              <w:rPr>
                <w:rFonts w:hint="eastAsia"/>
                <w:lang w:val="en-US" w:eastAsia="zh-CN"/>
              </w:rPr>
              <w:t>做课程设计。进度很小，遇到了难题。</w:t>
            </w:r>
            <w:bookmarkStart w:id="0" w:name="_GoBack"/>
            <w:bookmarkEnd w:id="0"/>
          </w:p>
        </w:tc>
        <w:tc>
          <w:tcPr>
            <w:tcW w:w="4502" w:type="dxa"/>
            <w:vAlign w:val="top"/>
          </w:tcPr>
          <w:p>
            <w:pPr>
              <w:rPr>
                <w:rFonts w:hint="eastAsia" w:eastAsiaTheme="minorEastAsia"/>
                <w:lang w:val="en-US" w:eastAsia="zh-CN"/>
              </w:rPr>
            </w:pPr>
            <w:r>
              <w:rPr>
                <w:rFonts w:hint="eastAsia"/>
                <w:lang w:val="en-US" w:eastAsia="zh-CN"/>
              </w:rPr>
              <w:t>对书本知识的理解还是不行。做起来感觉是懵的。继续看书，查资料。</w:t>
            </w:r>
          </w:p>
        </w:tc>
        <w:tc>
          <w:tcPr>
            <w:tcW w:w="4678" w:type="dxa"/>
            <w:vAlign w:val="top"/>
          </w:tcPr>
          <w:p>
            <w:pPr>
              <w:rPr>
                <w:rFonts w:hint="eastAsia" w:eastAsiaTheme="minorEastAsia"/>
                <w:lang w:val="en-US" w:eastAsia="zh-CN"/>
              </w:rPr>
            </w:pPr>
            <w:r>
              <w:rPr>
                <w:rFonts w:hint="eastAsia"/>
                <w:lang w:val="en-US" w:eastAsia="zh-CN"/>
              </w:rPr>
              <w:t>完成硬币的反面问题。</w:t>
            </w:r>
          </w:p>
          <w:p>
            <w:pPr>
              <w:rPr>
                <w:rFonts w:hint="eastAsia"/>
              </w:rPr>
            </w:pPr>
          </w:p>
          <w:p>
            <w:pPr>
              <w:rPr>
                <w:rFonts w:hint="eastAsia"/>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67" w:hRule="atLeast"/>
          <w:jc w:val="center"/>
        </w:trPr>
        <w:tc>
          <w:tcPr>
            <w:tcW w:w="1282" w:type="dxa"/>
            <w:vAlign w:val="top"/>
          </w:tcPr>
          <w:p>
            <w:pPr>
              <w:rPr>
                <w:rFonts w:hint="eastAsia" w:ascii="宋体" w:hAnsi="宋体"/>
              </w:rPr>
            </w:pPr>
          </w:p>
        </w:tc>
        <w:tc>
          <w:tcPr>
            <w:tcW w:w="4672" w:type="dxa"/>
            <w:vAlign w:val="top"/>
          </w:tcPr>
          <w:p>
            <w:pPr>
              <w:rPr>
                <w:rFonts w:hint="eastAsia"/>
              </w:rPr>
            </w:pPr>
          </w:p>
        </w:tc>
        <w:tc>
          <w:tcPr>
            <w:tcW w:w="4502" w:type="dxa"/>
            <w:vAlign w:val="top"/>
          </w:tcPr>
          <w:p>
            <w:pPr>
              <w:rPr>
                <w:rFonts w:hint="eastAsia"/>
              </w:rPr>
            </w:pPr>
          </w:p>
        </w:tc>
        <w:tc>
          <w:tcPr>
            <w:tcW w:w="4678" w:type="dxa"/>
            <w:vAlign w:val="top"/>
          </w:tcPr>
          <w:p>
            <w:pPr>
              <w:rPr>
                <w:rFonts w:hint="eastAsia"/>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67" w:hRule="atLeast"/>
          <w:jc w:val="center"/>
        </w:trPr>
        <w:tc>
          <w:tcPr>
            <w:tcW w:w="1282" w:type="dxa"/>
            <w:vAlign w:val="top"/>
          </w:tcPr>
          <w:p>
            <w:pPr>
              <w:rPr>
                <w:rFonts w:hint="eastAsia" w:ascii="宋体" w:hAnsi="宋体"/>
              </w:rPr>
            </w:pPr>
          </w:p>
        </w:tc>
        <w:tc>
          <w:tcPr>
            <w:tcW w:w="4672" w:type="dxa"/>
            <w:vAlign w:val="top"/>
          </w:tcPr>
          <w:p>
            <w:pPr>
              <w:rPr>
                <w:rFonts w:hint="eastAsia"/>
              </w:rPr>
            </w:pPr>
          </w:p>
        </w:tc>
        <w:tc>
          <w:tcPr>
            <w:tcW w:w="4502" w:type="dxa"/>
            <w:vAlign w:val="top"/>
          </w:tcPr>
          <w:p>
            <w:pPr>
              <w:rPr>
                <w:rFonts w:hint="eastAsia"/>
              </w:rPr>
            </w:pPr>
          </w:p>
        </w:tc>
        <w:tc>
          <w:tcPr>
            <w:tcW w:w="4678" w:type="dxa"/>
            <w:vAlign w:val="top"/>
          </w:tcPr>
          <w:p>
            <w:pPr>
              <w:rPr>
                <w:rFonts w:hint="eastAsia"/>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67" w:hRule="atLeast"/>
          <w:jc w:val="center"/>
        </w:trPr>
        <w:tc>
          <w:tcPr>
            <w:tcW w:w="15134" w:type="dxa"/>
            <w:gridSpan w:val="4"/>
            <w:vAlign w:val="top"/>
          </w:tcPr>
          <w:p>
            <w:pPr>
              <w:jc w:val="center"/>
              <w:rPr>
                <w:rFonts w:hint="eastAsia" w:eastAsia="宋体"/>
                <w:lang w:val="en-US" w:eastAsia="zh-CN"/>
              </w:rPr>
            </w:pPr>
            <w:r>
              <w:rPr>
                <w:rFonts w:hint="eastAsia" w:ascii="微软雅黑" w:hAnsi="微软雅黑" w:eastAsia="微软雅黑" w:cs="微软雅黑"/>
                <w:sz w:val="28"/>
                <w:szCs w:val="28"/>
                <w:lang w:val="en-US" w:eastAsia="zh-CN"/>
              </w:rPr>
              <w:t>......</w:t>
            </w:r>
          </w:p>
        </w:tc>
      </w:tr>
    </w:tbl>
    <w:p/>
    <w:p/>
    <w:p/>
    <w:p>
      <w:pP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注：</w:t>
      </w:r>
    </w:p>
    <w:p>
      <w:pPr>
        <w:numPr>
          <w:ilvl w:val="0"/>
          <w:numId w:val="1"/>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一定要回顾自己今天每天做了什么，不要让自己学了一天还是一脸懵逼。</w:t>
      </w:r>
    </w:p>
    <w:p>
      <w:pPr>
        <w:numPr>
          <w:ilvl w:val="0"/>
          <w:numId w:val="1"/>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自己遇到的问题、不管是解决了的还是没解决的，最好还是记录下来，方便以后复习。</w:t>
      </w:r>
    </w:p>
    <w:p>
      <w:pPr>
        <w:numPr>
          <w:ilvl w:val="0"/>
          <w:numId w:val="1"/>
        </w:num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依据自己当前情况，请合理的安排每天的计划，不要计划得太多，最好能够学习了以后，还有一定的时间去复习。</w:t>
      </w:r>
    </w:p>
    <w:sectPr>
      <w:pgSz w:w="17575" w:h="16838"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Tahoma">
    <w:panose1 w:val="020B0604030504040204"/>
    <w:charset w:val="00"/>
    <w:family w:val="swiss"/>
    <w:pitch w:val="default"/>
    <w:sig w:usb0="61007A87" w:usb1="80000000" w:usb2="00000008" w:usb3="00000000" w:csb0="200101FF" w:csb1="2028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68E29"/>
    <w:multiLevelType w:val="singleLevel"/>
    <w:tmpl w:val="57A68E2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32BDA"/>
    <w:rsid w:val="0DFC10C2"/>
    <w:rsid w:val="1990665B"/>
    <w:rsid w:val="1DB30A59"/>
    <w:rsid w:val="1E1559E8"/>
    <w:rsid w:val="257708AA"/>
    <w:rsid w:val="28067B9B"/>
    <w:rsid w:val="32FD569C"/>
    <w:rsid w:val="33873F3B"/>
    <w:rsid w:val="3AF800B6"/>
    <w:rsid w:val="3CC44E0A"/>
    <w:rsid w:val="3DEA4F14"/>
    <w:rsid w:val="420D7347"/>
    <w:rsid w:val="4BA76DD6"/>
    <w:rsid w:val="4BBC6F67"/>
    <w:rsid w:val="64A80DB2"/>
    <w:rsid w:val="67487507"/>
    <w:rsid w:val="7B544579"/>
    <w:rsid w:val="7F940E75"/>
    <w:rsid w:val="7FC678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领导</cp:lastModifiedBy>
  <dcterms:modified xsi:type="dcterms:W3CDTF">2016-08-19T01:11:08Z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