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08.07.2016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今天看了很多森哥发的鸡汤，然后和小组的同学还有学长们进行了交流沟通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：暂时没有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明天进行基础考核，上午看看java基础篇，下午做五道题，然后在组内接受点评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08.08.2016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上午完成了5道题，下午看了java进阶篇的第一章，晚上学长对大家做的题目进行了点评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：最近休息不是特别好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：积极调整作息时间吧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学习进阶篇，并总结和写博客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08.09.2016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学习了泛型，敲了所有泛型的代码和复习题。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：对泛型的使用有点模糊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：在博客上总结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学习进阶篇的下一章，尽量多的敲代码，做所有复习题。有时间的话可以看下相关是视频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08.10.2016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今天学习了第23和24章，把复习题和代码敲了。还剩下了三道练习题没做，并且还没有写博客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：进度比较慢，感到时间不够用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：我自己觉得，进度可以慢一点，但是概念一定要吃透。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补写博客，做三道练习题，学习进阶篇25章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08.11.2016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今天认真复习了排序这章，并且写了博客，对于树上没有写清楚的地方也自己查阅了资料，但是没能按时的把25章的内容看完。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：进度太慢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：明天加油吧。。。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看完25章并写博客，然后做练习题，然后学习26章，拉快进度！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08.12.2016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认真看完了第二十五章的内容，做了练习题和复习题，并写了博客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看26章并写博客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认真看完了第二十六章的内容，做了练习题和复习题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没来及的写博客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抓紧时间把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看27张并补上之前的博客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08.15.2016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今天看了27章和28章的一部分，但是没有补上前的博客，也没有做27章后面的编程题。落下的进度不算多，有信息在明天赶回来。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问题就是和时间竞争吧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和时间赛跑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看完28章并做编程题，然后写博客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08.16.2016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今天看完了应该看的内容，然后对前面的知识点进行了回顾。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打算明天开始课程设计的准备。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08.17.2016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今天开始了课程设计，把整体的思路进行了梳理，然后制订了计划，对整个的题目该如何编码进行了框架搭建。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08.18.2016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进行了课程设计的1/3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-CN" w:bidi="ar-SA"/>
              </w:rPr>
              <w:t>08.19.2016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进行了课程设计的2/3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08.21.2016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今天进行了最后的课程设计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课程设计选择的是第四题，里面有8个小题，其中第7小题没能在规定时间内完整的完成。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学习PS。有空就写博客，把图那章写了，感觉图那章真的很重要，而且也很需要透彻的理解才能更好的使用。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08.22.2016</w:t>
            </w:r>
          </w:p>
        </w:tc>
        <w:tc>
          <w:tcPr>
            <w:tcW w:w="46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看《编写高质量代码》前四章，对课程设计的代码进行重构，理清思路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感觉自己就是个渣渣，想做的事情很多，可真正能完成的又有几个呢？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结束《编写高质量代码》前四章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学习PS，看相关的书籍网站和视频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对类进行设计，对图一章的代码进行总结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反思自己的时间安排和作息安排，需要考虑到  饮食和锻炼的问题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 了解下学习小组最近的情况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08.23.2016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前四章基本看完，有些地方还不是很理解，明天再把第四章过一遍，把html+css学完了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进度慢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再看一遍第四章，开始网页的设计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/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......</w:t>
            </w:r>
          </w:p>
        </w:tc>
      </w:tr>
    </w:tbl>
    <w:p/>
    <w:p/>
    <w:p/>
    <w:p>
      <w:p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注：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一定要回顾自己今天每天做了什么，不要让自己学了一天还是一脸懵逼。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自己遇到的问题、不管是解决了的还是没解决的，最好还是记录下来，方便以后复习。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依据自己当前情况，请合理的安排每天的计划，不要计划得太多，最好能够学习了以后，还有一定的时间去复习。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B93C6"/>
    <w:multiLevelType w:val="singleLevel"/>
    <w:tmpl w:val="57BB93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6D3"/>
    <w:rsid w:val="0003107E"/>
    <w:rsid w:val="002D66D3"/>
    <w:rsid w:val="003B7EBA"/>
    <w:rsid w:val="003C2527"/>
    <w:rsid w:val="003E08E1"/>
    <w:rsid w:val="007C2DBA"/>
    <w:rsid w:val="00926E5A"/>
    <w:rsid w:val="00A22A74"/>
    <w:rsid w:val="00C75A2B"/>
    <w:rsid w:val="00D32BDA"/>
    <w:rsid w:val="00DB59F4"/>
    <w:rsid w:val="00E15469"/>
    <w:rsid w:val="03691250"/>
    <w:rsid w:val="0635626B"/>
    <w:rsid w:val="0DFC10C2"/>
    <w:rsid w:val="0F551A6C"/>
    <w:rsid w:val="1990665B"/>
    <w:rsid w:val="1A175175"/>
    <w:rsid w:val="204160BB"/>
    <w:rsid w:val="257708AA"/>
    <w:rsid w:val="28067B9B"/>
    <w:rsid w:val="3090277F"/>
    <w:rsid w:val="324C1640"/>
    <w:rsid w:val="32FD569C"/>
    <w:rsid w:val="33873F3B"/>
    <w:rsid w:val="38023402"/>
    <w:rsid w:val="3AF800B6"/>
    <w:rsid w:val="3CC44E0A"/>
    <w:rsid w:val="3DEA4F14"/>
    <w:rsid w:val="3E945253"/>
    <w:rsid w:val="40717CF6"/>
    <w:rsid w:val="40F77056"/>
    <w:rsid w:val="420D7347"/>
    <w:rsid w:val="489C60D6"/>
    <w:rsid w:val="4BA76DD6"/>
    <w:rsid w:val="4CF94DEC"/>
    <w:rsid w:val="51093896"/>
    <w:rsid w:val="533C741B"/>
    <w:rsid w:val="57CD312B"/>
    <w:rsid w:val="58B16E37"/>
    <w:rsid w:val="5A560A1F"/>
    <w:rsid w:val="5CEE1A00"/>
    <w:rsid w:val="669E2B63"/>
    <w:rsid w:val="69A803DC"/>
    <w:rsid w:val="6B6428D3"/>
    <w:rsid w:val="6DB8421A"/>
    <w:rsid w:val="7B544579"/>
    <w:rsid w:val="7B890607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  <w:bCs/>
    </w:rPr>
  </w:style>
  <w:style w:type="character" w:customStyle="1" w:styleId="8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ScaleCrop>false</ScaleCrop>
  <LinksUpToDate>false</LinksUpToDate>
  <CharactersWithSpaces>726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lixi</cp:lastModifiedBy>
  <dcterms:modified xsi:type="dcterms:W3CDTF">2016-08-23T14:01:00Z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