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2E0C" w:rsidRPr="00E66CB0" w:rsidRDefault="00E66CB0" w:rsidP="00E66CB0">
      <w:pPr>
        <w:jc w:val="center"/>
        <w:rPr>
          <w:rFonts w:ascii="Times New Roman" w:hAnsi="Times New Roman"/>
          <w:sz w:val="28"/>
          <w:u w:val="single"/>
        </w:rPr>
      </w:pPr>
      <w:r>
        <w:rPr>
          <w:rFonts w:ascii="Times New Roman" w:hAnsi="Times New Roman"/>
          <w:sz w:val="28"/>
          <w:u w:val="single"/>
        </w:rPr>
        <w:t>Great Lakes</w:t>
      </w:r>
      <w:r w:rsidRPr="00E66CB0">
        <w:rPr>
          <w:rFonts w:ascii="Times New Roman" w:hAnsi="Times New Roman"/>
          <w:sz w:val="28"/>
          <w:u w:val="single"/>
        </w:rPr>
        <w:t xml:space="preserve"> Cluster Guide</w:t>
      </w:r>
    </w:p>
    <w:p w:rsidR="00E66CB0" w:rsidRDefault="00E66CB0" w:rsidP="00E66CB0">
      <w:pPr>
        <w:rPr>
          <w:rFonts w:ascii="Times New Roman" w:hAnsi="Times New Roman"/>
          <w:sz w:val="24"/>
        </w:rPr>
      </w:pPr>
      <w:r>
        <w:rPr>
          <w:rFonts w:ascii="Times New Roman" w:hAnsi="Times New Roman"/>
          <w:sz w:val="24"/>
        </w:rPr>
        <w:t>Let’s begin by saying that there are some incredible resources for getting help when you’ve reached the limit of your programming or computing knowledge</w:t>
      </w:r>
    </w:p>
    <w:p w:rsidR="00E66CB0" w:rsidRDefault="00E66CB0" w:rsidP="00E66CB0">
      <w:pPr>
        <w:rPr>
          <w:rFonts w:ascii="Times New Roman" w:hAnsi="Times New Roman"/>
          <w:sz w:val="24"/>
        </w:rPr>
      </w:pPr>
    </w:p>
    <w:p w:rsidR="00E66CB0" w:rsidRDefault="00E66CB0" w:rsidP="00E66CB0">
      <w:pPr>
        <w:rPr>
          <w:rFonts w:ascii="Times New Roman" w:hAnsi="Times New Roman"/>
          <w:sz w:val="24"/>
        </w:rPr>
      </w:pPr>
      <w:r w:rsidRPr="00E66CB0">
        <w:rPr>
          <w:rFonts w:ascii="Times New Roman" w:hAnsi="Times New Roman"/>
          <w:sz w:val="24"/>
        </w:rPr>
        <w:t>https://arc.umich.edu/greatlakes/user-guide/</w:t>
      </w:r>
      <w:r>
        <w:rPr>
          <w:rFonts w:ascii="Times New Roman" w:hAnsi="Times New Roman"/>
          <w:sz w:val="24"/>
        </w:rPr>
        <w:t xml:space="preserve"> - the true cluster guide, really this should be what one reads in detail</w:t>
      </w:r>
      <w:r w:rsidR="002408F9">
        <w:rPr>
          <w:rFonts w:ascii="Times New Roman" w:hAnsi="Times New Roman"/>
          <w:sz w:val="24"/>
        </w:rPr>
        <w:t xml:space="preserve"> --- </w:t>
      </w:r>
      <w:r w:rsidR="002408F9" w:rsidRPr="002408F9">
        <w:rPr>
          <w:rFonts w:ascii="Times New Roman" w:hAnsi="Times New Roman"/>
          <w:b/>
          <w:sz w:val="24"/>
        </w:rPr>
        <w:t>the main “guide” with some semblance of organization can be found at this link</w:t>
      </w:r>
    </w:p>
    <w:p w:rsidR="00E66CB0" w:rsidRDefault="00E66CB0" w:rsidP="00E66CB0">
      <w:pPr>
        <w:tabs>
          <w:tab w:val="left" w:pos="1889"/>
        </w:tabs>
        <w:rPr>
          <w:rFonts w:ascii="Times New Roman" w:hAnsi="Times New Roman"/>
          <w:sz w:val="24"/>
        </w:rPr>
      </w:pPr>
      <w:hyperlink r:id="rId5" w:history="1">
        <w:r w:rsidRPr="009F290B">
          <w:rPr>
            <w:rStyle w:val="Hyperlink"/>
            <w:rFonts w:ascii="Times New Roman" w:hAnsi="Times New Roman"/>
            <w:sz w:val="24"/>
          </w:rPr>
          <w:t>https://arc.umich.edu/consulting/</w:t>
        </w:r>
      </w:hyperlink>
      <w:r>
        <w:rPr>
          <w:rFonts w:ascii="Times New Roman" w:hAnsi="Times New Roman"/>
          <w:sz w:val="24"/>
        </w:rPr>
        <w:t xml:space="preserve"> - contains links for office hours held by the people who run the Great Lakes cluster and others who are experts at data science topics and a range of programming languages</w:t>
      </w:r>
    </w:p>
    <w:p w:rsidR="00E66CB0" w:rsidRDefault="00E66CB0" w:rsidP="00E66CB0">
      <w:pPr>
        <w:tabs>
          <w:tab w:val="left" w:pos="1889"/>
        </w:tabs>
        <w:rPr>
          <w:rFonts w:ascii="Times New Roman" w:hAnsi="Times New Roman"/>
          <w:sz w:val="24"/>
        </w:rPr>
      </w:pPr>
    </w:p>
    <w:p w:rsidR="00E66CB0" w:rsidRDefault="00E66CB0" w:rsidP="00E66CB0">
      <w:pPr>
        <w:tabs>
          <w:tab w:val="left" w:pos="1889"/>
        </w:tabs>
        <w:rPr>
          <w:rFonts w:ascii="Times New Roman" w:hAnsi="Times New Roman"/>
          <w:sz w:val="24"/>
        </w:rPr>
      </w:pPr>
      <w:hyperlink r:id="rId6" w:history="1">
        <w:r>
          <w:rPr>
            <w:rStyle w:val="Hyperlink"/>
            <w:rFonts w:ascii="Roboto" w:hAnsi="Roboto"/>
            <w:color w:val="2F6CB5"/>
            <w:bdr w:val="none" w:sz="0" w:space="0" w:color="auto" w:frame="1"/>
            <w:shd w:val="clear" w:color="auto" w:fill="FFFFFF"/>
          </w:rPr>
          <w:t>arc-support@umich.edu</w:t>
        </w:r>
      </w:hyperlink>
      <w:r>
        <w:t xml:space="preserve"> – </w:t>
      </w:r>
      <w:r w:rsidRPr="00E66CB0">
        <w:rPr>
          <w:rFonts w:ascii="Times New Roman" w:hAnsi="Times New Roman"/>
          <w:sz w:val="24"/>
        </w:rPr>
        <w:t>use this email to</w:t>
      </w:r>
      <w:r>
        <w:rPr>
          <w:sz w:val="24"/>
        </w:rPr>
        <w:t xml:space="preserve"> </w:t>
      </w:r>
      <w:r>
        <w:rPr>
          <w:rFonts w:ascii="Times New Roman" w:hAnsi="Times New Roman"/>
          <w:sz w:val="24"/>
        </w:rPr>
        <w:t>shoot out a question and have it assigned to a qualified support staff member</w:t>
      </w:r>
    </w:p>
    <w:p w:rsidR="00990E4F" w:rsidRDefault="00990E4F" w:rsidP="00E66CB0">
      <w:pPr>
        <w:tabs>
          <w:tab w:val="left" w:pos="1889"/>
        </w:tabs>
        <w:rPr>
          <w:rFonts w:ascii="Times New Roman" w:hAnsi="Times New Roman"/>
          <w:sz w:val="24"/>
        </w:rPr>
      </w:pPr>
    </w:p>
    <w:p w:rsidR="00990E4F" w:rsidRDefault="00990E4F" w:rsidP="00E66CB0">
      <w:pPr>
        <w:tabs>
          <w:tab w:val="left" w:pos="1889"/>
        </w:tabs>
        <w:rPr>
          <w:rFonts w:ascii="Times New Roman" w:hAnsi="Times New Roman"/>
          <w:sz w:val="24"/>
        </w:rPr>
      </w:pPr>
      <w:hyperlink r:id="rId7" w:history="1">
        <w:r w:rsidRPr="009F290B">
          <w:rPr>
            <w:rStyle w:val="Hyperlink"/>
            <w:rFonts w:ascii="Times New Roman" w:hAnsi="Times New Roman"/>
            <w:sz w:val="24"/>
          </w:rPr>
          <w:t>https://arc.umich.edu/rates/</w:t>
        </w:r>
      </w:hyperlink>
      <w:r>
        <w:rPr>
          <w:rFonts w:ascii="Times New Roman" w:hAnsi="Times New Roman"/>
          <w:sz w:val="24"/>
        </w:rPr>
        <w:t xml:space="preserve"> - the prices you pay for a job in the cluster, based on mem you ask for and cpus</w:t>
      </w:r>
      <w:bookmarkStart w:id="0" w:name="_GoBack"/>
      <w:bookmarkEnd w:id="0"/>
    </w:p>
    <w:p w:rsidR="00E66CB0" w:rsidRDefault="00E66CB0" w:rsidP="00E66CB0">
      <w:pPr>
        <w:tabs>
          <w:tab w:val="left" w:pos="1889"/>
        </w:tabs>
        <w:rPr>
          <w:rFonts w:ascii="Times New Roman" w:hAnsi="Times New Roman"/>
          <w:sz w:val="24"/>
        </w:rPr>
      </w:pPr>
    </w:p>
    <w:p w:rsidR="00E66CB0" w:rsidRDefault="00E66CB0" w:rsidP="00E66CB0">
      <w:pPr>
        <w:tabs>
          <w:tab w:val="left" w:pos="1889"/>
        </w:tabs>
        <w:rPr>
          <w:rFonts w:ascii="Times New Roman" w:hAnsi="Times New Roman"/>
          <w:sz w:val="24"/>
        </w:rPr>
      </w:pPr>
      <w:r>
        <w:rPr>
          <w:rFonts w:ascii="Times New Roman" w:hAnsi="Times New Roman"/>
          <w:sz w:val="24"/>
        </w:rPr>
        <w:t xml:space="preserve">Most of the resources come in the form of those who will respond to your email or the options for office hours and other forms of consulting you’ll find by hitting the consulting link. From here, since I am far from an expert on clusters, the document will turn into a list of information that I have been given and that I wanted to record. </w:t>
      </w:r>
    </w:p>
    <w:p w:rsidR="002408F9" w:rsidRDefault="002408F9" w:rsidP="00E66CB0">
      <w:pPr>
        <w:tabs>
          <w:tab w:val="left" w:pos="1889"/>
        </w:tabs>
        <w:rPr>
          <w:rFonts w:ascii="Times New Roman" w:hAnsi="Times New Roman"/>
          <w:sz w:val="24"/>
        </w:rPr>
      </w:pPr>
    </w:p>
    <w:p w:rsidR="002408F9" w:rsidRDefault="002408F9" w:rsidP="00E66CB0">
      <w:pPr>
        <w:tabs>
          <w:tab w:val="left" w:pos="1889"/>
        </w:tabs>
        <w:rPr>
          <w:rFonts w:ascii="Times New Roman" w:hAnsi="Times New Roman"/>
          <w:sz w:val="24"/>
        </w:rPr>
      </w:pPr>
      <w:r>
        <w:rPr>
          <w:rFonts w:ascii="Times New Roman" w:hAnsi="Times New Roman"/>
          <w:sz w:val="24"/>
        </w:rPr>
        <w:t xml:space="preserve">On assigning multiple nodes, tasks, or </w:t>
      </w:r>
      <w:proofErr w:type="spellStart"/>
      <w:r>
        <w:rPr>
          <w:rFonts w:ascii="Times New Roman" w:hAnsi="Times New Roman"/>
          <w:sz w:val="24"/>
        </w:rPr>
        <w:t>cpus</w:t>
      </w:r>
      <w:proofErr w:type="spellEnd"/>
      <w:r>
        <w:rPr>
          <w:rFonts w:ascii="Times New Roman" w:hAnsi="Times New Roman"/>
          <w:sz w:val="24"/>
        </w:rPr>
        <w:t xml:space="preserve"> to your jobs: The way we typically run vertex model jobs in the cluster is through an array of tasks. Now when you ask to run an array, you specify details such as memory, nodes, tasks, or </w:t>
      </w:r>
      <w:proofErr w:type="spellStart"/>
      <w:r>
        <w:rPr>
          <w:rFonts w:ascii="Times New Roman" w:hAnsi="Times New Roman"/>
          <w:sz w:val="24"/>
        </w:rPr>
        <w:t>cpus</w:t>
      </w:r>
      <w:proofErr w:type="spellEnd"/>
      <w:r>
        <w:rPr>
          <w:rFonts w:ascii="Times New Roman" w:hAnsi="Times New Roman"/>
          <w:sz w:val="24"/>
        </w:rPr>
        <w:t xml:space="preserve"> for </w:t>
      </w:r>
      <w:r>
        <w:rPr>
          <w:rFonts w:ascii="Times New Roman" w:hAnsi="Times New Roman"/>
          <w:b/>
          <w:sz w:val="24"/>
        </w:rPr>
        <w:t>EACH INDIVIDUAL ARRAY ENTRY</w:t>
      </w:r>
      <w:r>
        <w:rPr>
          <w:rFonts w:ascii="Times New Roman" w:hAnsi="Times New Roman"/>
          <w:sz w:val="24"/>
        </w:rPr>
        <w:t xml:space="preserve">. It is apparently a common enough issue that people </w:t>
      </w:r>
      <w:r w:rsidR="00682316">
        <w:rPr>
          <w:rFonts w:ascii="Times New Roman" w:hAnsi="Times New Roman"/>
          <w:sz w:val="24"/>
        </w:rPr>
        <w:t xml:space="preserve">put in instead parameters that would cover an entire job. However, this massively wastes resources because when you ask for nodes or memory or time, you reserve them for only your use. Whether or not your code needs them or not. </w:t>
      </w:r>
    </w:p>
    <w:p w:rsidR="00843BA0" w:rsidRDefault="00843BA0" w:rsidP="00E66CB0">
      <w:pPr>
        <w:tabs>
          <w:tab w:val="left" w:pos="1889"/>
        </w:tabs>
        <w:rPr>
          <w:rFonts w:ascii="Times New Roman" w:hAnsi="Times New Roman"/>
          <w:sz w:val="24"/>
        </w:rPr>
      </w:pPr>
    </w:p>
    <w:p w:rsidR="00843BA0" w:rsidRDefault="00843BA0" w:rsidP="00E66CB0">
      <w:pPr>
        <w:tabs>
          <w:tab w:val="left" w:pos="1889"/>
        </w:tabs>
        <w:rPr>
          <w:rFonts w:ascii="Times New Roman" w:hAnsi="Times New Roman"/>
          <w:sz w:val="24"/>
        </w:rPr>
      </w:pPr>
      <w:r>
        <w:rPr>
          <w:rFonts w:ascii="Times New Roman" w:hAnsi="Times New Roman"/>
          <w:sz w:val="24"/>
        </w:rPr>
        <w:t xml:space="preserve">If you run a job through an array, unless you know anything about parallelization (in which case you probably already know how to handle a cluster), you basically don’t need to specify any parameters for tasks or nodes in Great Lakes. You may need to specify memory however. </w:t>
      </w:r>
    </w:p>
    <w:p w:rsidR="00843BA0" w:rsidRDefault="00843BA0" w:rsidP="00E66CB0">
      <w:pPr>
        <w:tabs>
          <w:tab w:val="left" w:pos="1889"/>
        </w:tabs>
        <w:rPr>
          <w:rFonts w:ascii="Times New Roman" w:hAnsi="Times New Roman"/>
          <w:sz w:val="24"/>
        </w:rPr>
      </w:pPr>
    </w:p>
    <w:p w:rsidR="00843BA0" w:rsidRDefault="00843BA0" w:rsidP="00E66CB0">
      <w:pPr>
        <w:tabs>
          <w:tab w:val="left" w:pos="1889"/>
        </w:tabs>
        <w:rPr>
          <w:rFonts w:ascii="Times New Roman" w:hAnsi="Times New Roman"/>
          <w:sz w:val="24"/>
        </w:rPr>
      </w:pPr>
      <w:r>
        <w:rPr>
          <w:rFonts w:ascii="Times New Roman" w:hAnsi="Times New Roman"/>
          <w:sz w:val="24"/>
        </w:rPr>
        <w:t>List of useful things to know:</w:t>
      </w:r>
    </w:p>
    <w:p w:rsidR="00843BA0" w:rsidRDefault="00843BA0" w:rsidP="00E66CB0">
      <w:pPr>
        <w:tabs>
          <w:tab w:val="left" w:pos="1889"/>
        </w:tabs>
        <w:rPr>
          <w:rFonts w:ascii="Times New Roman" w:hAnsi="Times New Roman"/>
          <w:sz w:val="24"/>
        </w:rPr>
      </w:pPr>
    </w:p>
    <w:p w:rsidR="00843BA0" w:rsidRDefault="00843BA0" w:rsidP="00843BA0">
      <w:pPr>
        <w:pStyle w:val="ListParagraph"/>
        <w:numPr>
          <w:ilvl w:val="0"/>
          <w:numId w:val="1"/>
        </w:numPr>
        <w:tabs>
          <w:tab w:val="left" w:pos="1889"/>
        </w:tabs>
        <w:rPr>
          <w:rFonts w:ascii="Times New Roman" w:hAnsi="Times New Roman"/>
          <w:sz w:val="24"/>
        </w:rPr>
      </w:pPr>
      <w:proofErr w:type="spellStart"/>
      <w:r>
        <w:rPr>
          <w:rFonts w:ascii="Times New Roman" w:hAnsi="Times New Roman"/>
          <w:sz w:val="24"/>
        </w:rPr>
        <w:t>my_accounts</w:t>
      </w:r>
      <w:proofErr w:type="spellEnd"/>
      <w:r>
        <w:rPr>
          <w:rFonts w:ascii="Times New Roman" w:hAnsi="Times New Roman"/>
          <w:sz w:val="24"/>
        </w:rPr>
        <w:t>: this command tells you which accounts you have access to in the cluster, what can you run jobs on</w:t>
      </w:r>
    </w:p>
    <w:p w:rsidR="00843BA0" w:rsidRDefault="00843BA0" w:rsidP="00843BA0">
      <w:pPr>
        <w:pStyle w:val="ListParagraph"/>
        <w:numPr>
          <w:ilvl w:val="0"/>
          <w:numId w:val="1"/>
        </w:numPr>
        <w:tabs>
          <w:tab w:val="left" w:pos="1889"/>
        </w:tabs>
        <w:rPr>
          <w:rFonts w:ascii="Times New Roman" w:hAnsi="Times New Roman"/>
          <w:sz w:val="24"/>
        </w:rPr>
      </w:pPr>
      <w:proofErr w:type="spellStart"/>
      <w:r>
        <w:rPr>
          <w:rFonts w:ascii="Times New Roman" w:hAnsi="Times New Roman"/>
          <w:sz w:val="24"/>
        </w:rPr>
        <w:t>my_job_statistics</w:t>
      </w:r>
      <w:proofErr w:type="spellEnd"/>
      <w:r>
        <w:rPr>
          <w:rFonts w:ascii="Times New Roman" w:hAnsi="Times New Roman"/>
          <w:sz w:val="24"/>
        </w:rPr>
        <w:t>: run this with the job array id after it to get statistics about memory used, time taken to run for a job (you’ll notice that after a script runs, an *.out file is created – this will be indexed by the job array id)</w:t>
      </w:r>
    </w:p>
    <w:p w:rsidR="00843BA0" w:rsidRDefault="00843BA0" w:rsidP="00843BA0">
      <w:pPr>
        <w:pStyle w:val="ListParagraph"/>
        <w:numPr>
          <w:ilvl w:val="0"/>
          <w:numId w:val="1"/>
        </w:numPr>
        <w:tabs>
          <w:tab w:val="left" w:pos="1889"/>
        </w:tabs>
        <w:rPr>
          <w:rFonts w:ascii="Times New Roman" w:hAnsi="Times New Roman"/>
          <w:sz w:val="24"/>
        </w:rPr>
      </w:pPr>
      <w:proofErr w:type="gramStart"/>
      <w:r>
        <w:rPr>
          <w:rFonts w:ascii="Times New Roman" w:hAnsi="Times New Roman"/>
          <w:sz w:val="24"/>
        </w:rPr>
        <w:t>screen</w:t>
      </w:r>
      <w:proofErr w:type="gramEnd"/>
      <w:r>
        <w:rPr>
          <w:rFonts w:ascii="Times New Roman" w:hAnsi="Times New Roman"/>
          <w:sz w:val="24"/>
        </w:rPr>
        <w:t xml:space="preserve">: a potentially useful app that allows you to simulate having multiple windows open in a cluster. Instead of having to close a window to get back to the main terminal, you can use screen or </w:t>
      </w:r>
      <w:proofErr w:type="spellStart"/>
      <w:r>
        <w:rPr>
          <w:rFonts w:ascii="Times New Roman" w:hAnsi="Times New Roman"/>
          <w:sz w:val="24"/>
        </w:rPr>
        <w:t>tmooks</w:t>
      </w:r>
      <w:proofErr w:type="spellEnd"/>
      <w:r>
        <w:rPr>
          <w:rFonts w:ascii="Times New Roman" w:hAnsi="Times New Roman"/>
          <w:sz w:val="24"/>
        </w:rPr>
        <w:t xml:space="preserve"> to toggle between several open windows. Easier than having multiple terminals open if you don’t need to look at them all at the same time</w:t>
      </w:r>
    </w:p>
    <w:p w:rsidR="00843BA0" w:rsidRPr="00843BA0" w:rsidRDefault="00843BA0" w:rsidP="00843BA0">
      <w:pPr>
        <w:pStyle w:val="ListParagraph"/>
        <w:numPr>
          <w:ilvl w:val="0"/>
          <w:numId w:val="1"/>
        </w:numPr>
        <w:tabs>
          <w:tab w:val="left" w:pos="1889"/>
        </w:tabs>
        <w:rPr>
          <w:rFonts w:ascii="Times New Roman" w:hAnsi="Times New Roman"/>
          <w:sz w:val="24"/>
        </w:rPr>
      </w:pPr>
      <w:proofErr w:type="gramStart"/>
      <w:r>
        <w:rPr>
          <w:rFonts w:ascii="Times New Roman" w:hAnsi="Times New Roman"/>
          <w:sz w:val="24"/>
        </w:rPr>
        <w:t>each</w:t>
      </w:r>
      <w:proofErr w:type="gramEnd"/>
      <w:r>
        <w:rPr>
          <w:rFonts w:ascii="Times New Roman" w:hAnsi="Times New Roman"/>
          <w:sz w:val="24"/>
        </w:rPr>
        <w:t xml:space="preserve"> job defaults to 700mb for each job. My vertex model jobs usually need about </w:t>
      </w:r>
      <w:proofErr w:type="gramStart"/>
      <w:r>
        <w:rPr>
          <w:rFonts w:ascii="Times New Roman" w:hAnsi="Times New Roman"/>
          <w:sz w:val="24"/>
        </w:rPr>
        <w:t>1-3gb</w:t>
      </w:r>
      <w:proofErr w:type="gramEnd"/>
      <w:r>
        <w:rPr>
          <w:rFonts w:ascii="Times New Roman" w:hAnsi="Times New Roman"/>
          <w:sz w:val="24"/>
        </w:rPr>
        <w:t xml:space="preserve"> so for memory, I usually set the number to 5gb when allocating memory. Anything below </w:t>
      </w:r>
      <w:proofErr w:type="gramStart"/>
      <w:r>
        <w:rPr>
          <w:rFonts w:ascii="Times New Roman" w:hAnsi="Times New Roman"/>
          <w:sz w:val="24"/>
        </w:rPr>
        <w:t>5gb</w:t>
      </w:r>
      <w:proofErr w:type="gramEnd"/>
      <w:r>
        <w:rPr>
          <w:rFonts w:ascii="Times New Roman" w:hAnsi="Times New Roman"/>
          <w:sz w:val="24"/>
        </w:rPr>
        <w:t xml:space="preserve"> of memory will not affect scheduling of your job (ask why, I can’t remember) and anything below 7gb will be most cost effective. </w:t>
      </w:r>
    </w:p>
    <w:p w:rsidR="00E66CB0" w:rsidRDefault="00843BA0" w:rsidP="00843BA0">
      <w:pPr>
        <w:pStyle w:val="ListParagraph"/>
        <w:numPr>
          <w:ilvl w:val="0"/>
          <w:numId w:val="1"/>
        </w:numPr>
        <w:tabs>
          <w:tab w:val="left" w:pos="1889"/>
        </w:tabs>
        <w:rPr>
          <w:rFonts w:ascii="Times New Roman" w:hAnsi="Times New Roman"/>
          <w:sz w:val="24"/>
        </w:rPr>
      </w:pPr>
      <w:proofErr w:type="spellStart"/>
      <w:r>
        <w:rPr>
          <w:rFonts w:ascii="Times New Roman" w:hAnsi="Times New Roman"/>
          <w:sz w:val="24"/>
        </w:rPr>
        <w:t>my_account_billing</w:t>
      </w:r>
      <w:proofErr w:type="spellEnd"/>
      <w:r>
        <w:rPr>
          <w:rFonts w:ascii="Times New Roman" w:hAnsi="Times New Roman"/>
          <w:sz w:val="24"/>
        </w:rPr>
        <w:t xml:space="preserve"> – use this to see what you’ve spent</w:t>
      </w:r>
      <w:r w:rsidR="00AE7AB7">
        <w:rPr>
          <w:rFonts w:ascii="Times New Roman" w:hAnsi="Times New Roman"/>
          <w:sz w:val="24"/>
        </w:rPr>
        <w:t xml:space="preserve"> on an account (i.e. dkluben0, dkluben1)</w:t>
      </w:r>
    </w:p>
    <w:p w:rsidR="00843BA0" w:rsidRDefault="00843BA0" w:rsidP="00843BA0">
      <w:pPr>
        <w:pStyle w:val="ListParagraph"/>
        <w:numPr>
          <w:ilvl w:val="0"/>
          <w:numId w:val="1"/>
        </w:numPr>
        <w:tabs>
          <w:tab w:val="left" w:pos="1889"/>
        </w:tabs>
        <w:rPr>
          <w:rFonts w:ascii="Times New Roman" w:hAnsi="Times New Roman"/>
          <w:sz w:val="24"/>
        </w:rPr>
      </w:pPr>
      <w:proofErr w:type="spellStart"/>
      <w:r>
        <w:rPr>
          <w:rFonts w:ascii="Times New Roman" w:hAnsi="Times New Roman"/>
          <w:sz w:val="24"/>
        </w:rPr>
        <w:t>AssocGrpBillingMinutes</w:t>
      </w:r>
      <w:proofErr w:type="spellEnd"/>
      <w:r>
        <w:rPr>
          <w:rFonts w:ascii="Times New Roman" w:hAnsi="Times New Roman"/>
          <w:sz w:val="24"/>
        </w:rPr>
        <w:t xml:space="preserve">: if you run </w:t>
      </w:r>
      <w:proofErr w:type="spellStart"/>
      <w:r>
        <w:rPr>
          <w:rFonts w:ascii="Times New Roman" w:hAnsi="Times New Roman"/>
          <w:sz w:val="24"/>
        </w:rPr>
        <w:t>squeue</w:t>
      </w:r>
      <w:proofErr w:type="spellEnd"/>
      <w:r>
        <w:rPr>
          <w:rFonts w:ascii="Times New Roman" w:hAnsi="Times New Roman"/>
          <w:sz w:val="24"/>
        </w:rPr>
        <w:t xml:space="preserve"> –u </w:t>
      </w:r>
      <w:proofErr w:type="spellStart"/>
      <w:r>
        <w:rPr>
          <w:rFonts w:ascii="Times New Roman" w:hAnsi="Times New Roman"/>
          <w:sz w:val="24"/>
        </w:rPr>
        <w:t>michid</w:t>
      </w:r>
      <w:proofErr w:type="spellEnd"/>
      <w:r>
        <w:rPr>
          <w:rFonts w:ascii="Times New Roman" w:hAnsi="Times New Roman"/>
          <w:sz w:val="24"/>
        </w:rPr>
        <w:t xml:space="preserve">, you’ll get a </w:t>
      </w:r>
      <w:proofErr w:type="spellStart"/>
      <w:r>
        <w:rPr>
          <w:rFonts w:ascii="Times New Roman" w:hAnsi="Times New Roman"/>
          <w:sz w:val="24"/>
        </w:rPr>
        <w:t>nodelist</w:t>
      </w:r>
      <w:proofErr w:type="spellEnd"/>
      <w:r>
        <w:rPr>
          <w:rFonts w:ascii="Times New Roman" w:hAnsi="Times New Roman"/>
          <w:sz w:val="24"/>
        </w:rPr>
        <w:t xml:space="preserve"> reason for a job not running. If the error is </w:t>
      </w:r>
      <w:proofErr w:type="spellStart"/>
      <w:r>
        <w:rPr>
          <w:rFonts w:ascii="Times New Roman" w:hAnsi="Times New Roman"/>
          <w:sz w:val="24"/>
        </w:rPr>
        <w:t>AssocGrpBillingMinutes</w:t>
      </w:r>
      <w:proofErr w:type="spellEnd"/>
      <w:r>
        <w:rPr>
          <w:rFonts w:ascii="Times New Roman" w:hAnsi="Times New Roman"/>
          <w:sz w:val="24"/>
        </w:rPr>
        <w:t xml:space="preserve">, it means you are running low on your available computing time in your account. This means you have either over allocated resources or you need to purchase some new minutes. </w:t>
      </w:r>
    </w:p>
    <w:p w:rsidR="00B77AA1" w:rsidRDefault="00B77AA1" w:rsidP="00843BA0">
      <w:pPr>
        <w:pStyle w:val="ListParagraph"/>
        <w:numPr>
          <w:ilvl w:val="0"/>
          <w:numId w:val="1"/>
        </w:numPr>
        <w:tabs>
          <w:tab w:val="left" w:pos="1889"/>
        </w:tabs>
        <w:rPr>
          <w:rFonts w:ascii="Times New Roman" w:hAnsi="Times New Roman"/>
          <w:sz w:val="24"/>
        </w:rPr>
      </w:pPr>
      <w:proofErr w:type="spellStart"/>
      <w:r>
        <w:rPr>
          <w:rFonts w:ascii="Times New Roman" w:hAnsi="Times New Roman"/>
          <w:sz w:val="24"/>
        </w:rPr>
        <w:t>My_job_estimate</w:t>
      </w:r>
      <w:proofErr w:type="spellEnd"/>
      <w:r>
        <w:rPr>
          <w:rFonts w:ascii="Times New Roman" w:hAnsi="Times New Roman"/>
          <w:sz w:val="24"/>
        </w:rPr>
        <w:t xml:space="preserve"> is a good way to estimate the cost of a job with certain memory and time allocation (you’ll have to look up the syntax of this, I forget)</w:t>
      </w:r>
    </w:p>
    <w:p w:rsidR="008565A7" w:rsidRPr="00843BA0" w:rsidRDefault="008565A7" w:rsidP="00843BA0">
      <w:pPr>
        <w:pStyle w:val="ListParagraph"/>
        <w:numPr>
          <w:ilvl w:val="0"/>
          <w:numId w:val="1"/>
        </w:numPr>
        <w:tabs>
          <w:tab w:val="left" w:pos="1889"/>
        </w:tabs>
        <w:rPr>
          <w:rFonts w:ascii="Times New Roman" w:hAnsi="Times New Roman"/>
          <w:sz w:val="24"/>
        </w:rPr>
      </w:pPr>
      <w:proofErr w:type="spellStart"/>
      <w:r>
        <w:rPr>
          <w:rFonts w:ascii="Times New Roman" w:hAnsi="Times New Roman"/>
          <w:sz w:val="24"/>
        </w:rPr>
        <w:t>Ctrl+R</w:t>
      </w:r>
      <w:proofErr w:type="spellEnd"/>
      <w:r>
        <w:rPr>
          <w:rFonts w:ascii="Times New Roman" w:hAnsi="Times New Roman"/>
          <w:sz w:val="24"/>
        </w:rPr>
        <w:t xml:space="preserve"> – allows you to search backwards for commands you’ve entered into the terminal</w:t>
      </w:r>
    </w:p>
    <w:p w:rsidR="00E66CB0" w:rsidRPr="00E66CB0" w:rsidRDefault="00E66CB0" w:rsidP="00E66CB0">
      <w:pPr>
        <w:tabs>
          <w:tab w:val="left" w:pos="1889"/>
        </w:tabs>
        <w:rPr>
          <w:rFonts w:ascii="Times New Roman" w:hAnsi="Times New Roman"/>
          <w:sz w:val="24"/>
        </w:rPr>
      </w:pPr>
    </w:p>
    <w:sectPr w:rsidR="00E66CB0" w:rsidRPr="00E66C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Roboto">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CD7C58"/>
    <w:multiLevelType w:val="hybridMultilevel"/>
    <w:tmpl w:val="DD5A47D6"/>
    <w:lvl w:ilvl="0" w:tplc="3750704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6CB0"/>
    <w:rsid w:val="002408F9"/>
    <w:rsid w:val="00287503"/>
    <w:rsid w:val="00292CCA"/>
    <w:rsid w:val="00682316"/>
    <w:rsid w:val="007B5EAD"/>
    <w:rsid w:val="00843BA0"/>
    <w:rsid w:val="008565A7"/>
    <w:rsid w:val="00990E4F"/>
    <w:rsid w:val="00AE7AB7"/>
    <w:rsid w:val="00B77AA1"/>
    <w:rsid w:val="00E66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DADF"/>
  <w15:chartTrackingRefBased/>
  <w15:docId w15:val="{D342DA47-EC8E-408A-AF07-062CD72F62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66CB0"/>
    <w:rPr>
      <w:color w:val="0563C1" w:themeColor="hyperlink"/>
      <w:u w:val="single"/>
    </w:rPr>
  </w:style>
  <w:style w:type="paragraph" w:styleId="ListParagraph">
    <w:name w:val="List Paragraph"/>
    <w:basedOn w:val="Normal"/>
    <w:uiPriority w:val="34"/>
    <w:qFormat/>
    <w:rsid w:val="00843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umich.edu/rat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rc-support@umich.edu" TargetMode="External"/><Relationship Id="rId5" Type="http://schemas.openxmlformats.org/officeDocument/2006/relationships/hyperlink" Target="https://arc.umich.edu/consult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22280</TotalTime>
  <Pages>2</Pages>
  <Words>569</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3806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Mondal, Avik</dc:creator>
  <cp:keywords/>
  <dc:description/>
  <cp:lastModifiedBy>Mondal, Avik</cp:lastModifiedBy>
  <cp:revision>3</cp:revision>
  <dcterms:created xsi:type="dcterms:W3CDTF">2021-11-23T17:18:00Z</dcterms:created>
  <dcterms:modified xsi:type="dcterms:W3CDTF">2021-12-09T04:38:00Z</dcterms:modified>
</cp:coreProperties>
</file>