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2A902">
      <w:pPr>
        <w:rPr>
          <w:rFonts w:ascii="Times New Roman" w:hAnsi="Times New Roman"/>
        </w:rPr>
      </w:pPr>
      <w:r>
        <w:rPr>
          <w:rFonts w:hint="eastAsia" w:ascii="Times New Roman" w:hAnsi="Times New Roman"/>
        </w:rPr>
        <w:t>附表五：</w:t>
      </w:r>
    </w:p>
    <w:p w14:paraId="2D2C1C2A">
      <w:pPr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北京工业大学学生开题报告表</w:t>
      </w:r>
    </w:p>
    <w:tbl>
      <w:tblPr>
        <w:tblStyle w:val="13"/>
        <w:tblW w:w="10349" w:type="dxa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6"/>
        <w:gridCol w:w="2340"/>
        <w:gridCol w:w="1080"/>
        <w:gridCol w:w="1620"/>
        <w:gridCol w:w="900"/>
        <w:gridCol w:w="2223"/>
      </w:tblGrid>
      <w:tr w14:paraId="3B3B6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186" w:type="dxa"/>
            <w:vAlign w:val="center"/>
          </w:tcPr>
          <w:p w14:paraId="104146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课题名称</w:t>
            </w:r>
          </w:p>
        </w:tc>
        <w:tc>
          <w:tcPr>
            <w:tcW w:w="8163" w:type="dxa"/>
            <w:gridSpan w:val="5"/>
            <w:vAlign w:val="center"/>
          </w:tcPr>
          <w:p w14:paraId="334A0F58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/>
              </w:rPr>
              <w:t>基于KAN的可解释性气象预测方法</w:t>
            </w:r>
          </w:p>
        </w:tc>
      </w:tr>
      <w:tr w14:paraId="3FDBD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186" w:type="dxa"/>
            <w:vAlign w:val="center"/>
          </w:tcPr>
          <w:p w14:paraId="71DFBD8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课题来源</w:t>
            </w:r>
          </w:p>
        </w:tc>
        <w:tc>
          <w:tcPr>
            <w:tcW w:w="2340" w:type="dxa"/>
            <w:vAlign w:val="center"/>
          </w:tcPr>
          <w:p w14:paraId="2F7628ED">
            <w:pPr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/>
              </w:rPr>
              <w:t>国家自然科学基金</w:t>
            </w:r>
          </w:p>
        </w:tc>
        <w:tc>
          <w:tcPr>
            <w:tcW w:w="1080" w:type="dxa"/>
            <w:vAlign w:val="center"/>
          </w:tcPr>
          <w:p w14:paraId="630CD9F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课题类型</w:t>
            </w:r>
          </w:p>
        </w:tc>
        <w:tc>
          <w:tcPr>
            <w:tcW w:w="1620" w:type="dxa"/>
            <w:vAlign w:val="center"/>
          </w:tcPr>
          <w:p w14:paraId="7F120E8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/>
              </w:rPr>
              <w:t>BX</w:t>
            </w:r>
          </w:p>
        </w:tc>
        <w:tc>
          <w:tcPr>
            <w:tcW w:w="900" w:type="dxa"/>
            <w:vAlign w:val="center"/>
          </w:tcPr>
          <w:p w14:paraId="72C517C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导 师</w:t>
            </w:r>
          </w:p>
        </w:tc>
        <w:tc>
          <w:tcPr>
            <w:tcW w:w="2223" w:type="dxa"/>
            <w:vAlign w:val="center"/>
          </w:tcPr>
          <w:p w14:paraId="0E2F18E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/>
              </w:rPr>
              <w:t>张勇</w:t>
            </w:r>
          </w:p>
        </w:tc>
      </w:tr>
      <w:tr w14:paraId="34094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186" w:type="dxa"/>
            <w:tcBorders>
              <w:bottom w:val="single" w:color="auto" w:sz="4" w:space="0"/>
            </w:tcBorders>
            <w:vAlign w:val="center"/>
          </w:tcPr>
          <w:p w14:paraId="70A88CE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学生姓名</w:t>
            </w:r>
          </w:p>
        </w:tc>
        <w:tc>
          <w:tcPr>
            <w:tcW w:w="2340" w:type="dxa"/>
            <w:tcBorders>
              <w:bottom w:val="single" w:color="auto" w:sz="4" w:space="0"/>
            </w:tcBorders>
            <w:vAlign w:val="center"/>
          </w:tcPr>
          <w:p w14:paraId="0D331E11">
            <w:pPr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王奕彬</w:t>
            </w:r>
          </w:p>
        </w:tc>
        <w:tc>
          <w:tcPr>
            <w:tcW w:w="1080" w:type="dxa"/>
            <w:tcBorders>
              <w:bottom w:val="single" w:color="auto" w:sz="4" w:space="0"/>
            </w:tcBorders>
            <w:vAlign w:val="center"/>
          </w:tcPr>
          <w:p w14:paraId="7D152E0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学 号</w:t>
            </w:r>
          </w:p>
        </w:tc>
        <w:tc>
          <w:tcPr>
            <w:tcW w:w="1620" w:type="dxa"/>
            <w:tcBorders>
              <w:bottom w:val="single" w:color="auto" w:sz="4" w:space="0"/>
            </w:tcBorders>
            <w:vAlign w:val="center"/>
          </w:tcPr>
          <w:p w14:paraId="30943ADB">
            <w:pPr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22072118</w:t>
            </w:r>
          </w:p>
        </w:tc>
        <w:tc>
          <w:tcPr>
            <w:tcW w:w="900" w:type="dxa"/>
            <w:tcBorders>
              <w:bottom w:val="single" w:color="auto" w:sz="4" w:space="0"/>
            </w:tcBorders>
            <w:vAlign w:val="center"/>
          </w:tcPr>
          <w:p w14:paraId="41A2BBE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专 业</w:t>
            </w:r>
          </w:p>
        </w:tc>
        <w:tc>
          <w:tcPr>
            <w:tcW w:w="2223" w:type="dxa"/>
            <w:tcBorders>
              <w:bottom w:val="single" w:color="auto" w:sz="4" w:space="0"/>
            </w:tcBorders>
            <w:vAlign w:val="center"/>
          </w:tcPr>
          <w:p w14:paraId="1B0F4651">
            <w:pPr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信息安全</w:t>
            </w:r>
          </w:p>
        </w:tc>
      </w:tr>
      <w:tr w14:paraId="1D72F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0" w:hRule="atLeast"/>
        </w:trPr>
        <w:tc>
          <w:tcPr>
            <w:tcW w:w="10349" w:type="dxa"/>
            <w:gridSpan w:val="6"/>
            <w:tcBorders>
              <w:bottom w:val="nil"/>
            </w:tcBorders>
          </w:tcPr>
          <w:p w14:paraId="636E5A8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开题报告内容： </w:t>
            </w:r>
          </w:p>
          <w:p w14:paraId="7BC33986">
            <w:pPr>
              <w:numPr>
                <w:ilvl w:val="0"/>
                <w:numId w:val="1"/>
              </w:numPr>
              <w:ind w:left="105" w:leftChars="0" w:firstLine="0" w:firstLineChars="0"/>
              <w:rPr>
                <w:rFonts w:ascii="宋体" w:hAnsi="宋体"/>
              </w:rPr>
            </w:pPr>
            <w:r>
              <w:rPr>
                <w:rFonts w:ascii="宋体" w:hAnsi="宋体"/>
              </w:rPr>
              <w:t>调研资料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/>
                <w:szCs w:val="21"/>
              </w:rPr>
              <w:t>1.Z. Liu et al., "KAN: Kolmogorov–Arnold Networks," arXiv preprint arXiv:2404.19756, 2024.</w:t>
            </w:r>
            <w:r>
              <w:rPr>
                <w:rFonts w:hint="eastAsia"/>
                <w:szCs w:val="21"/>
              </w:rPr>
              <w:br w:type="textWrapping"/>
            </w:r>
            <w:r>
              <w:rPr>
                <w:rFonts w:hint="eastAsia"/>
                <w:szCs w:val="21"/>
              </w:rPr>
              <w:t>2.R. Genremy, "TKAN: Temporal Kolmogorov-Arnold Networks," arXiv preprint arXiv:2405.07344, 2024.</w:t>
            </w:r>
            <w:r>
              <w:rPr>
                <w:rFonts w:hint="eastAsia"/>
                <w:szCs w:val="21"/>
              </w:rPr>
              <w:br w:type="textWrapping"/>
            </w:r>
            <w:r>
              <w:rPr>
                <w:rFonts w:hint="eastAsia"/>
                <w:szCs w:val="21"/>
              </w:rPr>
              <w:t>二、设计目的</w:t>
            </w:r>
            <w:r>
              <w:rPr>
                <w:rFonts w:hint="eastAsia"/>
                <w:szCs w:val="21"/>
              </w:rPr>
              <w:br w:type="textWrapping"/>
            </w:r>
            <w:r>
              <w:rPr>
                <w:rFonts w:hint="eastAsia"/>
                <w:szCs w:val="21"/>
              </w:rPr>
              <w:t>气象预测对防灾减灾、能源调度等领域具有重要应用价值。然而，传统深度学习模型因气象数据的复杂性和强非线性特征，导致预测缺乏可解释性。本设计旨在Kolmogorov–Arnold Networks（KAN）构建可解释性气象预测方法，在确保预测精度的同时，通过可视化分析揭示气象变量间的内在联系，为高可信度的智能气象决策提供透明化支持。</w:t>
            </w:r>
            <w:r>
              <w:rPr>
                <w:rFonts w:hint="eastAsia"/>
                <w:szCs w:val="21"/>
              </w:rPr>
              <w:br w:type="textWrapping"/>
            </w:r>
            <w:r>
              <w:rPr>
                <w:rFonts w:hint="eastAsia"/>
                <w:szCs w:val="21"/>
              </w:rPr>
              <w:t>三、要求</w:t>
            </w:r>
            <w:r>
              <w:rPr>
                <w:rFonts w:hint="eastAsia"/>
                <w:szCs w:val="21"/>
              </w:rPr>
              <w:br w:type="textWrapping"/>
            </w:r>
            <w:r>
              <w:rPr>
                <w:rFonts w:hint="eastAsia"/>
                <w:szCs w:val="21"/>
              </w:rPr>
              <w:t>基于Python开发语言，设计并实现基于KAN的可解释气象预测模型，并完成其功能验证：实现对气象时序数据的预处理与特征构建；完成KAN预测模型的构建、训练与调优；利用LSTM等传统模型作为基线进行预测性能的对比验证；基于KAN模型生成对关键气象变量影响的可解释性分析图，以验证其</w:t>
            </w:r>
            <w:bookmarkStart w:id="0" w:name="_GoBack"/>
            <w:bookmarkEnd w:id="0"/>
            <w:r>
              <w:rPr>
                <w:rFonts w:hint="eastAsia"/>
                <w:szCs w:val="21"/>
              </w:rPr>
              <w:t>决策过程的透明性。</w:t>
            </w:r>
            <w:r>
              <w:rPr>
                <w:rFonts w:hint="eastAsia"/>
                <w:szCs w:val="21"/>
              </w:rPr>
              <w:br w:type="textWrapping"/>
            </w:r>
            <w:r>
              <w:rPr>
                <w:rFonts w:hint="eastAsia"/>
                <w:szCs w:val="21"/>
              </w:rPr>
              <w:t>四、思路</w:t>
            </w:r>
            <w:r>
              <w:rPr>
                <w:rFonts w:hint="eastAsia"/>
                <w:szCs w:val="21"/>
              </w:rPr>
              <w:br w:type="textWrapping"/>
            </w: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  <w:lang w:val="en-US" w:eastAsia="zh-CN"/>
              </w:rPr>
              <w:t>实现一个标准化的气象时序数据处理方案，对气温、湿度等多维数据进行归一化处理，并构建滞后特征与周期性特征，作为模型输入。</w:t>
            </w:r>
            <w:r>
              <w:rPr>
                <w:rFonts w:hint="eastAsia"/>
                <w:szCs w:val="21"/>
                <w:lang w:val="en-US" w:eastAsia="zh-CN"/>
              </w:rPr>
              <w:br w:type="textWrapping"/>
            </w: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  <w:lang w:val="en-US" w:eastAsia="zh-CN"/>
              </w:rPr>
              <w:t>实现一个基于KAN与LSTM的对比预测方案，分别构建并训练两种模型，若KAN模型在测试集上的预测误差（RMSE/MAE）低于LSTM基线，则证明其性能优势。</w:t>
            </w:r>
            <w:r>
              <w:rPr>
                <w:rFonts w:hint="eastAsia"/>
                <w:szCs w:val="21"/>
                <w:lang w:val="en-US" w:eastAsia="zh-CN"/>
              </w:rPr>
              <w:br w:type="textWrapping"/>
            </w: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  <w:lang w:val="en-US" w:eastAsia="zh-CN"/>
              </w:rPr>
              <w:t>实现一个可视化的可解释性分析方案，设计图形界面展示预测结果，并通过解析KAN网络边上的样条函数权重，直观展示各气象要素对预测结果的贡献度。</w:t>
            </w:r>
            <w:r>
              <w:rPr>
                <w:rFonts w:hint="eastAsia"/>
                <w:szCs w:val="21"/>
                <w:lang w:val="en-US" w:eastAsia="zh-CN"/>
              </w:rPr>
              <w:br w:type="textWrapping"/>
            </w:r>
            <w:r>
              <w:rPr>
                <w:rFonts w:hint="eastAsia"/>
                <w:szCs w:val="21"/>
              </w:rPr>
              <w:t>五、预期成果</w:t>
            </w:r>
            <w:r>
              <w:rPr>
                <w:rFonts w:hint="eastAsia"/>
                <w:szCs w:val="21"/>
              </w:rPr>
              <w:br w:type="textWrapping"/>
            </w:r>
            <w:r>
              <w:rPr>
                <w:rFonts w:hint="eastAsia"/>
                <w:szCs w:val="21"/>
                <w:lang w:val="en-US" w:eastAsia="zh-CN"/>
              </w:rPr>
              <w:t>基于 Python 开发语言，设计并实现基于 KAN 的可解释气象预测模型，完成对气象时序数据的预处理与特征构建，通过与 LSTM 基线模型的对比验证预测性能，利用图形化界面展示关键气象变量的可解释性分析图，从而揭示预测决策的透明性，实现具备预测与解释功能的气象预测系统。</w:t>
            </w:r>
            <w:r>
              <w:rPr>
                <w:rFonts w:hint="eastAsia"/>
                <w:szCs w:val="21"/>
              </w:rPr>
              <w:br w:type="textWrapping"/>
            </w:r>
            <w:r>
              <w:rPr>
                <w:rFonts w:ascii="宋体" w:hAnsi="宋体"/>
              </w:rPr>
              <w:t>六、任务完成的阶段内容及时间安排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/>
                <w:szCs w:val="21"/>
                <w:lang w:val="en-US" w:eastAsia="zh-CN"/>
              </w:rPr>
              <w:t>第一～三周，对KAN相关原理、气象预测模型研究现状进行深入学习与调研</w:t>
            </w:r>
          </w:p>
          <w:p w14:paraId="458F7285">
            <w:pPr>
              <w:numPr>
                <w:ilvl w:val="0"/>
                <w:numId w:val="0"/>
              </w:numPr>
              <w:ind w:left="105" w:left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第四～六周，完成Python及PyTorch深度学习编程学习，完成数据预处理与实验环境搭建</w:t>
            </w:r>
          </w:p>
          <w:p w14:paraId="547083C3">
            <w:pPr>
              <w:numPr>
                <w:ilvl w:val="0"/>
                <w:numId w:val="0"/>
              </w:numPr>
              <w:ind w:left="105" w:left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第七～十周，实现KAN模型，进行气象预测实验与性能改进，其中第七周完成英文翻译，并进行中期检查</w:t>
            </w:r>
          </w:p>
          <w:p w14:paraId="6F1C2E40">
            <w:pPr>
              <w:numPr>
                <w:ilvl w:val="0"/>
                <w:numId w:val="0"/>
              </w:numPr>
              <w:ind w:left="105" w:left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第十一～十二周，进行模型结果分析、可解释性可视化展示，填写申请答辩表，提交论文初稿</w:t>
            </w:r>
          </w:p>
          <w:p w14:paraId="431A1637">
            <w:pPr>
              <w:numPr>
                <w:ilvl w:val="0"/>
                <w:numId w:val="0"/>
              </w:numPr>
              <w:ind w:left="105" w:left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第十三～十四周，在各个工作阶段的基础上整理工程文档，提交毕业论文修改稿</w:t>
            </w:r>
          </w:p>
          <w:p w14:paraId="0047D5D5">
            <w:pPr>
              <w:numPr>
                <w:ilvl w:val="0"/>
                <w:numId w:val="0"/>
              </w:numPr>
              <w:ind w:left="105" w:left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第十五周，提交全部工程文档和论文定稿，开始准备毕业答辩</w:t>
            </w:r>
          </w:p>
          <w:p w14:paraId="31E856BE">
            <w:pPr>
              <w:numPr>
                <w:ilvl w:val="0"/>
                <w:numId w:val="0"/>
              </w:numPr>
              <w:ind w:left="105" w:left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第十六周，毕业设计答辩</w:t>
            </w:r>
          </w:p>
          <w:p w14:paraId="1B942598">
            <w:pPr>
              <w:numPr>
                <w:ilvl w:val="0"/>
                <w:numId w:val="0"/>
              </w:numPr>
              <w:ind w:left="105" w:leftChars="0"/>
              <w:rPr>
                <w:rFonts w:ascii="宋体" w:hAnsi="宋体"/>
              </w:rPr>
            </w:pPr>
            <w:r>
              <w:rPr>
                <w:rFonts w:hint="eastAsia"/>
                <w:szCs w:val="21"/>
                <w:lang w:val="en-US" w:eastAsia="zh-CN"/>
              </w:rPr>
              <w:t>第十七周，提交所有毕业设计材料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ascii="宋体" w:hAnsi="宋体"/>
              </w:rPr>
              <w:t>七、完成设计(论文）所具备的条件因素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ascii="宋体" w:hAnsi="宋体"/>
              </w:rPr>
              <w:t>1.</w:t>
            </w:r>
            <w:r>
              <w:rPr>
                <w:rFonts w:hint="eastAsia" w:ascii="宋体" w:hAnsi="宋体"/>
              </w:rPr>
              <w:t>Python 编程语言及 PyTorch 深度学习框架；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ascii="宋体" w:hAnsi="宋体"/>
              </w:rPr>
              <w:t>2.</w:t>
            </w:r>
            <w:r>
              <w:rPr>
                <w:rFonts w:hint="eastAsia" w:ascii="宋体" w:hAnsi="宋体"/>
              </w:rPr>
              <w:t>时间序列分析及 KAN 神经网络设计与实现基础；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ascii="宋体" w:hAnsi="宋体"/>
              </w:rPr>
              <w:t>3.</w:t>
            </w:r>
            <w:r>
              <w:rPr>
                <w:rFonts w:hint="eastAsia" w:ascii="宋体" w:hAnsi="宋体"/>
              </w:rPr>
              <w:t>完整的历史气象观测数据集及模型实验平台。</w:t>
            </w:r>
            <w:r>
              <w:rPr>
                <w:rFonts w:ascii="宋体" w:hAnsi="宋体"/>
              </w:rPr>
              <w:t xml:space="preserve"> </w:t>
            </w:r>
          </w:p>
        </w:tc>
      </w:tr>
      <w:tr w14:paraId="5065F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349" w:type="dxa"/>
            <w:gridSpan w:val="6"/>
            <w:tcBorders>
              <w:top w:val="nil"/>
            </w:tcBorders>
          </w:tcPr>
          <w:p w14:paraId="5EF9641E">
            <w:pPr>
              <w:rPr>
                <w:rFonts w:ascii="Times New Roman" w:hAnsi="Times New Roman"/>
              </w:rPr>
            </w:pPr>
          </w:p>
          <w:p w14:paraId="2082AE50">
            <w:pPr>
              <w:ind w:firstLine="840" w:firstLineChars="4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指导教师签名：                              日期：</w:t>
            </w:r>
            <w:r>
              <w:rPr>
                <w:rFonts w:ascii="宋体" w:hAnsi="宋体"/>
              </w:rPr>
              <w:t>202</w:t>
            </w:r>
            <w:r>
              <w:rPr>
                <w:rFonts w:hint="eastAsia" w:ascii="宋体" w:hAnsi="宋体"/>
                <w:lang w:val="en-US" w:eastAsia="zh-CN"/>
              </w:rPr>
              <w:t>5</w:t>
            </w:r>
            <w:r>
              <w:rPr>
                <w:rFonts w:ascii="宋体" w:hAnsi="宋体"/>
              </w:rPr>
              <w:t>年12月</w:t>
            </w:r>
            <w:r>
              <w:rPr>
                <w:rFonts w:hint="eastAsia" w:ascii="宋体" w:hAnsi="宋体"/>
                <w:lang w:val="en-US" w:eastAsia="zh-CN"/>
              </w:rPr>
              <w:t>13</w:t>
            </w:r>
            <w:r>
              <w:rPr>
                <w:rFonts w:ascii="宋体" w:hAnsi="宋体"/>
              </w:rPr>
              <w:t>日</w:t>
            </w:r>
          </w:p>
        </w:tc>
      </w:tr>
    </w:tbl>
    <w:p w14:paraId="73BF65F8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课题类型：（1</w:t>
      </w:r>
      <w:r>
        <w:rPr>
          <w:rFonts w:ascii="Times New Roman" w:hAnsi="Times New Roman"/>
          <w:color w:val="000000"/>
        </w:rPr>
        <w:t>）A—工程设计；B—技术开发；C—软件工程；D—理论研究；</w:t>
      </w:r>
    </w:p>
    <w:p w14:paraId="10B7D78E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   （2）X—真实课题；Y—模拟课题；Z—虚拟课题</w:t>
      </w:r>
    </w:p>
    <w:p w14:paraId="77D50AD2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t xml:space="preserve">         （1）、（2）均要填，如AY、BX等。</w:t>
      </w:r>
    </w:p>
    <w:sectPr>
      <w:footerReference r:id="rId4" w:type="default"/>
      <w:headerReference r:id="rId3" w:type="even"/>
      <w:footerReference r:id="rId5" w:type="even"/>
      <w:pgSz w:w="11906" w:h="16838"/>
      <w:pgMar w:top="1440" w:right="1797" w:bottom="1440" w:left="1797" w:header="851" w:footer="992" w:gutter="0"/>
      <w:cols w:space="720" w:num="1"/>
      <w:titlePg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0FF7E">
    <w:pPr>
      <w:pStyle w:val="8"/>
      <w:framePr w:wrap="around" w:vAnchor="text" w:hAnchor="margin" w:xAlign="center" w:y="1"/>
      <w:rPr>
        <w:rStyle w:val="16"/>
      </w:rPr>
    </w:pPr>
    <w:r>
      <w:fldChar w:fldCharType="begin"/>
    </w:r>
    <w:r>
      <w:rPr>
        <w:rStyle w:val="16"/>
      </w:rPr>
      <w:instrText xml:space="preserve">PAGE  </w:instrText>
    </w:r>
    <w:r>
      <w:fldChar w:fldCharType="separate"/>
    </w:r>
    <w:r>
      <w:rPr>
        <w:rStyle w:val="16"/>
      </w:rPr>
      <w:t>36</w:t>
    </w:r>
    <w:r>
      <w:fldChar w:fldCharType="end"/>
    </w:r>
  </w:p>
  <w:p w14:paraId="2D868D25">
    <w:pPr>
      <w:pStyle w:val="8"/>
    </w:pPr>
  </w:p>
  <w:p w14:paraId="1DE18E6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368CC">
    <w:pPr>
      <w:pStyle w:val="8"/>
      <w:framePr w:wrap="around" w:vAnchor="text" w:hAnchor="margin" w:xAlign="center" w:y="1"/>
      <w:rPr>
        <w:rStyle w:val="16"/>
      </w:rPr>
    </w:pPr>
    <w:r>
      <w:fldChar w:fldCharType="begin"/>
    </w:r>
    <w:r>
      <w:rPr>
        <w:rStyle w:val="16"/>
      </w:rPr>
      <w:instrText xml:space="preserve">PAGE  </w:instrText>
    </w:r>
    <w:r>
      <w:fldChar w:fldCharType="separate"/>
    </w:r>
    <w:r>
      <w:rPr>
        <w:rStyle w:val="16"/>
      </w:rPr>
      <w:t>1</w:t>
    </w:r>
    <w:r>
      <w:fldChar w:fldCharType="end"/>
    </w:r>
  </w:p>
  <w:p w14:paraId="2828590A">
    <w:pPr>
      <w:pStyle w:val="8"/>
      <w:ind w:right="360"/>
    </w:pPr>
  </w:p>
  <w:p w14:paraId="2EECA31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03512">
    <w:pPr>
      <w:pStyle w:val="9"/>
    </w:pPr>
    <w:r>
      <w:fldChar w:fldCharType="begin"/>
    </w:r>
    <w:r>
      <w:instrText xml:space="preserve"> DATE \@ "yy-M-d" </w:instrText>
    </w:r>
    <w:r>
      <w:fldChar w:fldCharType="separate"/>
    </w:r>
    <w:r>
      <w:t>26-3-14</w:t>
    </w:r>
    <w:r>
      <w:fldChar w:fldCharType="end"/>
    </w:r>
  </w:p>
  <w:p w14:paraId="5BB0B0C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CE7C22"/>
    <w:multiLevelType w:val="singleLevel"/>
    <w:tmpl w:val="EACE7C22"/>
    <w:lvl w:ilvl="0" w:tentative="0">
      <w:start w:val="1"/>
      <w:numFmt w:val="chineseCounting"/>
      <w:suff w:val="nothing"/>
      <w:lvlText w:val="%1、"/>
      <w:lvlJc w:val="left"/>
      <w:pPr>
        <w:ind w:left="105" w:leftChars="0" w:firstLine="0" w:firstLineChars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E7F"/>
    <w:rsid w:val="00003661"/>
    <w:rsid w:val="00003914"/>
    <w:rsid w:val="000040DF"/>
    <w:rsid w:val="000041EA"/>
    <w:rsid w:val="00005CD4"/>
    <w:rsid w:val="00010C4B"/>
    <w:rsid w:val="00012AF6"/>
    <w:rsid w:val="00013427"/>
    <w:rsid w:val="00016DEE"/>
    <w:rsid w:val="00021618"/>
    <w:rsid w:val="00030B26"/>
    <w:rsid w:val="00031A4F"/>
    <w:rsid w:val="00032D99"/>
    <w:rsid w:val="00033EE1"/>
    <w:rsid w:val="000410C2"/>
    <w:rsid w:val="00041944"/>
    <w:rsid w:val="000467E4"/>
    <w:rsid w:val="00046E00"/>
    <w:rsid w:val="00052E1E"/>
    <w:rsid w:val="00056131"/>
    <w:rsid w:val="00057071"/>
    <w:rsid w:val="0006179D"/>
    <w:rsid w:val="0006603C"/>
    <w:rsid w:val="00071F40"/>
    <w:rsid w:val="000729C5"/>
    <w:rsid w:val="00080292"/>
    <w:rsid w:val="00080815"/>
    <w:rsid w:val="00082E17"/>
    <w:rsid w:val="00086D92"/>
    <w:rsid w:val="000879C3"/>
    <w:rsid w:val="00092893"/>
    <w:rsid w:val="000935C4"/>
    <w:rsid w:val="000965A4"/>
    <w:rsid w:val="000A1973"/>
    <w:rsid w:val="000B4476"/>
    <w:rsid w:val="000B5762"/>
    <w:rsid w:val="000B67D2"/>
    <w:rsid w:val="000C3BE3"/>
    <w:rsid w:val="000C3F24"/>
    <w:rsid w:val="000C53EC"/>
    <w:rsid w:val="000C658A"/>
    <w:rsid w:val="000C6642"/>
    <w:rsid w:val="000C71A7"/>
    <w:rsid w:val="000D36A1"/>
    <w:rsid w:val="000D392B"/>
    <w:rsid w:val="000D3AFC"/>
    <w:rsid w:val="000E123B"/>
    <w:rsid w:val="000E1A24"/>
    <w:rsid w:val="000E37B4"/>
    <w:rsid w:val="000E39C2"/>
    <w:rsid w:val="000E4F53"/>
    <w:rsid w:val="000E64AF"/>
    <w:rsid w:val="000F0CE9"/>
    <w:rsid w:val="000F2023"/>
    <w:rsid w:val="000F2C18"/>
    <w:rsid w:val="0010356D"/>
    <w:rsid w:val="00104198"/>
    <w:rsid w:val="001047C6"/>
    <w:rsid w:val="00106944"/>
    <w:rsid w:val="0011032F"/>
    <w:rsid w:val="00113138"/>
    <w:rsid w:val="00121A37"/>
    <w:rsid w:val="00123E33"/>
    <w:rsid w:val="00124B80"/>
    <w:rsid w:val="00125049"/>
    <w:rsid w:val="00125618"/>
    <w:rsid w:val="0012795E"/>
    <w:rsid w:val="00133678"/>
    <w:rsid w:val="001402B6"/>
    <w:rsid w:val="00140D77"/>
    <w:rsid w:val="00142A53"/>
    <w:rsid w:val="00143DAF"/>
    <w:rsid w:val="00144B57"/>
    <w:rsid w:val="001452C6"/>
    <w:rsid w:val="00147775"/>
    <w:rsid w:val="00161EBA"/>
    <w:rsid w:val="00162991"/>
    <w:rsid w:val="001640F2"/>
    <w:rsid w:val="00170577"/>
    <w:rsid w:val="00171F4C"/>
    <w:rsid w:val="0018060A"/>
    <w:rsid w:val="001831F3"/>
    <w:rsid w:val="00187433"/>
    <w:rsid w:val="001919A6"/>
    <w:rsid w:val="00195F34"/>
    <w:rsid w:val="00196CFF"/>
    <w:rsid w:val="001A5116"/>
    <w:rsid w:val="001A5875"/>
    <w:rsid w:val="001B132F"/>
    <w:rsid w:val="001B18C0"/>
    <w:rsid w:val="001C1421"/>
    <w:rsid w:val="001C54CE"/>
    <w:rsid w:val="001C64A3"/>
    <w:rsid w:val="001C76A9"/>
    <w:rsid w:val="001D0138"/>
    <w:rsid w:val="001D0C33"/>
    <w:rsid w:val="001D1D74"/>
    <w:rsid w:val="001D24EA"/>
    <w:rsid w:val="001D2EF3"/>
    <w:rsid w:val="001D2FF8"/>
    <w:rsid w:val="001D7E14"/>
    <w:rsid w:val="001E0E04"/>
    <w:rsid w:val="001E26F4"/>
    <w:rsid w:val="001E4635"/>
    <w:rsid w:val="001F3B6F"/>
    <w:rsid w:val="001F614A"/>
    <w:rsid w:val="00201FED"/>
    <w:rsid w:val="00203E59"/>
    <w:rsid w:val="00206A23"/>
    <w:rsid w:val="00220F97"/>
    <w:rsid w:val="00225893"/>
    <w:rsid w:val="00230A83"/>
    <w:rsid w:val="00233567"/>
    <w:rsid w:val="00234D11"/>
    <w:rsid w:val="002368B2"/>
    <w:rsid w:val="00237037"/>
    <w:rsid w:val="0024175C"/>
    <w:rsid w:val="00243CD6"/>
    <w:rsid w:val="00243E03"/>
    <w:rsid w:val="00246B08"/>
    <w:rsid w:val="00247E5D"/>
    <w:rsid w:val="00252425"/>
    <w:rsid w:val="002551A8"/>
    <w:rsid w:val="00257795"/>
    <w:rsid w:val="00266904"/>
    <w:rsid w:val="0027095D"/>
    <w:rsid w:val="002729F0"/>
    <w:rsid w:val="002846DC"/>
    <w:rsid w:val="00284F93"/>
    <w:rsid w:val="00285F36"/>
    <w:rsid w:val="00292BB4"/>
    <w:rsid w:val="00292FA8"/>
    <w:rsid w:val="00296910"/>
    <w:rsid w:val="002972EE"/>
    <w:rsid w:val="002A5CF2"/>
    <w:rsid w:val="002A68AB"/>
    <w:rsid w:val="002A75DA"/>
    <w:rsid w:val="002C4627"/>
    <w:rsid w:val="002D199A"/>
    <w:rsid w:val="002D35DB"/>
    <w:rsid w:val="002D3F14"/>
    <w:rsid w:val="002D574D"/>
    <w:rsid w:val="002E0327"/>
    <w:rsid w:val="002E039D"/>
    <w:rsid w:val="002E07C4"/>
    <w:rsid w:val="002E17DC"/>
    <w:rsid w:val="002E19B4"/>
    <w:rsid w:val="002E25DA"/>
    <w:rsid w:val="002E3644"/>
    <w:rsid w:val="002E6281"/>
    <w:rsid w:val="002E645E"/>
    <w:rsid w:val="002F48A2"/>
    <w:rsid w:val="002F6580"/>
    <w:rsid w:val="00301584"/>
    <w:rsid w:val="00301FA1"/>
    <w:rsid w:val="003067B6"/>
    <w:rsid w:val="00312DDF"/>
    <w:rsid w:val="00313852"/>
    <w:rsid w:val="0031432B"/>
    <w:rsid w:val="0031477D"/>
    <w:rsid w:val="00315904"/>
    <w:rsid w:val="00316D48"/>
    <w:rsid w:val="00316DA9"/>
    <w:rsid w:val="00316E81"/>
    <w:rsid w:val="00320D71"/>
    <w:rsid w:val="00323B76"/>
    <w:rsid w:val="0032625F"/>
    <w:rsid w:val="00330BA0"/>
    <w:rsid w:val="00334B95"/>
    <w:rsid w:val="00340D7D"/>
    <w:rsid w:val="003415F3"/>
    <w:rsid w:val="00345D30"/>
    <w:rsid w:val="003539D0"/>
    <w:rsid w:val="00362CC3"/>
    <w:rsid w:val="00367C73"/>
    <w:rsid w:val="003A4D8D"/>
    <w:rsid w:val="003A6838"/>
    <w:rsid w:val="003A6D07"/>
    <w:rsid w:val="003A79E3"/>
    <w:rsid w:val="003B25A0"/>
    <w:rsid w:val="003B2CAB"/>
    <w:rsid w:val="003B46C6"/>
    <w:rsid w:val="003B6BAE"/>
    <w:rsid w:val="003B7369"/>
    <w:rsid w:val="003B76C1"/>
    <w:rsid w:val="003C3196"/>
    <w:rsid w:val="003D0198"/>
    <w:rsid w:val="003D1B9B"/>
    <w:rsid w:val="003D3C60"/>
    <w:rsid w:val="003D4513"/>
    <w:rsid w:val="003D6DCF"/>
    <w:rsid w:val="003D7C08"/>
    <w:rsid w:val="003E0E7E"/>
    <w:rsid w:val="003E41D1"/>
    <w:rsid w:val="003E4A18"/>
    <w:rsid w:val="004040A2"/>
    <w:rsid w:val="00405001"/>
    <w:rsid w:val="004106AD"/>
    <w:rsid w:val="00410E9D"/>
    <w:rsid w:val="0041121D"/>
    <w:rsid w:val="00413867"/>
    <w:rsid w:val="00425D14"/>
    <w:rsid w:val="00425F27"/>
    <w:rsid w:val="00433980"/>
    <w:rsid w:val="00435356"/>
    <w:rsid w:val="00435456"/>
    <w:rsid w:val="0044019F"/>
    <w:rsid w:val="00440A85"/>
    <w:rsid w:val="00445584"/>
    <w:rsid w:val="00450DD2"/>
    <w:rsid w:val="00456866"/>
    <w:rsid w:val="004612DF"/>
    <w:rsid w:val="0047201A"/>
    <w:rsid w:val="00472196"/>
    <w:rsid w:val="004737D3"/>
    <w:rsid w:val="00481CB5"/>
    <w:rsid w:val="00485A7B"/>
    <w:rsid w:val="0049122B"/>
    <w:rsid w:val="00495C6D"/>
    <w:rsid w:val="004A0DF6"/>
    <w:rsid w:val="004A1E5F"/>
    <w:rsid w:val="004A46D3"/>
    <w:rsid w:val="004A5190"/>
    <w:rsid w:val="004A54FA"/>
    <w:rsid w:val="004A55F2"/>
    <w:rsid w:val="004B0CFC"/>
    <w:rsid w:val="004B5351"/>
    <w:rsid w:val="004B6142"/>
    <w:rsid w:val="004C12C7"/>
    <w:rsid w:val="004C6994"/>
    <w:rsid w:val="004D241B"/>
    <w:rsid w:val="004D7286"/>
    <w:rsid w:val="004E3F62"/>
    <w:rsid w:val="004E68D0"/>
    <w:rsid w:val="004F0AF2"/>
    <w:rsid w:val="004F1585"/>
    <w:rsid w:val="004F2588"/>
    <w:rsid w:val="004F546D"/>
    <w:rsid w:val="004F713C"/>
    <w:rsid w:val="00500901"/>
    <w:rsid w:val="005064F9"/>
    <w:rsid w:val="005069B3"/>
    <w:rsid w:val="00506C1C"/>
    <w:rsid w:val="0050722C"/>
    <w:rsid w:val="00510E02"/>
    <w:rsid w:val="00511BCE"/>
    <w:rsid w:val="005144FC"/>
    <w:rsid w:val="005150EF"/>
    <w:rsid w:val="0053442E"/>
    <w:rsid w:val="0053525B"/>
    <w:rsid w:val="005359B4"/>
    <w:rsid w:val="0053758D"/>
    <w:rsid w:val="00542F5D"/>
    <w:rsid w:val="005479DE"/>
    <w:rsid w:val="00550A92"/>
    <w:rsid w:val="00551178"/>
    <w:rsid w:val="005545F4"/>
    <w:rsid w:val="00557B68"/>
    <w:rsid w:val="00563E4C"/>
    <w:rsid w:val="00564C31"/>
    <w:rsid w:val="00565338"/>
    <w:rsid w:val="00567DF6"/>
    <w:rsid w:val="0057069E"/>
    <w:rsid w:val="0058764C"/>
    <w:rsid w:val="005A0F05"/>
    <w:rsid w:val="005A1892"/>
    <w:rsid w:val="005A1F79"/>
    <w:rsid w:val="005A55A7"/>
    <w:rsid w:val="005B56E3"/>
    <w:rsid w:val="005B6927"/>
    <w:rsid w:val="005B6986"/>
    <w:rsid w:val="005C0477"/>
    <w:rsid w:val="005C3AD1"/>
    <w:rsid w:val="005C63E1"/>
    <w:rsid w:val="005D0E37"/>
    <w:rsid w:val="005D0F15"/>
    <w:rsid w:val="005D28A5"/>
    <w:rsid w:val="005D2D31"/>
    <w:rsid w:val="005D348B"/>
    <w:rsid w:val="005D357F"/>
    <w:rsid w:val="005D57E1"/>
    <w:rsid w:val="005D5D08"/>
    <w:rsid w:val="005E3196"/>
    <w:rsid w:val="005E374C"/>
    <w:rsid w:val="005E4C21"/>
    <w:rsid w:val="005F0C11"/>
    <w:rsid w:val="005F2593"/>
    <w:rsid w:val="005F5046"/>
    <w:rsid w:val="005F6D5B"/>
    <w:rsid w:val="005F7BE3"/>
    <w:rsid w:val="00600167"/>
    <w:rsid w:val="00607D62"/>
    <w:rsid w:val="00611C1E"/>
    <w:rsid w:val="006125D9"/>
    <w:rsid w:val="00615C59"/>
    <w:rsid w:val="00625FE9"/>
    <w:rsid w:val="006265DE"/>
    <w:rsid w:val="006310E8"/>
    <w:rsid w:val="00631AB3"/>
    <w:rsid w:val="00634FE1"/>
    <w:rsid w:val="00637DE3"/>
    <w:rsid w:val="006413BC"/>
    <w:rsid w:val="006441EB"/>
    <w:rsid w:val="00647376"/>
    <w:rsid w:val="00664164"/>
    <w:rsid w:val="0066472B"/>
    <w:rsid w:val="006657BF"/>
    <w:rsid w:val="00666E71"/>
    <w:rsid w:val="00672235"/>
    <w:rsid w:val="006740DC"/>
    <w:rsid w:val="0067502B"/>
    <w:rsid w:val="006766C7"/>
    <w:rsid w:val="0067764E"/>
    <w:rsid w:val="006835AD"/>
    <w:rsid w:val="00693463"/>
    <w:rsid w:val="0069464E"/>
    <w:rsid w:val="0069610A"/>
    <w:rsid w:val="006978E5"/>
    <w:rsid w:val="006A7E03"/>
    <w:rsid w:val="006B0978"/>
    <w:rsid w:val="006B37EF"/>
    <w:rsid w:val="006B38C6"/>
    <w:rsid w:val="006B5F73"/>
    <w:rsid w:val="006C0E1A"/>
    <w:rsid w:val="006C6628"/>
    <w:rsid w:val="006C6F34"/>
    <w:rsid w:val="006D370B"/>
    <w:rsid w:val="006D4493"/>
    <w:rsid w:val="006D6E68"/>
    <w:rsid w:val="006E25A3"/>
    <w:rsid w:val="006E368D"/>
    <w:rsid w:val="006E38BA"/>
    <w:rsid w:val="006E726A"/>
    <w:rsid w:val="006F206C"/>
    <w:rsid w:val="006F2E02"/>
    <w:rsid w:val="00701617"/>
    <w:rsid w:val="00702B6F"/>
    <w:rsid w:val="007163AB"/>
    <w:rsid w:val="00721700"/>
    <w:rsid w:val="00727E7F"/>
    <w:rsid w:val="00730467"/>
    <w:rsid w:val="007331DC"/>
    <w:rsid w:val="0073591E"/>
    <w:rsid w:val="007439B3"/>
    <w:rsid w:val="00745CDF"/>
    <w:rsid w:val="0074713F"/>
    <w:rsid w:val="007524EC"/>
    <w:rsid w:val="007573AD"/>
    <w:rsid w:val="007634FD"/>
    <w:rsid w:val="00764533"/>
    <w:rsid w:val="00766333"/>
    <w:rsid w:val="007678C3"/>
    <w:rsid w:val="00773D3F"/>
    <w:rsid w:val="00774244"/>
    <w:rsid w:val="007752F9"/>
    <w:rsid w:val="00783908"/>
    <w:rsid w:val="007840DC"/>
    <w:rsid w:val="007854AF"/>
    <w:rsid w:val="00790289"/>
    <w:rsid w:val="00791790"/>
    <w:rsid w:val="00791C77"/>
    <w:rsid w:val="00793585"/>
    <w:rsid w:val="0079717C"/>
    <w:rsid w:val="007A07F2"/>
    <w:rsid w:val="007A121A"/>
    <w:rsid w:val="007A6D43"/>
    <w:rsid w:val="007C58FE"/>
    <w:rsid w:val="007C5FDF"/>
    <w:rsid w:val="007E052E"/>
    <w:rsid w:val="007E5235"/>
    <w:rsid w:val="007E7FF6"/>
    <w:rsid w:val="007F0CDB"/>
    <w:rsid w:val="007F0FA8"/>
    <w:rsid w:val="007F280C"/>
    <w:rsid w:val="007F2BE2"/>
    <w:rsid w:val="007F4688"/>
    <w:rsid w:val="007F55D0"/>
    <w:rsid w:val="007F6406"/>
    <w:rsid w:val="007F7760"/>
    <w:rsid w:val="00801E71"/>
    <w:rsid w:val="008024FA"/>
    <w:rsid w:val="00811651"/>
    <w:rsid w:val="008139A5"/>
    <w:rsid w:val="008162BD"/>
    <w:rsid w:val="00822838"/>
    <w:rsid w:val="00837DCB"/>
    <w:rsid w:val="00840B04"/>
    <w:rsid w:val="0084291D"/>
    <w:rsid w:val="00843158"/>
    <w:rsid w:val="00843490"/>
    <w:rsid w:val="0084631C"/>
    <w:rsid w:val="00851087"/>
    <w:rsid w:val="00851D5D"/>
    <w:rsid w:val="00853902"/>
    <w:rsid w:val="008565DC"/>
    <w:rsid w:val="00857CD1"/>
    <w:rsid w:val="00862B1E"/>
    <w:rsid w:val="00865D6D"/>
    <w:rsid w:val="00872BE4"/>
    <w:rsid w:val="00872F66"/>
    <w:rsid w:val="00873D7E"/>
    <w:rsid w:val="00881C9F"/>
    <w:rsid w:val="00882961"/>
    <w:rsid w:val="00883E22"/>
    <w:rsid w:val="008847DB"/>
    <w:rsid w:val="00893DB3"/>
    <w:rsid w:val="00896F91"/>
    <w:rsid w:val="008A069E"/>
    <w:rsid w:val="008A32B9"/>
    <w:rsid w:val="008B2BD8"/>
    <w:rsid w:val="008C14FA"/>
    <w:rsid w:val="008C1A5A"/>
    <w:rsid w:val="008C2F26"/>
    <w:rsid w:val="008C6518"/>
    <w:rsid w:val="008C6E46"/>
    <w:rsid w:val="008D0E25"/>
    <w:rsid w:val="008D4D3A"/>
    <w:rsid w:val="008D55D0"/>
    <w:rsid w:val="008E0E64"/>
    <w:rsid w:val="008E5AF7"/>
    <w:rsid w:val="008F2F80"/>
    <w:rsid w:val="00900A64"/>
    <w:rsid w:val="00901E4E"/>
    <w:rsid w:val="009027FC"/>
    <w:rsid w:val="00902B9E"/>
    <w:rsid w:val="00906E34"/>
    <w:rsid w:val="00906E85"/>
    <w:rsid w:val="0091155D"/>
    <w:rsid w:val="00916C09"/>
    <w:rsid w:val="00921EF7"/>
    <w:rsid w:val="00926A2E"/>
    <w:rsid w:val="00930529"/>
    <w:rsid w:val="00930B2C"/>
    <w:rsid w:val="00933DF8"/>
    <w:rsid w:val="00940548"/>
    <w:rsid w:val="009413E5"/>
    <w:rsid w:val="00942824"/>
    <w:rsid w:val="0094458A"/>
    <w:rsid w:val="00945909"/>
    <w:rsid w:val="00951557"/>
    <w:rsid w:val="00952C42"/>
    <w:rsid w:val="009532F2"/>
    <w:rsid w:val="009550C0"/>
    <w:rsid w:val="00956ECE"/>
    <w:rsid w:val="00961A5D"/>
    <w:rsid w:val="00966DFB"/>
    <w:rsid w:val="00970C8A"/>
    <w:rsid w:val="00973EA9"/>
    <w:rsid w:val="009753A0"/>
    <w:rsid w:val="00975DFB"/>
    <w:rsid w:val="00975E6A"/>
    <w:rsid w:val="00977760"/>
    <w:rsid w:val="00982E79"/>
    <w:rsid w:val="00983DAA"/>
    <w:rsid w:val="00987F4C"/>
    <w:rsid w:val="009903C0"/>
    <w:rsid w:val="009926A2"/>
    <w:rsid w:val="00994608"/>
    <w:rsid w:val="009A101D"/>
    <w:rsid w:val="009A4A06"/>
    <w:rsid w:val="009A7B91"/>
    <w:rsid w:val="009B0523"/>
    <w:rsid w:val="009B32EE"/>
    <w:rsid w:val="009B4A07"/>
    <w:rsid w:val="009B5FE0"/>
    <w:rsid w:val="009B62EF"/>
    <w:rsid w:val="009C2997"/>
    <w:rsid w:val="009C2B51"/>
    <w:rsid w:val="009C499E"/>
    <w:rsid w:val="009C7E15"/>
    <w:rsid w:val="009D2FE3"/>
    <w:rsid w:val="009D4078"/>
    <w:rsid w:val="009D62A2"/>
    <w:rsid w:val="009D6EE7"/>
    <w:rsid w:val="009E0A5C"/>
    <w:rsid w:val="009E3705"/>
    <w:rsid w:val="009E48AD"/>
    <w:rsid w:val="009E4AEA"/>
    <w:rsid w:val="009E7DA8"/>
    <w:rsid w:val="009F260C"/>
    <w:rsid w:val="009F329B"/>
    <w:rsid w:val="009F4568"/>
    <w:rsid w:val="009F73F0"/>
    <w:rsid w:val="00A00B3D"/>
    <w:rsid w:val="00A01444"/>
    <w:rsid w:val="00A01D0D"/>
    <w:rsid w:val="00A059F3"/>
    <w:rsid w:val="00A108A4"/>
    <w:rsid w:val="00A11CBC"/>
    <w:rsid w:val="00A137D7"/>
    <w:rsid w:val="00A141A1"/>
    <w:rsid w:val="00A1635C"/>
    <w:rsid w:val="00A166B4"/>
    <w:rsid w:val="00A2130C"/>
    <w:rsid w:val="00A22256"/>
    <w:rsid w:val="00A23BEF"/>
    <w:rsid w:val="00A25839"/>
    <w:rsid w:val="00A25B20"/>
    <w:rsid w:val="00A367FB"/>
    <w:rsid w:val="00A405C3"/>
    <w:rsid w:val="00A4078F"/>
    <w:rsid w:val="00A4094E"/>
    <w:rsid w:val="00A42AB5"/>
    <w:rsid w:val="00A46B87"/>
    <w:rsid w:val="00A47FB2"/>
    <w:rsid w:val="00A5293A"/>
    <w:rsid w:val="00A617D0"/>
    <w:rsid w:val="00A61CB6"/>
    <w:rsid w:val="00A647CC"/>
    <w:rsid w:val="00A67F29"/>
    <w:rsid w:val="00A73469"/>
    <w:rsid w:val="00A74710"/>
    <w:rsid w:val="00A807A9"/>
    <w:rsid w:val="00A81693"/>
    <w:rsid w:val="00A8212D"/>
    <w:rsid w:val="00A850D4"/>
    <w:rsid w:val="00AA6A59"/>
    <w:rsid w:val="00AA73AA"/>
    <w:rsid w:val="00AA7900"/>
    <w:rsid w:val="00AB0610"/>
    <w:rsid w:val="00AB50F5"/>
    <w:rsid w:val="00AB7671"/>
    <w:rsid w:val="00AB79BC"/>
    <w:rsid w:val="00AD01B3"/>
    <w:rsid w:val="00AD0887"/>
    <w:rsid w:val="00AD0F5F"/>
    <w:rsid w:val="00AD6BC9"/>
    <w:rsid w:val="00AE0B8E"/>
    <w:rsid w:val="00AE169C"/>
    <w:rsid w:val="00AE2E98"/>
    <w:rsid w:val="00AE55F4"/>
    <w:rsid w:val="00AE6367"/>
    <w:rsid w:val="00AE7C3E"/>
    <w:rsid w:val="00AF605C"/>
    <w:rsid w:val="00B01181"/>
    <w:rsid w:val="00B04BF3"/>
    <w:rsid w:val="00B04E32"/>
    <w:rsid w:val="00B06F9B"/>
    <w:rsid w:val="00B07098"/>
    <w:rsid w:val="00B11F7F"/>
    <w:rsid w:val="00B138BD"/>
    <w:rsid w:val="00B152C3"/>
    <w:rsid w:val="00B21D24"/>
    <w:rsid w:val="00B227DE"/>
    <w:rsid w:val="00B27B12"/>
    <w:rsid w:val="00B3362A"/>
    <w:rsid w:val="00B34D11"/>
    <w:rsid w:val="00B37E20"/>
    <w:rsid w:val="00B41E62"/>
    <w:rsid w:val="00B42083"/>
    <w:rsid w:val="00B43DC2"/>
    <w:rsid w:val="00B45A25"/>
    <w:rsid w:val="00B516DF"/>
    <w:rsid w:val="00B51C3B"/>
    <w:rsid w:val="00B54295"/>
    <w:rsid w:val="00B55369"/>
    <w:rsid w:val="00B569A4"/>
    <w:rsid w:val="00B5751E"/>
    <w:rsid w:val="00B640BD"/>
    <w:rsid w:val="00B641D2"/>
    <w:rsid w:val="00B64973"/>
    <w:rsid w:val="00B66E63"/>
    <w:rsid w:val="00B771FA"/>
    <w:rsid w:val="00B77EE4"/>
    <w:rsid w:val="00B802E1"/>
    <w:rsid w:val="00B84A2E"/>
    <w:rsid w:val="00B84BAB"/>
    <w:rsid w:val="00B86CB9"/>
    <w:rsid w:val="00B965FC"/>
    <w:rsid w:val="00B96CFB"/>
    <w:rsid w:val="00BA4B07"/>
    <w:rsid w:val="00BA4B5A"/>
    <w:rsid w:val="00BB1AE5"/>
    <w:rsid w:val="00BB34A0"/>
    <w:rsid w:val="00BB3DF9"/>
    <w:rsid w:val="00BB7665"/>
    <w:rsid w:val="00BC723F"/>
    <w:rsid w:val="00BD0CC8"/>
    <w:rsid w:val="00BD4B92"/>
    <w:rsid w:val="00BD6EB3"/>
    <w:rsid w:val="00BE0CCB"/>
    <w:rsid w:val="00BE2935"/>
    <w:rsid w:val="00BE7A2A"/>
    <w:rsid w:val="00BE7E87"/>
    <w:rsid w:val="00BF17FC"/>
    <w:rsid w:val="00BF35A3"/>
    <w:rsid w:val="00BF4588"/>
    <w:rsid w:val="00BF4E2A"/>
    <w:rsid w:val="00BF7740"/>
    <w:rsid w:val="00BF7BD6"/>
    <w:rsid w:val="00C044B0"/>
    <w:rsid w:val="00C04E65"/>
    <w:rsid w:val="00C06216"/>
    <w:rsid w:val="00C1362D"/>
    <w:rsid w:val="00C139F0"/>
    <w:rsid w:val="00C236E5"/>
    <w:rsid w:val="00C268BB"/>
    <w:rsid w:val="00C26BC5"/>
    <w:rsid w:val="00C26D9F"/>
    <w:rsid w:val="00C4220B"/>
    <w:rsid w:val="00C4529C"/>
    <w:rsid w:val="00C467C5"/>
    <w:rsid w:val="00C5437E"/>
    <w:rsid w:val="00C57DA4"/>
    <w:rsid w:val="00C73502"/>
    <w:rsid w:val="00C7448F"/>
    <w:rsid w:val="00C81122"/>
    <w:rsid w:val="00C81CD9"/>
    <w:rsid w:val="00C83C64"/>
    <w:rsid w:val="00C84E00"/>
    <w:rsid w:val="00C87F38"/>
    <w:rsid w:val="00C9252D"/>
    <w:rsid w:val="00C93886"/>
    <w:rsid w:val="00C94A47"/>
    <w:rsid w:val="00C95E50"/>
    <w:rsid w:val="00CB020B"/>
    <w:rsid w:val="00CB5911"/>
    <w:rsid w:val="00CB60A0"/>
    <w:rsid w:val="00CC273F"/>
    <w:rsid w:val="00CC6028"/>
    <w:rsid w:val="00CD23F5"/>
    <w:rsid w:val="00CD4BB8"/>
    <w:rsid w:val="00CE660C"/>
    <w:rsid w:val="00CF1EED"/>
    <w:rsid w:val="00CF1F03"/>
    <w:rsid w:val="00CF3015"/>
    <w:rsid w:val="00CF56A1"/>
    <w:rsid w:val="00D01362"/>
    <w:rsid w:val="00D01903"/>
    <w:rsid w:val="00D02ABA"/>
    <w:rsid w:val="00D13B11"/>
    <w:rsid w:val="00D16EE9"/>
    <w:rsid w:val="00D23E58"/>
    <w:rsid w:val="00D2518A"/>
    <w:rsid w:val="00D40C76"/>
    <w:rsid w:val="00D41CDC"/>
    <w:rsid w:val="00D458D4"/>
    <w:rsid w:val="00D528D8"/>
    <w:rsid w:val="00D56091"/>
    <w:rsid w:val="00D5641F"/>
    <w:rsid w:val="00D56C5A"/>
    <w:rsid w:val="00D56C5D"/>
    <w:rsid w:val="00D572FC"/>
    <w:rsid w:val="00D608E4"/>
    <w:rsid w:val="00D60DEF"/>
    <w:rsid w:val="00D61F1D"/>
    <w:rsid w:val="00D663D1"/>
    <w:rsid w:val="00D665EF"/>
    <w:rsid w:val="00D75761"/>
    <w:rsid w:val="00D81751"/>
    <w:rsid w:val="00D81F66"/>
    <w:rsid w:val="00D8769A"/>
    <w:rsid w:val="00D94A3C"/>
    <w:rsid w:val="00D9636C"/>
    <w:rsid w:val="00D97307"/>
    <w:rsid w:val="00DA1B0A"/>
    <w:rsid w:val="00DA2160"/>
    <w:rsid w:val="00DA28E5"/>
    <w:rsid w:val="00DA2E07"/>
    <w:rsid w:val="00DA2E0F"/>
    <w:rsid w:val="00DB22ED"/>
    <w:rsid w:val="00DB41EB"/>
    <w:rsid w:val="00DB6CE2"/>
    <w:rsid w:val="00DC06D4"/>
    <w:rsid w:val="00DC1783"/>
    <w:rsid w:val="00DC19B8"/>
    <w:rsid w:val="00DC1D6F"/>
    <w:rsid w:val="00DC4E0F"/>
    <w:rsid w:val="00DD08FF"/>
    <w:rsid w:val="00DD3B26"/>
    <w:rsid w:val="00DE36D1"/>
    <w:rsid w:val="00DF0EB7"/>
    <w:rsid w:val="00DF3958"/>
    <w:rsid w:val="00DF4646"/>
    <w:rsid w:val="00DF4AE5"/>
    <w:rsid w:val="00DF50F6"/>
    <w:rsid w:val="00DF61DB"/>
    <w:rsid w:val="00E00DA8"/>
    <w:rsid w:val="00E01DF3"/>
    <w:rsid w:val="00E03DA5"/>
    <w:rsid w:val="00E07A57"/>
    <w:rsid w:val="00E140AA"/>
    <w:rsid w:val="00E160E8"/>
    <w:rsid w:val="00E1791E"/>
    <w:rsid w:val="00E2017C"/>
    <w:rsid w:val="00E21A1D"/>
    <w:rsid w:val="00E22B79"/>
    <w:rsid w:val="00E35F40"/>
    <w:rsid w:val="00E431F8"/>
    <w:rsid w:val="00E443E9"/>
    <w:rsid w:val="00E445F2"/>
    <w:rsid w:val="00E47FB7"/>
    <w:rsid w:val="00E54032"/>
    <w:rsid w:val="00E54C4B"/>
    <w:rsid w:val="00E5770F"/>
    <w:rsid w:val="00E601B9"/>
    <w:rsid w:val="00E60D61"/>
    <w:rsid w:val="00E6229B"/>
    <w:rsid w:val="00E62D60"/>
    <w:rsid w:val="00E67229"/>
    <w:rsid w:val="00E81194"/>
    <w:rsid w:val="00E86153"/>
    <w:rsid w:val="00E91244"/>
    <w:rsid w:val="00E95C15"/>
    <w:rsid w:val="00E96CB8"/>
    <w:rsid w:val="00EA2EE0"/>
    <w:rsid w:val="00EA359C"/>
    <w:rsid w:val="00EB0B4B"/>
    <w:rsid w:val="00EB261D"/>
    <w:rsid w:val="00EC3763"/>
    <w:rsid w:val="00EC58CF"/>
    <w:rsid w:val="00EC61AD"/>
    <w:rsid w:val="00EC6451"/>
    <w:rsid w:val="00EC7999"/>
    <w:rsid w:val="00ED4F4D"/>
    <w:rsid w:val="00EE39B8"/>
    <w:rsid w:val="00EE3AF3"/>
    <w:rsid w:val="00EE3F27"/>
    <w:rsid w:val="00EE5329"/>
    <w:rsid w:val="00EE5842"/>
    <w:rsid w:val="00EF13CB"/>
    <w:rsid w:val="00EF3030"/>
    <w:rsid w:val="00EF4956"/>
    <w:rsid w:val="00EF5AA7"/>
    <w:rsid w:val="00EF6CC8"/>
    <w:rsid w:val="00EF7A10"/>
    <w:rsid w:val="00F03B3A"/>
    <w:rsid w:val="00F04141"/>
    <w:rsid w:val="00F05C1F"/>
    <w:rsid w:val="00F075D3"/>
    <w:rsid w:val="00F07B39"/>
    <w:rsid w:val="00F13157"/>
    <w:rsid w:val="00F147DF"/>
    <w:rsid w:val="00F17667"/>
    <w:rsid w:val="00F227EC"/>
    <w:rsid w:val="00F23465"/>
    <w:rsid w:val="00F26432"/>
    <w:rsid w:val="00F27BE9"/>
    <w:rsid w:val="00F30D30"/>
    <w:rsid w:val="00F373A4"/>
    <w:rsid w:val="00F4005D"/>
    <w:rsid w:val="00F504E4"/>
    <w:rsid w:val="00F5567E"/>
    <w:rsid w:val="00F60D0D"/>
    <w:rsid w:val="00F61F64"/>
    <w:rsid w:val="00F64B3B"/>
    <w:rsid w:val="00F652FF"/>
    <w:rsid w:val="00F701F4"/>
    <w:rsid w:val="00F73E9C"/>
    <w:rsid w:val="00F77FC3"/>
    <w:rsid w:val="00F8298F"/>
    <w:rsid w:val="00F8319D"/>
    <w:rsid w:val="00F83C8B"/>
    <w:rsid w:val="00F864EC"/>
    <w:rsid w:val="00F872CD"/>
    <w:rsid w:val="00F87C50"/>
    <w:rsid w:val="00F95EFA"/>
    <w:rsid w:val="00F966B2"/>
    <w:rsid w:val="00F9674B"/>
    <w:rsid w:val="00F968C9"/>
    <w:rsid w:val="00FA179E"/>
    <w:rsid w:val="00FA4968"/>
    <w:rsid w:val="00FA65B6"/>
    <w:rsid w:val="00FB296B"/>
    <w:rsid w:val="00FB4808"/>
    <w:rsid w:val="00FB7FFD"/>
    <w:rsid w:val="00FC12DA"/>
    <w:rsid w:val="00FC2178"/>
    <w:rsid w:val="00FC2194"/>
    <w:rsid w:val="00FC35D1"/>
    <w:rsid w:val="00FC4E02"/>
    <w:rsid w:val="00FD120E"/>
    <w:rsid w:val="00FD3F5D"/>
    <w:rsid w:val="00FD7D1E"/>
    <w:rsid w:val="00FE51E6"/>
    <w:rsid w:val="00FE79FC"/>
    <w:rsid w:val="00FF27ED"/>
    <w:rsid w:val="02931801"/>
    <w:rsid w:val="02EB29F6"/>
    <w:rsid w:val="036B6FC6"/>
    <w:rsid w:val="0370404B"/>
    <w:rsid w:val="0371110E"/>
    <w:rsid w:val="063B1001"/>
    <w:rsid w:val="06D96CF7"/>
    <w:rsid w:val="07F40AED"/>
    <w:rsid w:val="08365FBF"/>
    <w:rsid w:val="095F2040"/>
    <w:rsid w:val="0A5938CC"/>
    <w:rsid w:val="0B4304E4"/>
    <w:rsid w:val="0BC011AE"/>
    <w:rsid w:val="0C2F0DDC"/>
    <w:rsid w:val="0C9B6DB4"/>
    <w:rsid w:val="0EE60772"/>
    <w:rsid w:val="0F75010A"/>
    <w:rsid w:val="0F800FEC"/>
    <w:rsid w:val="1076277D"/>
    <w:rsid w:val="12672C11"/>
    <w:rsid w:val="12F81550"/>
    <w:rsid w:val="150D415D"/>
    <w:rsid w:val="154C0C55"/>
    <w:rsid w:val="158B4F8C"/>
    <w:rsid w:val="18BB62A9"/>
    <w:rsid w:val="1986576F"/>
    <w:rsid w:val="19A066D6"/>
    <w:rsid w:val="1AC96D3F"/>
    <w:rsid w:val="1CAC40F3"/>
    <w:rsid w:val="1D672C26"/>
    <w:rsid w:val="22A13633"/>
    <w:rsid w:val="233E3A11"/>
    <w:rsid w:val="24685295"/>
    <w:rsid w:val="25734C01"/>
    <w:rsid w:val="26C74220"/>
    <w:rsid w:val="27FE2776"/>
    <w:rsid w:val="2A0979A4"/>
    <w:rsid w:val="2AA353A6"/>
    <w:rsid w:val="2B231E72"/>
    <w:rsid w:val="2B5F7173"/>
    <w:rsid w:val="2BF573E3"/>
    <w:rsid w:val="2C426A44"/>
    <w:rsid w:val="2C517EF7"/>
    <w:rsid w:val="2D563041"/>
    <w:rsid w:val="2DFA445C"/>
    <w:rsid w:val="2E733397"/>
    <w:rsid w:val="2F3A35F4"/>
    <w:rsid w:val="3094236F"/>
    <w:rsid w:val="31942EF1"/>
    <w:rsid w:val="320B3AD2"/>
    <w:rsid w:val="33434042"/>
    <w:rsid w:val="344B1B23"/>
    <w:rsid w:val="38C97431"/>
    <w:rsid w:val="395B556D"/>
    <w:rsid w:val="398A0668"/>
    <w:rsid w:val="39DF53BC"/>
    <w:rsid w:val="3BC66F24"/>
    <w:rsid w:val="3BE4450B"/>
    <w:rsid w:val="3C725C3C"/>
    <w:rsid w:val="404F09D5"/>
    <w:rsid w:val="41A91D20"/>
    <w:rsid w:val="42483919"/>
    <w:rsid w:val="43463691"/>
    <w:rsid w:val="4599546F"/>
    <w:rsid w:val="46637BEF"/>
    <w:rsid w:val="469D2B1A"/>
    <w:rsid w:val="484B11A4"/>
    <w:rsid w:val="49F6280E"/>
    <w:rsid w:val="4A435B3E"/>
    <w:rsid w:val="4DD551D5"/>
    <w:rsid w:val="4F4B35A4"/>
    <w:rsid w:val="51B871A8"/>
    <w:rsid w:val="528A3712"/>
    <w:rsid w:val="52DB3D2B"/>
    <w:rsid w:val="540020E4"/>
    <w:rsid w:val="54F76C08"/>
    <w:rsid w:val="59511D76"/>
    <w:rsid w:val="5A0D4805"/>
    <w:rsid w:val="5AC633FB"/>
    <w:rsid w:val="5BEA1B8B"/>
    <w:rsid w:val="5CCA6735"/>
    <w:rsid w:val="5CF01D70"/>
    <w:rsid w:val="5DBD071D"/>
    <w:rsid w:val="5E116BE6"/>
    <w:rsid w:val="5F103E8F"/>
    <w:rsid w:val="603B26EC"/>
    <w:rsid w:val="6212582F"/>
    <w:rsid w:val="62A02F92"/>
    <w:rsid w:val="640532AC"/>
    <w:rsid w:val="646770B2"/>
    <w:rsid w:val="69DB27B6"/>
    <w:rsid w:val="69ED0301"/>
    <w:rsid w:val="6C2F7536"/>
    <w:rsid w:val="6C551E8E"/>
    <w:rsid w:val="6F9A339D"/>
    <w:rsid w:val="710207B1"/>
    <w:rsid w:val="71C46A1B"/>
    <w:rsid w:val="74076705"/>
    <w:rsid w:val="747870E9"/>
    <w:rsid w:val="75C27864"/>
    <w:rsid w:val="76271339"/>
    <w:rsid w:val="76736248"/>
    <w:rsid w:val="76810F3E"/>
    <w:rsid w:val="76A97B58"/>
    <w:rsid w:val="772E52E6"/>
    <w:rsid w:val="77E8660B"/>
    <w:rsid w:val="79114C9A"/>
    <w:rsid w:val="79BE5C98"/>
    <w:rsid w:val="79F011D8"/>
    <w:rsid w:val="7AB013ED"/>
    <w:rsid w:val="7ADE2CC0"/>
    <w:rsid w:val="7BA321EE"/>
    <w:rsid w:val="7BCF1B1D"/>
    <w:rsid w:val="7CC17D3F"/>
    <w:rsid w:val="7D6758A5"/>
    <w:rsid w:val="7F1743FB"/>
    <w:rsid w:val="7F1C3F56"/>
    <w:rsid w:val="7FBD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0"/>
    <w:qFormat/>
    <w:uiPriority w:val="0"/>
    <w:pPr>
      <w:jc w:val="left"/>
    </w:pPr>
  </w:style>
  <w:style w:type="paragraph" w:styleId="3">
    <w:name w:val="Body Text"/>
    <w:basedOn w:val="1"/>
    <w:qFormat/>
    <w:uiPriority w:val="0"/>
    <w:pPr>
      <w:jc w:val="center"/>
    </w:pPr>
    <w:rPr>
      <w:rFonts w:ascii="黑体" w:eastAsia="黑体"/>
      <w:sz w:val="44"/>
    </w:rPr>
  </w:style>
  <w:style w:type="paragraph" w:styleId="4">
    <w:name w:val="Body Text Indent"/>
    <w:basedOn w:val="1"/>
    <w:qFormat/>
    <w:uiPriority w:val="0"/>
    <w:pPr>
      <w:ind w:left="720"/>
    </w:pPr>
    <w:rPr>
      <w:sz w:val="24"/>
    </w:rPr>
  </w:style>
  <w:style w:type="paragraph" w:styleId="5">
    <w:name w:val="Plain Text"/>
    <w:basedOn w:val="1"/>
    <w:qFormat/>
    <w:uiPriority w:val="0"/>
    <w:rPr>
      <w:rFonts w:ascii="宋体" w:hAnsi="Courier New"/>
    </w:rPr>
  </w:style>
  <w:style w:type="paragraph" w:styleId="6">
    <w:name w:val="Body Text Indent 2"/>
    <w:basedOn w:val="1"/>
    <w:qFormat/>
    <w:uiPriority w:val="0"/>
    <w:pPr>
      <w:tabs>
        <w:tab w:val="left" w:pos="430"/>
      </w:tabs>
      <w:ind w:left="430" w:firstLine="430"/>
    </w:pPr>
    <w:rPr>
      <w:rFonts w:ascii="宋体"/>
    </w:r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0">
    <w:name w:val="Body Text Indent 3"/>
    <w:basedOn w:val="1"/>
    <w:qFormat/>
    <w:uiPriority w:val="0"/>
    <w:pPr>
      <w:ind w:firstLine="570"/>
    </w:pPr>
    <w:rPr>
      <w:rFonts w:ascii="宋体"/>
    </w:r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2">
    <w:name w:val="annotation subject"/>
    <w:basedOn w:val="2"/>
    <w:next w:val="2"/>
    <w:link w:val="22"/>
    <w:qFormat/>
    <w:uiPriority w:val="0"/>
    <w:rPr>
      <w:b/>
      <w:bCs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qFormat/>
    <w:uiPriority w:val="0"/>
  </w:style>
  <w:style w:type="character" w:styleId="17">
    <w:name w:val="Emphasis"/>
    <w:qFormat/>
    <w:uiPriority w:val="20"/>
    <w:rPr>
      <w:i/>
      <w:iCs/>
    </w:rPr>
  </w:style>
  <w:style w:type="character" w:styleId="18">
    <w:name w:val="Hyperlink"/>
    <w:unhideWhenUsed/>
    <w:qFormat/>
    <w:uiPriority w:val="99"/>
    <w:rPr>
      <w:color w:val="0000FF"/>
      <w:u w:val="single"/>
    </w:rPr>
  </w:style>
  <w:style w:type="character" w:styleId="19">
    <w:name w:val="annotation reference"/>
    <w:qFormat/>
    <w:uiPriority w:val="0"/>
    <w:rPr>
      <w:sz w:val="21"/>
      <w:szCs w:val="21"/>
    </w:rPr>
  </w:style>
  <w:style w:type="character" w:customStyle="1" w:styleId="20">
    <w:name w:val="批注文字 字符"/>
    <w:link w:val="2"/>
    <w:qFormat/>
    <w:uiPriority w:val="0"/>
    <w:rPr>
      <w:kern w:val="2"/>
      <w:sz w:val="21"/>
    </w:rPr>
  </w:style>
  <w:style w:type="character" w:customStyle="1" w:styleId="21">
    <w:name w:val="页脚 字符"/>
    <w:link w:val="8"/>
    <w:qFormat/>
    <w:uiPriority w:val="99"/>
    <w:rPr>
      <w:kern w:val="2"/>
      <w:sz w:val="18"/>
    </w:rPr>
  </w:style>
  <w:style w:type="character" w:customStyle="1" w:styleId="22">
    <w:name w:val="批注主题 字符"/>
    <w:link w:val="12"/>
    <w:qFormat/>
    <w:uiPriority w:val="0"/>
    <w:rPr>
      <w:b/>
      <w:bCs/>
      <w:kern w:val="2"/>
      <w:sz w:val="21"/>
    </w:rPr>
  </w:style>
  <w:style w:type="paragraph" w:customStyle="1" w:styleId="23">
    <w:name w:val="Revision"/>
    <w:unhideWhenUsed/>
    <w:qFormat/>
    <w:uiPriority w:val="99"/>
    <w:rPr>
      <w:rFonts w:ascii="Calibri" w:hAnsi="Calibri" w:eastAsia="宋体" w:cs="Times New Roman"/>
      <w:kern w:val="2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www.ftpdown.com</Company>
  <Pages>1</Pages>
  <Words>1132</Words>
  <Characters>1381</Characters>
  <Lines>2</Lines>
  <Paragraphs>1</Paragraphs>
  <TotalTime>0</TotalTime>
  <ScaleCrop>false</ScaleCrop>
  <LinksUpToDate>false</LinksUpToDate>
  <CharactersWithSpaces>1464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2023-06-06T02:12:00Z</dcterms:created>
  <dc:creator>zhuh</dc:creator>
  <cp:lastModifiedBy>marti</cp:lastModifiedBy>
  <cp:lastPrinted>2020-09-21T02:36:00Z</cp:lastPrinted>
  <dcterms:modified xsi:type="dcterms:W3CDTF">2026-03-14T11:31:48Z</dcterms:modified>
  <dc:title>北京工业大学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eyJoZGlkIjoiZTg4MjE1YjJkNzJkMjExYjBkMjBiZDViZGI3NGM3NmEiLCJ1c2VySWQiOiI1NjQzNTYzMDUifQ==</vt:lpwstr>
  </property>
  <property fmtid="{D5CDD505-2E9C-101B-9397-08002B2CF9AE}" pid="4" name="ICV">
    <vt:lpwstr>E9C71C32D83C4946AC1D4044945FF853_13</vt:lpwstr>
  </property>
</Properties>
</file>