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4906" w:rsidRPr="00CE5C4F" w:rsidRDefault="003B6ABD">
      <w:pPr>
        <w:rPr>
          <w:u w:val="single"/>
        </w:rPr>
      </w:pPr>
      <w:proofErr w:type="spellStart"/>
      <w:r w:rsidRPr="00CE5C4F">
        <w:rPr>
          <w:u w:val="single"/>
        </w:rPr>
        <w:t>Heros</w:t>
      </w:r>
      <w:proofErr w:type="spellEnd"/>
      <w:r w:rsidRPr="00CE5C4F">
        <w:rPr>
          <w:u w:val="single"/>
        </w:rPr>
        <w:t xml:space="preserve"> of </w:t>
      </w:r>
      <w:proofErr w:type="spellStart"/>
      <w:r w:rsidRPr="00CE5C4F">
        <w:rPr>
          <w:u w:val="single"/>
        </w:rPr>
        <w:t>PyMoli</w:t>
      </w:r>
      <w:proofErr w:type="spellEnd"/>
      <w:r w:rsidRPr="00CE5C4F">
        <w:rPr>
          <w:u w:val="single"/>
        </w:rPr>
        <w:t xml:space="preserve"> Trends</w:t>
      </w:r>
    </w:p>
    <w:p w:rsidR="00CE5C4F" w:rsidRDefault="00CE5C4F"/>
    <w:p w:rsidR="00CE5C4F" w:rsidRDefault="00CE5C4F">
      <w:r>
        <w:t>According to the Gender Demographics, males play more than females and they also purchase more than females do. Additionally, major</w:t>
      </w:r>
      <w:bookmarkStart w:id="0" w:name="_GoBack"/>
      <w:bookmarkEnd w:id="0"/>
      <w:r>
        <w:t xml:space="preserve">ity of the players are within the 20-24 age range. </w:t>
      </w:r>
    </w:p>
    <w:sectPr w:rsidR="00CE5C4F" w:rsidSect="00AB14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ABD"/>
    <w:rsid w:val="003B6ABD"/>
    <w:rsid w:val="005F4906"/>
    <w:rsid w:val="00AB14C5"/>
    <w:rsid w:val="00CE5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D54541"/>
  <w15:chartTrackingRefBased/>
  <w15:docId w15:val="{A2A61FF5-686E-894F-B8C0-102CB1B35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  Bagri</dc:creator>
  <cp:keywords/>
  <dc:description/>
  <cp:lastModifiedBy>Bhavan  Bagri</cp:lastModifiedBy>
  <cp:revision>2</cp:revision>
  <dcterms:created xsi:type="dcterms:W3CDTF">2018-08-25T20:42:00Z</dcterms:created>
  <dcterms:modified xsi:type="dcterms:W3CDTF">2018-08-25T20:46:00Z</dcterms:modified>
</cp:coreProperties>
</file>