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6192D" w14:textId="1823C3C3" w:rsidR="0003597F" w:rsidRPr="005D5BF3" w:rsidRDefault="00576E71" w:rsidP="005D5BF3">
      <w:pPr>
        <w:pStyle w:val="Title"/>
        <w:jc w:val="center"/>
        <w:rPr>
          <w:sz w:val="48"/>
          <w:szCs w:val="48"/>
        </w:rPr>
      </w:pPr>
      <w:r w:rsidRPr="00576E71">
        <w:rPr>
          <w:sz w:val="48"/>
          <w:szCs w:val="48"/>
        </w:rPr>
        <w:t xml:space="preserve">Using Logistic Regression and other Models to predict </w:t>
      </w:r>
      <w:r>
        <w:rPr>
          <w:sz w:val="48"/>
          <w:szCs w:val="48"/>
        </w:rPr>
        <w:t>D</w:t>
      </w:r>
      <w:r w:rsidRPr="00576E71">
        <w:rPr>
          <w:sz w:val="48"/>
          <w:szCs w:val="48"/>
        </w:rPr>
        <w:t>efaults</w:t>
      </w:r>
    </w:p>
    <w:p w14:paraId="0F10CCBC" w14:textId="3D7FDCFB" w:rsidR="0003597F" w:rsidRPr="008B1B46" w:rsidRDefault="0003597F" w:rsidP="005D5BF3">
      <w:pPr>
        <w:pStyle w:val="paragraph"/>
        <w:spacing w:before="0" w:beforeAutospacing="0" w:after="0" w:afterAutospacing="0"/>
        <w:jc w:val="center"/>
        <w:textAlignment w:val="baseline"/>
        <w:rPr>
          <w:rStyle w:val="Heading1Char"/>
          <w:rFonts w:ascii="Calibri (Headings)" w:eastAsia="Calibri (Headings)" w:hAnsi="Calibri (Headings)" w:cs="Calibri (Headings)"/>
          <w:color w:val="auto"/>
        </w:rPr>
      </w:pPr>
    </w:p>
    <w:p w14:paraId="2931AA11" w14:textId="2581ECC1" w:rsidR="0003597F" w:rsidRPr="008B1B46" w:rsidRDefault="2BDE69CC" w:rsidP="38178CFB">
      <w:pPr>
        <w:pStyle w:val="NormalWeb"/>
        <w:shd w:val="clear" w:color="auto" w:fill="FFFFFF" w:themeFill="background1"/>
        <w:spacing w:before="192" w:beforeAutospacing="0" w:after="192" w:afterAutospacing="0"/>
        <w:textAlignment w:val="baseline"/>
        <w:rPr>
          <w:rFonts w:ascii="Arial Nova Light" w:hAnsi="Arial Nova Light" w:cstheme="minorBidi"/>
          <w:sz w:val="24"/>
          <w:szCs w:val="24"/>
        </w:rPr>
      </w:pPr>
      <w:r w:rsidRPr="1E0BB651">
        <w:rPr>
          <w:rStyle w:val="SubtleEmphasis"/>
          <w:sz w:val="20"/>
          <w:szCs w:val="20"/>
        </w:rPr>
        <w:t xml:space="preserve">Authors: </w:t>
      </w:r>
      <w:r w:rsidR="00576E71">
        <w:rPr>
          <w:rStyle w:val="SubtleEmphasis"/>
          <w:sz w:val="20"/>
          <w:szCs w:val="20"/>
        </w:rPr>
        <w:t xml:space="preserve">Kito Patterson </w:t>
      </w:r>
      <w:r w:rsidRPr="1E0BB651">
        <w:rPr>
          <w:rStyle w:val="SubtleEmphasis"/>
          <w:sz w:val="20"/>
          <w:szCs w:val="20"/>
        </w:rPr>
        <w:t>and Hayley Horn</w:t>
      </w:r>
    </w:p>
    <w:p w14:paraId="0E3CC57E" w14:textId="6F6E038E" w:rsidR="73FC7B20" w:rsidRDefault="73FC7B20" w:rsidP="38178CFB">
      <w:pPr>
        <w:pStyle w:val="NormalWeb"/>
        <w:shd w:val="clear" w:color="auto" w:fill="FFFFFF" w:themeFill="background1"/>
        <w:spacing w:before="192" w:beforeAutospacing="0" w:after="192" w:afterAutospacing="0"/>
        <w:rPr>
          <w:rFonts w:ascii="Calibri" w:eastAsia="Calibri" w:hAnsi="Calibri" w:cs="Calibri"/>
          <w:sz w:val="20"/>
          <w:szCs w:val="20"/>
        </w:rPr>
      </w:pPr>
    </w:p>
    <w:p w14:paraId="3E849A56" w14:textId="7A27B08C" w:rsidR="00833703" w:rsidRPr="00952FBF" w:rsidRDefault="00833703" w:rsidP="00833703">
      <w:pPr>
        <w:pStyle w:val="paragraph"/>
        <w:spacing w:before="0" w:beforeAutospacing="0" w:after="0" w:afterAutospacing="0"/>
        <w:textAlignment w:val="baseline"/>
        <w:rPr>
          <w:rFonts w:ascii="Calibri" w:eastAsia="Calibri" w:hAnsi="Calibri" w:cs="Calibri"/>
          <w:color w:val="031E33"/>
          <w:sz w:val="20"/>
          <w:szCs w:val="20"/>
        </w:rPr>
      </w:pPr>
      <w:r w:rsidRPr="73FC7B20">
        <w:rPr>
          <w:rStyle w:val="normaltextrun"/>
          <w:rFonts w:ascii="Calibri" w:eastAsia="Calibri" w:hAnsi="Calibri" w:cs="Calibri"/>
          <w:b/>
          <w:caps/>
          <w:sz w:val="28"/>
          <w:szCs w:val="28"/>
        </w:rPr>
        <w:t>INTRODUCTION</w:t>
      </w:r>
    </w:p>
    <w:p w14:paraId="04F61D08" w14:textId="57FF41A3" w:rsidR="006E7F8D" w:rsidRDefault="00CE432C" w:rsidP="006E7F8D">
      <w:pPr>
        <w:rPr>
          <w:rFonts w:ascii="Calibri Light" w:eastAsia="Calibri Light" w:hAnsi="Calibri Light" w:cs="Calibri Light"/>
        </w:rPr>
      </w:pPr>
      <w:r>
        <w:rPr>
          <w:rFonts w:ascii="Calibri Light" w:eastAsia="Calibri Light" w:hAnsi="Calibri Light" w:cs="Calibri Light"/>
        </w:rPr>
        <w:t>Home Equity loans</w:t>
      </w:r>
      <w:r w:rsidR="00C3734E">
        <w:rPr>
          <w:rFonts w:ascii="Calibri Light" w:eastAsia="Calibri Light" w:hAnsi="Calibri Light" w:cs="Calibri Light"/>
        </w:rPr>
        <w:t xml:space="preserve"> </w:t>
      </w:r>
      <w:r w:rsidR="004219D4">
        <w:rPr>
          <w:rFonts w:ascii="Calibri Light" w:eastAsia="Calibri Light" w:hAnsi="Calibri Light" w:cs="Calibri Light"/>
        </w:rPr>
        <w:t xml:space="preserve">are </w:t>
      </w:r>
      <w:r>
        <w:rPr>
          <w:rFonts w:ascii="Calibri Light" w:eastAsia="Calibri Light" w:hAnsi="Calibri Light" w:cs="Calibri Light"/>
        </w:rPr>
        <w:t xml:space="preserve">an alternative to credit card debt </w:t>
      </w:r>
      <w:r w:rsidR="004219D4">
        <w:rPr>
          <w:rFonts w:ascii="Calibri Light" w:eastAsia="Calibri Light" w:hAnsi="Calibri Light" w:cs="Calibri Light"/>
        </w:rPr>
        <w:t xml:space="preserve">for home owners </w:t>
      </w:r>
      <w:r>
        <w:rPr>
          <w:rFonts w:ascii="Calibri Light" w:eastAsia="Calibri Light" w:hAnsi="Calibri Light" w:cs="Calibri Light"/>
        </w:rPr>
        <w:t>because it leverages a secured asset</w:t>
      </w:r>
      <w:r w:rsidR="00C3734E">
        <w:rPr>
          <w:rFonts w:ascii="Calibri Light" w:eastAsia="Calibri Light" w:hAnsi="Calibri Light" w:cs="Calibri Light"/>
        </w:rPr>
        <w:t>, and lower risk can mean a lower interest rate</w:t>
      </w:r>
      <w:r>
        <w:rPr>
          <w:rFonts w:ascii="Calibri Light" w:eastAsia="Calibri Light" w:hAnsi="Calibri Light" w:cs="Calibri Light"/>
        </w:rPr>
        <w:t xml:space="preserve">.  Home equity lines of credit account for approximately 4% of debt among </w:t>
      </w:r>
      <w:r w:rsidR="003770BC">
        <w:rPr>
          <w:rFonts w:ascii="Calibri Light" w:eastAsia="Calibri Light" w:hAnsi="Calibri Light" w:cs="Calibri Light"/>
        </w:rPr>
        <w:t>consumers (</w:t>
      </w:r>
      <w:r w:rsidR="0077322C">
        <w:rPr>
          <w:rFonts w:ascii="Calibri Light" w:eastAsia="Calibri Light" w:hAnsi="Calibri Light" w:cs="Calibri Light"/>
        </w:rPr>
        <w:t>1)</w:t>
      </w:r>
      <w:r>
        <w:rPr>
          <w:rFonts w:ascii="Calibri Light" w:eastAsia="Calibri Light" w:hAnsi="Calibri Light" w:cs="Calibri Light"/>
        </w:rPr>
        <w:t>.</w:t>
      </w:r>
      <w:r w:rsidR="004219D4">
        <w:rPr>
          <w:rFonts w:ascii="Calibri Light" w:eastAsia="Calibri Light" w:hAnsi="Calibri Light" w:cs="Calibri Light"/>
        </w:rPr>
        <w:t xml:space="preserve"> While the lower interest rate may be a benefit, there are still many </w:t>
      </w:r>
      <w:proofErr w:type="gramStart"/>
      <w:r w:rsidR="004219D4">
        <w:rPr>
          <w:rFonts w:ascii="Calibri Light" w:eastAsia="Calibri Light" w:hAnsi="Calibri Light" w:cs="Calibri Light"/>
        </w:rPr>
        <w:t>default</w:t>
      </w:r>
      <w:proofErr w:type="gramEnd"/>
      <w:r w:rsidR="004219D4">
        <w:rPr>
          <w:rFonts w:ascii="Calibri Light" w:eastAsia="Calibri Light" w:hAnsi="Calibri Light" w:cs="Calibri Light"/>
        </w:rPr>
        <w:t xml:space="preserve"> on their home equity loans, which happens when a loan is 90+ days outstanding.</w:t>
      </w:r>
      <w:r>
        <w:rPr>
          <w:rFonts w:ascii="Calibri Light" w:eastAsia="Calibri Light" w:hAnsi="Calibri Light" w:cs="Calibri Light"/>
        </w:rPr>
        <w:t xml:space="preserve"> The value of 90+ day delinquencies is 2.23B in 2016</w:t>
      </w:r>
      <w:r w:rsidR="0077322C">
        <w:rPr>
          <w:rFonts w:ascii="Calibri Light" w:eastAsia="Calibri Light" w:hAnsi="Calibri Light" w:cs="Calibri Light"/>
        </w:rPr>
        <w:t>(2)</w:t>
      </w:r>
      <w:r>
        <w:rPr>
          <w:rFonts w:ascii="Calibri Light" w:eastAsia="Calibri Light" w:hAnsi="Calibri Light" w:cs="Calibri Light"/>
        </w:rPr>
        <w:t xml:space="preserve">.  In this study we seek to uncover factors that contribute to these defaults so that we can predict an </w:t>
      </w:r>
      <w:r w:rsidR="006E7F8D">
        <w:rPr>
          <w:rFonts w:ascii="Calibri Light" w:eastAsia="Calibri Light" w:hAnsi="Calibri Light" w:cs="Calibri Light"/>
        </w:rPr>
        <w:t>applicant’s</w:t>
      </w:r>
      <w:r>
        <w:rPr>
          <w:rFonts w:ascii="Calibri Light" w:eastAsia="Calibri Light" w:hAnsi="Calibri Light" w:cs="Calibri Light"/>
        </w:rPr>
        <w:t xml:space="preserve"> propensity to </w:t>
      </w:r>
      <w:r w:rsidR="00C3734E">
        <w:rPr>
          <w:rFonts w:ascii="Calibri Light" w:eastAsia="Calibri Light" w:hAnsi="Calibri Light" w:cs="Calibri Light"/>
        </w:rPr>
        <w:t>default.</w:t>
      </w:r>
      <w:r w:rsidR="009F59EC">
        <w:rPr>
          <w:rFonts w:ascii="Calibri Light" w:eastAsia="Calibri Light" w:hAnsi="Calibri Light" w:cs="Calibri Light"/>
        </w:rPr>
        <w:t xml:space="preserve"> </w:t>
      </w:r>
      <w:r w:rsidR="00833703" w:rsidRPr="6B153E7B">
        <w:rPr>
          <w:rFonts w:ascii="Calibri Light" w:eastAsia="Calibri Light" w:hAnsi="Calibri Light" w:cs="Calibri Light"/>
        </w:rPr>
        <w:t>This</w:t>
      </w:r>
      <w:r w:rsidR="008D6414" w:rsidRPr="6B153E7B">
        <w:rPr>
          <w:rFonts w:ascii="Calibri Light" w:eastAsia="Calibri Light" w:hAnsi="Calibri Light" w:cs="Calibri Light"/>
        </w:rPr>
        <w:t xml:space="preserve"> </w:t>
      </w:r>
      <w:r w:rsidR="00833703" w:rsidRPr="6B153E7B">
        <w:rPr>
          <w:rFonts w:ascii="Calibri Light" w:eastAsia="Calibri Light" w:hAnsi="Calibri Light" w:cs="Calibri Light"/>
        </w:rPr>
        <w:t>research</w:t>
      </w:r>
      <w:r w:rsidR="008D6414" w:rsidRPr="6B153E7B">
        <w:rPr>
          <w:rFonts w:ascii="Calibri Light" w:eastAsia="Calibri Light" w:hAnsi="Calibri Light" w:cs="Calibri Light"/>
        </w:rPr>
        <w:t xml:space="preserve"> </w:t>
      </w:r>
      <w:r w:rsidR="00833703" w:rsidRPr="6B153E7B">
        <w:rPr>
          <w:rFonts w:ascii="Calibri Light" w:eastAsia="Calibri Light" w:hAnsi="Calibri Light" w:cs="Calibri Light"/>
        </w:rPr>
        <w:t>study</w:t>
      </w:r>
      <w:r w:rsidR="008D6414" w:rsidRPr="6B153E7B">
        <w:rPr>
          <w:rFonts w:ascii="Calibri Light" w:eastAsia="Calibri Light" w:hAnsi="Calibri Light" w:cs="Calibri Light"/>
        </w:rPr>
        <w:t xml:space="preserve"> </w:t>
      </w:r>
      <w:r w:rsidR="00833703" w:rsidRPr="6B153E7B">
        <w:rPr>
          <w:rFonts w:ascii="Calibri Light" w:eastAsia="Calibri Light" w:hAnsi="Calibri Light" w:cs="Calibri Light"/>
        </w:rPr>
        <w:t>dives</w:t>
      </w:r>
      <w:r w:rsidR="008D6414" w:rsidRPr="6B153E7B">
        <w:rPr>
          <w:rFonts w:ascii="Calibri Light" w:eastAsia="Calibri Light" w:hAnsi="Calibri Light" w:cs="Calibri Light"/>
        </w:rPr>
        <w:t xml:space="preserve"> </w:t>
      </w:r>
      <w:r w:rsidR="00833703" w:rsidRPr="6B153E7B">
        <w:rPr>
          <w:rFonts w:ascii="Calibri Light" w:eastAsia="Calibri Light" w:hAnsi="Calibri Light" w:cs="Calibri Light"/>
        </w:rPr>
        <w:t>into</w:t>
      </w:r>
      <w:r w:rsidR="008D6414" w:rsidRPr="6B153E7B">
        <w:rPr>
          <w:rFonts w:ascii="Calibri Light" w:eastAsia="Calibri Light" w:hAnsi="Calibri Light" w:cs="Calibri Light"/>
        </w:rPr>
        <w:t xml:space="preserve"> </w:t>
      </w:r>
      <w:r w:rsidR="00833703" w:rsidRPr="6B153E7B">
        <w:rPr>
          <w:rFonts w:ascii="Calibri Light" w:eastAsia="Calibri Light" w:hAnsi="Calibri Light" w:cs="Calibri Light"/>
        </w:rPr>
        <w:t>a</w:t>
      </w:r>
      <w:r w:rsidR="008D6414" w:rsidRPr="6B153E7B">
        <w:rPr>
          <w:rFonts w:ascii="Calibri Light" w:eastAsia="Calibri Light" w:hAnsi="Calibri Light" w:cs="Calibri Light"/>
        </w:rPr>
        <w:t xml:space="preserve"> </w:t>
      </w:r>
      <w:r w:rsidR="00833703" w:rsidRPr="6B153E7B">
        <w:rPr>
          <w:rFonts w:ascii="Calibri Light" w:eastAsia="Calibri Light" w:hAnsi="Calibri Light" w:cs="Calibri Light"/>
        </w:rPr>
        <w:t>collection</w:t>
      </w:r>
      <w:r w:rsidR="008D6414" w:rsidRPr="6B153E7B">
        <w:rPr>
          <w:rFonts w:ascii="Calibri Light" w:eastAsia="Calibri Light" w:hAnsi="Calibri Light" w:cs="Calibri Light"/>
        </w:rPr>
        <w:t xml:space="preserve"> </w:t>
      </w:r>
      <w:r w:rsidR="00833703" w:rsidRPr="6B153E7B">
        <w:rPr>
          <w:rFonts w:ascii="Calibri Light" w:eastAsia="Calibri Light" w:hAnsi="Calibri Light" w:cs="Calibri Light"/>
        </w:rPr>
        <w:t>of</w:t>
      </w:r>
      <w:r w:rsidR="008D6414" w:rsidRPr="6B153E7B">
        <w:rPr>
          <w:rFonts w:ascii="Calibri Light" w:eastAsia="Calibri Light" w:hAnsi="Calibri Light" w:cs="Calibri Light"/>
        </w:rPr>
        <w:t xml:space="preserve"> </w:t>
      </w:r>
      <w:r w:rsidR="00833703" w:rsidRPr="6B153E7B">
        <w:rPr>
          <w:rFonts w:ascii="Calibri Light" w:eastAsia="Calibri Light" w:hAnsi="Calibri Light" w:cs="Calibri Light"/>
        </w:rPr>
        <w:t>potential</w:t>
      </w:r>
      <w:r w:rsidR="008D6414" w:rsidRPr="6B153E7B">
        <w:rPr>
          <w:rFonts w:ascii="Calibri Light" w:eastAsia="Calibri Light" w:hAnsi="Calibri Light" w:cs="Calibri Light"/>
        </w:rPr>
        <w:t xml:space="preserve"> </w:t>
      </w:r>
      <w:r w:rsidR="00833703" w:rsidRPr="6B153E7B">
        <w:rPr>
          <w:rFonts w:ascii="Calibri Light" w:eastAsia="Calibri Light" w:hAnsi="Calibri Light" w:cs="Calibri Light"/>
        </w:rPr>
        <w:t>variables</w:t>
      </w:r>
      <w:r w:rsidR="008D6414" w:rsidRPr="6B153E7B">
        <w:rPr>
          <w:rFonts w:ascii="Calibri Light" w:eastAsia="Calibri Light" w:hAnsi="Calibri Light" w:cs="Calibri Light"/>
        </w:rPr>
        <w:t xml:space="preserve"> </w:t>
      </w:r>
      <w:r w:rsidR="006E7F8D" w:rsidRPr="006E7F8D">
        <w:rPr>
          <w:rFonts w:ascii="Calibri Light" w:eastAsia="Calibri Light" w:hAnsi="Calibri Light" w:cs="Calibri Light"/>
        </w:rPr>
        <w:t xml:space="preserve">and </w:t>
      </w:r>
      <w:r w:rsidR="0077322C" w:rsidRPr="006E7F8D">
        <w:rPr>
          <w:rFonts w:ascii="Calibri Light" w:eastAsia="Calibri Light" w:hAnsi="Calibri Light" w:cs="Calibri Light"/>
        </w:rPr>
        <w:t xml:space="preserve">delinquency </w:t>
      </w:r>
      <w:r w:rsidR="004219D4">
        <w:rPr>
          <w:rFonts w:ascii="Calibri Light" w:eastAsia="Calibri Light" w:hAnsi="Calibri Light" w:cs="Calibri Light"/>
        </w:rPr>
        <w:t xml:space="preserve">indicator </w:t>
      </w:r>
      <w:r w:rsidR="0077322C">
        <w:rPr>
          <w:rFonts w:ascii="Calibri Light" w:eastAsia="Calibri Light" w:hAnsi="Calibri Light" w:cs="Calibri Light"/>
        </w:rPr>
        <w:t>on</w:t>
      </w:r>
      <w:r w:rsidR="00CE09D9">
        <w:rPr>
          <w:rFonts w:ascii="Calibri Light" w:eastAsia="Calibri Light" w:hAnsi="Calibri Light" w:cs="Calibri Light"/>
        </w:rPr>
        <w:t xml:space="preserve"> </w:t>
      </w:r>
      <w:r w:rsidR="006E7F8D" w:rsidRPr="006E7F8D">
        <w:rPr>
          <w:rFonts w:ascii="Calibri Light" w:eastAsia="Calibri Light" w:hAnsi="Calibri Light" w:cs="Calibri Light"/>
        </w:rPr>
        <w:t xml:space="preserve">home equity loans. </w:t>
      </w:r>
      <w:r w:rsidR="004219D4">
        <w:rPr>
          <w:rFonts w:ascii="Calibri Light" w:eastAsia="Calibri Light" w:hAnsi="Calibri Light" w:cs="Calibri Light"/>
        </w:rPr>
        <w:t>Ideally, the information gleaned from this research can help identify risk factors prior to default and giving some chance for intervention.</w:t>
      </w:r>
    </w:p>
    <w:p w14:paraId="22BBCE7B" w14:textId="77777777" w:rsidR="00C3734E" w:rsidRDefault="00C3734E" w:rsidP="006E7F8D">
      <w:pPr>
        <w:rPr>
          <w:rFonts w:ascii="Calibri Light" w:eastAsia="Calibri Light" w:hAnsi="Calibri Light" w:cs="Calibri Light"/>
        </w:rPr>
      </w:pPr>
    </w:p>
    <w:p w14:paraId="273B0AD2" w14:textId="5AC1D916" w:rsidR="00833703" w:rsidRDefault="00833703" w:rsidP="6B153E7B">
      <w:pPr>
        <w:textAlignment w:val="baseline"/>
        <w:rPr>
          <w:rFonts w:ascii="Calibri Light" w:eastAsia="Calibri Light" w:hAnsi="Calibri Light" w:cs="Calibri Light"/>
        </w:rPr>
      </w:pPr>
      <w:r w:rsidRPr="6B153E7B">
        <w:rPr>
          <w:rFonts w:ascii="Calibri Light" w:eastAsia="Calibri Light" w:hAnsi="Calibri Light" w:cs="Calibri Light"/>
        </w:rPr>
        <w:t>Our</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approach</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to</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this</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problem</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had</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three</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components.</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First,</w:t>
      </w:r>
      <w:r w:rsidR="008D6414" w:rsidRPr="6B153E7B">
        <w:rPr>
          <w:rFonts w:ascii="Calibri Light" w:eastAsia="Calibri Light" w:hAnsi="Calibri Light" w:cs="Calibri Light"/>
        </w:rPr>
        <w:t xml:space="preserve"> </w:t>
      </w:r>
      <w:r w:rsidR="006E7F8D">
        <w:rPr>
          <w:rFonts w:ascii="Calibri Light" w:eastAsia="Calibri Light" w:hAnsi="Calibri Light" w:cs="Calibri Light"/>
        </w:rPr>
        <w:t xml:space="preserve">we performed </w:t>
      </w:r>
      <w:r w:rsidR="00CB6179">
        <w:rPr>
          <w:rFonts w:ascii="Calibri Light" w:eastAsia="Calibri Light" w:hAnsi="Calibri Light" w:cs="Calibri Light"/>
        </w:rPr>
        <w:t>exploratory data analysis</w:t>
      </w:r>
      <w:r w:rsidR="006E7F8D">
        <w:rPr>
          <w:rFonts w:ascii="Calibri Light" w:eastAsia="Calibri Light" w:hAnsi="Calibri Light" w:cs="Calibri Light"/>
        </w:rPr>
        <w:t xml:space="preserve"> </w:t>
      </w:r>
      <w:r w:rsidR="00CE09D9">
        <w:rPr>
          <w:rFonts w:ascii="Calibri Light" w:eastAsia="Calibri Light" w:hAnsi="Calibri Light" w:cs="Calibri Light"/>
        </w:rPr>
        <w:t xml:space="preserve">and </w:t>
      </w:r>
      <w:r w:rsidRPr="6B153E7B">
        <w:rPr>
          <w:rFonts w:ascii="Calibri Light" w:eastAsia="Calibri Light" w:hAnsi="Calibri Light" w:cs="Calibri Light"/>
        </w:rPr>
        <w:t>reviewed</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the</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data</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gathered</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for</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data</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filtering,</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transformation,</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and</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feature</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analysis.</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Second,</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we</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ran</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the</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data</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through</w:t>
      </w:r>
      <w:r w:rsidR="008D6414" w:rsidRPr="6B153E7B">
        <w:rPr>
          <w:rFonts w:ascii="Calibri Light" w:eastAsia="Calibri Light" w:hAnsi="Calibri Light" w:cs="Calibri Light"/>
        </w:rPr>
        <w:t xml:space="preserve"> </w:t>
      </w:r>
      <w:r w:rsidR="004219D4">
        <w:rPr>
          <w:rFonts w:ascii="Calibri Light" w:eastAsia="Calibri Light" w:hAnsi="Calibri Light" w:cs="Calibri Light"/>
        </w:rPr>
        <w:t xml:space="preserve">two </w:t>
      </w:r>
      <w:r w:rsidR="006E7F8D">
        <w:rPr>
          <w:rFonts w:ascii="Calibri Light" w:eastAsia="Calibri Light" w:hAnsi="Calibri Light" w:cs="Calibri Light"/>
        </w:rPr>
        <w:t xml:space="preserve">logistic </w:t>
      </w:r>
      <w:r w:rsidRPr="6B153E7B">
        <w:rPr>
          <w:rFonts w:ascii="Calibri Light" w:eastAsia="Calibri Light" w:hAnsi="Calibri Light" w:cs="Calibri Light"/>
        </w:rPr>
        <w:t>regression</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models</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and</w:t>
      </w:r>
      <w:r w:rsidR="008D6414" w:rsidRPr="6B153E7B">
        <w:rPr>
          <w:rFonts w:ascii="Calibri Light" w:eastAsia="Calibri Light" w:hAnsi="Calibri Light" w:cs="Calibri Light"/>
        </w:rPr>
        <w:t xml:space="preserve"> </w:t>
      </w:r>
      <w:r w:rsidRPr="6B153E7B">
        <w:rPr>
          <w:rFonts w:ascii="Calibri Light" w:eastAsia="Calibri Light" w:hAnsi="Calibri Light" w:cs="Calibri Light"/>
        </w:rPr>
        <w:t>determined</w:t>
      </w:r>
      <w:r w:rsidR="008D6414" w:rsidRPr="6B153E7B">
        <w:rPr>
          <w:rFonts w:ascii="Calibri Light" w:eastAsia="Calibri Light" w:hAnsi="Calibri Light" w:cs="Calibri Light"/>
        </w:rPr>
        <w:t xml:space="preserve"> </w:t>
      </w:r>
      <w:r w:rsidR="00CE09D9">
        <w:rPr>
          <w:rFonts w:ascii="Calibri Light" w:eastAsia="Calibri Light" w:hAnsi="Calibri Light" w:cs="Calibri Light"/>
        </w:rPr>
        <w:t xml:space="preserve">which values had the highest probabilities of class membership. Next using the results of the logistic model as a baseline, we performed additional models to see if we could determine a predictor </w:t>
      </w:r>
      <w:r w:rsidR="00CE09D9" w:rsidRPr="00E24983">
        <w:rPr>
          <w:rFonts w:ascii="Calibri Light" w:eastAsia="Calibri Light" w:hAnsi="Calibri Light" w:cs="Calibri Light"/>
          <w:color w:val="7030A0"/>
        </w:rPr>
        <w:t>that performs better than the logistic regression model</w:t>
      </w:r>
      <w:r w:rsidR="00CE09D9">
        <w:rPr>
          <w:rFonts w:ascii="Calibri Light" w:eastAsia="Calibri Light" w:hAnsi="Calibri Light" w:cs="Calibri Light"/>
        </w:rPr>
        <w:t xml:space="preserve">. </w:t>
      </w:r>
    </w:p>
    <w:p w14:paraId="066AF371" w14:textId="77777777" w:rsidR="008E0B61" w:rsidRPr="00952FBF" w:rsidRDefault="008E0B61" w:rsidP="00833703">
      <w:pPr>
        <w:pStyle w:val="paragraph"/>
        <w:spacing w:before="0" w:beforeAutospacing="0" w:after="0" w:afterAutospacing="0"/>
        <w:textAlignment w:val="baseline"/>
        <w:rPr>
          <w:rFonts w:ascii="Arial Nova" w:hAnsi="Arial Nova" w:cs="Segoe UI"/>
          <w:sz w:val="18"/>
          <w:szCs w:val="18"/>
        </w:rPr>
      </w:pPr>
    </w:p>
    <w:p w14:paraId="64BBDC95" w14:textId="522E0603" w:rsidR="00833703" w:rsidRPr="00952FBF" w:rsidRDefault="00833703" w:rsidP="00833703">
      <w:pPr>
        <w:pStyle w:val="paragraph"/>
        <w:spacing w:before="0" w:beforeAutospacing="0" w:after="0" w:afterAutospacing="0"/>
        <w:textAlignment w:val="baseline"/>
        <w:rPr>
          <w:rFonts w:ascii="Calibri" w:eastAsia="Calibri" w:hAnsi="Calibri" w:cs="Calibri"/>
          <w:color w:val="031E33"/>
          <w:sz w:val="20"/>
          <w:szCs w:val="20"/>
        </w:rPr>
      </w:pPr>
      <w:r w:rsidRPr="73FC7B20">
        <w:rPr>
          <w:rStyle w:val="normaltextrun"/>
          <w:rFonts w:ascii="Calibri" w:eastAsia="Calibri" w:hAnsi="Calibri" w:cs="Calibri"/>
          <w:b/>
          <w:caps/>
          <w:sz w:val="28"/>
          <w:szCs w:val="28"/>
        </w:rPr>
        <w:t>DATA</w:t>
      </w:r>
      <w:r w:rsidR="008D6414" w:rsidRPr="73FC7B20">
        <w:rPr>
          <w:rStyle w:val="normaltextrun"/>
          <w:rFonts w:ascii="Calibri" w:eastAsia="Calibri" w:hAnsi="Calibri" w:cs="Calibri"/>
          <w:b/>
          <w:caps/>
          <w:sz w:val="28"/>
          <w:szCs w:val="28"/>
        </w:rPr>
        <w:t xml:space="preserve"> </w:t>
      </w:r>
      <w:r w:rsidRPr="73FC7B20">
        <w:rPr>
          <w:rStyle w:val="normaltextrun"/>
          <w:rFonts w:ascii="Calibri" w:eastAsia="Calibri" w:hAnsi="Calibri" w:cs="Calibri"/>
          <w:b/>
          <w:caps/>
          <w:sz w:val="28"/>
          <w:szCs w:val="28"/>
        </w:rPr>
        <w:t>DESCRIPTION</w:t>
      </w:r>
      <w:r w:rsidR="008D6414" w:rsidRPr="73FC7B20">
        <w:rPr>
          <w:rStyle w:val="eop"/>
          <w:rFonts w:ascii="Calibri" w:eastAsia="Calibri" w:hAnsi="Calibri" w:cs="Calibri"/>
          <w:color w:val="031E33"/>
          <w:sz w:val="28"/>
          <w:szCs w:val="28"/>
        </w:rPr>
        <w:t xml:space="preserve"> </w:t>
      </w:r>
    </w:p>
    <w:p w14:paraId="478BC0EF" w14:textId="39D6CBA7" w:rsidR="008C08EB" w:rsidRDefault="00833703" w:rsidP="00833703">
      <w:pPr>
        <w:pStyle w:val="paragraph"/>
        <w:spacing w:before="0" w:beforeAutospacing="0" w:after="0" w:afterAutospacing="0"/>
        <w:textAlignment w:val="baseline"/>
        <w:rPr>
          <w:rStyle w:val="normaltextrun"/>
          <w:rFonts w:asciiTheme="majorHAnsi" w:hAnsiTheme="majorHAnsi" w:cstheme="majorHAnsi"/>
        </w:rPr>
      </w:pPr>
      <w:r w:rsidRPr="00952FBF">
        <w:rPr>
          <w:rStyle w:val="normaltextrun"/>
          <w:rFonts w:asciiTheme="majorHAnsi" w:hAnsiTheme="majorHAnsi" w:cstheme="majorHAnsi"/>
        </w:rPr>
        <w:t>The</w:t>
      </w:r>
      <w:r w:rsidR="008D6414" w:rsidRPr="00952FBF">
        <w:rPr>
          <w:rStyle w:val="normaltextrun"/>
          <w:rFonts w:asciiTheme="majorHAnsi" w:hAnsiTheme="majorHAnsi" w:cstheme="majorHAnsi"/>
        </w:rPr>
        <w:t xml:space="preserve"> </w:t>
      </w:r>
      <w:r w:rsidRPr="00952FBF">
        <w:rPr>
          <w:rStyle w:val="normaltextrun"/>
          <w:rFonts w:asciiTheme="majorHAnsi" w:hAnsiTheme="majorHAnsi" w:cstheme="majorHAnsi"/>
        </w:rPr>
        <w:t>data</w:t>
      </w:r>
      <w:r w:rsidR="008D6414" w:rsidRPr="00952FBF">
        <w:rPr>
          <w:rStyle w:val="normaltextrun"/>
          <w:rFonts w:asciiTheme="majorHAnsi" w:hAnsiTheme="majorHAnsi" w:cstheme="majorHAnsi"/>
        </w:rPr>
        <w:t xml:space="preserve"> </w:t>
      </w:r>
      <w:r w:rsidRPr="00952FBF">
        <w:rPr>
          <w:rStyle w:val="normaltextrun"/>
          <w:rFonts w:asciiTheme="majorHAnsi" w:hAnsiTheme="majorHAnsi" w:cstheme="majorHAnsi"/>
        </w:rPr>
        <w:t>set</w:t>
      </w:r>
      <w:r w:rsidR="008D6414" w:rsidRPr="00952FBF">
        <w:rPr>
          <w:rStyle w:val="normaltextrun"/>
          <w:rFonts w:asciiTheme="majorHAnsi" w:hAnsiTheme="majorHAnsi" w:cstheme="majorHAnsi"/>
        </w:rPr>
        <w:t xml:space="preserve"> </w:t>
      </w:r>
      <w:r w:rsidRPr="00952FBF">
        <w:rPr>
          <w:rStyle w:val="normaltextrun"/>
          <w:rFonts w:asciiTheme="majorHAnsi" w:hAnsiTheme="majorHAnsi" w:cstheme="majorHAnsi"/>
        </w:rPr>
        <w:t>came</w:t>
      </w:r>
      <w:r w:rsidR="008D6414" w:rsidRPr="00952FBF">
        <w:rPr>
          <w:rStyle w:val="normaltextrun"/>
          <w:rFonts w:asciiTheme="majorHAnsi" w:hAnsiTheme="majorHAnsi" w:cstheme="majorHAnsi"/>
        </w:rPr>
        <w:t xml:space="preserve"> </w:t>
      </w:r>
      <w:r w:rsidRPr="00952FBF">
        <w:rPr>
          <w:rStyle w:val="normaltextrun"/>
          <w:rFonts w:asciiTheme="majorHAnsi" w:hAnsiTheme="majorHAnsi" w:cstheme="majorHAnsi"/>
        </w:rPr>
        <w:t>from</w:t>
      </w:r>
      <w:r w:rsidR="008D6414" w:rsidRPr="00952FBF">
        <w:rPr>
          <w:rStyle w:val="normaltextrun"/>
          <w:rFonts w:asciiTheme="majorHAnsi" w:hAnsiTheme="majorHAnsi" w:cstheme="majorHAnsi"/>
        </w:rPr>
        <w:t xml:space="preserve"> </w:t>
      </w:r>
      <w:r w:rsidRPr="00952FBF">
        <w:rPr>
          <w:rStyle w:val="normaltextrun"/>
          <w:rFonts w:asciiTheme="majorHAnsi" w:hAnsiTheme="majorHAnsi" w:cstheme="majorHAnsi"/>
        </w:rPr>
        <w:t>a</w:t>
      </w:r>
      <w:r w:rsidR="008D6414" w:rsidRPr="00952FBF">
        <w:rPr>
          <w:rStyle w:val="normaltextrun"/>
          <w:rFonts w:asciiTheme="majorHAnsi" w:hAnsiTheme="majorHAnsi" w:cstheme="majorHAnsi"/>
        </w:rPr>
        <w:t xml:space="preserve"> </w:t>
      </w:r>
      <w:r w:rsidR="00CE09D9">
        <w:rPr>
          <w:rStyle w:val="normaltextrun"/>
          <w:rFonts w:asciiTheme="majorHAnsi" w:hAnsiTheme="majorHAnsi" w:cstheme="majorHAnsi"/>
        </w:rPr>
        <w:t>book “</w:t>
      </w:r>
      <w:r w:rsidR="00CE09D9" w:rsidRPr="00CE09D9">
        <w:rPr>
          <w:rStyle w:val="normaltextrun"/>
          <w:rFonts w:asciiTheme="majorHAnsi" w:hAnsiTheme="majorHAnsi" w:cstheme="majorHAnsi"/>
          <w:i/>
          <w:iCs/>
        </w:rPr>
        <w:t xml:space="preserve">Credit Risk Analytics: The R Companion, </w:t>
      </w:r>
      <w:proofErr w:type="spellStart"/>
      <w:r w:rsidR="00CE09D9" w:rsidRPr="00CE09D9">
        <w:rPr>
          <w:rStyle w:val="normaltextrun"/>
          <w:rFonts w:asciiTheme="majorHAnsi" w:hAnsiTheme="majorHAnsi" w:cstheme="majorHAnsi"/>
          <w:i/>
          <w:iCs/>
        </w:rPr>
        <w:t>Scheule</w:t>
      </w:r>
      <w:proofErr w:type="spellEnd"/>
      <w:r w:rsidR="00CE09D9" w:rsidRPr="00CE09D9">
        <w:rPr>
          <w:rStyle w:val="normaltextrun"/>
          <w:rFonts w:asciiTheme="majorHAnsi" w:hAnsiTheme="majorHAnsi" w:cstheme="majorHAnsi"/>
          <w:i/>
          <w:iCs/>
        </w:rPr>
        <w:t xml:space="preserve"> </w:t>
      </w:r>
      <w:proofErr w:type="spellStart"/>
      <w:r w:rsidR="00CE09D9" w:rsidRPr="00CE09D9">
        <w:rPr>
          <w:rStyle w:val="normaltextrun"/>
          <w:rFonts w:asciiTheme="majorHAnsi" w:hAnsiTheme="majorHAnsi" w:cstheme="majorHAnsi"/>
          <w:i/>
          <w:iCs/>
        </w:rPr>
        <w:t>Roesch</w:t>
      </w:r>
      <w:proofErr w:type="spellEnd"/>
      <w:r w:rsidR="00CE09D9" w:rsidRPr="00CE09D9">
        <w:rPr>
          <w:rStyle w:val="normaltextrun"/>
          <w:rFonts w:asciiTheme="majorHAnsi" w:hAnsiTheme="majorHAnsi" w:cstheme="majorHAnsi"/>
          <w:i/>
          <w:iCs/>
        </w:rPr>
        <w:t xml:space="preserve"> </w:t>
      </w:r>
      <w:proofErr w:type="spellStart"/>
      <w:r w:rsidR="00CE09D9" w:rsidRPr="00CE09D9">
        <w:rPr>
          <w:rStyle w:val="normaltextrun"/>
          <w:rFonts w:asciiTheme="majorHAnsi" w:hAnsiTheme="majorHAnsi" w:cstheme="majorHAnsi"/>
          <w:i/>
          <w:iCs/>
        </w:rPr>
        <w:t>Baesens</w:t>
      </w:r>
      <w:proofErr w:type="spellEnd"/>
      <w:r w:rsidR="00CE09D9" w:rsidRPr="00CE09D9">
        <w:rPr>
          <w:rStyle w:val="normaltextrun"/>
          <w:rFonts w:asciiTheme="majorHAnsi" w:hAnsiTheme="majorHAnsi" w:cstheme="majorHAnsi"/>
          <w:i/>
          <w:iCs/>
        </w:rPr>
        <w:t>, 2017.</w:t>
      </w:r>
      <w:r w:rsidR="00CE09D9">
        <w:rPr>
          <w:rStyle w:val="normaltextrun"/>
          <w:rFonts w:asciiTheme="majorHAnsi" w:hAnsiTheme="majorHAnsi" w:cstheme="majorHAnsi"/>
          <w:i/>
          <w:iCs/>
        </w:rPr>
        <w:t>”</w:t>
      </w:r>
      <w:r w:rsidR="00CE09D9">
        <w:rPr>
          <w:rStyle w:val="normaltextrun"/>
          <w:rFonts w:asciiTheme="majorHAnsi" w:hAnsiTheme="majorHAnsi" w:cstheme="majorHAnsi"/>
        </w:rPr>
        <w:t xml:space="preserve"> </w:t>
      </w:r>
      <w:r w:rsidR="0077322C">
        <w:rPr>
          <w:rStyle w:val="normaltextrun"/>
          <w:rFonts w:asciiTheme="majorHAnsi" w:hAnsiTheme="majorHAnsi" w:cstheme="majorHAnsi"/>
        </w:rPr>
        <w:t xml:space="preserve"> (3) </w:t>
      </w:r>
      <w:r w:rsidR="00CE09D9" w:rsidRPr="00CE09D9">
        <w:rPr>
          <w:rStyle w:val="normaltextrun"/>
          <w:rFonts w:asciiTheme="majorHAnsi" w:hAnsiTheme="majorHAnsi" w:cstheme="majorHAnsi"/>
        </w:rPr>
        <w:t xml:space="preserve">The data set called </w:t>
      </w:r>
      <w:proofErr w:type="spellStart"/>
      <w:r w:rsidR="00CE09D9" w:rsidRPr="00CE09D9">
        <w:rPr>
          <w:rStyle w:val="normaltextrun"/>
          <w:rFonts w:asciiTheme="majorHAnsi" w:hAnsiTheme="majorHAnsi" w:cstheme="majorHAnsi"/>
        </w:rPr>
        <w:t>HMEQ</w:t>
      </w:r>
      <w:proofErr w:type="spellEnd"/>
      <w:r w:rsidR="00CE09D9" w:rsidRPr="00CE09D9">
        <w:rPr>
          <w:rStyle w:val="normaltextrun"/>
          <w:rFonts w:asciiTheme="majorHAnsi" w:hAnsiTheme="majorHAnsi" w:cstheme="majorHAnsi"/>
        </w:rPr>
        <w:t xml:space="preserve"> </w:t>
      </w:r>
      <w:r w:rsidR="0077322C" w:rsidRPr="00CE09D9">
        <w:rPr>
          <w:rStyle w:val="normaltextrun"/>
          <w:rFonts w:asciiTheme="majorHAnsi" w:hAnsiTheme="majorHAnsi" w:cstheme="majorHAnsi"/>
        </w:rPr>
        <w:t>contains anonymized</w:t>
      </w:r>
      <w:r w:rsidR="00CE09D9" w:rsidRPr="00CE09D9">
        <w:rPr>
          <w:rStyle w:val="normaltextrun"/>
          <w:rFonts w:asciiTheme="majorHAnsi" w:hAnsiTheme="majorHAnsi" w:cstheme="majorHAnsi"/>
        </w:rPr>
        <w:t xml:space="preserve"> characteristics, and delinquency information for 5,960 home equity loans</w:t>
      </w:r>
      <w:r w:rsidR="004219D4">
        <w:rPr>
          <w:rStyle w:val="normaltextrun"/>
          <w:rFonts w:asciiTheme="majorHAnsi" w:hAnsiTheme="majorHAnsi" w:cstheme="majorHAnsi"/>
        </w:rPr>
        <w:t>. In the data set,</w:t>
      </w:r>
      <w:r w:rsidR="000B4E8C">
        <w:rPr>
          <w:rStyle w:val="normaltextrun"/>
          <w:rFonts w:asciiTheme="majorHAnsi" w:hAnsiTheme="majorHAnsi" w:cstheme="majorHAnsi"/>
        </w:rPr>
        <w:t xml:space="preserve"> each row </w:t>
      </w:r>
      <w:r w:rsidR="004219D4">
        <w:rPr>
          <w:rStyle w:val="normaltextrun"/>
          <w:rFonts w:asciiTheme="majorHAnsi" w:hAnsiTheme="majorHAnsi" w:cstheme="majorHAnsi"/>
        </w:rPr>
        <w:t xml:space="preserve">represents a single </w:t>
      </w:r>
      <w:r w:rsidR="000B4E8C">
        <w:rPr>
          <w:rStyle w:val="normaltextrun"/>
          <w:rFonts w:asciiTheme="majorHAnsi" w:hAnsiTheme="majorHAnsi" w:cstheme="majorHAnsi"/>
        </w:rPr>
        <w:t>consumer</w:t>
      </w:r>
      <w:r w:rsidR="008E0B61">
        <w:rPr>
          <w:rStyle w:val="normaltextrun"/>
          <w:rFonts w:asciiTheme="majorHAnsi" w:hAnsiTheme="majorHAnsi" w:cstheme="majorHAnsi"/>
        </w:rPr>
        <w:t>’</w:t>
      </w:r>
      <w:r w:rsidR="000B4E8C">
        <w:rPr>
          <w:rStyle w:val="normaltextrun"/>
          <w:rFonts w:asciiTheme="majorHAnsi" w:hAnsiTheme="majorHAnsi" w:cstheme="majorHAnsi"/>
        </w:rPr>
        <w:t>s information</w:t>
      </w:r>
      <w:r w:rsidR="00CE09D9" w:rsidRPr="0077322C">
        <w:rPr>
          <w:rStyle w:val="normaltextrun"/>
          <w:rFonts w:asciiTheme="majorHAnsi" w:hAnsiTheme="majorHAnsi" w:cstheme="majorHAnsi"/>
        </w:rPr>
        <w:t>.</w:t>
      </w:r>
      <w:r w:rsidR="008E0B61">
        <w:rPr>
          <w:rStyle w:val="normaltextrun"/>
          <w:rFonts w:asciiTheme="majorHAnsi" w:hAnsiTheme="majorHAnsi" w:cstheme="majorHAnsi"/>
        </w:rPr>
        <w:t xml:space="preserve"> We will assume independence, as multiple persons within a household would not typically have</w:t>
      </w:r>
      <w:r w:rsidR="004219D4">
        <w:rPr>
          <w:rStyle w:val="normaltextrun"/>
          <w:rFonts w:asciiTheme="majorHAnsi" w:hAnsiTheme="majorHAnsi" w:cstheme="majorHAnsi"/>
        </w:rPr>
        <w:t xml:space="preserve"> multiple</w:t>
      </w:r>
      <w:r w:rsidR="008E0B61">
        <w:rPr>
          <w:rStyle w:val="normaltextrun"/>
          <w:rFonts w:asciiTheme="majorHAnsi" w:hAnsiTheme="majorHAnsi" w:cstheme="majorHAnsi"/>
        </w:rPr>
        <w:t xml:space="preserve"> home equity loans on the same home.</w:t>
      </w:r>
      <w:r w:rsidR="00CE09D9" w:rsidRPr="0077322C">
        <w:rPr>
          <w:rStyle w:val="normaltextrun"/>
          <w:rFonts w:asciiTheme="majorHAnsi" w:hAnsiTheme="majorHAnsi" w:cstheme="majorHAnsi"/>
        </w:rPr>
        <w:t xml:space="preserve"> </w:t>
      </w:r>
      <w:r w:rsidR="008C08EB">
        <w:rPr>
          <w:rStyle w:val="normaltextrun"/>
          <w:rFonts w:asciiTheme="majorHAnsi" w:hAnsiTheme="majorHAnsi" w:cstheme="majorHAnsi"/>
        </w:rPr>
        <w:t xml:space="preserve">There are 13 variables, and the summary statistics for each variable are captured in Table 1. </w:t>
      </w:r>
      <w:r w:rsidR="00197790">
        <w:rPr>
          <w:rStyle w:val="normaltextrun"/>
          <w:rFonts w:asciiTheme="majorHAnsi" w:hAnsiTheme="majorHAnsi" w:cstheme="majorHAnsi"/>
        </w:rPr>
        <w:t xml:space="preserve">The </w:t>
      </w:r>
      <w:r w:rsidR="00197790" w:rsidRPr="004219D4">
        <w:rPr>
          <w:rStyle w:val="normaltextrun"/>
          <w:rFonts w:asciiTheme="majorHAnsi" w:hAnsiTheme="majorHAnsi" w:cstheme="majorHAnsi"/>
          <w:color w:val="7030A0"/>
        </w:rPr>
        <w:t xml:space="preserve">target </w:t>
      </w:r>
      <w:r w:rsidR="00197790">
        <w:rPr>
          <w:rStyle w:val="normaltextrun"/>
          <w:rFonts w:asciiTheme="majorHAnsi" w:hAnsiTheme="majorHAnsi" w:cstheme="majorHAnsi"/>
        </w:rPr>
        <w:t>variable</w:t>
      </w:r>
      <w:r w:rsidR="004219D4">
        <w:rPr>
          <w:rStyle w:val="normaltextrun"/>
          <w:rFonts w:asciiTheme="majorHAnsi" w:hAnsiTheme="majorHAnsi" w:cstheme="majorHAnsi"/>
        </w:rPr>
        <w:t xml:space="preserve"> “BAD”</w:t>
      </w:r>
      <w:r w:rsidR="00197790">
        <w:rPr>
          <w:rStyle w:val="normaltextrun"/>
          <w:rFonts w:asciiTheme="majorHAnsi" w:hAnsiTheme="majorHAnsi" w:cstheme="majorHAnsi"/>
        </w:rPr>
        <w:t xml:space="preserve"> is binary,</w:t>
      </w:r>
      <w:r w:rsidR="004219D4">
        <w:rPr>
          <w:rStyle w:val="normaltextrun"/>
          <w:rFonts w:asciiTheme="majorHAnsi" w:hAnsiTheme="majorHAnsi" w:cstheme="majorHAnsi"/>
        </w:rPr>
        <w:t xml:space="preserve"> where a </w:t>
      </w:r>
      <w:r w:rsidR="00197790">
        <w:rPr>
          <w:rStyle w:val="normaltextrun"/>
          <w:rFonts w:asciiTheme="majorHAnsi" w:hAnsiTheme="majorHAnsi" w:cstheme="majorHAnsi"/>
        </w:rPr>
        <w:t>1 means a person defaulted on a loan</w:t>
      </w:r>
      <w:r w:rsidR="008C08EB">
        <w:rPr>
          <w:rStyle w:val="normaltextrun"/>
          <w:rFonts w:asciiTheme="majorHAnsi" w:hAnsiTheme="majorHAnsi" w:cstheme="majorHAnsi"/>
        </w:rPr>
        <w:t xml:space="preserve"> and a</w:t>
      </w:r>
      <w:r w:rsidR="00197790">
        <w:rPr>
          <w:rStyle w:val="normaltextrun"/>
          <w:rFonts w:asciiTheme="majorHAnsi" w:hAnsiTheme="majorHAnsi" w:cstheme="majorHAnsi"/>
        </w:rPr>
        <w:t xml:space="preserve"> </w:t>
      </w:r>
      <w:r w:rsidR="00197790">
        <w:rPr>
          <w:rStyle w:val="normaltextrun"/>
          <w:rFonts w:asciiTheme="majorHAnsi" w:hAnsiTheme="majorHAnsi" w:cstheme="majorHAnsi"/>
        </w:rPr>
        <w:t xml:space="preserve">0 means the loan was paid. </w:t>
      </w:r>
    </w:p>
    <w:p w14:paraId="512D4F0A" w14:textId="77777777" w:rsidR="008C08EB" w:rsidRDefault="008C08EB" w:rsidP="00833703">
      <w:pPr>
        <w:pStyle w:val="paragraph"/>
        <w:spacing w:before="0" w:beforeAutospacing="0" w:after="0" w:afterAutospacing="0"/>
        <w:textAlignment w:val="baseline"/>
        <w:rPr>
          <w:rStyle w:val="normaltextrun"/>
          <w:rFonts w:asciiTheme="majorHAnsi" w:hAnsiTheme="majorHAnsi" w:cstheme="majorHAnsi"/>
        </w:rPr>
      </w:pPr>
    </w:p>
    <w:p w14:paraId="03383163" w14:textId="5719CF25" w:rsidR="00CE09D9" w:rsidRDefault="00E24983" w:rsidP="00833703">
      <w:pPr>
        <w:pStyle w:val="paragraph"/>
        <w:spacing w:before="0" w:beforeAutospacing="0" w:after="0" w:afterAutospacing="0"/>
        <w:textAlignment w:val="baseline"/>
        <w:rPr>
          <w:rStyle w:val="normaltextrun"/>
          <w:rFonts w:asciiTheme="majorHAnsi" w:hAnsiTheme="majorHAnsi" w:cstheme="majorHAnsi"/>
        </w:rPr>
      </w:pPr>
      <w:r>
        <w:rPr>
          <w:rStyle w:val="normaltextrun"/>
          <w:rFonts w:asciiTheme="majorHAnsi" w:hAnsiTheme="majorHAnsi" w:cstheme="majorHAnsi"/>
        </w:rPr>
        <w:t>There are some shortcomings in the data that limits our ability to make inferences using the data set</w:t>
      </w:r>
      <w:r w:rsidR="008C08EB">
        <w:rPr>
          <w:rStyle w:val="normaltextrun"/>
          <w:rFonts w:asciiTheme="majorHAnsi" w:hAnsiTheme="majorHAnsi" w:cstheme="majorHAnsi"/>
        </w:rPr>
        <w:t>. T</w:t>
      </w:r>
      <w:r>
        <w:rPr>
          <w:rStyle w:val="normaltextrun"/>
          <w:rFonts w:asciiTheme="majorHAnsi" w:hAnsiTheme="majorHAnsi" w:cstheme="majorHAnsi"/>
        </w:rPr>
        <w:t>here is no time period for this data set, no indication on geography covered and no demographic information. That being said, the data set size is sufficient to get an understanding of variables that impact consumer defaults.</w:t>
      </w:r>
    </w:p>
    <w:p w14:paraId="142C9477" w14:textId="0D48516E" w:rsidR="008C08EB" w:rsidRDefault="008C08EB">
      <w:pPr>
        <w:rPr>
          <w:rStyle w:val="normaltextrun"/>
          <w:rFonts w:asciiTheme="majorHAnsi" w:eastAsia="Times New Roman" w:hAnsiTheme="majorHAnsi" w:cstheme="majorHAnsi"/>
        </w:rPr>
      </w:pPr>
      <w:r>
        <w:rPr>
          <w:rStyle w:val="normaltextrun"/>
          <w:rFonts w:asciiTheme="majorHAnsi" w:hAnsiTheme="majorHAnsi" w:cstheme="majorHAnsi"/>
        </w:rPr>
        <w:br w:type="page"/>
      </w:r>
    </w:p>
    <w:p w14:paraId="2A68A548" w14:textId="77777777" w:rsidR="008C08EB" w:rsidRDefault="008C08EB" w:rsidP="00833703">
      <w:pPr>
        <w:pStyle w:val="paragraph"/>
        <w:spacing w:before="0" w:beforeAutospacing="0" w:after="0" w:afterAutospacing="0"/>
        <w:textAlignment w:val="baseline"/>
        <w:rPr>
          <w:rStyle w:val="normaltextrun"/>
          <w:rFonts w:asciiTheme="majorHAnsi" w:hAnsiTheme="majorHAnsi" w:cstheme="majorHAnsi"/>
        </w:rPr>
      </w:pPr>
    </w:p>
    <w:tbl>
      <w:tblPr>
        <w:tblpPr w:leftFromText="180" w:rightFromText="180" w:vertAnchor="text" w:horzAnchor="margin" w:tblpY="41"/>
        <w:tblW w:w="980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495"/>
        <w:gridCol w:w="1935"/>
        <w:gridCol w:w="1170"/>
        <w:gridCol w:w="1260"/>
        <w:gridCol w:w="1350"/>
        <w:gridCol w:w="1912"/>
      </w:tblGrid>
      <w:tr w:rsidR="000B4E8C" w:rsidRPr="00CA4AE7" w14:paraId="299E471B" w14:textId="77777777" w:rsidTr="000B4E8C">
        <w:tc>
          <w:tcPr>
            <w:tcW w:w="168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75CEEC"/>
            <w:vAlign w:val="center"/>
            <w:hideMark/>
          </w:tcPr>
          <w:p w14:paraId="2B076BB0" w14:textId="77777777" w:rsidR="000B4E8C" w:rsidRPr="00B4538A" w:rsidRDefault="000B4E8C" w:rsidP="000B4E8C">
            <w:pPr>
              <w:jc w:val="center"/>
              <w:textAlignment w:val="baseline"/>
              <w:rPr>
                <w:rFonts w:ascii="Arial Nova" w:eastAsia="Times New Roman" w:hAnsi="Arial Nova" w:cs="Segoe UI"/>
                <w:b/>
                <w:color w:val="031E33"/>
                <w:sz w:val="18"/>
                <w:szCs w:val="18"/>
              </w:rPr>
            </w:pPr>
            <w:r w:rsidRPr="00B4538A">
              <w:rPr>
                <w:rFonts w:ascii="Arial Nova" w:eastAsia="Times New Roman" w:hAnsi="Arial Nova" w:cs="Segoe UI"/>
                <w:b/>
                <w:caps/>
                <w:sz w:val="20"/>
                <w:szCs w:val="20"/>
              </w:rPr>
              <w:t>VARIABLE</w:t>
            </w:r>
            <w:r w:rsidRPr="00B4538A">
              <w:rPr>
                <w:rFonts w:ascii="Arial Nova" w:eastAsia="Times New Roman" w:hAnsi="Arial Nova" w:cs="Segoe UI"/>
                <w:b/>
                <w:color w:val="031E33"/>
                <w:sz w:val="20"/>
                <w:szCs w:val="20"/>
              </w:rPr>
              <w:t xml:space="preserve"> </w:t>
            </w:r>
          </w:p>
        </w:tc>
        <w:tc>
          <w:tcPr>
            <w:tcW w:w="495"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75CEEC"/>
            <w:vAlign w:val="center"/>
            <w:hideMark/>
          </w:tcPr>
          <w:p w14:paraId="56BB0AEA" w14:textId="77777777" w:rsidR="000B4E8C" w:rsidRPr="00B4538A" w:rsidRDefault="000B4E8C" w:rsidP="000B4E8C">
            <w:pPr>
              <w:jc w:val="center"/>
              <w:textAlignment w:val="baseline"/>
              <w:rPr>
                <w:rFonts w:ascii="Arial Nova" w:eastAsia="Times New Roman" w:hAnsi="Arial Nova" w:cs="Segoe UI"/>
                <w:b/>
                <w:color w:val="031E33"/>
                <w:sz w:val="20"/>
                <w:szCs w:val="20"/>
              </w:rPr>
            </w:pPr>
            <w:r w:rsidRPr="00B4538A">
              <w:rPr>
                <w:rFonts w:ascii="Arial Nova" w:eastAsia="Times New Roman" w:hAnsi="Arial Nova" w:cs="Segoe UI"/>
                <w:b/>
                <w:caps/>
                <w:sz w:val="20"/>
                <w:szCs w:val="20"/>
              </w:rPr>
              <w:t>N</w:t>
            </w:r>
          </w:p>
        </w:tc>
        <w:tc>
          <w:tcPr>
            <w:tcW w:w="1935"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75CEEC"/>
            <w:hideMark/>
          </w:tcPr>
          <w:p w14:paraId="609E93E3" w14:textId="77777777" w:rsidR="000B4E8C" w:rsidRPr="00B4538A" w:rsidRDefault="000B4E8C" w:rsidP="000B4E8C">
            <w:pPr>
              <w:jc w:val="center"/>
              <w:textAlignment w:val="baseline"/>
              <w:rPr>
                <w:rFonts w:ascii="Arial Nova" w:eastAsia="Times New Roman" w:hAnsi="Arial Nova" w:cs="Segoe UI"/>
                <w:b/>
                <w:color w:val="031E33"/>
                <w:sz w:val="20"/>
                <w:szCs w:val="20"/>
              </w:rPr>
            </w:pPr>
            <w:r w:rsidRPr="73FC7B20">
              <w:rPr>
                <w:rFonts w:ascii="Arial Nova" w:eastAsia="Times New Roman" w:hAnsi="Arial Nova" w:cs="Segoe UI"/>
                <w:b/>
                <w:bCs/>
                <w:caps/>
                <w:sz w:val="20"/>
                <w:szCs w:val="20"/>
              </w:rPr>
              <w:t>TRANSFORMATION</w:t>
            </w:r>
          </w:p>
        </w:tc>
        <w:tc>
          <w:tcPr>
            <w:tcW w:w="1170"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75CEEC"/>
            <w:vAlign w:val="center"/>
            <w:hideMark/>
          </w:tcPr>
          <w:p w14:paraId="3E9C6659" w14:textId="77777777" w:rsidR="000B4E8C" w:rsidRPr="00B4538A" w:rsidRDefault="000B4E8C" w:rsidP="000B4E8C">
            <w:pPr>
              <w:jc w:val="center"/>
              <w:textAlignment w:val="baseline"/>
              <w:rPr>
                <w:rFonts w:ascii="Arial Nova" w:eastAsia="Times New Roman" w:hAnsi="Arial Nova" w:cs="Segoe UI"/>
                <w:b/>
                <w:color w:val="031E33"/>
                <w:sz w:val="18"/>
                <w:szCs w:val="18"/>
              </w:rPr>
            </w:pPr>
            <w:r w:rsidRPr="00B4538A">
              <w:rPr>
                <w:rFonts w:ascii="Arial Nova" w:eastAsia="Times New Roman" w:hAnsi="Arial Nova" w:cs="Segoe UI"/>
                <w:b/>
                <w:caps/>
                <w:sz w:val="20"/>
                <w:szCs w:val="20"/>
              </w:rPr>
              <w:t>MINIMUM</w:t>
            </w:r>
            <w:r w:rsidRPr="00B4538A">
              <w:rPr>
                <w:rFonts w:ascii="Arial Nova" w:eastAsia="Times New Roman" w:hAnsi="Arial Nova" w:cs="Segoe UI"/>
                <w:b/>
                <w:color w:val="031E33"/>
                <w:sz w:val="20"/>
                <w:szCs w:val="20"/>
              </w:rPr>
              <w:t xml:space="preserve"> </w:t>
            </w:r>
          </w:p>
        </w:tc>
        <w:tc>
          <w:tcPr>
            <w:tcW w:w="1260"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75CEEC"/>
            <w:vAlign w:val="center"/>
            <w:hideMark/>
          </w:tcPr>
          <w:p w14:paraId="110F39FA" w14:textId="77777777" w:rsidR="000B4E8C" w:rsidRPr="00B4538A" w:rsidRDefault="000B4E8C" w:rsidP="000B4E8C">
            <w:pPr>
              <w:jc w:val="center"/>
              <w:textAlignment w:val="baseline"/>
              <w:rPr>
                <w:rFonts w:ascii="Arial Nova" w:eastAsia="Times New Roman" w:hAnsi="Arial Nova" w:cs="Segoe UI"/>
                <w:b/>
                <w:color w:val="031E33"/>
                <w:sz w:val="18"/>
                <w:szCs w:val="18"/>
              </w:rPr>
            </w:pPr>
            <w:r w:rsidRPr="00B4538A">
              <w:rPr>
                <w:rFonts w:ascii="Arial Nova" w:eastAsia="Times New Roman" w:hAnsi="Arial Nova" w:cs="Segoe UI"/>
                <w:b/>
                <w:caps/>
                <w:sz w:val="20"/>
                <w:szCs w:val="20"/>
              </w:rPr>
              <w:t>MAXIMUM</w:t>
            </w:r>
            <w:r w:rsidRPr="00B4538A">
              <w:rPr>
                <w:rFonts w:ascii="Arial Nova" w:eastAsia="Times New Roman" w:hAnsi="Arial Nova" w:cs="Segoe UI"/>
                <w:b/>
                <w:color w:val="031E33"/>
                <w:sz w:val="20"/>
                <w:szCs w:val="20"/>
              </w:rPr>
              <w:t xml:space="preserve"> </w:t>
            </w:r>
          </w:p>
        </w:tc>
        <w:tc>
          <w:tcPr>
            <w:tcW w:w="1350"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75CEEC"/>
            <w:vAlign w:val="center"/>
            <w:hideMark/>
          </w:tcPr>
          <w:p w14:paraId="102FF6E7" w14:textId="77777777" w:rsidR="000B4E8C" w:rsidRPr="00B4538A" w:rsidRDefault="000B4E8C" w:rsidP="000B4E8C">
            <w:pPr>
              <w:jc w:val="center"/>
              <w:textAlignment w:val="baseline"/>
              <w:rPr>
                <w:rFonts w:ascii="Arial Nova" w:eastAsia="Times New Roman" w:hAnsi="Arial Nova" w:cs="Segoe UI"/>
                <w:b/>
                <w:color w:val="031E33"/>
                <w:sz w:val="18"/>
                <w:szCs w:val="18"/>
              </w:rPr>
            </w:pPr>
            <w:r w:rsidRPr="00B4538A">
              <w:rPr>
                <w:rFonts w:ascii="Arial Nova" w:eastAsia="Times New Roman" w:hAnsi="Arial Nova" w:cs="Segoe UI"/>
                <w:b/>
                <w:caps/>
                <w:sz w:val="20"/>
                <w:szCs w:val="20"/>
              </w:rPr>
              <w:t>MEAN</w:t>
            </w:r>
            <w:r w:rsidRPr="00B4538A">
              <w:rPr>
                <w:rFonts w:ascii="Arial Nova" w:eastAsia="Times New Roman" w:hAnsi="Arial Nova" w:cs="Segoe UI"/>
                <w:b/>
                <w:color w:val="031E33"/>
                <w:sz w:val="20"/>
                <w:szCs w:val="20"/>
              </w:rPr>
              <w:t xml:space="preserve"> </w:t>
            </w:r>
          </w:p>
        </w:tc>
        <w:tc>
          <w:tcPr>
            <w:tcW w:w="1912"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75CEEC"/>
            <w:vAlign w:val="center"/>
            <w:hideMark/>
          </w:tcPr>
          <w:p w14:paraId="1B1FAF8C" w14:textId="77777777" w:rsidR="000B4E8C" w:rsidRPr="00B4538A" w:rsidRDefault="000B4E8C" w:rsidP="000B4E8C">
            <w:pPr>
              <w:jc w:val="center"/>
              <w:textAlignment w:val="baseline"/>
              <w:rPr>
                <w:rFonts w:ascii="Arial Nova" w:eastAsia="Times New Roman" w:hAnsi="Arial Nova" w:cs="Segoe UI"/>
                <w:b/>
                <w:color w:val="031E33"/>
                <w:sz w:val="18"/>
                <w:szCs w:val="18"/>
              </w:rPr>
            </w:pPr>
            <w:r w:rsidRPr="00B4538A">
              <w:rPr>
                <w:rFonts w:ascii="Arial Nova" w:eastAsia="Times New Roman" w:hAnsi="Arial Nova" w:cs="Segoe UI"/>
                <w:b/>
                <w:caps/>
                <w:sz w:val="20"/>
                <w:szCs w:val="20"/>
              </w:rPr>
              <w:t>STD DEV</w:t>
            </w:r>
            <w:r w:rsidRPr="00B4538A">
              <w:rPr>
                <w:rFonts w:ascii="Arial Nova" w:eastAsia="Times New Roman" w:hAnsi="Arial Nova" w:cs="Segoe UI"/>
                <w:b/>
                <w:color w:val="031E33"/>
                <w:sz w:val="20"/>
                <w:szCs w:val="20"/>
              </w:rPr>
              <w:t xml:space="preserve"> </w:t>
            </w:r>
          </w:p>
        </w:tc>
      </w:tr>
      <w:tr w:rsidR="000B4E8C" w:rsidRPr="00CA4AE7" w14:paraId="1D2A6151" w14:textId="77777777" w:rsidTr="000B4E8C">
        <w:tc>
          <w:tcPr>
            <w:tcW w:w="1680"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bottom"/>
            <w:hideMark/>
          </w:tcPr>
          <w:p w14:paraId="381AA7F5" w14:textId="77777777" w:rsidR="000B4E8C" w:rsidRPr="007A049B" w:rsidRDefault="000B4E8C" w:rsidP="000B4E8C">
            <w:pPr>
              <w:jc w:val="center"/>
              <w:textAlignment w:val="baseline"/>
              <w:rPr>
                <w:rFonts w:ascii="Arial Nova" w:eastAsia="Times New Roman" w:hAnsi="Arial Nova" w:cs="Segoe UI"/>
                <w:b/>
                <w:sz w:val="18"/>
                <w:szCs w:val="18"/>
                <w:highlight w:val="lightGray"/>
              </w:rPr>
            </w:pPr>
            <w:r>
              <w:rPr>
                <w:rFonts w:ascii="Calibri" w:hAnsi="Calibri" w:cs="Calibri"/>
                <w:color w:val="000000"/>
                <w:sz w:val="22"/>
                <w:szCs w:val="22"/>
              </w:rPr>
              <w:t>BAD</w:t>
            </w:r>
          </w:p>
        </w:tc>
        <w:tc>
          <w:tcPr>
            <w:tcW w:w="495"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71AA30FA"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5960</w:t>
            </w:r>
          </w:p>
        </w:tc>
        <w:tc>
          <w:tcPr>
            <w:tcW w:w="1935" w:type="dxa"/>
            <w:tcBorders>
              <w:top w:val="nil"/>
              <w:left w:val="nil"/>
              <w:bottom w:val="single" w:sz="6" w:space="0" w:color="BFBFBF" w:themeColor="background1" w:themeShade="BF"/>
              <w:right w:val="single" w:sz="6" w:space="0" w:color="BFBFBF" w:themeColor="background1" w:themeShade="BF"/>
            </w:tcBorders>
            <w:shd w:val="clear" w:color="auto" w:fill="FFC000" w:themeFill="accent4"/>
            <w:vAlign w:val="center"/>
            <w:hideMark/>
          </w:tcPr>
          <w:p w14:paraId="2925D1E5" w14:textId="77777777" w:rsidR="000B4E8C" w:rsidRPr="0077322C" w:rsidRDefault="000B4E8C" w:rsidP="000B4E8C">
            <w:pPr>
              <w:jc w:val="center"/>
              <w:textAlignment w:val="baseline"/>
              <w:rPr>
                <w:rFonts w:ascii="Arial Nova" w:eastAsia="Times New Roman" w:hAnsi="Arial Nova" w:cs="Segoe UI"/>
                <w:sz w:val="18"/>
                <w:szCs w:val="18"/>
                <w:highlight w:val="yellow"/>
              </w:rPr>
            </w:pPr>
            <w:r w:rsidRPr="0077322C">
              <w:rPr>
                <w:rFonts w:asciiTheme="majorHAnsi" w:hAnsiTheme="majorHAnsi" w:cstheme="majorBidi"/>
                <w:sz w:val="16"/>
                <w:szCs w:val="16"/>
                <w:highlight w:val="yellow"/>
              </w:rPr>
              <w:t>  </w:t>
            </w:r>
          </w:p>
        </w:tc>
        <w:tc>
          <w:tcPr>
            <w:tcW w:w="117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2AF20766"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0.00</w:t>
            </w:r>
          </w:p>
        </w:tc>
        <w:tc>
          <w:tcPr>
            <w:tcW w:w="126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2212994A"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1.00</w:t>
            </w:r>
          </w:p>
        </w:tc>
        <w:tc>
          <w:tcPr>
            <w:tcW w:w="135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3E8F7F6E"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0.20</w:t>
            </w:r>
          </w:p>
        </w:tc>
        <w:tc>
          <w:tcPr>
            <w:tcW w:w="1912"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221866BF"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0.40</w:t>
            </w:r>
          </w:p>
        </w:tc>
      </w:tr>
      <w:tr w:rsidR="000B4E8C" w:rsidRPr="00CA4AE7" w14:paraId="51D4CD1B" w14:textId="77777777" w:rsidTr="000B4E8C">
        <w:tc>
          <w:tcPr>
            <w:tcW w:w="1680"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bottom"/>
            <w:hideMark/>
          </w:tcPr>
          <w:p w14:paraId="7DE40F2D" w14:textId="77777777" w:rsidR="000B4E8C" w:rsidRPr="007A049B" w:rsidRDefault="000B4E8C" w:rsidP="000B4E8C">
            <w:pPr>
              <w:jc w:val="center"/>
              <w:textAlignment w:val="baseline"/>
              <w:rPr>
                <w:rFonts w:ascii="Arial Nova" w:eastAsia="Times New Roman" w:hAnsi="Arial Nova" w:cs="Segoe UI"/>
                <w:b/>
                <w:sz w:val="18"/>
                <w:szCs w:val="18"/>
                <w:highlight w:val="lightGray"/>
              </w:rPr>
            </w:pPr>
            <w:r>
              <w:rPr>
                <w:rFonts w:ascii="Calibri" w:hAnsi="Calibri" w:cs="Calibri"/>
                <w:color w:val="000000"/>
                <w:sz w:val="22"/>
                <w:szCs w:val="22"/>
              </w:rPr>
              <w:t>LOAN</w:t>
            </w:r>
          </w:p>
        </w:tc>
        <w:tc>
          <w:tcPr>
            <w:tcW w:w="495"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31273EBD"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5960</w:t>
            </w:r>
          </w:p>
        </w:tc>
        <w:tc>
          <w:tcPr>
            <w:tcW w:w="1935" w:type="dxa"/>
            <w:tcBorders>
              <w:top w:val="nil"/>
              <w:left w:val="nil"/>
              <w:bottom w:val="single" w:sz="6" w:space="0" w:color="BFBFBF" w:themeColor="background1" w:themeShade="BF"/>
              <w:right w:val="single" w:sz="6" w:space="0" w:color="BFBFBF" w:themeColor="background1" w:themeShade="BF"/>
            </w:tcBorders>
            <w:shd w:val="clear" w:color="auto" w:fill="FFC000" w:themeFill="accent4"/>
            <w:vAlign w:val="center"/>
          </w:tcPr>
          <w:p w14:paraId="499EA935" w14:textId="77777777" w:rsidR="000B4E8C" w:rsidRPr="0077322C" w:rsidRDefault="000B4E8C" w:rsidP="000B4E8C">
            <w:pPr>
              <w:jc w:val="center"/>
              <w:textAlignment w:val="baseline"/>
              <w:rPr>
                <w:rFonts w:ascii="Arial Nova" w:eastAsia="Times New Roman" w:hAnsi="Arial Nova" w:cs="Segoe UI"/>
                <w:sz w:val="18"/>
                <w:szCs w:val="18"/>
                <w:highlight w:val="yellow"/>
              </w:rPr>
            </w:pPr>
          </w:p>
        </w:tc>
        <w:tc>
          <w:tcPr>
            <w:tcW w:w="117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66CE3A35"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1100.00</w:t>
            </w:r>
          </w:p>
        </w:tc>
        <w:tc>
          <w:tcPr>
            <w:tcW w:w="126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109BE8EF"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89800.00</w:t>
            </w:r>
          </w:p>
        </w:tc>
        <w:tc>
          <w:tcPr>
            <w:tcW w:w="135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4843DEF5"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18596.01</w:t>
            </w:r>
          </w:p>
        </w:tc>
        <w:tc>
          <w:tcPr>
            <w:tcW w:w="1912"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6ECD3771"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11170.30</w:t>
            </w:r>
          </w:p>
        </w:tc>
      </w:tr>
      <w:tr w:rsidR="000B4E8C" w:rsidRPr="00CA4AE7" w14:paraId="7BF49F9B" w14:textId="77777777" w:rsidTr="000B4E8C">
        <w:tc>
          <w:tcPr>
            <w:tcW w:w="1680"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bottom"/>
            <w:hideMark/>
          </w:tcPr>
          <w:p w14:paraId="6BCD63BE" w14:textId="77777777" w:rsidR="000B4E8C" w:rsidRPr="007A049B" w:rsidRDefault="000B4E8C" w:rsidP="000B4E8C">
            <w:pPr>
              <w:jc w:val="center"/>
              <w:textAlignment w:val="baseline"/>
              <w:rPr>
                <w:rFonts w:ascii="Arial Nova" w:eastAsia="Times New Roman" w:hAnsi="Arial Nova" w:cs="Segoe UI"/>
                <w:b/>
                <w:sz w:val="18"/>
                <w:szCs w:val="18"/>
                <w:highlight w:val="lightGray"/>
              </w:rPr>
            </w:pPr>
            <w:proofErr w:type="spellStart"/>
            <w:r>
              <w:rPr>
                <w:rFonts w:ascii="Calibri" w:hAnsi="Calibri" w:cs="Calibri"/>
                <w:color w:val="000000"/>
                <w:sz w:val="22"/>
                <w:szCs w:val="22"/>
              </w:rPr>
              <w:t>MORTDUE</w:t>
            </w:r>
            <w:proofErr w:type="spellEnd"/>
          </w:p>
        </w:tc>
        <w:tc>
          <w:tcPr>
            <w:tcW w:w="495"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41784F2F"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5442</w:t>
            </w:r>
          </w:p>
        </w:tc>
        <w:tc>
          <w:tcPr>
            <w:tcW w:w="1935" w:type="dxa"/>
            <w:tcBorders>
              <w:top w:val="nil"/>
              <w:left w:val="nil"/>
              <w:bottom w:val="single" w:sz="6" w:space="0" w:color="BFBFBF" w:themeColor="background1" w:themeShade="BF"/>
              <w:right w:val="single" w:sz="6" w:space="0" w:color="BFBFBF" w:themeColor="background1" w:themeShade="BF"/>
            </w:tcBorders>
            <w:shd w:val="clear" w:color="auto" w:fill="FFC000" w:themeFill="accent4"/>
            <w:vAlign w:val="center"/>
          </w:tcPr>
          <w:p w14:paraId="3F828BED" w14:textId="77777777" w:rsidR="000B4E8C" w:rsidRPr="0077322C" w:rsidRDefault="000B4E8C" w:rsidP="000B4E8C">
            <w:pPr>
              <w:jc w:val="center"/>
              <w:textAlignment w:val="baseline"/>
              <w:rPr>
                <w:rFonts w:ascii="Arial Nova" w:eastAsia="Times New Roman" w:hAnsi="Arial Nova" w:cs="Segoe UI"/>
                <w:sz w:val="18"/>
                <w:szCs w:val="18"/>
                <w:highlight w:val="yellow"/>
              </w:rPr>
            </w:pPr>
          </w:p>
        </w:tc>
        <w:tc>
          <w:tcPr>
            <w:tcW w:w="117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0E3ED260"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2063.00</w:t>
            </w:r>
          </w:p>
        </w:tc>
        <w:tc>
          <w:tcPr>
            <w:tcW w:w="126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1B196719"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399550.00</w:t>
            </w:r>
          </w:p>
        </w:tc>
        <w:tc>
          <w:tcPr>
            <w:tcW w:w="135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3894E2BB"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73765.40</w:t>
            </w:r>
          </w:p>
        </w:tc>
        <w:tc>
          <w:tcPr>
            <w:tcW w:w="1912"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42CADFB3"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44460.41</w:t>
            </w:r>
          </w:p>
        </w:tc>
      </w:tr>
      <w:tr w:rsidR="000B4E8C" w:rsidRPr="00CA4AE7" w14:paraId="7A3AE7F8" w14:textId="77777777" w:rsidTr="000B4E8C">
        <w:tc>
          <w:tcPr>
            <w:tcW w:w="1680"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bottom"/>
            <w:hideMark/>
          </w:tcPr>
          <w:p w14:paraId="729BE562" w14:textId="77777777" w:rsidR="000B4E8C" w:rsidRPr="007A049B" w:rsidRDefault="000B4E8C" w:rsidP="000B4E8C">
            <w:pPr>
              <w:jc w:val="center"/>
              <w:textAlignment w:val="baseline"/>
              <w:rPr>
                <w:rFonts w:ascii="Arial Nova" w:eastAsia="Times New Roman" w:hAnsi="Arial Nova" w:cs="Segoe UI"/>
                <w:b/>
                <w:sz w:val="18"/>
                <w:szCs w:val="18"/>
                <w:highlight w:val="lightGray"/>
              </w:rPr>
            </w:pPr>
            <w:r>
              <w:rPr>
                <w:rFonts w:ascii="Calibri" w:hAnsi="Calibri" w:cs="Calibri"/>
                <w:color w:val="000000"/>
                <w:sz w:val="22"/>
                <w:szCs w:val="22"/>
              </w:rPr>
              <w:t>VALUE</w:t>
            </w:r>
          </w:p>
        </w:tc>
        <w:tc>
          <w:tcPr>
            <w:tcW w:w="495"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61BBC5FA"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5848</w:t>
            </w:r>
          </w:p>
        </w:tc>
        <w:tc>
          <w:tcPr>
            <w:tcW w:w="1935" w:type="dxa"/>
            <w:tcBorders>
              <w:top w:val="nil"/>
              <w:left w:val="nil"/>
              <w:bottom w:val="single" w:sz="6" w:space="0" w:color="BFBFBF" w:themeColor="background1" w:themeShade="BF"/>
              <w:right w:val="single" w:sz="6" w:space="0" w:color="BFBFBF" w:themeColor="background1" w:themeShade="BF"/>
            </w:tcBorders>
            <w:shd w:val="clear" w:color="auto" w:fill="FFC000" w:themeFill="accent4"/>
            <w:vAlign w:val="center"/>
          </w:tcPr>
          <w:p w14:paraId="7BA6FEE1" w14:textId="77777777" w:rsidR="000B4E8C" w:rsidRPr="0077322C" w:rsidRDefault="000B4E8C" w:rsidP="000B4E8C">
            <w:pPr>
              <w:jc w:val="center"/>
              <w:textAlignment w:val="baseline"/>
              <w:rPr>
                <w:rFonts w:ascii="Arial Nova" w:eastAsia="Times New Roman" w:hAnsi="Arial Nova" w:cs="Segoe UI"/>
                <w:sz w:val="18"/>
                <w:szCs w:val="18"/>
                <w:highlight w:val="yellow"/>
              </w:rPr>
            </w:pPr>
          </w:p>
        </w:tc>
        <w:tc>
          <w:tcPr>
            <w:tcW w:w="117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508CEFA1"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8000.00</w:t>
            </w:r>
          </w:p>
        </w:tc>
        <w:tc>
          <w:tcPr>
            <w:tcW w:w="126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49D1D0EC"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855909.00</w:t>
            </w:r>
          </w:p>
        </w:tc>
        <w:tc>
          <w:tcPr>
            <w:tcW w:w="135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1148DAFC"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101778.25</w:t>
            </w:r>
          </w:p>
        </w:tc>
        <w:tc>
          <w:tcPr>
            <w:tcW w:w="1912"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3305A294"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57390.44</w:t>
            </w:r>
          </w:p>
        </w:tc>
      </w:tr>
      <w:tr w:rsidR="000B4E8C" w:rsidRPr="00CA4AE7" w14:paraId="413D92E1" w14:textId="77777777" w:rsidTr="000B4E8C">
        <w:tc>
          <w:tcPr>
            <w:tcW w:w="1680"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bottom"/>
            <w:hideMark/>
          </w:tcPr>
          <w:p w14:paraId="40E21DFD" w14:textId="77777777" w:rsidR="000B4E8C" w:rsidRPr="007A049B" w:rsidRDefault="000B4E8C" w:rsidP="000B4E8C">
            <w:pPr>
              <w:jc w:val="center"/>
              <w:textAlignment w:val="baseline"/>
              <w:rPr>
                <w:rFonts w:ascii="Arial Nova" w:eastAsia="Times New Roman" w:hAnsi="Arial Nova" w:cs="Segoe UI"/>
                <w:b/>
                <w:sz w:val="18"/>
                <w:szCs w:val="18"/>
                <w:highlight w:val="lightGray"/>
              </w:rPr>
            </w:pPr>
            <w:r>
              <w:rPr>
                <w:rFonts w:ascii="Calibri" w:hAnsi="Calibri" w:cs="Calibri"/>
                <w:color w:val="000000"/>
                <w:sz w:val="22"/>
                <w:szCs w:val="22"/>
              </w:rPr>
              <w:t>REASON</w:t>
            </w:r>
          </w:p>
        </w:tc>
        <w:tc>
          <w:tcPr>
            <w:tcW w:w="495"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3DA5475B"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5708</w:t>
            </w:r>
          </w:p>
        </w:tc>
        <w:tc>
          <w:tcPr>
            <w:tcW w:w="1935" w:type="dxa"/>
            <w:tcBorders>
              <w:top w:val="nil"/>
              <w:left w:val="nil"/>
              <w:bottom w:val="single" w:sz="6" w:space="0" w:color="BFBFBF" w:themeColor="background1" w:themeShade="BF"/>
              <w:right w:val="single" w:sz="6" w:space="0" w:color="BFBFBF" w:themeColor="background1" w:themeShade="BF"/>
            </w:tcBorders>
            <w:shd w:val="clear" w:color="auto" w:fill="FFC000" w:themeFill="accent4"/>
            <w:vAlign w:val="center"/>
          </w:tcPr>
          <w:p w14:paraId="08AF3CBD" w14:textId="77777777" w:rsidR="000B4E8C" w:rsidRPr="0077322C" w:rsidRDefault="000B4E8C" w:rsidP="000B4E8C">
            <w:pPr>
              <w:jc w:val="center"/>
              <w:textAlignment w:val="baseline"/>
              <w:rPr>
                <w:rFonts w:ascii="Arial Nova" w:eastAsia="Times New Roman" w:hAnsi="Arial Nova" w:cs="Segoe UI"/>
                <w:sz w:val="18"/>
                <w:szCs w:val="18"/>
                <w:highlight w:val="yellow"/>
              </w:rPr>
            </w:pPr>
          </w:p>
        </w:tc>
        <w:tc>
          <w:tcPr>
            <w:tcW w:w="117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45B9C77F"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0.00</w:t>
            </w:r>
          </w:p>
        </w:tc>
        <w:tc>
          <w:tcPr>
            <w:tcW w:w="126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03272CC1"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0.00</w:t>
            </w:r>
          </w:p>
        </w:tc>
        <w:tc>
          <w:tcPr>
            <w:tcW w:w="135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10ECA4E2"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N/A</w:t>
            </w:r>
          </w:p>
        </w:tc>
        <w:tc>
          <w:tcPr>
            <w:tcW w:w="1912"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617E317E"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N/A</w:t>
            </w:r>
          </w:p>
        </w:tc>
      </w:tr>
      <w:tr w:rsidR="000B4E8C" w:rsidRPr="00CA4AE7" w14:paraId="03BB7EA7" w14:textId="77777777" w:rsidTr="000B4E8C">
        <w:tc>
          <w:tcPr>
            <w:tcW w:w="1680"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bottom"/>
            <w:hideMark/>
          </w:tcPr>
          <w:p w14:paraId="72388EFD" w14:textId="77777777" w:rsidR="000B4E8C" w:rsidRPr="007A049B" w:rsidRDefault="000B4E8C" w:rsidP="000B4E8C">
            <w:pPr>
              <w:jc w:val="center"/>
              <w:textAlignment w:val="baseline"/>
              <w:rPr>
                <w:rFonts w:ascii="Arial Nova" w:eastAsia="Times New Roman" w:hAnsi="Arial Nova" w:cs="Segoe UI"/>
                <w:b/>
                <w:sz w:val="18"/>
                <w:szCs w:val="18"/>
                <w:highlight w:val="lightGray"/>
              </w:rPr>
            </w:pPr>
            <w:r>
              <w:rPr>
                <w:rFonts w:ascii="Calibri" w:hAnsi="Calibri" w:cs="Calibri"/>
                <w:color w:val="000000"/>
                <w:sz w:val="22"/>
                <w:szCs w:val="22"/>
              </w:rPr>
              <w:t>JOB</w:t>
            </w:r>
          </w:p>
        </w:tc>
        <w:tc>
          <w:tcPr>
            <w:tcW w:w="495"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7ED26429"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5681</w:t>
            </w:r>
          </w:p>
        </w:tc>
        <w:tc>
          <w:tcPr>
            <w:tcW w:w="1935" w:type="dxa"/>
            <w:tcBorders>
              <w:top w:val="nil"/>
              <w:left w:val="nil"/>
              <w:bottom w:val="single" w:sz="6" w:space="0" w:color="BFBFBF" w:themeColor="background1" w:themeShade="BF"/>
              <w:right w:val="single" w:sz="6" w:space="0" w:color="BFBFBF" w:themeColor="background1" w:themeShade="BF"/>
            </w:tcBorders>
            <w:shd w:val="clear" w:color="auto" w:fill="FFC000" w:themeFill="accent4"/>
            <w:vAlign w:val="center"/>
          </w:tcPr>
          <w:p w14:paraId="68597A98" w14:textId="77777777" w:rsidR="000B4E8C" w:rsidRPr="0077322C" w:rsidRDefault="000B4E8C" w:rsidP="000B4E8C">
            <w:pPr>
              <w:jc w:val="center"/>
              <w:textAlignment w:val="baseline"/>
              <w:rPr>
                <w:rFonts w:ascii="Arial Nova" w:eastAsia="Times New Roman" w:hAnsi="Arial Nova" w:cs="Segoe UI"/>
                <w:sz w:val="18"/>
                <w:szCs w:val="18"/>
                <w:highlight w:val="yellow"/>
              </w:rPr>
            </w:pPr>
          </w:p>
        </w:tc>
        <w:tc>
          <w:tcPr>
            <w:tcW w:w="117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4BC1033E"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0.00</w:t>
            </w:r>
          </w:p>
        </w:tc>
        <w:tc>
          <w:tcPr>
            <w:tcW w:w="126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46A63C30"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0.00</w:t>
            </w:r>
          </w:p>
        </w:tc>
        <w:tc>
          <w:tcPr>
            <w:tcW w:w="135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725FCF08"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N/A</w:t>
            </w:r>
          </w:p>
        </w:tc>
        <w:tc>
          <w:tcPr>
            <w:tcW w:w="1912"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60965EB0"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N/A</w:t>
            </w:r>
          </w:p>
        </w:tc>
      </w:tr>
      <w:tr w:rsidR="000B4E8C" w:rsidRPr="00CA4AE7" w14:paraId="7A62BD47" w14:textId="77777777" w:rsidTr="000B4E8C">
        <w:tc>
          <w:tcPr>
            <w:tcW w:w="1680"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bottom"/>
            <w:hideMark/>
          </w:tcPr>
          <w:p w14:paraId="4AF671AF" w14:textId="77777777" w:rsidR="000B4E8C" w:rsidRPr="007A049B" w:rsidRDefault="000B4E8C" w:rsidP="000B4E8C">
            <w:pPr>
              <w:jc w:val="center"/>
              <w:textAlignment w:val="baseline"/>
              <w:rPr>
                <w:rFonts w:ascii="Arial Nova" w:eastAsia="Times New Roman" w:hAnsi="Arial Nova" w:cs="Segoe UI"/>
                <w:b/>
                <w:sz w:val="18"/>
                <w:szCs w:val="18"/>
                <w:highlight w:val="lightGray"/>
              </w:rPr>
            </w:pPr>
            <w:proofErr w:type="spellStart"/>
            <w:r>
              <w:rPr>
                <w:rFonts w:ascii="Calibri" w:hAnsi="Calibri" w:cs="Calibri"/>
                <w:color w:val="000000"/>
                <w:sz w:val="22"/>
                <w:szCs w:val="22"/>
              </w:rPr>
              <w:t>YOJ</w:t>
            </w:r>
            <w:proofErr w:type="spellEnd"/>
          </w:p>
        </w:tc>
        <w:tc>
          <w:tcPr>
            <w:tcW w:w="495"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6B741612"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5445</w:t>
            </w:r>
          </w:p>
        </w:tc>
        <w:tc>
          <w:tcPr>
            <w:tcW w:w="1935" w:type="dxa"/>
            <w:tcBorders>
              <w:top w:val="nil"/>
              <w:left w:val="nil"/>
              <w:bottom w:val="single" w:sz="6" w:space="0" w:color="BFBFBF" w:themeColor="background1" w:themeShade="BF"/>
              <w:right w:val="single" w:sz="6" w:space="0" w:color="BFBFBF" w:themeColor="background1" w:themeShade="BF"/>
            </w:tcBorders>
            <w:shd w:val="clear" w:color="auto" w:fill="FFC000" w:themeFill="accent4"/>
            <w:vAlign w:val="center"/>
          </w:tcPr>
          <w:p w14:paraId="5F7FA606" w14:textId="77777777" w:rsidR="000B4E8C" w:rsidRPr="0077322C" w:rsidRDefault="000B4E8C" w:rsidP="000B4E8C">
            <w:pPr>
              <w:jc w:val="center"/>
              <w:textAlignment w:val="baseline"/>
              <w:rPr>
                <w:rFonts w:ascii="Arial Nova" w:eastAsia="Times New Roman" w:hAnsi="Arial Nova" w:cs="Segoe UI"/>
                <w:sz w:val="18"/>
                <w:szCs w:val="18"/>
                <w:highlight w:val="yellow"/>
              </w:rPr>
            </w:pPr>
          </w:p>
        </w:tc>
        <w:tc>
          <w:tcPr>
            <w:tcW w:w="117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3F112D30"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0.00</w:t>
            </w:r>
          </w:p>
        </w:tc>
        <w:tc>
          <w:tcPr>
            <w:tcW w:w="126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10FF71B1"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41.00</w:t>
            </w:r>
          </w:p>
        </w:tc>
        <w:tc>
          <w:tcPr>
            <w:tcW w:w="135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32B95251"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8.92</w:t>
            </w:r>
          </w:p>
        </w:tc>
        <w:tc>
          <w:tcPr>
            <w:tcW w:w="1912"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0A97BE0D"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7.57</w:t>
            </w:r>
          </w:p>
        </w:tc>
      </w:tr>
      <w:tr w:rsidR="000B4E8C" w:rsidRPr="00CA4AE7" w14:paraId="6846F173" w14:textId="77777777" w:rsidTr="000B4E8C">
        <w:tc>
          <w:tcPr>
            <w:tcW w:w="1680"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bottom"/>
            <w:hideMark/>
          </w:tcPr>
          <w:p w14:paraId="390454B7" w14:textId="77777777" w:rsidR="000B4E8C" w:rsidRPr="007A049B" w:rsidRDefault="000B4E8C" w:rsidP="000B4E8C">
            <w:pPr>
              <w:jc w:val="center"/>
              <w:textAlignment w:val="baseline"/>
              <w:rPr>
                <w:rFonts w:ascii="Arial Nova" w:eastAsia="Times New Roman" w:hAnsi="Arial Nova" w:cs="Segoe UI"/>
                <w:b/>
                <w:sz w:val="18"/>
                <w:szCs w:val="18"/>
                <w:highlight w:val="lightGray"/>
              </w:rPr>
            </w:pPr>
            <w:proofErr w:type="spellStart"/>
            <w:r>
              <w:rPr>
                <w:rFonts w:ascii="Calibri" w:hAnsi="Calibri" w:cs="Calibri"/>
                <w:color w:val="000000"/>
                <w:sz w:val="22"/>
                <w:szCs w:val="22"/>
              </w:rPr>
              <w:t>DEROG</w:t>
            </w:r>
            <w:proofErr w:type="spellEnd"/>
          </w:p>
        </w:tc>
        <w:tc>
          <w:tcPr>
            <w:tcW w:w="495"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7632B723"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5252</w:t>
            </w:r>
          </w:p>
        </w:tc>
        <w:tc>
          <w:tcPr>
            <w:tcW w:w="1935" w:type="dxa"/>
            <w:tcBorders>
              <w:top w:val="nil"/>
              <w:left w:val="nil"/>
              <w:bottom w:val="single" w:sz="6" w:space="0" w:color="BFBFBF" w:themeColor="background1" w:themeShade="BF"/>
              <w:right w:val="single" w:sz="6" w:space="0" w:color="BFBFBF" w:themeColor="background1" w:themeShade="BF"/>
            </w:tcBorders>
            <w:shd w:val="clear" w:color="auto" w:fill="FFC000" w:themeFill="accent4"/>
            <w:vAlign w:val="center"/>
          </w:tcPr>
          <w:p w14:paraId="12A89E92" w14:textId="77777777" w:rsidR="000B4E8C" w:rsidRPr="0077322C" w:rsidRDefault="000B4E8C" w:rsidP="000B4E8C">
            <w:pPr>
              <w:jc w:val="center"/>
              <w:textAlignment w:val="baseline"/>
              <w:rPr>
                <w:rFonts w:ascii="Arial Nova" w:eastAsia="Times New Roman" w:hAnsi="Arial Nova" w:cs="Segoe UI"/>
                <w:sz w:val="18"/>
                <w:szCs w:val="18"/>
                <w:highlight w:val="yellow"/>
              </w:rPr>
            </w:pPr>
          </w:p>
        </w:tc>
        <w:tc>
          <w:tcPr>
            <w:tcW w:w="117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69D80D65"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0.00</w:t>
            </w:r>
          </w:p>
        </w:tc>
        <w:tc>
          <w:tcPr>
            <w:tcW w:w="126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2086CB09"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10.00</w:t>
            </w:r>
          </w:p>
        </w:tc>
        <w:tc>
          <w:tcPr>
            <w:tcW w:w="135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6E27EEF6"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0.25</w:t>
            </w:r>
          </w:p>
        </w:tc>
        <w:tc>
          <w:tcPr>
            <w:tcW w:w="1912"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0D073347"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0.85</w:t>
            </w:r>
          </w:p>
        </w:tc>
      </w:tr>
      <w:tr w:rsidR="000B4E8C" w:rsidRPr="00CA4AE7" w14:paraId="4F5BA215" w14:textId="77777777" w:rsidTr="000B4E8C">
        <w:trPr>
          <w:trHeight w:val="60"/>
        </w:trPr>
        <w:tc>
          <w:tcPr>
            <w:tcW w:w="1680"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bottom"/>
            <w:hideMark/>
          </w:tcPr>
          <w:p w14:paraId="04A9ADA3" w14:textId="77777777" w:rsidR="000B4E8C" w:rsidRPr="007A049B" w:rsidRDefault="000B4E8C" w:rsidP="000B4E8C">
            <w:pPr>
              <w:jc w:val="center"/>
              <w:textAlignment w:val="baseline"/>
              <w:rPr>
                <w:rFonts w:ascii="Arial Nova" w:eastAsia="Times New Roman" w:hAnsi="Arial Nova" w:cs="Segoe UI"/>
                <w:b/>
                <w:sz w:val="18"/>
                <w:szCs w:val="18"/>
                <w:highlight w:val="lightGray"/>
              </w:rPr>
            </w:pPr>
            <w:proofErr w:type="spellStart"/>
            <w:r>
              <w:rPr>
                <w:rFonts w:ascii="Calibri" w:hAnsi="Calibri" w:cs="Calibri"/>
                <w:color w:val="000000"/>
                <w:sz w:val="22"/>
                <w:szCs w:val="22"/>
              </w:rPr>
              <w:t>DELINQ</w:t>
            </w:r>
            <w:proofErr w:type="spellEnd"/>
          </w:p>
        </w:tc>
        <w:tc>
          <w:tcPr>
            <w:tcW w:w="495"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7C76E60E"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5380</w:t>
            </w:r>
          </w:p>
        </w:tc>
        <w:tc>
          <w:tcPr>
            <w:tcW w:w="1935" w:type="dxa"/>
            <w:tcBorders>
              <w:top w:val="nil"/>
              <w:left w:val="nil"/>
              <w:bottom w:val="single" w:sz="6" w:space="0" w:color="BFBFBF" w:themeColor="background1" w:themeShade="BF"/>
              <w:right w:val="single" w:sz="6" w:space="0" w:color="BFBFBF" w:themeColor="background1" w:themeShade="BF"/>
            </w:tcBorders>
            <w:shd w:val="clear" w:color="auto" w:fill="FFC000" w:themeFill="accent4"/>
            <w:vAlign w:val="center"/>
          </w:tcPr>
          <w:p w14:paraId="7864AEDA" w14:textId="77777777" w:rsidR="000B4E8C" w:rsidRPr="0077322C" w:rsidRDefault="000B4E8C" w:rsidP="000B4E8C">
            <w:pPr>
              <w:jc w:val="center"/>
              <w:textAlignment w:val="baseline"/>
              <w:rPr>
                <w:rFonts w:ascii="Arial Nova" w:eastAsia="Times New Roman" w:hAnsi="Arial Nova" w:cs="Segoe UI"/>
                <w:sz w:val="18"/>
                <w:szCs w:val="18"/>
                <w:highlight w:val="yellow"/>
              </w:rPr>
            </w:pPr>
          </w:p>
        </w:tc>
        <w:tc>
          <w:tcPr>
            <w:tcW w:w="117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4994E67E"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0.00</w:t>
            </w:r>
          </w:p>
        </w:tc>
        <w:tc>
          <w:tcPr>
            <w:tcW w:w="126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705B4F01"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15.00</w:t>
            </w:r>
          </w:p>
        </w:tc>
        <w:tc>
          <w:tcPr>
            <w:tcW w:w="1350"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79F2D464"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0.45</w:t>
            </w:r>
          </w:p>
        </w:tc>
        <w:tc>
          <w:tcPr>
            <w:tcW w:w="1912" w:type="dxa"/>
            <w:tcBorders>
              <w:top w:val="nil"/>
              <w:left w:val="nil"/>
              <w:bottom w:val="single" w:sz="6" w:space="0" w:color="BFBFBF" w:themeColor="background1" w:themeShade="BF"/>
              <w:right w:val="single" w:sz="6" w:space="0" w:color="BFBFBF" w:themeColor="background1" w:themeShade="BF"/>
            </w:tcBorders>
            <w:shd w:val="clear" w:color="auto" w:fill="auto"/>
            <w:vAlign w:val="bottom"/>
            <w:hideMark/>
          </w:tcPr>
          <w:p w14:paraId="73CB0A6B" w14:textId="77777777" w:rsidR="000B4E8C" w:rsidRPr="00CA4AE7" w:rsidRDefault="000B4E8C" w:rsidP="000B4E8C">
            <w:pPr>
              <w:jc w:val="center"/>
              <w:textAlignment w:val="baseline"/>
              <w:rPr>
                <w:rFonts w:ascii="Arial Nova" w:eastAsia="Times New Roman" w:hAnsi="Arial Nova" w:cs="Segoe UI"/>
                <w:sz w:val="18"/>
                <w:szCs w:val="18"/>
                <w:highlight w:val="lightGray"/>
              </w:rPr>
            </w:pPr>
            <w:r>
              <w:rPr>
                <w:rFonts w:ascii="Calibri" w:hAnsi="Calibri" w:cs="Calibri"/>
                <w:color w:val="000000"/>
                <w:sz w:val="22"/>
                <w:szCs w:val="22"/>
              </w:rPr>
              <w:t>1.13</w:t>
            </w:r>
          </w:p>
        </w:tc>
      </w:tr>
      <w:tr w:rsidR="000B4E8C" w:rsidRPr="000654E2" w14:paraId="5528588F" w14:textId="77777777" w:rsidTr="000B4E8C">
        <w:trPr>
          <w:trHeight w:val="65"/>
        </w:trPr>
        <w:tc>
          <w:tcPr>
            <w:tcW w:w="1680" w:type="dxa"/>
            <w:tcBorders>
              <w:top w:val="nil"/>
              <w:left w:val="single" w:sz="6" w:space="0" w:color="BFBFBF" w:themeColor="background1" w:themeShade="BF"/>
              <w:bottom w:val="nil"/>
              <w:right w:val="single" w:sz="6" w:space="0" w:color="BFBFBF" w:themeColor="background1" w:themeShade="BF"/>
            </w:tcBorders>
            <w:shd w:val="clear" w:color="auto" w:fill="auto"/>
            <w:vAlign w:val="bottom"/>
            <w:hideMark/>
          </w:tcPr>
          <w:p w14:paraId="0965D92C" w14:textId="77777777" w:rsidR="000B4E8C" w:rsidRPr="007E782D" w:rsidRDefault="000B4E8C" w:rsidP="000B4E8C">
            <w:pPr>
              <w:jc w:val="center"/>
              <w:textAlignment w:val="baseline"/>
              <w:rPr>
                <w:rFonts w:ascii="Calibri" w:hAnsi="Calibri" w:cs="Calibri"/>
                <w:color w:val="000000"/>
                <w:sz w:val="22"/>
                <w:szCs w:val="22"/>
              </w:rPr>
            </w:pPr>
            <w:proofErr w:type="spellStart"/>
            <w:r>
              <w:rPr>
                <w:rFonts w:ascii="Calibri" w:hAnsi="Calibri" w:cs="Calibri"/>
                <w:color w:val="000000"/>
                <w:sz w:val="22"/>
                <w:szCs w:val="22"/>
              </w:rPr>
              <w:t>CLAGE</w:t>
            </w:r>
            <w:proofErr w:type="spellEnd"/>
          </w:p>
        </w:tc>
        <w:tc>
          <w:tcPr>
            <w:tcW w:w="495" w:type="dxa"/>
            <w:tcBorders>
              <w:top w:val="nil"/>
              <w:left w:val="nil"/>
              <w:bottom w:val="nil"/>
              <w:right w:val="single" w:sz="6" w:space="0" w:color="BFBFBF" w:themeColor="background1" w:themeShade="BF"/>
            </w:tcBorders>
            <w:shd w:val="clear" w:color="auto" w:fill="auto"/>
            <w:vAlign w:val="bottom"/>
            <w:hideMark/>
          </w:tcPr>
          <w:p w14:paraId="234922C9"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5652</w:t>
            </w:r>
          </w:p>
        </w:tc>
        <w:tc>
          <w:tcPr>
            <w:tcW w:w="1935" w:type="dxa"/>
            <w:tcBorders>
              <w:top w:val="nil"/>
              <w:left w:val="nil"/>
              <w:bottom w:val="nil"/>
              <w:right w:val="single" w:sz="6" w:space="0" w:color="BFBFBF" w:themeColor="background1" w:themeShade="BF"/>
            </w:tcBorders>
            <w:shd w:val="clear" w:color="auto" w:fill="FFC000" w:themeFill="accent4"/>
            <w:vAlign w:val="center"/>
          </w:tcPr>
          <w:p w14:paraId="47C83C88" w14:textId="77777777" w:rsidR="000B4E8C" w:rsidRPr="0077322C" w:rsidRDefault="000B4E8C" w:rsidP="000B4E8C">
            <w:pPr>
              <w:jc w:val="center"/>
              <w:textAlignment w:val="baseline"/>
              <w:rPr>
                <w:rFonts w:ascii="Calibri" w:hAnsi="Calibri" w:cs="Calibri"/>
                <w:color w:val="000000"/>
                <w:sz w:val="22"/>
                <w:szCs w:val="22"/>
                <w:highlight w:val="yellow"/>
              </w:rPr>
            </w:pPr>
          </w:p>
        </w:tc>
        <w:tc>
          <w:tcPr>
            <w:tcW w:w="1170" w:type="dxa"/>
            <w:tcBorders>
              <w:top w:val="nil"/>
              <w:left w:val="nil"/>
              <w:bottom w:val="nil"/>
              <w:right w:val="single" w:sz="6" w:space="0" w:color="BFBFBF" w:themeColor="background1" w:themeShade="BF"/>
            </w:tcBorders>
            <w:shd w:val="clear" w:color="auto" w:fill="auto"/>
            <w:vAlign w:val="bottom"/>
            <w:hideMark/>
          </w:tcPr>
          <w:p w14:paraId="67C6FA21"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0.00</w:t>
            </w:r>
          </w:p>
        </w:tc>
        <w:tc>
          <w:tcPr>
            <w:tcW w:w="1260" w:type="dxa"/>
            <w:tcBorders>
              <w:top w:val="nil"/>
              <w:left w:val="nil"/>
              <w:bottom w:val="nil"/>
              <w:right w:val="single" w:sz="6" w:space="0" w:color="BFBFBF" w:themeColor="background1" w:themeShade="BF"/>
            </w:tcBorders>
            <w:shd w:val="clear" w:color="auto" w:fill="auto"/>
            <w:vAlign w:val="bottom"/>
            <w:hideMark/>
          </w:tcPr>
          <w:p w14:paraId="5776C431"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1168.23</w:t>
            </w:r>
          </w:p>
        </w:tc>
        <w:tc>
          <w:tcPr>
            <w:tcW w:w="1350" w:type="dxa"/>
            <w:tcBorders>
              <w:top w:val="nil"/>
              <w:left w:val="nil"/>
              <w:bottom w:val="nil"/>
              <w:right w:val="single" w:sz="6" w:space="0" w:color="BFBFBF" w:themeColor="background1" w:themeShade="BF"/>
            </w:tcBorders>
            <w:shd w:val="clear" w:color="auto" w:fill="auto"/>
            <w:vAlign w:val="bottom"/>
            <w:hideMark/>
          </w:tcPr>
          <w:p w14:paraId="02515D7A"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179.76</w:t>
            </w:r>
          </w:p>
        </w:tc>
        <w:tc>
          <w:tcPr>
            <w:tcW w:w="1912" w:type="dxa"/>
            <w:tcBorders>
              <w:top w:val="nil"/>
              <w:left w:val="nil"/>
              <w:bottom w:val="nil"/>
              <w:right w:val="single" w:sz="6" w:space="0" w:color="BFBFBF" w:themeColor="background1" w:themeShade="BF"/>
            </w:tcBorders>
            <w:shd w:val="clear" w:color="auto" w:fill="auto"/>
            <w:vAlign w:val="bottom"/>
            <w:hideMark/>
          </w:tcPr>
          <w:p w14:paraId="067BC45A" w14:textId="77777777" w:rsidR="000B4E8C" w:rsidRPr="007E782D" w:rsidRDefault="000B4E8C" w:rsidP="000B4E8C">
            <w:pPr>
              <w:keepNext/>
              <w:jc w:val="center"/>
              <w:textAlignment w:val="baseline"/>
              <w:rPr>
                <w:rFonts w:ascii="Calibri" w:hAnsi="Calibri" w:cs="Calibri"/>
                <w:color w:val="000000"/>
                <w:sz w:val="22"/>
                <w:szCs w:val="22"/>
              </w:rPr>
            </w:pPr>
            <w:r>
              <w:rPr>
                <w:rFonts w:ascii="Calibri" w:hAnsi="Calibri" w:cs="Calibri"/>
                <w:color w:val="000000"/>
                <w:sz w:val="22"/>
                <w:szCs w:val="22"/>
              </w:rPr>
              <w:t>85.82</w:t>
            </w:r>
          </w:p>
        </w:tc>
      </w:tr>
      <w:tr w:rsidR="000B4E8C" w:rsidRPr="000654E2" w14:paraId="14466328" w14:textId="77777777" w:rsidTr="000B4E8C">
        <w:tc>
          <w:tcPr>
            <w:tcW w:w="1680" w:type="dxa"/>
            <w:tcBorders>
              <w:top w:val="nil"/>
              <w:left w:val="single" w:sz="6" w:space="0" w:color="BFBFBF" w:themeColor="background1" w:themeShade="BF"/>
              <w:bottom w:val="nil"/>
              <w:right w:val="single" w:sz="6" w:space="0" w:color="BFBFBF" w:themeColor="background1" w:themeShade="BF"/>
            </w:tcBorders>
            <w:shd w:val="clear" w:color="auto" w:fill="auto"/>
            <w:vAlign w:val="bottom"/>
          </w:tcPr>
          <w:p w14:paraId="07DA48B3" w14:textId="77777777" w:rsidR="000B4E8C" w:rsidRDefault="000B4E8C" w:rsidP="000B4E8C">
            <w:pPr>
              <w:jc w:val="center"/>
              <w:textAlignment w:val="baseline"/>
              <w:rPr>
                <w:rFonts w:ascii="Calibri" w:hAnsi="Calibri" w:cs="Calibri"/>
                <w:color w:val="000000"/>
                <w:sz w:val="22"/>
                <w:szCs w:val="22"/>
              </w:rPr>
            </w:pPr>
            <w:proofErr w:type="spellStart"/>
            <w:r>
              <w:rPr>
                <w:rFonts w:ascii="Calibri" w:hAnsi="Calibri" w:cs="Calibri"/>
                <w:color w:val="000000"/>
                <w:sz w:val="22"/>
                <w:szCs w:val="22"/>
              </w:rPr>
              <w:t>NINQ</w:t>
            </w:r>
            <w:proofErr w:type="spellEnd"/>
          </w:p>
        </w:tc>
        <w:tc>
          <w:tcPr>
            <w:tcW w:w="495" w:type="dxa"/>
            <w:tcBorders>
              <w:top w:val="nil"/>
              <w:left w:val="nil"/>
              <w:bottom w:val="nil"/>
              <w:right w:val="single" w:sz="6" w:space="0" w:color="BFBFBF" w:themeColor="background1" w:themeShade="BF"/>
            </w:tcBorders>
            <w:shd w:val="clear" w:color="auto" w:fill="auto"/>
            <w:vAlign w:val="bottom"/>
          </w:tcPr>
          <w:p w14:paraId="5C23AEA7" w14:textId="77777777" w:rsidR="000B4E8C"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5450</w:t>
            </w:r>
          </w:p>
        </w:tc>
        <w:tc>
          <w:tcPr>
            <w:tcW w:w="1935" w:type="dxa"/>
            <w:tcBorders>
              <w:top w:val="nil"/>
              <w:left w:val="nil"/>
              <w:bottom w:val="nil"/>
              <w:right w:val="single" w:sz="6" w:space="0" w:color="BFBFBF" w:themeColor="background1" w:themeShade="BF"/>
            </w:tcBorders>
            <w:shd w:val="clear" w:color="auto" w:fill="FFC000" w:themeFill="accent4"/>
            <w:vAlign w:val="center"/>
          </w:tcPr>
          <w:p w14:paraId="5FF01C46" w14:textId="77777777" w:rsidR="000B4E8C" w:rsidRPr="0077322C" w:rsidRDefault="000B4E8C" w:rsidP="000B4E8C">
            <w:pPr>
              <w:jc w:val="center"/>
              <w:textAlignment w:val="baseline"/>
              <w:rPr>
                <w:rFonts w:ascii="Calibri" w:hAnsi="Calibri" w:cs="Calibri"/>
                <w:color w:val="000000"/>
                <w:sz w:val="22"/>
                <w:szCs w:val="22"/>
                <w:highlight w:val="yellow"/>
              </w:rPr>
            </w:pPr>
          </w:p>
        </w:tc>
        <w:tc>
          <w:tcPr>
            <w:tcW w:w="1170" w:type="dxa"/>
            <w:tcBorders>
              <w:top w:val="nil"/>
              <w:left w:val="nil"/>
              <w:bottom w:val="nil"/>
              <w:right w:val="single" w:sz="6" w:space="0" w:color="BFBFBF" w:themeColor="background1" w:themeShade="BF"/>
            </w:tcBorders>
            <w:shd w:val="clear" w:color="auto" w:fill="auto"/>
            <w:vAlign w:val="bottom"/>
          </w:tcPr>
          <w:p w14:paraId="1979A0F1"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0.00</w:t>
            </w:r>
          </w:p>
        </w:tc>
        <w:tc>
          <w:tcPr>
            <w:tcW w:w="1260" w:type="dxa"/>
            <w:tcBorders>
              <w:top w:val="nil"/>
              <w:left w:val="nil"/>
              <w:bottom w:val="nil"/>
              <w:right w:val="single" w:sz="6" w:space="0" w:color="BFBFBF" w:themeColor="background1" w:themeShade="BF"/>
            </w:tcBorders>
            <w:shd w:val="clear" w:color="auto" w:fill="auto"/>
            <w:vAlign w:val="bottom"/>
          </w:tcPr>
          <w:p w14:paraId="6A200C86"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17.00</w:t>
            </w:r>
          </w:p>
        </w:tc>
        <w:tc>
          <w:tcPr>
            <w:tcW w:w="1350" w:type="dxa"/>
            <w:tcBorders>
              <w:top w:val="nil"/>
              <w:left w:val="nil"/>
              <w:bottom w:val="nil"/>
              <w:right w:val="single" w:sz="6" w:space="0" w:color="BFBFBF" w:themeColor="background1" w:themeShade="BF"/>
            </w:tcBorders>
            <w:shd w:val="clear" w:color="auto" w:fill="auto"/>
            <w:vAlign w:val="bottom"/>
          </w:tcPr>
          <w:p w14:paraId="6A8D5BC0"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1.19</w:t>
            </w:r>
          </w:p>
        </w:tc>
        <w:tc>
          <w:tcPr>
            <w:tcW w:w="1912" w:type="dxa"/>
            <w:tcBorders>
              <w:top w:val="nil"/>
              <w:left w:val="nil"/>
              <w:bottom w:val="nil"/>
              <w:right w:val="single" w:sz="6" w:space="0" w:color="BFBFBF" w:themeColor="background1" w:themeShade="BF"/>
            </w:tcBorders>
            <w:shd w:val="clear" w:color="auto" w:fill="auto"/>
            <w:vAlign w:val="bottom"/>
          </w:tcPr>
          <w:p w14:paraId="4C05C43E" w14:textId="77777777" w:rsidR="000B4E8C" w:rsidRPr="007E782D" w:rsidRDefault="000B4E8C" w:rsidP="000B4E8C">
            <w:pPr>
              <w:keepNext/>
              <w:jc w:val="center"/>
              <w:textAlignment w:val="baseline"/>
              <w:rPr>
                <w:rFonts w:ascii="Calibri" w:hAnsi="Calibri" w:cs="Calibri"/>
                <w:color w:val="000000"/>
                <w:sz w:val="22"/>
                <w:szCs w:val="22"/>
              </w:rPr>
            </w:pPr>
            <w:r>
              <w:rPr>
                <w:rFonts w:ascii="Calibri" w:hAnsi="Calibri" w:cs="Calibri"/>
                <w:color w:val="000000"/>
                <w:sz w:val="22"/>
                <w:szCs w:val="22"/>
              </w:rPr>
              <w:t>1.73</w:t>
            </w:r>
          </w:p>
        </w:tc>
      </w:tr>
      <w:tr w:rsidR="000B4E8C" w:rsidRPr="000654E2" w14:paraId="07742C15" w14:textId="77777777" w:rsidTr="000B4E8C">
        <w:tc>
          <w:tcPr>
            <w:tcW w:w="1680" w:type="dxa"/>
            <w:tcBorders>
              <w:top w:val="nil"/>
              <w:left w:val="single" w:sz="6" w:space="0" w:color="BFBFBF" w:themeColor="background1" w:themeShade="BF"/>
              <w:bottom w:val="nil"/>
              <w:right w:val="single" w:sz="6" w:space="0" w:color="BFBFBF" w:themeColor="background1" w:themeShade="BF"/>
            </w:tcBorders>
            <w:shd w:val="clear" w:color="auto" w:fill="auto"/>
            <w:vAlign w:val="bottom"/>
          </w:tcPr>
          <w:p w14:paraId="6B56A6D5" w14:textId="77777777" w:rsidR="000B4E8C" w:rsidRDefault="000B4E8C" w:rsidP="000B4E8C">
            <w:pPr>
              <w:jc w:val="center"/>
              <w:textAlignment w:val="baseline"/>
              <w:rPr>
                <w:rFonts w:ascii="Calibri" w:hAnsi="Calibri" w:cs="Calibri"/>
                <w:color w:val="000000"/>
                <w:sz w:val="22"/>
                <w:szCs w:val="22"/>
              </w:rPr>
            </w:pPr>
            <w:proofErr w:type="spellStart"/>
            <w:r>
              <w:rPr>
                <w:rFonts w:ascii="Calibri" w:hAnsi="Calibri" w:cs="Calibri"/>
                <w:color w:val="000000"/>
                <w:sz w:val="22"/>
                <w:szCs w:val="22"/>
              </w:rPr>
              <w:t>CLNO</w:t>
            </w:r>
            <w:proofErr w:type="spellEnd"/>
          </w:p>
        </w:tc>
        <w:tc>
          <w:tcPr>
            <w:tcW w:w="495" w:type="dxa"/>
            <w:tcBorders>
              <w:top w:val="nil"/>
              <w:left w:val="nil"/>
              <w:bottom w:val="nil"/>
              <w:right w:val="single" w:sz="6" w:space="0" w:color="BFBFBF" w:themeColor="background1" w:themeShade="BF"/>
            </w:tcBorders>
            <w:shd w:val="clear" w:color="auto" w:fill="auto"/>
            <w:vAlign w:val="bottom"/>
          </w:tcPr>
          <w:p w14:paraId="764B2725" w14:textId="77777777" w:rsidR="000B4E8C"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5738</w:t>
            </w:r>
          </w:p>
        </w:tc>
        <w:tc>
          <w:tcPr>
            <w:tcW w:w="1935" w:type="dxa"/>
            <w:tcBorders>
              <w:top w:val="nil"/>
              <w:left w:val="nil"/>
              <w:bottom w:val="nil"/>
              <w:right w:val="single" w:sz="6" w:space="0" w:color="BFBFBF" w:themeColor="background1" w:themeShade="BF"/>
            </w:tcBorders>
            <w:shd w:val="clear" w:color="auto" w:fill="FFC000" w:themeFill="accent4"/>
            <w:vAlign w:val="center"/>
          </w:tcPr>
          <w:p w14:paraId="3C29BAB1" w14:textId="77777777" w:rsidR="000B4E8C" w:rsidRPr="0077322C" w:rsidRDefault="000B4E8C" w:rsidP="000B4E8C">
            <w:pPr>
              <w:jc w:val="center"/>
              <w:textAlignment w:val="baseline"/>
              <w:rPr>
                <w:rFonts w:ascii="Calibri" w:hAnsi="Calibri" w:cs="Calibri"/>
                <w:color w:val="000000"/>
                <w:sz w:val="22"/>
                <w:szCs w:val="22"/>
                <w:highlight w:val="yellow"/>
              </w:rPr>
            </w:pPr>
          </w:p>
        </w:tc>
        <w:tc>
          <w:tcPr>
            <w:tcW w:w="1170" w:type="dxa"/>
            <w:tcBorders>
              <w:top w:val="nil"/>
              <w:left w:val="nil"/>
              <w:bottom w:val="nil"/>
              <w:right w:val="single" w:sz="6" w:space="0" w:color="BFBFBF" w:themeColor="background1" w:themeShade="BF"/>
            </w:tcBorders>
            <w:shd w:val="clear" w:color="auto" w:fill="auto"/>
            <w:vAlign w:val="bottom"/>
          </w:tcPr>
          <w:p w14:paraId="27EBE2B5"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0.00</w:t>
            </w:r>
          </w:p>
        </w:tc>
        <w:tc>
          <w:tcPr>
            <w:tcW w:w="1260" w:type="dxa"/>
            <w:tcBorders>
              <w:top w:val="nil"/>
              <w:left w:val="nil"/>
              <w:bottom w:val="nil"/>
              <w:right w:val="single" w:sz="6" w:space="0" w:color="BFBFBF" w:themeColor="background1" w:themeShade="BF"/>
            </w:tcBorders>
            <w:shd w:val="clear" w:color="auto" w:fill="auto"/>
            <w:vAlign w:val="bottom"/>
          </w:tcPr>
          <w:p w14:paraId="1F64FB65"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71.00</w:t>
            </w:r>
          </w:p>
        </w:tc>
        <w:tc>
          <w:tcPr>
            <w:tcW w:w="1350" w:type="dxa"/>
            <w:tcBorders>
              <w:top w:val="nil"/>
              <w:left w:val="nil"/>
              <w:bottom w:val="nil"/>
              <w:right w:val="single" w:sz="6" w:space="0" w:color="BFBFBF" w:themeColor="background1" w:themeShade="BF"/>
            </w:tcBorders>
            <w:shd w:val="clear" w:color="auto" w:fill="auto"/>
            <w:vAlign w:val="bottom"/>
          </w:tcPr>
          <w:p w14:paraId="000D09AB"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21.30</w:t>
            </w:r>
          </w:p>
        </w:tc>
        <w:tc>
          <w:tcPr>
            <w:tcW w:w="1912" w:type="dxa"/>
            <w:tcBorders>
              <w:top w:val="nil"/>
              <w:left w:val="nil"/>
              <w:bottom w:val="nil"/>
              <w:right w:val="single" w:sz="6" w:space="0" w:color="BFBFBF" w:themeColor="background1" w:themeShade="BF"/>
            </w:tcBorders>
            <w:shd w:val="clear" w:color="auto" w:fill="auto"/>
            <w:vAlign w:val="bottom"/>
          </w:tcPr>
          <w:p w14:paraId="0F388C89" w14:textId="77777777" w:rsidR="000B4E8C" w:rsidRPr="007E782D" w:rsidRDefault="000B4E8C" w:rsidP="000B4E8C">
            <w:pPr>
              <w:keepNext/>
              <w:jc w:val="center"/>
              <w:textAlignment w:val="baseline"/>
              <w:rPr>
                <w:rFonts w:ascii="Calibri" w:hAnsi="Calibri" w:cs="Calibri"/>
                <w:color w:val="000000"/>
                <w:sz w:val="22"/>
                <w:szCs w:val="22"/>
              </w:rPr>
            </w:pPr>
            <w:r>
              <w:rPr>
                <w:rFonts w:ascii="Calibri" w:hAnsi="Calibri" w:cs="Calibri"/>
                <w:color w:val="000000"/>
                <w:sz w:val="22"/>
                <w:szCs w:val="22"/>
              </w:rPr>
              <w:t>10.14</w:t>
            </w:r>
          </w:p>
        </w:tc>
      </w:tr>
      <w:tr w:rsidR="000B4E8C" w:rsidRPr="000654E2" w14:paraId="4AB3BC3C" w14:textId="77777777" w:rsidTr="000B4E8C">
        <w:tc>
          <w:tcPr>
            <w:tcW w:w="1680"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vAlign w:val="bottom"/>
          </w:tcPr>
          <w:p w14:paraId="0ECBC744" w14:textId="77777777" w:rsidR="000B4E8C" w:rsidRDefault="000B4E8C" w:rsidP="000B4E8C">
            <w:pPr>
              <w:jc w:val="center"/>
              <w:textAlignment w:val="baseline"/>
              <w:rPr>
                <w:rFonts w:ascii="Calibri" w:hAnsi="Calibri" w:cs="Calibri"/>
                <w:color w:val="000000"/>
                <w:sz w:val="22"/>
                <w:szCs w:val="22"/>
              </w:rPr>
            </w:pPr>
            <w:proofErr w:type="spellStart"/>
            <w:r>
              <w:rPr>
                <w:rFonts w:ascii="Calibri" w:hAnsi="Calibri" w:cs="Calibri"/>
                <w:color w:val="000000"/>
                <w:sz w:val="22"/>
                <w:szCs w:val="22"/>
              </w:rPr>
              <w:t>DEBTINC</w:t>
            </w:r>
            <w:proofErr w:type="spellEnd"/>
          </w:p>
        </w:tc>
        <w:tc>
          <w:tcPr>
            <w:tcW w:w="495" w:type="dxa"/>
            <w:tcBorders>
              <w:top w:val="nil"/>
              <w:left w:val="nil"/>
              <w:bottom w:val="single" w:sz="6" w:space="0" w:color="BFBFBF" w:themeColor="background1" w:themeShade="BF"/>
              <w:right w:val="single" w:sz="6" w:space="0" w:color="BFBFBF" w:themeColor="background1" w:themeShade="BF"/>
            </w:tcBorders>
            <w:shd w:val="clear" w:color="auto" w:fill="auto"/>
            <w:vAlign w:val="bottom"/>
          </w:tcPr>
          <w:p w14:paraId="3AA82E60" w14:textId="77777777" w:rsidR="000B4E8C"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4693</w:t>
            </w:r>
          </w:p>
        </w:tc>
        <w:tc>
          <w:tcPr>
            <w:tcW w:w="1935" w:type="dxa"/>
            <w:tcBorders>
              <w:top w:val="nil"/>
              <w:left w:val="nil"/>
              <w:bottom w:val="single" w:sz="6" w:space="0" w:color="BFBFBF" w:themeColor="background1" w:themeShade="BF"/>
              <w:right w:val="single" w:sz="6" w:space="0" w:color="BFBFBF" w:themeColor="background1" w:themeShade="BF"/>
            </w:tcBorders>
            <w:shd w:val="clear" w:color="auto" w:fill="FFC000" w:themeFill="accent4"/>
            <w:vAlign w:val="center"/>
          </w:tcPr>
          <w:p w14:paraId="6107E2C5" w14:textId="77777777" w:rsidR="000B4E8C" w:rsidRPr="0077322C" w:rsidRDefault="000B4E8C" w:rsidP="000B4E8C">
            <w:pPr>
              <w:jc w:val="center"/>
              <w:textAlignment w:val="baseline"/>
              <w:rPr>
                <w:rFonts w:ascii="Calibri" w:hAnsi="Calibri" w:cs="Calibri"/>
                <w:color w:val="000000"/>
                <w:sz w:val="22"/>
                <w:szCs w:val="22"/>
                <w:highlight w:val="yellow"/>
              </w:rPr>
            </w:pPr>
          </w:p>
        </w:tc>
        <w:tc>
          <w:tcPr>
            <w:tcW w:w="1170" w:type="dxa"/>
            <w:tcBorders>
              <w:top w:val="nil"/>
              <w:left w:val="nil"/>
              <w:bottom w:val="single" w:sz="6" w:space="0" w:color="BFBFBF" w:themeColor="background1" w:themeShade="BF"/>
              <w:right w:val="single" w:sz="6" w:space="0" w:color="BFBFBF" w:themeColor="background1" w:themeShade="BF"/>
            </w:tcBorders>
            <w:shd w:val="clear" w:color="auto" w:fill="auto"/>
            <w:vAlign w:val="bottom"/>
          </w:tcPr>
          <w:p w14:paraId="06939BA7"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0.52</w:t>
            </w:r>
          </w:p>
        </w:tc>
        <w:tc>
          <w:tcPr>
            <w:tcW w:w="1260" w:type="dxa"/>
            <w:tcBorders>
              <w:top w:val="nil"/>
              <w:left w:val="nil"/>
              <w:bottom w:val="single" w:sz="6" w:space="0" w:color="BFBFBF" w:themeColor="background1" w:themeShade="BF"/>
              <w:right w:val="single" w:sz="6" w:space="0" w:color="BFBFBF" w:themeColor="background1" w:themeShade="BF"/>
            </w:tcBorders>
            <w:shd w:val="clear" w:color="auto" w:fill="auto"/>
            <w:vAlign w:val="bottom"/>
          </w:tcPr>
          <w:p w14:paraId="67C70159"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203.31</w:t>
            </w:r>
          </w:p>
        </w:tc>
        <w:tc>
          <w:tcPr>
            <w:tcW w:w="1350" w:type="dxa"/>
            <w:tcBorders>
              <w:top w:val="nil"/>
              <w:left w:val="nil"/>
              <w:bottom w:val="single" w:sz="6" w:space="0" w:color="BFBFBF" w:themeColor="background1" w:themeShade="BF"/>
              <w:right w:val="single" w:sz="6" w:space="0" w:color="BFBFBF" w:themeColor="background1" w:themeShade="BF"/>
            </w:tcBorders>
            <w:shd w:val="clear" w:color="auto" w:fill="auto"/>
            <w:vAlign w:val="bottom"/>
          </w:tcPr>
          <w:p w14:paraId="588BAF90" w14:textId="77777777" w:rsidR="000B4E8C" w:rsidRPr="007E782D" w:rsidRDefault="000B4E8C" w:rsidP="000B4E8C">
            <w:pPr>
              <w:jc w:val="center"/>
              <w:textAlignment w:val="baseline"/>
              <w:rPr>
                <w:rFonts w:ascii="Calibri" w:hAnsi="Calibri" w:cs="Calibri"/>
                <w:color w:val="000000"/>
                <w:sz w:val="22"/>
                <w:szCs w:val="22"/>
              </w:rPr>
            </w:pPr>
            <w:r>
              <w:rPr>
                <w:rFonts w:ascii="Calibri" w:hAnsi="Calibri" w:cs="Calibri"/>
                <w:color w:val="000000"/>
                <w:sz w:val="22"/>
                <w:szCs w:val="22"/>
              </w:rPr>
              <w:t>33.78</w:t>
            </w:r>
          </w:p>
        </w:tc>
        <w:tc>
          <w:tcPr>
            <w:tcW w:w="1912" w:type="dxa"/>
            <w:tcBorders>
              <w:top w:val="nil"/>
              <w:left w:val="nil"/>
              <w:bottom w:val="single" w:sz="6" w:space="0" w:color="BFBFBF" w:themeColor="background1" w:themeShade="BF"/>
              <w:right w:val="single" w:sz="6" w:space="0" w:color="BFBFBF" w:themeColor="background1" w:themeShade="BF"/>
            </w:tcBorders>
            <w:shd w:val="clear" w:color="auto" w:fill="auto"/>
            <w:vAlign w:val="bottom"/>
          </w:tcPr>
          <w:p w14:paraId="01DB074D" w14:textId="77777777" w:rsidR="000B4E8C" w:rsidRPr="007E782D" w:rsidRDefault="000B4E8C" w:rsidP="000B4E8C">
            <w:pPr>
              <w:keepNext/>
              <w:jc w:val="center"/>
              <w:textAlignment w:val="baseline"/>
              <w:rPr>
                <w:rFonts w:ascii="Calibri" w:hAnsi="Calibri" w:cs="Calibri"/>
                <w:color w:val="000000"/>
                <w:sz w:val="22"/>
                <w:szCs w:val="22"/>
              </w:rPr>
            </w:pPr>
            <w:r>
              <w:rPr>
                <w:rFonts w:ascii="Calibri" w:hAnsi="Calibri" w:cs="Calibri"/>
                <w:color w:val="000000"/>
                <w:sz w:val="22"/>
                <w:szCs w:val="22"/>
              </w:rPr>
              <w:t>8.60</w:t>
            </w:r>
          </w:p>
        </w:tc>
      </w:tr>
    </w:tbl>
    <w:p w14:paraId="2876ACFD" w14:textId="70801711" w:rsidR="00C3734E" w:rsidRDefault="00C3734E" w:rsidP="008C08EB">
      <w:pPr>
        <w:pStyle w:val="paragraph"/>
        <w:spacing w:before="0" w:beforeAutospacing="0" w:after="0" w:afterAutospacing="0"/>
        <w:textAlignment w:val="baseline"/>
        <w:rPr>
          <w:rFonts w:asciiTheme="minorHAnsi" w:eastAsiaTheme="minorEastAsia" w:hAnsiTheme="minorHAnsi" w:cstheme="minorBidi"/>
          <w:i/>
          <w:iCs/>
          <w:color w:val="44546A" w:themeColor="text2"/>
          <w:sz w:val="18"/>
          <w:szCs w:val="18"/>
        </w:rPr>
      </w:pPr>
      <w:r w:rsidRPr="008F7DDB">
        <w:rPr>
          <w:rFonts w:asciiTheme="minorHAnsi" w:eastAsiaTheme="minorEastAsia" w:hAnsiTheme="minorHAnsi" w:cstheme="minorBidi"/>
          <w:i/>
          <w:iCs/>
          <w:color w:val="44546A" w:themeColor="text2"/>
          <w:sz w:val="18"/>
          <w:szCs w:val="18"/>
        </w:rPr>
        <w:t xml:space="preserve">Table </w:t>
      </w:r>
      <w:r w:rsidRPr="008F7DDB">
        <w:rPr>
          <w:rFonts w:asciiTheme="minorHAnsi" w:eastAsiaTheme="minorEastAsia" w:hAnsiTheme="minorHAnsi" w:cstheme="minorBidi"/>
          <w:i/>
          <w:iCs/>
          <w:color w:val="44546A" w:themeColor="text2"/>
          <w:sz w:val="18"/>
          <w:szCs w:val="18"/>
        </w:rPr>
        <w:fldChar w:fldCharType="begin"/>
      </w:r>
      <w:r w:rsidRPr="008F7DDB">
        <w:rPr>
          <w:rFonts w:asciiTheme="minorHAnsi" w:eastAsiaTheme="minorEastAsia" w:hAnsiTheme="minorHAnsi" w:cstheme="minorBidi"/>
          <w:i/>
          <w:iCs/>
          <w:color w:val="44546A" w:themeColor="text2"/>
          <w:sz w:val="18"/>
          <w:szCs w:val="18"/>
        </w:rPr>
        <w:instrText xml:space="preserve"> SEQ Table \* ARABIC </w:instrText>
      </w:r>
      <w:r w:rsidRPr="008F7DDB">
        <w:rPr>
          <w:rFonts w:asciiTheme="minorHAnsi" w:eastAsiaTheme="minorEastAsia" w:hAnsiTheme="minorHAnsi" w:cstheme="minorBidi"/>
          <w:i/>
          <w:iCs/>
          <w:color w:val="44546A" w:themeColor="text2"/>
          <w:sz w:val="18"/>
          <w:szCs w:val="18"/>
        </w:rPr>
        <w:fldChar w:fldCharType="separate"/>
      </w:r>
      <w:r>
        <w:rPr>
          <w:rFonts w:asciiTheme="minorHAnsi" w:eastAsiaTheme="minorEastAsia" w:hAnsiTheme="minorHAnsi" w:cstheme="minorBidi"/>
          <w:i/>
          <w:iCs/>
          <w:noProof/>
          <w:color w:val="44546A" w:themeColor="text2"/>
          <w:sz w:val="18"/>
          <w:szCs w:val="18"/>
        </w:rPr>
        <w:t>1</w:t>
      </w:r>
      <w:r w:rsidRPr="008F7DDB">
        <w:rPr>
          <w:rFonts w:asciiTheme="minorHAnsi" w:eastAsiaTheme="minorEastAsia" w:hAnsiTheme="minorHAnsi" w:cstheme="minorBidi"/>
          <w:i/>
          <w:iCs/>
          <w:color w:val="44546A" w:themeColor="text2"/>
          <w:sz w:val="18"/>
          <w:szCs w:val="18"/>
        </w:rPr>
        <w:fldChar w:fldCharType="end"/>
      </w:r>
      <w:r w:rsidRPr="008F7DDB">
        <w:rPr>
          <w:rFonts w:asciiTheme="minorHAnsi" w:eastAsiaTheme="minorEastAsia" w:hAnsiTheme="minorHAnsi" w:cstheme="minorBidi"/>
          <w:i/>
          <w:iCs/>
          <w:color w:val="44546A" w:themeColor="text2"/>
          <w:sz w:val="18"/>
          <w:szCs w:val="18"/>
        </w:rPr>
        <w:t xml:space="preserve"> Summary statistics</w:t>
      </w:r>
    </w:p>
    <w:p w14:paraId="69DF7FDC" w14:textId="77777777" w:rsidR="005D5BF3" w:rsidRPr="00952FBF" w:rsidRDefault="005D5BF3" w:rsidP="00833703">
      <w:pPr>
        <w:pStyle w:val="paragraph"/>
        <w:spacing w:before="0" w:beforeAutospacing="0" w:after="0" w:afterAutospacing="0"/>
        <w:textAlignment w:val="baseline"/>
        <w:rPr>
          <w:rStyle w:val="normaltextrun"/>
          <w:rFonts w:asciiTheme="majorHAnsi" w:hAnsiTheme="majorHAnsi" w:cstheme="majorHAnsi"/>
        </w:rPr>
      </w:pPr>
    </w:p>
    <w:p w14:paraId="7A2C2811" w14:textId="607D3B3B" w:rsidR="00404DD8" w:rsidRDefault="73FC7B20" w:rsidP="73FC7B20">
      <w:pPr>
        <w:pStyle w:val="paragraph"/>
        <w:spacing w:before="0" w:beforeAutospacing="0" w:after="0" w:afterAutospacing="0" w:line="259" w:lineRule="auto"/>
        <w:rPr>
          <w:rStyle w:val="normaltextrun"/>
          <w:rFonts w:asciiTheme="majorHAnsi" w:hAnsiTheme="majorHAnsi" w:cstheme="majorBidi"/>
        </w:rPr>
      </w:pPr>
      <w:r w:rsidRPr="73FC7B20">
        <w:rPr>
          <w:rStyle w:val="normaltextrun"/>
          <w:rFonts w:asciiTheme="majorHAnsi" w:hAnsiTheme="majorHAnsi" w:cstheme="majorBidi"/>
        </w:rPr>
        <w:t xml:space="preserve">Table 1 shows the summary statistics of the final data set, comprising of </w:t>
      </w:r>
      <w:r w:rsidR="0077322C">
        <w:rPr>
          <w:rStyle w:val="normaltextrun"/>
          <w:rFonts w:asciiTheme="majorHAnsi" w:hAnsiTheme="majorHAnsi" w:cstheme="majorBidi"/>
        </w:rPr>
        <w:t>5960</w:t>
      </w:r>
      <w:r w:rsidRPr="73FC7B20">
        <w:rPr>
          <w:rStyle w:val="normaltextrun"/>
          <w:rFonts w:asciiTheme="majorHAnsi" w:hAnsiTheme="majorHAnsi" w:cstheme="majorBidi"/>
        </w:rPr>
        <w:t xml:space="preserve"> observations.</w:t>
      </w:r>
      <w:r w:rsidR="00177D53">
        <w:rPr>
          <w:rStyle w:val="normaltextrun"/>
          <w:rFonts w:asciiTheme="majorHAnsi" w:hAnsiTheme="majorHAnsi" w:cstheme="majorBidi"/>
        </w:rPr>
        <w:t xml:space="preserve"> The fields </w:t>
      </w:r>
      <w:r w:rsidR="00635F30">
        <w:rPr>
          <w:rStyle w:val="normaltextrun"/>
          <w:rFonts w:asciiTheme="majorHAnsi" w:hAnsiTheme="majorHAnsi" w:cstheme="majorBidi"/>
        </w:rPr>
        <w:t>“LOAN”</w:t>
      </w:r>
      <w:r w:rsidR="008C08EB">
        <w:rPr>
          <w:rStyle w:val="normaltextrun"/>
          <w:rFonts w:asciiTheme="majorHAnsi" w:hAnsiTheme="majorHAnsi" w:cstheme="majorBidi"/>
        </w:rPr>
        <w:t xml:space="preserve">,” </w:t>
      </w:r>
      <w:proofErr w:type="spellStart"/>
      <w:r w:rsidR="008C08EB">
        <w:rPr>
          <w:rStyle w:val="normaltextrun"/>
          <w:rFonts w:asciiTheme="majorHAnsi" w:hAnsiTheme="majorHAnsi" w:cstheme="majorBidi"/>
        </w:rPr>
        <w:t>MORTDUE</w:t>
      </w:r>
      <w:proofErr w:type="spellEnd"/>
      <w:r w:rsidR="00635F30">
        <w:rPr>
          <w:rStyle w:val="normaltextrun"/>
          <w:rFonts w:asciiTheme="majorHAnsi" w:hAnsiTheme="majorHAnsi" w:cstheme="majorBidi"/>
        </w:rPr>
        <w:t xml:space="preserve">” </w:t>
      </w:r>
      <w:r w:rsidR="004A502E">
        <w:rPr>
          <w:rStyle w:val="normaltextrun"/>
          <w:rFonts w:asciiTheme="majorHAnsi" w:hAnsiTheme="majorHAnsi" w:cstheme="majorBidi"/>
        </w:rPr>
        <w:t xml:space="preserve">and </w:t>
      </w:r>
      <w:r w:rsidR="00635F30">
        <w:rPr>
          <w:rStyle w:val="normaltextrun"/>
          <w:rFonts w:asciiTheme="majorHAnsi" w:hAnsiTheme="majorHAnsi" w:cstheme="majorBidi"/>
        </w:rPr>
        <w:t>“VALUE”</w:t>
      </w:r>
      <w:r w:rsidR="004A502E">
        <w:rPr>
          <w:rStyle w:val="normaltextrun"/>
          <w:rFonts w:asciiTheme="majorHAnsi" w:hAnsiTheme="majorHAnsi" w:cstheme="majorBidi"/>
        </w:rPr>
        <w:t xml:space="preserve"> have </w:t>
      </w:r>
      <w:r w:rsidR="00635F30">
        <w:rPr>
          <w:rStyle w:val="normaltextrun"/>
          <w:rFonts w:asciiTheme="majorHAnsi" w:hAnsiTheme="majorHAnsi" w:cstheme="majorBidi"/>
        </w:rPr>
        <w:t xml:space="preserve">a </w:t>
      </w:r>
      <w:r w:rsidR="004A502E">
        <w:rPr>
          <w:rStyle w:val="normaltextrun"/>
          <w:rFonts w:asciiTheme="majorHAnsi" w:hAnsiTheme="majorHAnsi" w:cstheme="majorBidi"/>
        </w:rPr>
        <w:t>large range of values and standard deviations. This is expected for these fields</w:t>
      </w:r>
      <w:r w:rsidR="00C967F2">
        <w:rPr>
          <w:rStyle w:val="normaltextrun"/>
          <w:rFonts w:asciiTheme="majorHAnsi" w:hAnsiTheme="majorHAnsi" w:cstheme="majorBidi"/>
        </w:rPr>
        <w:t xml:space="preserve">, as loan and mortgage sizes </w:t>
      </w:r>
      <w:r w:rsidR="00635F30">
        <w:rPr>
          <w:rStyle w:val="normaltextrun"/>
          <w:rFonts w:asciiTheme="majorHAnsi" w:hAnsiTheme="majorHAnsi" w:cstheme="majorBidi"/>
        </w:rPr>
        <w:t>can vary within areas, and across geographies</w:t>
      </w:r>
      <w:r w:rsidR="00C967F2">
        <w:rPr>
          <w:rStyle w:val="normaltextrun"/>
          <w:rFonts w:asciiTheme="majorHAnsi" w:hAnsiTheme="majorHAnsi" w:cstheme="majorBidi"/>
        </w:rPr>
        <w:t xml:space="preserve">. The fields </w:t>
      </w:r>
      <w:r w:rsidR="00635F30">
        <w:rPr>
          <w:rStyle w:val="normaltextrun"/>
          <w:rFonts w:asciiTheme="majorHAnsi" w:hAnsiTheme="majorHAnsi" w:cstheme="majorBidi"/>
        </w:rPr>
        <w:t>“REASON”</w:t>
      </w:r>
      <w:r w:rsidR="00C967F2">
        <w:rPr>
          <w:rStyle w:val="normaltextrun"/>
          <w:rFonts w:asciiTheme="majorHAnsi" w:hAnsiTheme="majorHAnsi" w:cstheme="majorBidi"/>
        </w:rPr>
        <w:t xml:space="preserve"> and </w:t>
      </w:r>
      <w:r w:rsidR="00635F30">
        <w:rPr>
          <w:rStyle w:val="normaltextrun"/>
          <w:rFonts w:asciiTheme="majorHAnsi" w:hAnsiTheme="majorHAnsi" w:cstheme="majorBidi"/>
        </w:rPr>
        <w:t xml:space="preserve">“JOB” </w:t>
      </w:r>
      <w:r w:rsidR="00C967F2">
        <w:rPr>
          <w:rStyle w:val="normaltextrun"/>
          <w:rFonts w:asciiTheme="majorHAnsi" w:hAnsiTheme="majorHAnsi" w:cstheme="majorBidi"/>
        </w:rPr>
        <w:t xml:space="preserve">are categorical and </w:t>
      </w:r>
      <w:r w:rsidR="008C08EB">
        <w:rPr>
          <w:rStyle w:val="normaltextrun"/>
          <w:rFonts w:asciiTheme="majorHAnsi" w:hAnsiTheme="majorHAnsi" w:cstheme="majorBidi"/>
        </w:rPr>
        <w:t>were</w:t>
      </w:r>
      <w:r w:rsidR="00C967F2">
        <w:rPr>
          <w:rStyle w:val="normaltextrun"/>
          <w:rFonts w:asciiTheme="majorHAnsi" w:hAnsiTheme="majorHAnsi" w:cstheme="majorBidi"/>
        </w:rPr>
        <w:t xml:space="preserve"> converted to numeric values.</w:t>
      </w:r>
      <w:r w:rsidR="000B4E8C">
        <w:rPr>
          <w:rStyle w:val="normaltextrun"/>
          <w:rFonts w:asciiTheme="majorHAnsi" w:hAnsiTheme="majorHAnsi" w:cstheme="majorBidi"/>
        </w:rPr>
        <w:t xml:space="preserve"> </w:t>
      </w:r>
      <w:r w:rsidR="008C08EB" w:rsidRPr="73FC7B20">
        <w:rPr>
          <w:rStyle w:val="normaltextrun"/>
          <w:rFonts w:asciiTheme="majorHAnsi" w:hAnsiTheme="majorHAnsi" w:cstheme="majorBidi"/>
        </w:rPr>
        <w:t xml:space="preserve">The data dictionary can be found in Table </w:t>
      </w:r>
      <w:r w:rsidR="008C08EB">
        <w:rPr>
          <w:rStyle w:val="normaltextrun"/>
          <w:rFonts w:asciiTheme="majorHAnsi" w:hAnsiTheme="majorHAnsi" w:cstheme="majorBidi"/>
        </w:rPr>
        <w:t>x</w:t>
      </w:r>
      <w:r w:rsidR="008C08EB" w:rsidRPr="73FC7B20">
        <w:rPr>
          <w:rStyle w:val="normaltextrun"/>
          <w:rFonts w:asciiTheme="majorHAnsi" w:hAnsiTheme="majorHAnsi" w:cstheme="majorBidi"/>
        </w:rPr>
        <w:t xml:space="preserve"> in the appendix.</w:t>
      </w:r>
    </w:p>
    <w:p w14:paraId="26FCE998" w14:textId="57EE3EFD" w:rsidR="005A51EE" w:rsidRPr="000654E2" w:rsidRDefault="005A51EE" w:rsidP="005A51EE">
      <w:pPr>
        <w:rPr>
          <w:rFonts w:ascii="Arial Nova" w:hAnsi="Arial Nova"/>
        </w:rPr>
      </w:pPr>
    </w:p>
    <w:p w14:paraId="4F9A240A" w14:textId="3F56212C" w:rsidR="005A51EE" w:rsidRDefault="005A51EE" w:rsidP="005A51EE">
      <w:pPr>
        <w:pStyle w:val="paragraph"/>
        <w:spacing w:before="0" w:beforeAutospacing="0" w:after="0" w:afterAutospacing="0"/>
        <w:textAlignment w:val="baseline"/>
        <w:rPr>
          <w:rStyle w:val="normaltextrun"/>
          <w:rFonts w:ascii="Calibri" w:eastAsia="Calibri" w:hAnsi="Calibri" w:cs="Calibri"/>
          <w:b/>
          <w:caps/>
          <w:sz w:val="28"/>
          <w:szCs w:val="28"/>
        </w:rPr>
      </w:pPr>
      <w:r>
        <w:rPr>
          <w:rStyle w:val="normaltextrun"/>
          <w:rFonts w:ascii="Calibri" w:eastAsia="Calibri" w:hAnsi="Calibri" w:cs="Calibri"/>
          <w:b/>
          <w:caps/>
          <w:sz w:val="28"/>
          <w:szCs w:val="28"/>
        </w:rPr>
        <w:t>Exploratory Data Analysis</w:t>
      </w:r>
    </w:p>
    <w:p w14:paraId="66436D8C" w14:textId="43CE8886" w:rsidR="008C08EB" w:rsidRDefault="008C08EB" w:rsidP="005A51EE">
      <w:pPr>
        <w:pStyle w:val="paragraph"/>
        <w:spacing w:before="0" w:beforeAutospacing="0" w:after="0" w:afterAutospacing="0"/>
        <w:textAlignment w:val="baseline"/>
        <w:rPr>
          <w:rStyle w:val="normaltextrun"/>
          <w:rFonts w:ascii="Calibri" w:eastAsia="Calibri" w:hAnsi="Calibri" w:cs="Calibri"/>
          <w:b/>
          <w:caps/>
          <w:sz w:val="28"/>
          <w:szCs w:val="28"/>
        </w:rPr>
      </w:pPr>
    </w:p>
    <w:p w14:paraId="65584F66" w14:textId="2182DD91" w:rsidR="008C08EB" w:rsidRDefault="008C08EB" w:rsidP="005A51EE">
      <w:pPr>
        <w:pStyle w:val="paragraph"/>
        <w:spacing w:before="0" w:beforeAutospacing="0" w:after="0" w:afterAutospacing="0"/>
        <w:textAlignment w:val="baseline"/>
        <w:rPr>
          <w:rStyle w:val="normaltextrun"/>
          <w:rFonts w:asciiTheme="majorHAnsi" w:hAnsiTheme="majorHAnsi" w:cstheme="majorBidi"/>
        </w:rPr>
      </w:pPr>
      <w:r>
        <w:rPr>
          <w:rStyle w:val="normaltextrun"/>
          <w:rFonts w:asciiTheme="majorHAnsi" w:hAnsiTheme="majorHAnsi" w:cstheme="majorBidi"/>
        </w:rPr>
        <w:t>From the initial exploration, we can see an issue with incomplete records. We have to determine what fields need to be populated that are needed in a model. One approach is to remove</w:t>
      </w:r>
      <w:r w:rsidR="00FD3B5B" w:rsidRPr="000B4E8C">
        <w:rPr>
          <w:rStyle w:val="normaltextrun"/>
          <w:rFonts w:asciiTheme="majorHAnsi" w:hAnsiTheme="majorHAnsi" w:cstheme="majorBidi"/>
        </w:rPr>
        <w:t xml:space="preserve"> all rows with at least 1 </w:t>
      </w:r>
      <w:proofErr w:type="spellStart"/>
      <w:r w:rsidR="00FD3B5B" w:rsidRPr="000B4E8C">
        <w:rPr>
          <w:rStyle w:val="normaltextrun"/>
          <w:rFonts w:asciiTheme="majorHAnsi" w:hAnsiTheme="majorHAnsi" w:cstheme="majorBidi"/>
        </w:rPr>
        <w:t>NaN</w:t>
      </w:r>
      <w:proofErr w:type="spellEnd"/>
      <w:r w:rsidR="00FD3B5B" w:rsidRPr="000B4E8C">
        <w:rPr>
          <w:rStyle w:val="normaltextrun"/>
          <w:rFonts w:asciiTheme="majorHAnsi" w:hAnsiTheme="majorHAnsi" w:cstheme="majorBidi"/>
        </w:rPr>
        <w:t xml:space="preserve"> </w:t>
      </w:r>
      <w:r w:rsidR="00FD3B5B">
        <w:rPr>
          <w:rStyle w:val="normaltextrun"/>
          <w:rFonts w:asciiTheme="majorHAnsi" w:hAnsiTheme="majorHAnsi" w:cstheme="majorBidi"/>
        </w:rPr>
        <w:t xml:space="preserve">as </w:t>
      </w:r>
      <w:r>
        <w:rPr>
          <w:rStyle w:val="normaltextrun"/>
          <w:rFonts w:asciiTheme="majorHAnsi" w:hAnsiTheme="majorHAnsi" w:cstheme="majorBidi"/>
        </w:rPr>
        <w:t xml:space="preserve">incomplete records, in which case 44% </w:t>
      </w:r>
      <w:r w:rsidRPr="000B4E8C">
        <w:rPr>
          <w:rStyle w:val="normaltextrun"/>
          <w:rFonts w:asciiTheme="majorHAnsi" w:hAnsiTheme="majorHAnsi" w:cstheme="majorBidi"/>
        </w:rPr>
        <w:t xml:space="preserve">of the dataset </w:t>
      </w:r>
      <w:r w:rsidR="00FD3B5B">
        <w:rPr>
          <w:rStyle w:val="normaltextrun"/>
          <w:rFonts w:asciiTheme="majorHAnsi" w:hAnsiTheme="majorHAnsi" w:cstheme="majorBidi"/>
        </w:rPr>
        <w:t xml:space="preserve">would be excluded. </w:t>
      </w:r>
      <w:r>
        <w:rPr>
          <w:rStyle w:val="normaltextrun"/>
          <w:rFonts w:asciiTheme="majorHAnsi" w:hAnsiTheme="majorHAnsi" w:cstheme="majorBidi"/>
        </w:rPr>
        <w:t>Some fields, such as “</w:t>
      </w:r>
      <w:proofErr w:type="spellStart"/>
      <w:r w:rsidRPr="002A2EE7">
        <w:rPr>
          <w:rStyle w:val="normaltextrun"/>
          <w:rFonts w:asciiTheme="majorHAnsi" w:hAnsiTheme="majorHAnsi" w:cstheme="majorBidi"/>
        </w:rPr>
        <w:t>DEBTINC</w:t>
      </w:r>
      <w:proofErr w:type="spellEnd"/>
      <w:r w:rsidRPr="002A2EE7">
        <w:rPr>
          <w:rStyle w:val="normaltextrun"/>
          <w:rFonts w:asciiTheme="majorHAnsi" w:hAnsiTheme="majorHAnsi" w:cstheme="majorBidi"/>
        </w:rPr>
        <w:t xml:space="preserve">” is missing </w:t>
      </w:r>
      <w:r>
        <w:rPr>
          <w:rStyle w:val="normaltextrun"/>
          <w:rFonts w:asciiTheme="majorHAnsi" w:hAnsiTheme="majorHAnsi" w:cstheme="majorBidi"/>
        </w:rPr>
        <w:t xml:space="preserve">in </w:t>
      </w:r>
      <w:r w:rsidRPr="002A2EE7">
        <w:rPr>
          <w:rStyle w:val="normaltextrun"/>
          <w:rFonts w:asciiTheme="majorHAnsi" w:hAnsiTheme="majorHAnsi" w:cstheme="majorBidi"/>
        </w:rPr>
        <w:t>21%</w:t>
      </w:r>
      <w:r>
        <w:rPr>
          <w:rStyle w:val="normaltextrun"/>
          <w:rFonts w:asciiTheme="majorHAnsi" w:hAnsiTheme="majorHAnsi" w:cstheme="majorBidi"/>
        </w:rPr>
        <w:t xml:space="preserve"> of the records, and imputations seem a less favorable option without knowing more about how the data was populated. We chose to remove the incomplete rows, which the remaining complete records still accounted for 3,364 records.</w:t>
      </w:r>
      <w:r w:rsidR="00FD3B5B">
        <w:rPr>
          <w:rStyle w:val="normaltextrun"/>
          <w:rFonts w:asciiTheme="majorHAnsi" w:hAnsiTheme="majorHAnsi" w:cstheme="majorBidi"/>
        </w:rPr>
        <w:t xml:space="preserve"> The reason for that decision is we can </w:t>
      </w:r>
      <w:proofErr w:type="gramStart"/>
      <w:r w:rsidR="00FD3B5B">
        <w:rPr>
          <w:rStyle w:val="normaltextrun"/>
          <w:rFonts w:asciiTheme="majorHAnsi" w:hAnsiTheme="majorHAnsi" w:cstheme="majorBidi"/>
        </w:rPr>
        <w:t>built</w:t>
      </w:r>
      <w:proofErr w:type="gramEnd"/>
      <w:r w:rsidR="00FD3B5B">
        <w:rPr>
          <w:rStyle w:val="normaltextrun"/>
          <w:rFonts w:asciiTheme="majorHAnsi" w:hAnsiTheme="majorHAnsi" w:cstheme="majorBidi"/>
        </w:rPr>
        <w:t xml:space="preserve"> the model based on the most complete information, and in later iterations include records that were formerly excluded as incomplete if they contain the fields required in the best performing model. </w:t>
      </w:r>
    </w:p>
    <w:p w14:paraId="26CC10F0" w14:textId="5DAF842C" w:rsidR="008C08EB" w:rsidRDefault="008C08EB" w:rsidP="005A51EE">
      <w:pPr>
        <w:pStyle w:val="paragraph"/>
        <w:spacing w:before="0" w:beforeAutospacing="0" w:after="0" w:afterAutospacing="0"/>
        <w:textAlignment w:val="baseline"/>
        <w:rPr>
          <w:rStyle w:val="normaltextrun"/>
          <w:rFonts w:asciiTheme="majorHAnsi" w:hAnsiTheme="majorHAnsi" w:cstheme="majorHAnsi"/>
        </w:rPr>
      </w:pPr>
    </w:p>
    <w:p w14:paraId="5D098A39" w14:textId="77777777" w:rsidR="00FD3B5B" w:rsidRPr="008E0B61" w:rsidRDefault="00FD3B5B" w:rsidP="00FD3B5B">
      <w:pPr>
        <w:rPr>
          <w:rFonts w:ascii="Calibri Light" w:eastAsia="Calibri Light" w:hAnsi="Calibri Light" w:cs="Calibri Light"/>
        </w:rPr>
      </w:pPr>
      <w:proofErr w:type="gramStart"/>
      <w:r>
        <w:rPr>
          <w:rStyle w:val="normaltextrun"/>
          <w:rFonts w:asciiTheme="majorHAnsi" w:hAnsiTheme="majorHAnsi" w:cstheme="majorHAnsi"/>
        </w:rPr>
        <w:t>Next</w:t>
      </w:r>
      <w:proofErr w:type="gramEnd"/>
      <w:r>
        <w:rPr>
          <w:rStyle w:val="normaltextrun"/>
          <w:rFonts w:asciiTheme="majorHAnsi" w:hAnsiTheme="majorHAnsi" w:cstheme="majorHAnsi"/>
        </w:rPr>
        <w:t xml:space="preserve"> we look for multicollinearity using a scatter plot. </w:t>
      </w:r>
      <w:r w:rsidR="00635F30" w:rsidRPr="008E0B61">
        <w:rPr>
          <w:rFonts w:ascii="Calibri Light" w:eastAsia="Calibri Light" w:hAnsi="Calibri Light" w:cs="Calibri Light"/>
        </w:rPr>
        <w:t xml:space="preserve">In the scatterplot matrix, </w:t>
      </w:r>
      <w:r w:rsidR="002A2EE7" w:rsidRPr="008E0B61">
        <w:rPr>
          <w:rFonts w:ascii="Calibri Light" w:eastAsia="Calibri Light" w:hAnsi="Calibri Light" w:cs="Calibri Light"/>
        </w:rPr>
        <w:t xml:space="preserve">we </w:t>
      </w:r>
      <w:r w:rsidR="00C3734E" w:rsidRPr="008E0B61">
        <w:rPr>
          <w:rFonts w:ascii="Calibri Light" w:eastAsia="Calibri Light" w:hAnsi="Calibri Light" w:cs="Calibri Light"/>
        </w:rPr>
        <w:t>color-coded</w:t>
      </w:r>
      <w:r w:rsidR="002A2EE7" w:rsidRPr="008E0B61">
        <w:rPr>
          <w:rFonts w:ascii="Calibri Light" w:eastAsia="Calibri Light" w:hAnsi="Calibri Light" w:cs="Calibri Light"/>
        </w:rPr>
        <w:t xml:space="preserve"> the defaults with blue and loans that were paid as orange.  “LOAN”</w:t>
      </w:r>
      <w:r w:rsidR="00635F30" w:rsidRPr="008E0B61">
        <w:rPr>
          <w:rFonts w:ascii="Calibri Light" w:eastAsia="Calibri Light" w:hAnsi="Calibri Light" w:cs="Calibri Light"/>
        </w:rPr>
        <w:t xml:space="preserve"> has a long right tail, which is expected based on the summary statistics</w:t>
      </w:r>
      <w:r w:rsidR="00C3734E" w:rsidRPr="008E0B61">
        <w:rPr>
          <w:rFonts w:ascii="Calibri Light" w:eastAsia="Calibri Light" w:hAnsi="Calibri Light" w:cs="Calibri Light"/>
        </w:rPr>
        <w:t>, but with a data set size of over 3,000 we are covered under the central limit theorem</w:t>
      </w:r>
      <w:r w:rsidR="00635F30" w:rsidRPr="008E0B61">
        <w:rPr>
          <w:rFonts w:ascii="Calibri Light" w:eastAsia="Calibri Light" w:hAnsi="Calibri Light" w:cs="Calibri Light"/>
        </w:rPr>
        <w:t>. We see evidence of multicollinearity with "VALUE" and "</w:t>
      </w:r>
      <w:proofErr w:type="spellStart"/>
      <w:r w:rsidR="00635F30" w:rsidRPr="008E0B61">
        <w:rPr>
          <w:rFonts w:ascii="Calibri Light" w:eastAsia="Calibri Light" w:hAnsi="Calibri Light" w:cs="Calibri Light"/>
        </w:rPr>
        <w:t>MORTDUE</w:t>
      </w:r>
      <w:proofErr w:type="spellEnd"/>
      <w:r w:rsidR="00635F30" w:rsidRPr="008E0B61">
        <w:rPr>
          <w:rFonts w:ascii="Calibri Light" w:eastAsia="Calibri Light" w:hAnsi="Calibri Light" w:cs="Calibri Light"/>
        </w:rPr>
        <w:t>"</w:t>
      </w:r>
      <w:r w:rsidR="002A2EE7" w:rsidRPr="008E0B61">
        <w:rPr>
          <w:rFonts w:ascii="Calibri Light" w:eastAsia="Calibri Light" w:hAnsi="Calibri Light" w:cs="Calibri Light"/>
        </w:rPr>
        <w:t>, because a</w:t>
      </w:r>
      <w:r w:rsidR="00635F30" w:rsidRPr="008E0B61">
        <w:rPr>
          <w:rFonts w:ascii="Calibri Light" w:eastAsia="Calibri Light" w:hAnsi="Calibri Light" w:cs="Calibri Light"/>
        </w:rPr>
        <w:t xml:space="preserve">s home values increase so does the </w:t>
      </w:r>
      <w:r w:rsidR="002A2EE7" w:rsidRPr="008E0B61">
        <w:rPr>
          <w:rFonts w:ascii="Calibri Light" w:eastAsia="Calibri Light" w:hAnsi="Calibri Light" w:cs="Calibri Light"/>
        </w:rPr>
        <w:t>total</w:t>
      </w:r>
      <w:r w:rsidR="00635F30" w:rsidRPr="008E0B61">
        <w:rPr>
          <w:rFonts w:ascii="Calibri Light" w:eastAsia="Calibri Light" w:hAnsi="Calibri Light" w:cs="Calibri Light"/>
        </w:rPr>
        <w:t xml:space="preserve"> mortgage due</w:t>
      </w:r>
      <w:r w:rsidR="002A2EE7" w:rsidRPr="008E0B61">
        <w:rPr>
          <w:rFonts w:ascii="Calibri Light" w:eastAsia="Calibri Light" w:hAnsi="Calibri Light" w:cs="Calibri Light"/>
        </w:rPr>
        <w:t xml:space="preserve">. </w:t>
      </w:r>
      <w:r w:rsidR="00635F30" w:rsidRPr="008E0B61">
        <w:rPr>
          <w:rFonts w:ascii="Calibri Light" w:eastAsia="Calibri Light" w:hAnsi="Calibri Light" w:cs="Calibri Light"/>
        </w:rPr>
        <w:t xml:space="preserve">We may not need both variables, but we will </w:t>
      </w:r>
      <w:r w:rsidR="002A2EE7" w:rsidRPr="008E0B61">
        <w:rPr>
          <w:rFonts w:ascii="Calibri Light" w:eastAsia="Calibri Light" w:hAnsi="Calibri Light" w:cs="Calibri Light"/>
        </w:rPr>
        <w:t>assess</w:t>
      </w:r>
      <w:r w:rsidR="00635F30" w:rsidRPr="008E0B61">
        <w:rPr>
          <w:rFonts w:ascii="Calibri Light" w:eastAsia="Calibri Light" w:hAnsi="Calibri Light" w:cs="Calibri Light"/>
        </w:rPr>
        <w:t xml:space="preserve"> that in later modeling efforts</w:t>
      </w:r>
      <w:proofErr w:type="gramStart"/>
      <w:r w:rsidR="00635F30" w:rsidRPr="008E0B61">
        <w:rPr>
          <w:rFonts w:ascii="Calibri Light" w:eastAsia="Calibri Light" w:hAnsi="Calibri Light" w:cs="Calibri Light"/>
        </w:rPr>
        <w:t>.</w:t>
      </w:r>
      <w:r w:rsidR="00C3734E" w:rsidRPr="008E0B61">
        <w:rPr>
          <w:rFonts w:ascii="Calibri Light" w:eastAsia="Calibri Light" w:hAnsi="Calibri Light" w:cs="Calibri Light"/>
        </w:rPr>
        <w:t xml:space="preserve"> </w:t>
      </w:r>
      <w:r w:rsidRPr="008E0B61">
        <w:rPr>
          <w:rFonts w:ascii="Calibri Light" w:eastAsia="Calibri Light" w:hAnsi="Calibri Light" w:cs="Calibri Light"/>
        </w:rPr>
        <w:t>”</w:t>
      </w:r>
      <w:proofErr w:type="gramEnd"/>
      <w:r w:rsidRPr="008E0B61">
        <w:rPr>
          <w:rFonts w:ascii="Calibri Light" w:eastAsia="Calibri Light" w:hAnsi="Calibri Light" w:cs="Calibri Light"/>
        </w:rPr>
        <w:t>. The full scatterplot matrix can be found in Table x in the appendix.</w:t>
      </w:r>
    </w:p>
    <w:p w14:paraId="09CF89CC" w14:textId="5E758203" w:rsidR="005A51EE" w:rsidRPr="008E0B61" w:rsidRDefault="005A51EE" w:rsidP="00FD3B5B">
      <w:pPr>
        <w:pStyle w:val="paragraph"/>
        <w:spacing w:before="0" w:beforeAutospacing="0" w:after="0" w:afterAutospacing="0"/>
        <w:textAlignment w:val="baseline"/>
        <w:rPr>
          <w:rFonts w:ascii="Calibri Light" w:eastAsia="Calibri Light" w:hAnsi="Calibri Light" w:cs="Calibri Light"/>
        </w:rPr>
      </w:pPr>
    </w:p>
    <w:p w14:paraId="592A531B" w14:textId="5208A471" w:rsidR="008E0B61" w:rsidRPr="008E0B61" w:rsidRDefault="00FD3B5B" w:rsidP="002A2EE7">
      <w:pPr>
        <w:rPr>
          <w:rFonts w:ascii="Calibri Light" w:eastAsia="Calibri Light" w:hAnsi="Calibri Light" w:cs="Calibri Light"/>
        </w:rPr>
      </w:pPr>
      <w:r>
        <w:rPr>
          <w:noProof/>
        </w:rPr>
        <w:lastRenderedPageBreak/>
        <w:drawing>
          <wp:anchor distT="0" distB="0" distL="114300" distR="114300" simplePos="0" relativeHeight="251663360" behindDoc="0" locked="0" layoutInCell="1" allowOverlap="1" wp14:anchorId="4912D1E5" wp14:editId="2DE8EB72">
            <wp:simplePos x="0" y="0"/>
            <wp:positionH relativeFrom="column">
              <wp:posOffset>276225</wp:posOffset>
            </wp:positionH>
            <wp:positionV relativeFrom="paragraph">
              <wp:posOffset>0</wp:posOffset>
            </wp:positionV>
            <wp:extent cx="3789045" cy="3213735"/>
            <wp:effectExtent l="0" t="0" r="1905"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89045" cy="3213735"/>
                    </a:xfrm>
                    <a:prstGeom prst="rect">
                      <a:avLst/>
                    </a:prstGeom>
                  </pic:spPr>
                </pic:pic>
              </a:graphicData>
            </a:graphic>
          </wp:anchor>
        </w:drawing>
      </w:r>
    </w:p>
    <w:p w14:paraId="3DD83FF8" w14:textId="728BB926" w:rsidR="002A2EE7" w:rsidRPr="008E0B61" w:rsidRDefault="00FD3B5B" w:rsidP="002A2EE7">
      <w:pPr>
        <w:rPr>
          <w:rFonts w:ascii="Calibri Light" w:eastAsia="Calibri Light" w:hAnsi="Calibri Light" w:cs="Calibri Light"/>
        </w:rPr>
      </w:pPr>
      <w:r>
        <w:rPr>
          <w:noProof/>
        </w:rPr>
        <w:drawing>
          <wp:anchor distT="0" distB="0" distL="114300" distR="114300" simplePos="0" relativeHeight="251660288" behindDoc="0" locked="0" layoutInCell="1" allowOverlap="1" wp14:anchorId="2B5980FD" wp14:editId="24F8D7CE">
            <wp:simplePos x="0" y="0"/>
            <wp:positionH relativeFrom="column">
              <wp:posOffset>19050</wp:posOffset>
            </wp:positionH>
            <wp:positionV relativeFrom="paragraph">
              <wp:posOffset>351790</wp:posOffset>
            </wp:positionV>
            <wp:extent cx="5019675" cy="345186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19675" cy="3451860"/>
                    </a:xfrm>
                    <a:prstGeom prst="rect">
                      <a:avLst/>
                    </a:prstGeom>
                  </pic:spPr>
                </pic:pic>
              </a:graphicData>
            </a:graphic>
            <wp14:sizeRelH relativeFrom="margin">
              <wp14:pctWidth>0</wp14:pctWidth>
            </wp14:sizeRelH>
            <wp14:sizeRelV relativeFrom="margin">
              <wp14:pctHeight>0</wp14:pctHeight>
            </wp14:sizeRelV>
          </wp:anchor>
        </w:drawing>
      </w:r>
      <w:r w:rsidR="002A2EE7" w:rsidRPr="008E0B61">
        <w:rPr>
          <w:rFonts w:ascii="Calibri Light" w:eastAsia="Calibri Light" w:hAnsi="Calibri Light" w:cs="Calibri Light"/>
        </w:rPr>
        <w:t>The heatmap confirms the high multicollinearity of “VALUE” and “</w:t>
      </w:r>
      <w:proofErr w:type="spellStart"/>
      <w:r w:rsidR="002A2EE7" w:rsidRPr="008E0B61">
        <w:rPr>
          <w:rFonts w:ascii="Calibri Light" w:eastAsia="Calibri Light" w:hAnsi="Calibri Light" w:cs="Calibri Light"/>
        </w:rPr>
        <w:t>MORTDUE</w:t>
      </w:r>
      <w:proofErr w:type="spellEnd"/>
      <w:r>
        <w:rPr>
          <w:rFonts w:ascii="Calibri Light" w:eastAsia="Calibri Light" w:hAnsi="Calibri Light" w:cs="Calibri Light"/>
        </w:rPr>
        <w:t>.”</w:t>
      </w:r>
    </w:p>
    <w:p w14:paraId="29512B1B" w14:textId="10499953" w:rsidR="0013143C" w:rsidRPr="002A2EE7" w:rsidRDefault="0013143C" w:rsidP="002A2EE7"/>
    <w:p w14:paraId="5ED459C0" w14:textId="3B659EE5" w:rsidR="002A2EE7" w:rsidRDefault="008E0B61" w:rsidP="002A2EE7">
      <w:r>
        <w:drawing>
          <wp:anchor distT="0" distB="0" distL="114300" distR="114300" simplePos="0" relativeHeight="251658240" behindDoc="0" locked="0" layoutInCell="1" allowOverlap="1" wp14:anchorId="7C317A75" wp14:editId="13903D75">
            <wp:simplePos x="0" y="0"/>
            <wp:positionH relativeFrom="column">
              <wp:posOffset>219075</wp:posOffset>
            </wp:positionH>
            <wp:positionV relativeFrom="paragraph">
              <wp:posOffset>-7299960</wp:posOffset>
            </wp:positionV>
            <wp:extent cx="1428750" cy="2705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28750" cy="2705735"/>
                    </a:xfrm>
                    <a:prstGeom prst="rect">
                      <a:avLst/>
                    </a:prstGeom>
                  </pic:spPr>
                </pic:pic>
              </a:graphicData>
            </a:graphic>
            <wp14:sizeRelH relativeFrom="margin">
              <wp14:pctWidth>0</wp14:pctWidth>
            </wp14:sizeRelH>
            <wp14:sizeRelV relativeFrom="margin">
              <wp14:pctHeight>0</wp14:pctHeight>
            </wp14:sizeRelV>
          </wp:anchor>
        </w:drawing>
      </w:r>
    </w:p>
    <w:p w14:paraId="7EE61BBD" w14:textId="31E446BD" w:rsidR="00561C32" w:rsidRPr="008E0B61" w:rsidRDefault="008E0B61" w:rsidP="008E0B61">
      <w:pPr>
        <w:pStyle w:val="paragraph"/>
        <w:spacing w:before="0" w:beforeAutospacing="0" w:after="0" w:afterAutospacing="0"/>
        <w:textAlignment w:val="baseline"/>
        <w:rPr>
          <w:rStyle w:val="normaltextrun"/>
          <w:rFonts w:asciiTheme="majorHAnsi" w:hAnsiTheme="majorHAnsi" w:cstheme="majorHAnsi"/>
        </w:rPr>
      </w:pPr>
      <w:r w:rsidRPr="008E0B61">
        <w:rPr>
          <w:rStyle w:val="normaltextrun"/>
          <w:rFonts w:asciiTheme="majorHAnsi" w:hAnsiTheme="majorHAnsi" w:cstheme="majorHAnsi"/>
        </w:rPr>
        <w:t>A</w:t>
      </w:r>
      <w:r w:rsidR="00561C32" w:rsidRPr="008E0B61">
        <w:rPr>
          <w:rStyle w:val="normaltextrun"/>
          <w:rFonts w:asciiTheme="majorHAnsi" w:hAnsiTheme="majorHAnsi" w:cstheme="majorHAnsi"/>
        </w:rPr>
        <w:t xml:space="preserve">lthough the scatterplot matrix </w:t>
      </w:r>
      <w:r w:rsidR="0013143C" w:rsidRPr="008E0B61">
        <w:rPr>
          <w:rStyle w:val="normaltextrun"/>
          <w:rFonts w:asciiTheme="majorHAnsi" w:hAnsiTheme="majorHAnsi" w:cstheme="majorHAnsi"/>
        </w:rPr>
        <w:t xml:space="preserve">and heat map provide visual evidence </w:t>
      </w:r>
      <w:r w:rsidR="00561C32" w:rsidRPr="008E0B61">
        <w:rPr>
          <w:rStyle w:val="normaltextrun"/>
          <w:rFonts w:asciiTheme="majorHAnsi" w:hAnsiTheme="majorHAnsi" w:cstheme="majorHAnsi"/>
        </w:rPr>
        <w:t xml:space="preserve">of possible multicollinearity, </w:t>
      </w:r>
      <w:proofErr w:type="spellStart"/>
      <w:r w:rsidR="00561C32" w:rsidRPr="008E0B61">
        <w:rPr>
          <w:rStyle w:val="normaltextrun"/>
          <w:rFonts w:asciiTheme="majorHAnsi" w:hAnsiTheme="majorHAnsi" w:cstheme="majorHAnsi"/>
        </w:rPr>
        <w:t>VIF</w:t>
      </w:r>
      <w:proofErr w:type="spellEnd"/>
      <w:r w:rsidR="00561C32" w:rsidRPr="008E0B61">
        <w:rPr>
          <w:rStyle w:val="normaltextrun"/>
          <w:rFonts w:asciiTheme="majorHAnsi" w:hAnsiTheme="majorHAnsi" w:cstheme="majorHAnsi"/>
        </w:rPr>
        <w:t xml:space="preserve"> values </w:t>
      </w:r>
      <w:r w:rsidR="0013143C" w:rsidRPr="008E0B61">
        <w:rPr>
          <w:rStyle w:val="normaltextrun"/>
          <w:rFonts w:asciiTheme="majorHAnsi" w:hAnsiTheme="majorHAnsi" w:cstheme="majorHAnsi"/>
        </w:rPr>
        <w:t>quantifies the severity of multicollinearity</w:t>
      </w:r>
      <w:r w:rsidR="00561C32" w:rsidRPr="008E0B61">
        <w:rPr>
          <w:rStyle w:val="normaltextrun"/>
          <w:rFonts w:asciiTheme="majorHAnsi" w:hAnsiTheme="majorHAnsi" w:cstheme="majorHAnsi"/>
        </w:rPr>
        <w:t>. As suspected, 'VALUE' and '</w:t>
      </w:r>
      <w:proofErr w:type="spellStart"/>
      <w:r w:rsidR="00561C32" w:rsidRPr="008E0B61">
        <w:rPr>
          <w:rStyle w:val="normaltextrun"/>
          <w:rFonts w:asciiTheme="majorHAnsi" w:hAnsiTheme="majorHAnsi" w:cstheme="majorHAnsi"/>
        </w:rPr>
        <w:t>MORTDUE</w:t>
      </w:r>
      <w:proofErr w:type="spellEnd"/>
      <w:r w:rsidR="00561C32" w:rsidRPr="008E0B61">
        <w:rPr>
          <w:rStyle w:val="normaltextrun"/>
          <w:rFonts w:asciiTheme="majorHAnsi" w:hAnsiTheme="majorHAnsi" w:cstheme="majorHAnsi"/>
        </w:rPr>
        <w:t xml:space="preserve">' are borderline, </w:t>
      </w:r>
      <w:r w:rsidR="00561C32" w:rsidRPr="008E0B61">
        <w:rPr>
          <w:rStyle w:val="normaltextrun"/>
          <w:rFonts w:asciiTheme="majorHAnsi" w:hAnsiTheme="majorHAnsi" w:cstheme="majorHAnsi"/>
        </w:rPr>
        <w:lastRenderedPageBreak/>
        <w:t xml:space="preserve">but they fall </w:t>
      </w:r>
      <w:r w:rsidR="008C6788">
        <w:rPr>
          <w:rStyle w:val="normaltextrun"/>
          <w:rFonts w:asciiTheme="majorHAnsi" w:hAnsiTheme="majorHAnsi" w:cstheme="majorHAnsi"/>
        </w:rPr>
        <w:t xml:space="preserve">just </w:t>
      </w:r>
      <w:r w:rsidR="00561C32" w:rsidRPr="008E0B61">
        <w:rPr>
          <w:rStyle w:val="normaltextrun"/>
          <w:rFonts w:asciiTheme="majorHAnsi" w:hAnsiTheme="majorHAnsi" w:cstheme="majorHAnsi"/>
        </w:rPr>
        <w:t>under the acceptable threshold (</w:t>
      </w:r>
      <w:proofErr w:type="spellStart"/>
      <w:r w:rsidR="00561C32" w:rsidRPr="008E0B61">
        <w:rPr>
          <w:rStyle w:val="normaltextrun"/>
          <w:rFonts w:asciiTheme="majorHAnsi" w:hAnsiTheme="majorHAnsi" w:cstheme="majorHAnsi"/>
        </w:rPr>
        <w:t>VIF</w:t>
      </w:r>
      <w:proofErr w:type="spellEnd"/>
      <w:r w:rsidR="00561C32" w:rsidRPr="008E0B61">
        <w:rPr>
          <w:rStyle w:val="normaltextrun"/>
          <w:rFonts w:asciiTheme="majorHAnsi" w:hAnsiTheme="majorHAnsi" w:cstheme="majorHAnsi"/>
        </w:rPr>
        <w:t xml:space="preserve"> &gt;5). In an attempt to reduce the number of variables and complexities in our model, we chose to remove the 'VALUE' variable given it is </w:t>
      </w:r>
      <w:proofErr w:type="gramStart"/>
      <w:r w:rsidR="00561C32" w:rsidRPr="008E0B61">
        <w:rPr>
          <w:rStyle w:val="normaltextrun"/>
          <w:rFonts w:asciiTheme="majorHAnsi" w:hAnsiTheme="majorHAnsi" w:cstheme="majorHAnsi"/>
        </w:rPr>
        <w:t>has</w:t>
      </w:r>
      <w:proofErr w:type="gramEnd"/>
      <w:r w:rsidR="00561C32" w:rsidRPr="008E0B61">
        <w:rPr>
          <w:rStyle w:val="normaltextrun"/>
          <w:rFonts w:asciiTheme="majorHAnsi" w:hAnsiTheme="majorHAnsi" w:cstheme="majorHAnsi"/>
        </w:rPr>
        <w:t xml:space="preserve"> a </w:t>
      </w:r>
      <w:proofErr w:type="spellStart"/>
      <w:r w:rsidR="00561C32" w:rsidRPr="008E0B61">
        <w:rPr>
          <w:rStyle w:val="normaltextrun"/>
          <w:rFonts w:asciiTheme="majorHAnsi" w:hAnsiTheme="majorHAnsi" w:cstheme="majorHAnsi"/>
        </w:rPr>
        <w:t>VIF</w:t>
      </w:r>
      <w:proofErr w:type="spellEnd"/>
      <w:r w:rsidR="00561C32" w:rsidRPr="008E0B61">
        <w:rPr>
          <w:rStyle w:val="normaltextrun"/>
          <w:rFonts w:asciiTheme="majorHAnsi" w:hAnsiTheme="majorHAnsi" w:cstheme="majorHAnsi"/>
        </w:rPr>
        <w:t xml:space="preserve"> closest to 5. This will allow us to reduce model complexity as much as possible before our model/feature selection efforts.</w:t>
      </w:r>
    </w:p>
    <w:p w14:paraId="79FE0DBE" w14:textId="77777777" w:rsidR="0013143C" w:rsidRPr="008E0B61" w:rsidRDefault="0013143C" w:rsidP="008E0B61">
      <w:pPr>
        <w:pStyle w:val="paragraph"/>
        <w:spacing w:before="0" w:beforeAutospacing="0" w:after="0" w:afterAutospacing="0"/>
        <w:textAlignment w:val="baseline"/>
        <w:rPr>
          <w:rStyle w:val="normaltextrun"/>
          <w:rFonts w:asciiTheme="majorHAnsi" w:hAnsiTheme="majorHAnsi" w:cstheme="majorHAnsi"/>
        </w:rPr>
      </w:pPr>
    </w:p>
    <w:p w14:paraId="2AE8DB82" w14:textId="2AF5DDB1" w:rsidR="0013143C" w:rsidRPr="008E0B61" w:rsidRDefault="0013143C" w:rsidP="008E0B61">
      <w:pPr>
        <w:pStyle w:val="paragraph"/>
        <w:spacing w:before="0" w:beforeAutospacing="0" w:after="0" w:afterAutospacing="0"/>
        <w:textAlignment w:val="baseline"/>
        <w:rPr>
          <w:rStyle w:val="normaltextrun"/>
          <w:rFonts w:asciiTheme="majorHAnsi" w:hAnsiTheme="majorHAnsi" w:cstheme="majorHAnsi"/>
        </w:rPr>
      </w:pPr>
      <w:r w:rsidRPr="008E0B61">
        <w:rPr>
          <w:rStyle w:val="normaltextrun"/>
          <w:rFonts w:asciiTheme="majorHAnsi" w:hAnsiTheme="majorHAnsi" w:cstheme="majorHAnsi"/>
        </w:rPr>
        <w:t xml:space="preserve">Logistic regression, like other generalized linear models is not robust to multicollinearity. Now that we have removed a variable to address </w:t>
      </w:r>
      <w:r w:rsidR="008C6788" w:rsidRPr="008E0B61">
        <w:rPr>
          <w:rStyle w:val="normaltextrun"/>
          <w:rFonts w:asciiTheme="majorHAnsi" w:hAnsiTheme="majorHAnsi" w:cstheme="majorHAnsi"/>
        </w:rPr>
        <w:t>multicollinearity,</w:t>
      </w:r>
      <w:r w:rsidRPr="008E0B61">
        <w:rPr>
          <w:rStyle w:val="normaltextrun"/>
          <w:rFonts w:asciiTheme="majorHAnsi" w:hAnsiTheme="majorHAnsi" w:cstheme="majorHAnsi"/>
        </w:rPr>
        <w:t xml:space="preserve"> we continue our analysis of the data set.</w:t>
      </w:r>
    </w:p>
    <w:p w14:paraId="4BC74BFC" w14:textId="37BADA5D" w:rsidR="0013143C" w:rsidRPr="008E0B61" w:rsidRDefault="0013143C" w:rsidP="008E0B61">
      <w:pPr>
        <w:pStyle w:val="paragraph"/>
        <w:spacing w:before="0" w:beforeAutospacing="0" w:after="0" w:afterAutospacing="0"/>
        <w:textAlignment w:val="baseline"/>
        <w:rPr>
          <w:rStyle w:val="normaltextrun"/>
          <w:rFonts w:asciiTheme="majorHAnsi" w:hAnsiTheme="majorHAnsi" w:cstheme="majorHAnsi"/>
        </w:rPr>
      </w:pPr>
    </w:p>
    <w:p w14:paraId="381F91C1" w14:textId="7E4058FA" w:rsidR="0013143C" w:rsidRPr="008E0B61" w:rsidRDefault="008C6788" w:rsidP="008E0B61">
      <w:pPr>
        <w:pStyle w:val="paragraph"/>
        <w:spacing w:before="0" w:beforeAutospacing="0" w:after="0" w:afterAutospacing="0"/>
        <w:textAlignment w:val="baseline"/>
        <w:rPr>
          <w:rStyle w:val="normaltextrun"/>
          <w:rFonts w:asciiTheme="majorHAnsi" w:hAnsiTheme="majorHAnsi" w:cstheme="majorHAnsi"/>
        </w:rPr>
      </w:pPr>
      <w:r w:rsidRPr="008E0B61">
        <w:rPr>
          <w:rStyle w:val="normaltextrun"/>
          <w:rFonts w:asciiTheme="majorHAnsi" w:hAnsiTheme="majorHAnsi" w:cstheme="majorHAnsi"/>
        </w:rPr>
        <w:drawing>
          <wp:anchor distT="0" distB="0" distL="114300" distR="114300" simplePos="0" relativeHeight="251665408" behindDoc="0" locked="0" layoutInCell="1" allowOverlap="1" wp14:anchorId="3A895C14" wp14:editId="0E6A0B08">
            <wp:simplePos x="0" y="0"/>
            <wp:positionH relativeFrom="column">
              <wp:posOffset>558</wp:posOffset>
            </wp:positionH>
            <wp:positionV relativeFrom="paragraph">
              <wp:posOffset>464185</wp:posOffset>
            </wp:positionV>
            <wp:extent cx="2952750" cy="1963791"/>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52750" cy="1963791"/>
                    </a:xfrm>
                    <a:prstGeom prst="rect">
                      <a:avLst/>
                    </a:prstGeom>
                  </pic:spPr>
                </pic:pic>
              </a:graphicData>
            </a:graphic>
          </wp:anchor>
        </w:drawing>
      </w:r>
      <w:r w:rsidRPr="008E0B61">
        <w:rPr>
          <w:rStyle w:val="normaltextrun"/>
          <w:rFonts w:asciiTheme="majorHAnsi" w:hAnsiTheme="majorHAnsi" w:cstheme="majorHAnsi"/>
        </w:rPr>
        <w:t>Next,</w:t>
      </w:r>
      <w:r w:rsidR="0013143C" w:rsidRPr="008E0B61">
        <w:rPr>
          <w:rStyle w:val="normaltextrun"/>
          <w:rFonts w:asciiTheme="majorHAnsi" w:hAnsiTheme="majorHAnsi" w:cstheme="majorHAnsi"/>
        </w:rPr>
        <w:t xml:space="preserve"> we look</w:t>
      </w:r>
      <w:r w:rsidR="00DC6812" w:rsidRPr="008E0B61">
        <w:rPr>
          <w:rStyle w:val="normaltextrun"/>
          <w:rFonts w:asciiTheme="majorHAnsi" w:hAnsiTheme="majorHAnsi" w:cstheme="majorHAnsi"/>
        </w:rPr>
        <w:t xml:space="preserve"> at our response variable, and it is clear we have an unbalanced data set.  This is something we will need to up or down balance in our analysis.</w:t>
      </w:r>
    </w:p>
    <w:p w14:paraId="329A6073" w14:textId="5560D10A" w:rsidR="00DC6812" w:rsidRPr="008E0B61" w:rsidRDefault="00DC6812" w:rsidP="008E0B61">
      <w:pPr>
        <w:pStyle w:val="paragraph"/>
        <w:spacing w:before="0" w:beforeAutospacing="0" w:after="0" w:afterAutospacing="0"/>
        <w:textAlignment w:val="baseline"/>
        <w:rPr>
          <w:rStyle w:val="normaltextrun"/>
          <w:rFonts w:asciiTheme="majorHAnsi" w:hAnsiTheme="majorHAnsi" w:cstheme="majorHAnsi"/>
        </w:rPr>
      </w:pPr>
    </w:p>
    <w:p w14:paraId="7BFABBB1" w14:textId="488B4726" w:rsidR="00DC6812" w:rsidRPr="008E0B61" w:rsidRDefault="008C6788" w:rsidP="008E0B61">
      <w:pPr>
        <w:pStyle w:val="paragraph"/>
        <w:spacing w:before="0" w:beforeAutospacing="0" w:after="0" w:afterAutospacing="0"/>
        <w:textAlignment w:val="baseline"/>
        <w:rPr>
          <w:rStyle w:val="normaltextrun"/>
          <w:rFonts w:asciiTheme="majorHAnsi" w:hAnsiTheme="majorHAnsi" w:cstheme="majorHAnsi"/>
        </w:rPr>
      </w:pPr>
      <w:r>
        <w:rPr>
          <w:noProof/>
        </w:rPr>
        <w:drawing>
          <wp:anchor distT="0" distB="0" distL="114300" distR="114300" simplePos="0" relativeHeight="251664384" behindDoc="0" locked="0" layoutInCell="1" allowOverlap="1" wp14:anchorId="196D9786" wp14:editId="49981004">
            <wp:simplePos x="0" y="0"/>
            <wp:positionH relativeFrom="column">
              <wp:posOffset>0</wp:posOffset>
            </wp:positionH>
            <wp:positionV relativeFrom="paragraph">
              <wp:posOffset>481330</wp:posOffset>
            </wp:positionV>
            <wp:extent cx="6400800" cy="22688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2268855"/>
                    </a:xfrm>
                    <a:prstGeom prst="rect">
                      <a:avLst/>
                    </a:prstGeom>
                  </pic:spPr>
                </pic:pic>
              </a:graphicData>
            </a:graphic>
          </wp:anchor>
        </w:drawing>
      </w:r>
      <w:r w:rsidR="00DC6812" w:rsidRPr="008E0B61">
        <w:rPr>
          <w:rStyle w:val="normaltextrun"/>
          <w:rFonts w:asciiTheme="majorHAnsi" w:hAnsiTheme="majorHAnsi" w:cstheme="majorHAnsi"/>
        </w:rPr>
        <w:t>We also look at the data split by our response variable. Most borrowers use home equity loans for debt consolidation, and this is true for both the defaults and paid borrowers.</w:t>
      </w:r>
    </w:p>
    <w:p w14:paraId="2AF954FC" w14:textId="188BDC33" w:rsidR="00DC6812" w:rsidRDefault="00DC6812"/>
    <w:p w14:paraId="598D6C0F" w14:textId="25B17890" w:rsidR="0013143C" w:rsidRPr="008E0B61" w:rsidRDefault="008C6788" w:rsidP="008E0B61">
      <w:pPr>
        <w:pStyle w:val="paragraph"/>
        <w:spacing w:before="0" w:beforeAutospacing="0" w:after="0" w:afterAutospacing="0"/>
        <w:textAlignment w:val="baseline"/>
        <w:rPr>
          <w:rStyle w:val="normaltextrun"/>
          <w:rFonts w:asciiTheme="majorHAnsi" w:hAnsiTheme="majorHAnsi" w:cstheme="majorHAnsi"/>
        </w:rPr>
      </w:pPr>
      <w:r>
        <w:rPr>
          <w:rStyle w:val="normaltextrun"/>
          <w:rFonts w:asciiTheme="majorHAnsi" w:hAnsiTheme="majorHAnsi" w:cstheme="majorHAnsi"/>
        </w:rPr>
        <w:t xml:space="preserve">A box and whisker plot in figure X </w:t>
      </w:r>
      <w:proofErr w:type="gramStart"/>
      <w:r>
        <w:rPr>
          <w:rStyle w:val="normaltextrun"/>
          <w:rFonts w:asciiTheme="majorHAnsi" w:hAnsiTheme="majorHAnsi" w:cstheme="majorHAnsi"/>
        </w:rPr>
        <w:t>shows</w:t>
      </w:r>
      <w:proofErr w:type="gramEnd"/>
      <w:r>
        <w:rPr>
          <w:rStyle w:val="normaltextrun"/>
          <w:rFonts w:asciiTheme="majorHAnsi" w:hAnsiTheme="majorHAnsi" w:cstheme="majorHAnsi"/>
        </w:rPr>
        <w:t xml:space="preserve"> us that b</w:t>
      </w:r>
      <w:r w:rsidR="00DC6812" w:rsidRPr="008E0B61">
        <w:rPr>
          <w:rStyle w:val="normaltextrun"/>
          <w:rFonts w:asciiTheme="majorHAnsi" w:hAnsiTheme="majorHAnsi" w:cstheme="majorHAnsi"/>
        </w:rPr>
        <w:t>orrowers who default tend to have fewer years on the job than borrowers who don't default. Th</w:t>
      </w:r>
      <w:r>
        <w:rPr>
          <w:rStyle w:val="normaltextrun"/>
          <w:rFonts w:asciiTheme="majorHAnsi" w:hAnsiTheme="majorHAnsi" w:cstheme="majorHAnsi"/>
        </w:rPr>
        <w:t xml:space="preserve">is could mean that defaulted borrowers </w:t>
      </w:r>
      <w:r w:rsidR="00DC6812" w:rsidRPr="008E0B61">
        <w:rPr>
          <w:rStyle w:val="normaltextrun"/>
          <w:rFonts w:asciiTheme="majorHAnsi" w:hAnsiTheme="majorHAnsi" w:cstheme="majorHAnsi"/>
        </w:rPr>
        <w:t>are likely less established with lower salaries that may signal more defaults. There also seems to be some separation between both response populations and "</w:t>
      </w:r>
      <w:proofErr w:type="spellStart"/>
      <w:r w:rsidR="00DC6812" w:rsidRPr="008E0B61">
        <w:rPr>
          <w:rStyle w:val="normaltextrun"/>
          <w:rFonts w:asciiTheme="majorHAnsi" w:hAnsiTheme="majorHAnsi" w:cstheme="majorHAnsi"/>
        </w:rPr>
        <w:t>CLAGE</w:t>
      </w:r>
      <w:proofErr w:type="spellEnd"/>
      <w:r w:rsidR="00DC6812" w:rsidRPr="008E0B61">
        <w:rPr>
          <w:rStyle w:val="normaltextrun"/>
          <w:rFonts w:asciiTheme="majorHAnsi" w:hAnsiTheme="majorHAnsi" w:cstheme="majorHAnsi"/>
        </w:rPr>
        <w:t xml:space="preserve">", </w:t>
      </w:r>
      <w:r w:rsidRPr="008E0B61">
        <w:rPr>
          <w:rStyle w:val="normaltextrun"/>
          <w:rFonts w:asciiTheme="majorHAnsi" w:hAnsiTheme="majorHAnsi" w:cstheme="majorHAnsi"/>
        </w:rPr>
        <w:t>which</w:t>
      </w:r>
      <w:r w:rsidR="00DC6812" w:rsidRPr="008E0B61">
        <w:rPr>
          <w:rStyle w:val="normaltextrun"/>
          <w:rFonts w:asciiTheme="majorHAnsi" w:hAnsiTheme="majorHAnsi" w:cstheme="majorHAnsi"/>
        </w:rPr>
        <w:t xml:space="preserve"> is the age of oldest credit line in months. This </w:t>
      </w:r>
      <w:r w:rsidR="00DC6812" w:rsidRPr="008E0B61">
        <w:rPr>
          <w:rStyle w:val="normaltextrun"/>
          <w:rFonts w:asciiTheme="majorHAnsi" w:hAnsiTheme="majorHAnsi" w:cstheme="majorHAnsi"/>
        </w:rPr>
        <w:lastRenderedPageBreak/>
        <w:t xml:space="preserve">could indicate that less credit history can potentially lead to higher defaults. It is important to note the </w:t>
      </w:r>
      <w:r>
        <w:rPr>
          <w:noProof/>
        </w:rPr>
        <w:drawing>
          <wp:anchor distT="0" distB="0" distL="114300" distR="114300" simplePos="0" relativeHeight="251666432" behindDoc="0" locked="0" layoutInCell="1" allowOverlap="1" wp14:anchorId="4FD9BB18" wp14:editId="3EA70207">
            <wp:simplePos x="0" y="0"/>
            <wp:positionH relativeFrom="column">
              <wp:posOffset>0</wp:posOffset>
            </wp:positionH>
            <wp:positionV relativeFrom="paragraph">
              <wp:posOffset>485775</wp:posOffset>
            </wp:positionV>
            <wp:extent cx="5946775" cy="208915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6775" cy="2089150"/>
                    </a:xfrm>
                    <a:prstGeom prst="rect">
                      <a:avLst/>
                    </a:prstGeom>
                  </pic:spPr>
                </pic:pic>
              </a:graphicData>
            </a:graphic>
          </wp:anchor>
        </w:drawing>
      </w:r>
      <w:r w:rsidR="00DC6812" w:rsidRPr="008E0B61">
        <w:rPr>
          <w:rStyle w:val="normaltextrun"/>
          <w:rFonts w:asciiTheme="majorHAnsi" w:hAnsiTheme="majorHAnsi" w:cstheme="majorHAnsi"/>
        </w:rPr>
        <w:t>mean for defaults are skewed by a few outliers.</w:t>
      </w:r>
    </w:p>
    <w:p w14:paraId="5BF03983" w14:textId="4AF7F652" w:rsidR="00561C32" w:rsidRDefault="00561C32">
      <w:pPr>
        <w:rPr>
          <w:rFonts w:ascii="Helvetica" w:hAnsi="Helvetica"/>
          <w:color w:val="000000"/>
          <w:sz w:val="21"/>
          <w:szCs w:val="21"/>
          <w:shd w:val="clear" w:color="auto" w:fill="FFFFFF"/>
        </w:rPr>
      </w:pPr>
    </w:p>
    <w:p w14:paraId="57B87C71" w14:textId="426BED13" w:rsidR="00DC6812" w:rsidRPr="008E0B61" w:rsidRDefault="00DC6812" w:rsidP="008E0B61">
      <w:pPr>
        <w:pStyle w:val="paragraph"/>
        <w:spacing w:before="0" w:beforeAutospacing="0" w:after="0" w:afterAutospacing="0"/>
        <w:textAlignment w:val="baseline"/>
        <w:rPr>
          <w:rStyle w:val="normaltextrun"/>
          <w:rFonts w:asciiTheme="majorHAnsi" w:hAnsiTheme="majorHAnsi" w:cstheme="majorHAnsi"/>
        </w:rPr>
      </w:pPr>
      <w:r w:rsidRPr="008E0B61">
        <w:rPr>
          <w:rStyle w:val="normaltextrun"/>
          <w:rFonts w:asciiTheme="majorHAnsi" w:hAnsiTheme="majorHAnsi" w:cstheme="majorHAnsi"/>
        </w:rPr>
        <w:t>There is</w:t>
      </w:r>
      <w:r w:rsidR="008E0B61">
        <w:rPr>
          <w:rStyle w:val="normaltextrun"/>
          <w:rFonts w:asciiTheme="majorHAnsi" w:hAnsiTheme="majorHAnsi" w:cstheme="majorHAnsi"/>
        </w:rPr>
        <w:t xml:space="preserve"> evidence of</w:t>
      </w:r>
      <w:r w:rsidRPr="008E0B61">
        <w:rPr>
          <w:rStyle w:val="normaltextrun"/>
          <w:rFonts w:asciiTheme="majorHAnsi" w:hAnsiTheme="majorHAnsi" w:cstheme="majorHAnsi"/>
        </w:rPr>
        <w:t xml:space="preserve"> interaction between the factor levels. This may suggest subsequent models may perform better with interaction terms included.</w:t>
      </w:r>
    </w:p>
    <w:p w14:paraId="7A8E640C" w14:textId="43A107D6" w:rsidR="00DC6812" w:rsidRDefault="00DC6812">
      <w:pPr>
        <w:rPr>
          <w:rFonts w:ascii="Helvetica" w:hAnsi="Helvetica"/>
          <w:color w:val="000000"/>
          <w:sz w:val="21"/>
          <w:szCs w:val="21"/>
          <w:shd w:val="clear" w:color="auto" w:fill="FFFFFF"/>
        </w:rPr>
      </w:pPr>
    </w:p>
    <w:p w14:paraId="13B670BD" w14:textId="008B99EE" w:rsidR="00DC6812" w:rsidRDefault="00DC6812">
      <w:pPr>
        <w:rPr>
          <w:rFonts w:ascii="Helvetica" w:hAnsi="Helvetica"/>
          <w:color w:val="000000"/>
          <w:sz w:val="21"/>
          <w:szCs w:val="21"/>
          <w:shd w:val="clear" w:color="auto" w:fill="FFFFFF"/>
        </w:rPr>
      </w:pPr>
      <w:r>
        <w:rPr>
          <w:noProof/>
        </w:rPr>
        <w:drawing>
          <wp:anchor distT="0" distB="0" distL="114300" distR="114300" simplePos="0" relativeHeight="251667456" behindDoc="0" locked="0" layoutInCell="1" allowOverlap="1" wp14:anchorId="069CE408" wp14:editId="0B51AE48">
            <wp:simplePos x="0" y="0"/>
            <wp:positionH relativeFrom="column">
              <wp:posOffset>0</wp:posOffset>
            </wp:positionH>
            <wp:positionV relativeFrom="paragraph">
              <wp:posOffset>-2540</wp:posOffset>
            </wp:positionV>
            <wp:extent cx="6400800" cy="420560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00800" cy="4205605"/>
                    </a:xfrm>
                    <a:prstGeom prst="rect">
                      <a:avLst/>
                    </a:prstGeom>
                  </pic:spPr>
                </pic:pic>
              </a:graphicData>
            </a:graphic>
          </wp:anchor>
        </w:drawing>
      </w:r>
    </w:p>
    <w:p w14:paraId="4E5A6564" w14:textId="7CF084B1" w:rsidR="00DC6812" w:rsidRPr="00620194" w:rsidRDefault="00DC6812" w:rsidP="00620194">
      <w:pPr>
        <w:pStyle w:val="paragraph"/>
        <w:spacing w:before="0" w:beforeAutospacing="0" w:after="0" w:afterAutospacing="0"/>
        <w:textAlignment w:val="baseline"/>
        <w:rPr>
          <w:rStyle w:val="normaltextrun"/>
          <w:rFonts w:asciiTheme="majorHAnsi" w:hAnsiTheme="majorHAnsi" w:cstheme="majorHAnsi"/>
        </w:rPr>
      </w:pPr>
    </w:p>
    <w:p w14:paraId="321F7290" w14:textId="49C7B28C" w:rsidR="00DC6812" w:rsidRPr="00620194" w:rsidRDefault="00DC6812" w:rsidP="00620194">
      <w:pPr>
        <w:pStyle w:val="paragraph"/>
        <w:spacing w:before="0" w:beforeAutospacing="0" w:after="0" w:afterAutospacing="0"/>
        <w:textAlignment w:val="baseline"/>
        <w:rPr>
          <w:rStyle w:val="normaltextrun"/>
          <w:rFonts w:asciiTheme="majorHAnsi" w:hAnsiTheme="majorHAnsi" w:cstheme="majorHAnsi"/>
        </w:rPr>
      </w:pPr>
      <w:r w:rsidRPr="00620194">
        <w:rPr>
          <w:rStyle w:val="normaltextrun"/>
          <w:rFonts w:asciiTheme="majorHAnsi" w:hAnsiTheme="majorHAnsi" w:cstheme="majorHAnsi"/>
        </w:rPr>
        <w:lastRenderedPageBreak/>
        <w:t xml:space="preserve">The distribution of the categories of job is less helpful than it could be, as most jobs fall into an “other” category which could contain </w:t>
      </w:r>
      <w:r w:rsidR="00243D7E" w:rsidRPr="00620194">
        <w:rPr>
          <w:rStyle w:val="normaltextrun"/>
          <w:rFonts w:asciiTheme="majorHAnsi" w:hAnsiTheme="majorHAnsi" w:cstheme="majorHAnsi"/>
        </w:rPr>
        <w:t xml:space="preserve">a variety of entry level and higher paying positions. </w:t>
      </w:r>
    </w:p>
    <w:p w14:paraId="0D197DCD" w14:textId="42DAB56D" w:rsidR="00243D7E" w:rsidRPr="00DC6812" w:rsidRDefault="00243D7E">
      <w:pPr>
        <w:rPr>
          <w:rFonts w:ascii="Helvetica" w:hAnsi="Helvetica"/>
          <w:color w:val="000000"/>
          <w:sz w:val="21"/>
          <w:szCs w:val="21"/>
          <w:shd w:val="clear" w:color="auto" w:fill="FFFFFF"/>
        </w:rPr>
      </w:pPr>
      <w:r>
        <w:rPr>
          <w:noProof/>
        </w:rPr>
        <w:drawing>
          <wp:inline distT="0" distB="0" distL="0" distR="0" wp14:anchorId="5B6EE45F" wp14:editId="483BFF2E">
            <wp:extent cx="3810000" cy="2543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2543175"/>
                    </a:xfrm>
                    <a:prstGeom prst="rect">
                      <a:avLst/>
                    </a:prstGeom>
                  </pic:spPr>
                </pic:pic>
              </a:graphicData>
            </a:graphic>
          </wp:inline>
        </w:drawing>
      </w:r>
    </w:p>
    <w:p w14:paraId="03EFC711" w14:textId="0FCDB98B" w:rsidR="005A51EE" w:rsidRDefault="005A51EE" w:rsidP="005A51EE">
      <w:pPr>
        <w:pStyle w:val="Heading4"/>
        <w:rPr>
          <w:rStyle w:val="normaltextrun"/>
          <w:rFonts w:ascii="Calibri" w:eastAsia="Calibri" w:hAnsi="Calibri" w:cs="Calibri"/>
          <w:b/>
          <w:caps/>
          <w:sz w:val="28"/>
          <w:szCs w:val="28"/>
        </w:rPr>
      </w:pPr>
      <w:r w:rsidRPr="005A51EE">
        <w:rPr>
          <w:rStyle w:val="normaltextrun"/>
          <w:rFonts w:ascii="Calibri" w:eastAsia="Calibri" w:hAnsi="Calibri" w:cs="Calibri"/>
          <w:b/>
          <w:caps/>
          <w:sz w:val="28"/>
          <w:szCs w:val="28"/>
        </w:rPr>
        <w:t>Addressing Objective 1:</w:t>
      </w:r>
    </w:p>
    <w:p w14:paraId="762B9B48" w14:textId="77777777" w:rsidR="00C3734E" w:rsidRPr="005A51EE" w:rsidRDefault="00C3734E" w:rsidP="005A51EE">
      <w:pPr>
        <w:pStyle w:val="paragraph"/>
        <w:spacing w:before="0" w:beforeAutospacing="0" w:after="0" w:afterAutospacing="0"/>
        <w:textAlignment w:val="baseline"/>
        <w:rPr>
          <w:rStyle w:val="normaltextrun"/>
          <w:rFonts w:ascii="Calibri" w:eastAsia="Calibri" w:hAnsi="Calibri" w:cs="Calibri"/>
          <w:b/>
          <w:caps/>
          <w:sz w:val="28"/>
          <w:szCs w:val="28"/>
        </w:rPr>
      </w:pPr>
    </w:p>
    <w:p w14:paraId="20B478BF" w14:textId="3B8D3C3C" w:rsidR="005A51EE" w:rsidRDefault="005A51EE" w:rsidP="005A51EE">
      <w:pPr>
        <w:pStyle w:val="paragraph"/>
        <w:spacing w:before="0" w:beforeAutospacing="0" w:after="0" w:afterAutospacing="0"/>
        <w:textAlignment w:val="baseline"/>
        <w:rPr>
          <w:rStyle w:val="normaltextrun"/>
          <w:rFonts w:ascii="Calibri" w:eastAsia="Calibri" w:hAnsi="Calibri" w:cs="Calibri"/>
          <w:b/>
          <w:caps/>
          <w:sz w:val="28"/>
          <w:szCs w:val="28"/>
        </w:rPr>
      </w:pPr>
      <w:r w:rsidRPr="005A51EE">
        <w:rPr>
          <w:rStyle w:val="normaltextrun"/>
          <w:rFonts w:ascii="Calibri" w:eastAsia="Calibri" w:hAnsi="Calibri" w:cs="Calibri"/>
          <w:b/>
          <w:caps/>
          <w:sz w:val="28"/>
          <w:szCs w:val="28"/>
        </w:rPr>
        <w:t xml:space="preserve">Restatement of Problem and the overall approach to solve it </w:t>
      </w:r>
    </w:p>
    <w:p w14:paraId="65A5DC60" w14:textId="5797C2EB" w:rsidR="00DE2E72" w:rsidRDefault="00561C32" w:rsidP="008E0B61">
      <w:pPr>
        <w:pStyle w:val="paragraph"/>
        <w:spacing w:before="0" w:beforeAutospacing="0" w:after="0" w:afterAutospacing="0"/>
        <w:textAlignment w:val="baseline"/>
        <w:rPr>
          <w:rStyle w:val="normaltextrun"/>
          <w:rFonts w:asciiTheme="majorHAnsi" w:hAnsiTheme="majorHAnsi" w:cstheme="majorHAnsi"/>
        </w:rPr>
      </w:pPr>
      <w:r w:rsidRPr="008E0B61">
        <w:rPr>
          <w:rStyle w:val="normaltextrun"/>
          <w:rFonts w:asciiTheme="majorHAnsi" w:hAnsiTheme="majorHAnsi" w:cstheme="majorHAnsi"/>
        </w:rPr>
        <w:t xml:space="preserve">Our objective is to identify factors that are associate with defaulted loans in order to predict an applicant’s propensity to default. </w:t>
      </w:r>
      <w:r w:rsidR="00197790">
        <w:rPr>
          <w:rStyle w:val="normaltextrun"/>
          <w:rFonts w:asciiTheme="majorHAnsi" w:hAnsiTheme="majorHAnsi" w:cstheme="majorHAnsi"/>
        </w:rPr>
        <w:t>Since the target variable is binary, we will use b</w:t>
      </w:r>
      <w:r w:rsidR="00197790" w:rsidRPr="00197790">
        <w:rPr>
          <w:rStyle w:val="normaltextrun"/>
          <w:rFonts w:asciiTheme="majorHAnsi" w:hAnsiTheme="majorHAnsi" w:cstheme="majorHAnsi"/>
        </w:rPr>
        <w:t xml:space="preserve">inary </w:t>
      </w:r>
      <w:r w:rsidR="00197790">
        <w:rPr>
          <w:rStyle w:val="normaltextrun"/>
          <w:rFonts w:asciiTheme="majorHAnsi" w:hAnsiTheme="majorHAnsi" w:cstheme="majorHAnsi"/>
        </w:rPr>
        <w:t>l</w:t>
      </w:r>
      <w:r w:rsidR="00197790" w:rsidRPr="00197790">
        <w:rPr>
          <w:rStyle w:val="normaltextrun"/>
          <w:rFonts w:asciiTheme="majorHAnsi" w:hAnsiTheme="majorHAnsi" w:cstheme="majorHAnsi"/>
        </w:rPr>
        <w:t xml:space="preserve">ogistic </w:t>
      </w:r>
      <w:r w:rsidR="00197790">
        <w:rPr>
          <w:rStyle w:val="normaltextrun"/>
          <w:rFonts w:asciiTheme="majorHAnsi" w:hAnsiTheme="majorHAnsi" w:cstheme="majorHAnsi"/>
        </w:rPr>
        <w:t>r</w:t>
      </w:r>
      <w:r w:rsidR="00197790" w:rsidRPr="00197790">
        <w:rPr>
          <w:rStyle w:val="normaltextrun"/>
          <w:rFonts w:asciiTheme="majorHAnsi" w:hAnsiTheme="majorHAnsi" w:cstheme="majorHAnsi"/>
        </w:rPr>
        <w:t>egression.</w:t>
      </w:r>
      <w:r w:rsidR="00197790">
        <w:rPr>
          <w:rStyle w:val="normaltextrun"/>
          <w:rFonts w:asciiTheme="majorHAnsi" w:hAnsiTheme="majorHAnsi" w:cstheme="majorHAnsi"/>
        </w:rPr>
        <w:t xml:space="preserve"> </w:t>
      </w:r>
      <w:r w:rsidRPr="008E0B61">
        <w:rPr>
          <w:rStyle w:val="normaltextrun"/>
          <w:rFonts w:asciiTheme="majorHAnsi" w:hAnsiTheme="majorHAnsi" w:cstheme="majorHAnsi"/>
        </w:rPr>
        <w:t>We</w:t>
      </w:r>
      <w:r w:rsidR="00243D7E" w:rsidRPr="008E0B61">
        <w:rPr>
          <w:rStyle w:val="normaltextrun"/>
          <w:rFonts w:asciiTheme="majorHAnsi" w:hAnsiTheme="majorHAnsi" w:cstheme="majorHAnsi"/>
        </w:rPr>
        <w:t xml:space="preserve"> will create dummy variables for our 2 categorical explanatory variables, “JOB” and “REASON” so they can be included in our modeling. </w:t>
      </w:r>
    </w:p>
    <w:p w14:paraId="741D8523" w14:textId="77777777" w:rsidR="008C6788" w:rsidRPr="008E0B61" w:rsidRDefault="008C6788" w:rsidP="008E0B61">
      <w:pPr>
        <w:pStyle w:val="paragraph"/>
        <w:spacing w:before="0" w:beforeAutospacing="0" w:after="0" w:afterAutospacing="0"/>
        <w:textAlignment w:val="baseline"/>
        <w:rPr>
          <w:rStyle w:val="normaltextrun"/>
          <w:rFonts w:asciiTheme="majorHAnsi" w:hAnsiTheme="majorHAnsi" w:cstheme="majorHAnsi"/>
        </w:rPr>
      </w:pPr>
    </w:p>
    <w:p w14:paraId="5F0F5B87" w14:textId="1A0418E2" w:rsidR="00610346" w:rsidRDefault="005717C5" w:rsidP="008E0B61">
      <w:pPr>
        <w:pStyle w:val="paragraph"/>
        <w:spacing w:before="0" w:beforeAutospacing="0" w:after="0" w:afterAutospacing="0"/>
        <w:textAlignment w:val="baseline"/>
        <w:rPr>
          <w:rFonts w:ascii="Helvetica" w:hAnsi="Helvetica"/>
          <w:color w:val="111111"/>
          <w:shd w:val="clear" w:color="auto" w:fill="FFFFFF"/>
        </w:rPr>
      </w:pPr>
      <w:r w:rsidRPr="008E0B61">
        <w:rPr>
          <w:rStyle w:val="normaltextrun"/>
          <w:rFonts w:asciiTheme="majorHAnsi" w:hAnsiTheme="majorHAnsi" w:cstheme="majorHAnsi"/>
        </w:rPr>
        <w:t xml:space="preserve">The </w:t>
      </w:r>
      <w:r w:rsidR="00DE2E72" w:rsidRPr="008E0B61">
        <w:rPr>
          <w:rStyle w:val="normaltextrun"/>
          <w:rFonts w:asciiTheme="majorHAnsi" w:hAnsiTheme="majorHAnsi" w:cstheme="majorHAnsi"/>
        </w:rPr>
        <w:t xml:space="preserve">data will be </w:t>
      </w:r>
      <w:r w:rsidRPr="008E0B61">
        <w:rPr>
          <w:rStyle w:val="normaltextrun"/>
          <w:rFonts w:asciiTheme="majorHAnsi" w:hAnsiTheme="majorHAnsi" w:cstheme="majorHAnsi"/>
        </w:rPr>
        <w:t>rescaled using Min-</w:t>
      </w:r>
      <w:proofErr w:type="gramStart"/>
      <w:r w:rsidRPr="008E0B61">
        <w:rPr>
          <w:rStyle w:val="normaltextrun"/>
          <w:rFonts w:asciiTheme="majorHAnsi" w:hAnsiTheme="majorHAnsi" w:cstheme="majorHAnsi"/>
        </w:rPr>
        <w:t>Max</w:t>
      </w:r>
      <w:proofErr w:type="gramEnd"/>
      <w:r w:rsidRPr="008E0B61">
        <w:rPr>
          <w:rStyle w:val="normaltextrun"/>
          <w:rFonts w:asciiTheme="majorHAnsi" w:hAnsiTheme="majorHAnsi" w:cstheme="majorHAnsi"/>
        </w:rPr>
        <w:t xml:space="preserve"> so the data is scaled to a fixed range of 0 to 1. The benefit to this approach is smaller standard deviations, which can suppress the effect of outliers- which will be helpful in this dataset, which offsets the downside of the data set being bounded.</w:t>
      </w:r>
      <w:r w:rsidR="00610346" w:rsidRPr="008E0B61">
        <w:rPr>
          <w:rStyle w:val="normaltextrun"/>
          <w:rFonts w:asciiTheme="majorHAnsi" w:hAnsiTheme="majorHAnsi" w:cstheme="majorHAnsi"/>
        </w:rPr>
        <w:t xml:space="preserve"> </w:t>
      </w:r>
    </w:p>
    <w:p w14:paraId="591F27C2" w14:textId="7649BD5F" w:rsidR="00C3734E" w:rsidRDefault="00C3734E" w:rsidP="00561C32"/>
    <w:p w14:paraId="40E9D348" w14:textId="74EBCDBC" w:rsidR="00C3734E" w:rsidRPr="002D6504" w:rsidRDefault="00610346" w:rsidP="002D6504">
      <w:pPr>
        <w:pStyle w:val="paragraph"/>
        <w:spacing w:before="0" w:beforeAutospacing="0" w:after="0" w:afterAutospacing="0"/>
        <w:textAlignment w:val="baseline"/>
        <w:rPr>
          <w:rStyle w:val="normaltextrun"/>
          <w:rFonts w:asciiTheme="majorHAnsi" w:hAnsiTheme="majorHAnsi" w:cstheme="majorHAnsi"/>
        </w:rPr>
      </w:pPr>
      <w:r w:rsidRPr="002D6504">
        <w:rPr>
          <w:rStyle w:val="normaltextrun"/>
          <w:rFonts w:asciiTheme="majorHAnsi" w:hAnsiTheme="majorHAnsi" w:cstheme="majorHAnsi"/>
        </w:rPr>
        <w:t>Here we can see the results of the Min-Max scaling, all values are between 0 and 1. The dummy variable created for “REASON” is also visible. The table is truncated for readability.</w:t>
      </w:r>
      <w:r w:rsidR="00103391">
        <w:rPr>
          <w:rStyle w:val="normaltextrun"/>
          <w:rFonts w:asciiTheme="majorHAnsi" w:hAnsiTheme="majorHAnsi" w:cstheme="majorHAnsi"/>
        </w:rPr>
        <w:t xml:space="preserve">  Since all of the variables are between 0 and 1, there are no outliers that need to be removed.</w:t>
      </w:r>
    </w:p>
    <w:p w14:paraId="1B47FD14" w14:textId="1B82E214" w:rsidR="00243D7E" w:rsidRDefault="005717C5" w:rsidP="005A51EE">
      <w:pPr>
        <w:pStyle w:val="paragraph"/>
        <w:spacing w:before="0" w:beforeAutospacing="0" w:after="0" w:afterAutospacing="0"/>
        <w:textAlignment w:val="baseline"/>
        <w:rPr>
          <w:rStyle w:val="normaltextrun"/>
          <w:rFonts w:ascii="Calibri" w:eastAsia="Calibri" w:hAnsi="Calibri" w:cs="Calibri"/>
          <w:b/>
          <w:caps/>
          <w:sz w:val="28"/>
          <w:szCs w:val="28"/>
        </w:rPr>
      </w:pPr>
      <w:commentRangeStart w:id="0"/>
      <w:r>
        <w:rPr>
          <w:noProof/>
        </w:rPr>
        <w:drawing>
          <wp:inline distT="0" distB="0" distL="0" distR="0" wp14:anchorId="1CB8AF88" wp14:editId="516156F3">
            <wp:extent cx="6400800" cy="1410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410970"/>
                    </a:xfrm>
                    <a:prstGeom prst="rect">
                      <a:avLst/>
                    </a:prstGeom>
                  </pic:spPr>
                </pic:pic>
              </a:graphicData>
            </a:graphic>
          </wp:inline>
        </w:drawing>
      </w:r>
      <w:commentRangeEnd w:id="0"/>
      <w:r w:rsidR="002D6504">
        <w:rPr>
          <w:rStyle w:val="CommentReference"/>
          <w:rFonts w:asciiTheme="minorHAnsi" w:eastAsiaTheme="minorEastAsia" w:hAnsiTheme="minorHAnsi" w:cstheme="minorBidi"/>
        </w:rPr>
        <w:commentReference w:id="0"/>
      </w:r>
    </w:p>
    <w:p w14:paraId="1B6BF91C" w14:textId="77777777" w:rsidR="00243D7E" w:rsidRPr="00103391" w:rsidRDefault="00243D7E" w:rsidP="00103391"/>
    <w:p w14:paraId="2A3B5604" w14:textId="4FBC3CBC" w:rsidR="00BA278C" w:rsidRDefault="00BA278C" w:rsidP="00BA278C">
      <w:pPr>
        <w:pStyle w:val="paragraph"/>
        <w:spacing w:before="0" w:beforeAutospacing="0" w:after="0" w:afterAutospacing="0"/>
        <w:textAlignment w:val="baseline"/>
        <w:rPr>
          <w:rFonts w:ascii="Helvetica" w:hAnsi="Helvetica"/>
          <w:color w:val="111111"/>
          <w:shd w:val="clear" w:color="auto" w:fill="FFFFFF"/>
        </w:rPr>
      </w:pPr>
      <w:r w:rsidRPr="00BA278C">
        <w:rPr>
          <w:rStyle w:val="normaltextrun"/>
          <w:rFonts w:asciiTheme="majorHAnsi" w:hAnsiTheme="majorHAnsi" w:cstheme="majorHAnsi"/>
          <w:highlight w:val="yellow"/>
        </w:rPr>
        <w:t xml:space="preserve">DO WE </w:t>
      </w:r>
      <w:r w:rsidRPr="00BA278C">
        <w:rPr>
          <w:rFonts w:ascii="Helvetica" w:hAnsi="Helvetica"/>
          <w:color w:val="111111"/>
          <w:highlight w:val="yellow"/>
          <w:shd w:val="clear" w:color="auto" w:fill="FFFFFF"/>
        </w:rPr>
        <w:t>N</w:t>
      </w:r>
      <w:r w:rsidRPr="002D6504">
        <w:rPr>
          <w:rFonts w:ascii="Helvetica" w:hAnsi="Helvetica"/>
          <w:color w:val="111111"/>
          <w:highlight w:val="yellow"/>
          <w:shd w:val="clear" w:color="auto" w:fill="FFFFFF"/>
        </w:rPr>
        <w:t xml:space="preserve">EED TO </w:t>
      </w:r>
      <w:r w:rsidR="00063A12">
        <w:rPr>
          <w:rFonts w:ascii="Helvetica" w:hAnsi="Helvetica"/>
          <w:color w:val="111111"/>
          <w:highlight w:val="yellow"/>
          <w:shd w:val="clear" w:color="auto" w:fill="FFFFFF"/>
        </w:rPr>
        <w:t xml:space="preserve">balance our data </w:t>
      </w:r>
      <w:r w:rsidRPr="002D6504">
        <w:rPr>
          <w:rFonts w:ascii="Helvetica" w:hAnsi="Helvetica"/>
          <w:color w:val="111111"/>
          <w:highlight w:val="yellow"/>
          <w:shd w:val="clear" w:color="auto" w:fill="FFFFFF"/>
        </w:rPr>
        <w:t xml:space="preserve">CHANGE </w:t>
      </w:r>
      <w:proofErr w:type="gramStart"/>
      <w:r w:rsidRPr="002D6504">
        <w:rPr>
          <w:rFonts w:ascii="Helvetica" w:hAnsi="Helvetica"/>
          <w:color w:val="111111"/>
          <w:highlight w:val="yellow"/>
          <w:shd w:val="clear" w:color="auto" w:fill="FFFFFF"/>
        </w:rPr>
        <w:t>LINE31</w:t>
      </w:r>
      <w:proofErr w:type="gramEnd"/>
    </w:p>
    <w:p w14:paraId="4688F940" w14:textId="77777777" w:rsidR="005A51EE" w:rsidRDefault="005A51EE" w:rsidP="00103391"/>
    <w:p w14:paraId="0FCED921" w14:textId="6E5A97F2" w:rsidR="005A51EE" w:rsidRPr="005A51EE" w:rsidRDefault="005A51EE" w:rsidP="005A51EE">
      <w:pPr>
        <w:pStyle w:val="paragraph"/>
        <w:spacing w:before="0" w:beforeAutospacing="0" w:after="0" w:afterAutospacing="0"/>
        <w:textAlignment w:val="baseline"/>
        <w:rPr>
          <w:rStyle w:val="normaltextrun"/>
          <w:rFonts w:ascii="Calibri" w:eastAsia="Calibri" w:hAnsi="Calibri" w:cs="Calibri"/>
          <w:b/>
          <w:caps/>
          <w:sz w:val="28"/>
          <w:szCs w:val="28"/>
        </w:rPr>
      </w:pPr>
      <w:r w:rsidRPr="002D6504">
        <w:rPr>
          <w:rStyle w:val="normaltextrun"/>
          <w:rFonts w:ascii="Calibri" w:eastAsia="Calibri" w:hAnsi="Calibri" w:cs="Calibri"/>
          <w:b/>
          <w:caps/>
          <w:sz w:val="28"/>
          <w:szCs w:val="28"/>
        </w:rPr>
        <w:t>Model</w:t>
      </w:r>
      <w:r w:rsidRPr="005A51EE">
        <w:rPr>
          <w:rStyle w:val="normaltextrun"/>
          <w:rFonts w:ascii="Calibri" w:eastAsia="Calibri" w:hAnsi="Calibri" w:cs="Calibri"/>
          <w:b/>
          <w:caps/>
          <w:sz w:val="28"/>
          <w:szCs w:val="28"/>
        </w:rPr>
        <w:t xml:space="preserve"> Selection </w:t>
      </w:r>
    </w:p>
    <w:p w14:paraId="460EABAC" w14:textId="77777777" w:rsidR="00610346" w:rsidRDefault="00610346" w:rsidP="00610346"/>
    <w:p w14:paraId="3E66A57C" w14:textId="692E41D4" w:rsidR="005A51EE" w:rsidRDefault="008C6788" w:rsidP="00620194">
      <w:pPr>
        <w:pStyle w:val="paragraph"/>
        <w:spacing w:before="0" w:beforeAutospacing="0" w:after="0" w:afterAutospacing="0"/>
        <w:textAlignment w:val="baseline"/>
        <w:rPr>
          <w:rStyle w:val="normaltextrun"/>
          <w:rFonts w:asciiTheme="majorHAnsi" w:hAnsiTheme="majorHAnsi" w:cstheme="majorHAnsi"/>
        </w:rPr>
      </w:pPr>
      <w:r>
        <w:rPr>
          <w:rStyle w:val="normaltextrun"/>
          <w:rFonts w:asciiTheme="majorHAnsi" w:hAnsiTheme="majorHAnsi" w:cstheme="majorHAnsi"/>
        </w:rPr>
        <w:t xml:space="preserve">As we consider models, </w:t>
      </w:r>
      <w:r w:rsidR="00610346" w:rsidRPr="00620194">
        <w:rPr>
          <w:rStyle w:val="normaltextrun"/>
          <w:rFonts w:asciiTheme="majorHAnsi" w:hAnsiTheme="majorHAnsi" w:cstheme="majorHAnsi"/>
        </w:rPr>
        <w:t xml:space="preserve">Forward, Backward and </w:t>
      </w:r>
      <w:r>
        <w:rPr>
          <w:rStyle w:val="normaltextrun"/>
          <w:rFonts w:asciiTheme="majorHAnsi" w:hAnsiTheme="majorHAnsi" w:cstheme="majorHAnsi"/>
        </w:rPr>
        <w:t>S</w:t>
      </w:r>
      <w:r w:rsidR="00610346" w:rsidRPr="00620194">
        <w:rPr>
          <w:rStyle w:val="normaltextrun"/>
          <w:rFonts w:asciiTheme="majorHAnsi" w:hAnsiTheme="majorHAnsi" w:cstheme="majorHAnsi"/>
        </w:rPr>
        <w:t xml:space="preserve">tepwise modeling selection techniques require that you have some variable order and importance. Given this isn't our domain expertise, </w:t>
      </w:r>
      <w:r w:rsidR="00773E06">
        <w:rPr>
          <w:rStyle w:val="normaltextrun"/>
          <w:rFonts w:asciiTheme="majorHAnsi" w:hAnsiTheme="majorHAnsi" w:cstheme="majorHAnsi"/>
        </w:rPr>
        <w:t xml:space="preserve">we sought a better alternative than arbitrary or best guess ordering. In this data set </w:t>
      </w:r>
      <w:r>
        <w:rPr>
          <w:rStyle w:val="normaltextrun"/>
          <w:rFonts w:asciiTheme="majorHAnsi" w:hAnsiTheme="majorHAnsi" w:cstheme="majorHAnsi"/>
        </w:rPr>
        <w:t xml:space="preserve">we have only </w:t>
      </w:r>
      <w:r w:rsidR="00773E06">
        <w:rPr>
          <w:rStyle w:val="normaltextrun"/>
          <w:rFonts w:asciiTheme="majorHAnsi" w:hAnsiTheme="majorHAnsi" w:cstheme="majorHAnsi"/>
        </w:rPr>
        <w:t xml:space="preserve">13 </w:t>
      </w:r>
      <w:proofErr w:type="gramStart"/>
      <w:r w:rsidR="00773E06">
        <w:rPr>
          <w:rStyle w:val="normaltextrun"/>
          <w:rFonts w:asciiTheme="majorHAnsi" w:hAnsiTheme="majorHAnsi" w:cstheme="majorHAnsi"/>
        </w:rPr>
        <w:t>variables, and</w:t>
      </w:r>
      <w:proofErr w:type="gramEnd"/>
      <w:r w:rsidR="00773E06">
        <w:rPr>
          <w:rStyle w:val="normaltextrun"/>
          <w:rFonts w:asciiTheme="majorHAnsi" w:hAnsiTheme="majorHAnsi" w:cstheme="majorHAnsi"/>
        </w:rPr>
        <w:t xml:space="preserve"> theorize </w:t>
      </w:r>
      <w:r w:rsidR="00773E06" w:rsidRPr="00773E06">
        <w:rPr>
          <w:rStyle w:val="normaltextrun"/>
          <w:rFonts w:asciiTheme="majorHAnsi" w:hAnsiTheme="majorHAnsi" w:cstheme="majorHAnsi"/>
        </w:rPr>
        <w:t>only a few predictors actually influence the response</w:t>
      </w:r>
      <w:r w:rsidR="00773E06">
        <w:rPr>
          <w:rStyle w:val="normaltextrun"/>
          <w:rFonts w:asciiTheme="majorHAnsi" w:hAnsiTheme="majorHAnsi" w:cstheme="majorHAnsi"/>
        </w:rPr>
        <w:t xml:space="preserve">- </w:t>
      </w:r>
      <w:r w:rsidR="00773E06">
        <w:rPr>
          <w:rStyle w:val="normaltextrun"/>
          <w:rFonts w:asciiTheme="majorHAnsi" w:hAnsiTheme="majorHAnsi" w:cstheme="majorHAnsi"/>
        </w:rPr>
        <w:t xml:space="preserve">we </w:t>
      </w:r>
      <w:r w:rsidR="00610346" w:rsidRPr="00620194">
        <w:rPr>
          <w:rStyle w:val="normaltextrun"/>
          <w:rFonts w:asciiTheme="majorHAnsi" w:hAnsiTheme="majorHAnsi" w:cstheme="majorHAnsi"/>
        </w:rPr>
        <w:t xml:space="preserve">opted for a </w:t>
      </w:r>
      <w:r>
        <w:rPr>
          <w:rStyle w:val="normaltextrun"/>
          <w:rFonts w:asciiTheme="majorHAnsi" w:hAnsiTheme="majorHAnsi" w:cstheme="majorHAnsi"/>
        </w:rPr>
        <w:t>LASSO</w:t>
      </w:r>
      <w:r w:rsidR="00610346" w:rsidRPr="00620194">
        <w:rPr>
          <w:rStyle w:val="normaltextrun"/>
          <w:rFonts w:asciiTheme="majorHAnsi" w:hAnsiTheme="majorHAnsi" w:cstheme="majorHAnsi"/>
        </w:rPr>
        <w:t xml:space="preserve"> regression model</w:t>
      </w:r>
      <w:r>
        <w:rPr>
          <w:rStyle w:val="normaltextrun"/>
          <w:rFonts w:asciiTheme="majorHAnsi" w:hAnsiTheme="majorHAnsi" w:cstheme="majorHAnsi"/>
        </w:rPr>
        <w:t xml:space="preserve"> (</w:t>
      </w:r>
      <w:proofErr w:type="spellStart"/>
      <w:r>
        <w:rPr>
          <w:rStyle w:val="normaltextrun"/>
          <w:rFonts w:asciiTheme="majorHAnsi" w:hAnsiTheme="majorHAnsi" w:cstheme="majorHAnsi"/>
        </w:rPr>
        <w:t>LRM</w:t>
      </w:r>
      <w:proofErr w:type="spellEnd"/>
      <w:r>
        <w:rPr>
          <w:rStyle w:val="normaltextrun"/>
          <w:rFonts w:asciiTheme="majorHAnsi" w:hAnsiTheme="majorHAnsi" w:cstheme="majorHAnsi"/>
        </w:rPr>
        <w:t>)</w:t>
      </w:r>
      <w:r w:rsidR="00773E06">
        <w:rPr>
          <w:rStyle w:val="normaltextrun"/>
          <w:rFonts w:asciiTheme="majorHAnsi" w:hAnsiTheme="majorHAnsi" w:cstheme="majorHAnsi"/>
        </w:rPr>
        <w:t xml:space="preserve"> as</w:t>
      </w:r>
      <w:r w:rsidR="00773E06">
        <w:rPr>
          <w:rStyle w:val="normaltextrun"/>
          <w:rFonts w:asciiTheme="majorHAnsi" w:hAnsiTheme="majorHAnsi" w:cstheme="majorHAnsi"/>
        </w:rPr>
        <w:t xml:space="preserve"> better </w:t>
      </w:r>
      <w:r w:rsidR="00773E06">
        <w:rPr>
          <w:rStyle w:val="normaltextrun"/>
          <w:rFonts w:asciiTheme="majorHAnsi" w:hAnsiTheme="majorHAnsi" w:cstheme="majorHAnsi"/>
        </w:rPr>
        <w:t>starting place</w:t>
      </w:r>
      <w:r w:rsidR="00610346" w:rsidRPr="00620194">
        <w:rPr>
          <w:rStyle w:val="normaltextrun"/>
          <w:rFonts w:asciiTheme="majorHAnsi" w:hAnsiTheme="majorHAnsi" w:cstheme="majorHAnsi"/>
        </w:rPr>
        <w:t xml:space="preserve">. </w:t>
      </w:r>
      <w:r w:rsidR="002D6504" w:rsidRPr="00620194">
        <w:rPr>
          <w:rStyle w:val="normaltextrun"/>
          <w:rFonts w:asciiTheme="majorHAnsi" w:hAnsiTheme="majorHAnsi" w:cstheme="majorHAnsi"/>
        </w:rPr>
        <w:t xml:space="preserve"> The </w:t>
      </w:r>
      <w:proofErr w:type="spellStart"/>
      <w:r w:rsidR="002D6504" w:rsidRPr="00620194">
        <w:rPr>
          <w:rStyle w:val="normaltextrun"/>
          <w:rFonts w:asciiTheme="majorHAnsi" w:hAnsiTheme="majorHAnsi" w:cstheme="majorHAnsi"/>
        </w:rPr>
        <w:t>L</w:t>
      </w:r>
      <w:r>
        <w:rPr>
          <w:rStyle w:val="normaltextrun"/>
          <w:rFonts w:asciiTheme="majorHAnsi" w:hAnsiTheme="majorHAnsi" w:cstheme="majorHAnsi"/>
        </w:rPr>
        <w:t>RM</w:t>
      </w:r>
      <w:proofErr w:type="spellEnd"/>
      <w:r w:rsidR="002D6504" w:rsidRPr="00620194">
        <w:rPr>
          <w:rStyle w:val="normaltextrun"/>
          <w:rFonts w:asciiTheme="majorHAnsi" w:hAnsiTheme="majorHAnsi" w:cstheme="majorHAnsi"/>
        </w:rPr>
        <w:t xml:space="preserve"> worked as expected. 2 of the variable coefficients were shrunk toward zero, essentially removing them from the model.</w:t>
      </w:r>
      <w:r w:rsidR="002D6504" w:rsidRPr="00620194">
        <w:rPr>
          <w:rStyle w:val="normaltextrun"/>
          <w:rFonts w:asciiTheme="majorHAnsi" w:hAnsiTheme="majorHAnsi" w:cstheme="majorHAnsi"/>
        </w:rPr>
        <w:t xml:space="preserve"> </w:t>
      </w:r>
      <w:r>
        <w:rPr>
          <w:rStyle w:val="normaltextrun"/>
          <w:rFonts w:asciiTheme="majorHAnsi" w:hAnsiTheme="majorHAnsi" w:cstheme="majorHAnsi"/>
        </w:rPr>
        <w:t xml:space="preserve"> The Ridge model was considered, but it is best used for data that has many variables and </w:t>
      </w:r>
      <w:r w:rsidR="00773E06">
        <w:rPr>
          <w:rStyle w:val="normaltextrun"/>
          <w:rFonts w:asciiTheme="majorHAnsi" w:hAnsiTheme="majorHAnsi" w:cstheme="majorHAnsi"/>
        </w:rPr>
        <w:t xml:space="preserve">multicollinearity, which we felt wasn’t a big issue in our data set and we had mitigated by removing a value. As a </w:t>
      </w:r>
      <w:r w:rsidR="001E1549">
        <w:rPr>
          <w:rStyle w:val="normaltextrun"/>
          <w:rFonts w:asciiTheme="majorHAnsi" w:hAnsiTheme="majorHAnsi" w:cstheme="majorHAnsi"/>
        </w:rPr>
        <w:t>secondary</w:t>
      </w:r>
      <w:r w:rsidR="00773E06">
        <w:rPr>
          <w:rStyle w:val="normaltextrun"/>
          <w:rFonts w:asciiTheme="majorHAnsi" w:hAnsiTheme="majorHAnsi" w:cstheme="majorHAnsi"/>
        </w:rPr>
        <w:t xml:space="preserve"> model, we used </w:t>
      </w:r>
      <w:bookmarkStart w:id="1" w:name="_GoBack"/>
      <w:r w:rsidR="00773E06">
        <w:rPr>
          <w:rStyle w:val="normaltextrun"/>
          <w:rFonts w:asciiTheme="majorHAnsi" w:hAnsiTheme="majorHAnsi" w:cstheme="majorHAnsi"/>
        </w:rPr>
        <w:t xml:space="preserve">Elastic Net </w:t>
      </w:r>
      <w:bookmarkEnd w:id="1"/>
      <w:r w:rsidR="00773E06">
        <w:rPr>
          <w:rStyle w:val="normaltextrun"/>
          <w:rFonts w:asciiTheme="majorHAnsi" w:hAnsiTheme="majorHAnsi" w:cstheme="majorHAnsi"/>
        </w:rPr>
        <w:t xml:space="preserve">(ENR), which is a </w:t>
      </w:r>
      <w:proofErr w:type="gramStart"/>
      <w:r w:rsidR="00773E06">
        <w:rPr>
          <w:rStyle w:val="normaltextrun"/>
          <w:rFonts w:asciiTheme="majorHAnsi" w:hAnsiTheme="majorHAnsi" w:cstheme="majorHAnsi"/>
        </w:rPr>
        <w:t>combines</w:t>
      </w:r>
      <w:proofErr w:type="gramEnd"/>
      <w:r w:rsidR="00773E06">
        <w:rPr>
          <w:rStyle w:val="normaltextrun"/>
          <w:rFonts w:asciiTheme="majorHAnsi" w:hAnsiTheme="majorHAnsi" w:cstheme="majorHAnsi"/>
        </w:rPr>
        <w:t xml:space="preserve"> the penalties of RIDGE and LASSO, but is less influenced by data than LASSO.</w:t>
      </w:r>
      <w:r w:rsidR="00510352">
        <w:rPr>
          <w:rStyle w:val="normaltextrun"/>
          <w:rFonts w:asciiTheme="majorHAnsi" w:hAnsiTheme="majorHAnsi" w:cstheme="majorHAnsi"/>
        </w:rPr>
        <w:t xml:space="preserve"> (4)</w:t>
      </w:r>
    </w:p>
    <w:p w14:paraId="0EC83FEE" w14:textId="33494D27" w:rsidR="00BA278C" w:rsidRDefault="00BA278C" w:rsidP="00620194">
      <w:pPr>
        <w:pStyle w:val="paragraph"/>
        <w:spacing w:before="0" w:beforeAutospacing="0" w:after="0" w:afterAutospacing="0"/>
        <w:textAlignment w:val="baseline"/>
        <w:rPr>
          <w:rStyle w:val="normaltextrun"/>
          <w:rFonts w:asciiTheme="majorHAnsi" w:hAnsiTheme="majorHAnsi" w:cstheme="majorHAnsi"/>
        </w:rPr>
      </w:pPr>
    </w:p>
    <w:p w14:paraId="5C06AA69" w14:textId="36945CFA" w:rsidR="00BA278C" w:rsidRDefault="00BA278C" w:rsidP="00BA278C">
      <w:pPr>
        <w:pStyle w:val="paragraph"/>
        <w:spacing w:before="0" w:beforeAutospacing="0" w:after="0" w:afterAutospacing="0"/>
        <w:rPr>
          <w:rStyle w:val="normaltextrun"/>
          <w:rFonts w:asciiTheme="majorHAnsi" w:hAnsiTheme="majorHAnsi" w:cstheme="majorBidi"/>
        </w:rPr>
      </w:pPr>
      <w:r>
        <w:rPr>
          <w:rStyle w:val="normaltextrun"/>
          <w:rFonts w:asciiTheme="majorHAnsi" w:hAnsiTheme="majorHAnsi" w:cstheme="majorBidi"/>
        </w:rPr>
        <w:t>A</w:t>
      </w:r>
      <w:r w:rsidR="001E1549">
        <w:rPr>
          <w:rStyle w:val="normaltextrun"/>
          <w:rFonts w:asciiTheme="majorHAnsi" w:hAnsiTheme="majorHAnsi" w:cstheme="majorBidi"/>
        </w:rPr>
        <w:t>fter running both m</w:t>
      </w:r>
      <w:r>
        <w:rPr>
          <w:rStyle w:val="normaltextrun"/>
          <w:rFonts w:asciiTheme="majorHAnsi" w:hAnsiTheme="majorHAnsi" w:cstheme="majorBidi"/>
        </w:rPr>
        <w:t>odels</w:t>
      </w:r>
      <w:r w:rsidR="001E1549">
        <w:rPr>
          <w:rStyle w:val="normaltextrun"/>
          <w:rFonts w:asciiTheme="majorHAnsi" w:hAnsiTheme="majorHAnsi" w:cstheme="majorBidi"/>
        </w:rPr>
        <w:t>, we determined th</w:t>
      </w:r>
      <w:r>
        <w:rPr>
          <w:rStyle w:val="normaltextrun"/>
          <w:rFonts w:asciiTheme="majorHAnsi" w:hAnsiTheme="majorHAnsi" w:cstheme="majorBidi"/>
        </w:rPr>
        <w:t xml:space="preserve">e best model </w:t>
      </w:r>
      <w:r w:rsidR="001E1549">
        <w:rPr>
          <w:rStyle w:val="normaltextrun"/>
          <w:rFonts w:asciiTheme="majorHAnsi" w:hAnsiTheme="majorHAnsi" w:cstheme="majorBidi"/>
        </w:rPr>
        <w:t>was XXX based on the m</w:t>
      </w:r>
      <w:r>
        <w:rPr>
          <w:rStyle w:val="normaltextrun"/>
          <w:rFonts w:asciiTheme="majorHAnsi" w:hAnsiTheme="majorHAnsi" w:cstheme="majorBidi"/>
        </w:rPr>
        <w:t xml:space="preserve">etrics of </w:t>
      </w:r>
      <w:r w:rsidR="00431DEB">
        <w:rPr>
          <w:rStyle w:val="normaltextrun"/>
          <w:rFonts w:asciiTheme="majorHAnsi" w:hAnsiTheme="majorHAnsi" w:cstheme="majorBidi"/>
        </w:rPr>
        <w:t>Accuracy and AUC</w:t>
      </w:r>
      <w:r>
        <w:rPr>
          <w:rStyle w:val="normaltextrun"/>
          <w:rFonts w:asciiTheme="majorHAnsi" w:hAnsiTheme="majorHAnsi" w:cstheme="majorBidi"/>
        </w:rPr>
        <w:t xml:space="preserve"> values</w:t>
      </w:r>
      <w:r w:rsidR="001E1549">
        <w:rPr>
          <w:rStyle w:val="normaltextrun"/>
          <w:rFonts w:asciiTheme="majorHAnsi" w:hAnsiTheme="majorHAnsi" w:cstheme="majorBidi"/>
        </w:rPr>
        <w:t>.</w:t>
      </w:r>
    </w:p>
    <w:tbl>
      <w:tblPr>
        <w:tblW w:w="0" w:type="auto"/>
        <w:jc w:val="center"/>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3527"/>
        <w:gridCol w:w="2083"/>
        <w:gridCol w:w="1007"/>
      </w:tblGrid>
      <w:tr w:rsidR="00431DEB" w14:paraId="4B53C75E" w14:textId="77777777" w:rsidTr="00431DEB">
        <w:trPr>
          <w:jc w:val="center"/>
        </w:trPr>
        <w:tc>
          <w:tcPr>
            <w:tcW w:w="352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5B9BD5" w:themeFill="accent5"/>
            <w:vAlign w:val="center"/>
            <w:hideMark/>
          </w:tcPr>
          <w:p w14:paraId="06C4658D" w14:textId="77777777" w:rsidR="00431DEB" w:rsidRDefault="00431DEB">
            <w:pPr>
              <w:rPr>
                <w:rFonts w:ascii="Arial Nova" w:eastAsia="Times New Roman" w:hAnsi="Arial Nova" w:cs="Segoe UI"/>
                <w:b/>
                <w:bCs/>
                <w:sz w:val="18"/>
                <w:szCs w:val="18"/>
              </w:rPr>
            </w:pPr>
            <w:r>
              <w:rPr>
                <w:rFonts w:ascii="Arial Nova" w:eastAsia="Times New Roman" w:hAnsi="Arial Nova" w:cs="Segoe UI"/>
                <w:b/>
                <w:bCs/>
                <w:caps/>
                <w:sz w:val="20"/>
                <w:szCs w:val="20"/>
              </w:rPr>
              <w:t>MODEL</w:t>
            </w:r>
          </w:p>
        </w:tc>
        <w:tc>
          <w:tcPr>
            <w:tcW w:w="2083"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5B9BD5" w:themeFill="accent5"/>
            <w:vAlign w:val="center"/>
            <w:hideMark/>
          </w:tcPr>
          <w:p w14:paraId="377878D0" w14:textId="073D1034" w:rsidR="00431DEB" w:rsidRDefault="00431DEB">
            <w:pPr>
              <w:rPr>
                <w:rFonts w:ascii="Arial Nova" w:eastAsia="Times New Roman" w:hAnsi="Arial Nova" w:cs="Segoe UI"/>
                <w:b/>
                <w:bCs/>
                <w:sz w:val="18"/>
                <w:szCs w:val="18"/>
              </w:rPr>
            </w:pPr>
            <w:r>
              <w:rPr>
                <w:rFonts w:ascii="Arial Nova" w:eastAsia="Times New Roman" w:hAnsi="Arial Nova" w:cs="Segoe UI"/>
                <w:b/>
                <w:bCs/>
                <w:caps/>
                <w:sz w:val="20"/>
                <w:szCs w:val="20"/>
              </w:rPr>
              <w:t>A</w:t>
            </w:r>
            <w:r>
              <w:rPr>
                <w:rFonts w:ascii="Arial Nova" w:eastAsia="Times New Roman" w:hAnsi="Arial Nova" w:cs="Segoe UI"/>
                <w:b/>
                <w:bCs/>
                <w:caps/>
                <w:sz w:val="20"/>
                <w:szCs w:val="20"/>
              </w:rPr>
              <w:t>ccuracy Score</w:t>
            </w:r>
          </w:p>
        </w:tc>
        <w:tc>
          <w:tcPr>
            <w:tcW w:w="1007" w:type="dxa"/>
            <w:tcBorders>
              <w:top w:val="single" w:sz="6" w:space="0" w:color="BFBFBF" w:themeColor="background1" w:themeShade="BF"/>
              <w:left w:val="nil"/>
              <w:bottom w:val="single" w:sz="6" w:space="0" w:color="BFBFBF" w:themeColor="background1" w:themeShade="BF"/>
              <w:right w:val="single" w:sz="6" w:space="0" w:color="BFBFBF" w:themeColor="background1" w:themeShade="BF"/>
            </w:tcBorders>
            <w:shd w:val="clear" w:color="auto" w:fill="5B9BD5" w:themeFill="accent5"/>
            <w:vAlign w:val="center"/>
            <w:hideMark/>
          </w:tcPr>
          <w:p w14:paraId="23BF8BF2" w14:textId="5BEE536D" w:rsidR="00431DEB" w:rsidRDefault="00431DEB">
            <w:pPr>
              <w:rPr>
                <w:rFonts w:ascii="Arial Nova" w:eastAsia="Times New Roman" w:hAnsi="Arial Nova" w:cs="Segoe UI"/>
                <w:b/>
                <w:bCs/>
                <w:sz w:val="18"/>
                <w:szCs w:val="18"/>
              </w:rPr>
            </w:pPr>
            <w:r>
              <w:rPr>
                <w:rFonts w:ascii="Arial Nova" w:eastAsia="Times New Roman" w:hAnsi="Arial Nova" w:cs="Segoe UI"/>
                <w:b/>
                <w:bCs/>
                <w:sz w:val="18"/>
                <w:szCs w:val="18"/>
              </w:rPr>
              <w:t>AUC</w:t>
            </w:r>
          </w:p>
        </w:tc>
      </w:tr>
      <w:tr w:rsidR="00431DEB" w14:paraId="3B6FE9FF" w14:textId="77777777" w:rsidTr="00431DEB">
        <w:trPr>
          <w:jc w:val="center"/>
        </w:trPr>
        <w:tc>
          <w:tcPr>
            <w:tcW w:w="3527"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EBEBEB"/>
            <w:vAlign w:val="center"/>
            <w:hideMark/>
          </w:tcPr>
          <w:p w14:paraId="68143BE2" w14:textId="7975CBF5" w:rsidR="00431DEB" w:rsidRDefault="008C6788">
            <w:pPr>
              <w:rPr>
                <w:rFonts w:ascii="Arial Nova Light" w:eastAsia="Times New Roman" w:hAnsi="Arial Nova Light" w:cstheme="majorHAnsi"/>
                <w:b/>
                <w:bCs/>
                <w:sz w:val="18"/>
                <w:szCs w:val="18"/>
              </w:rPr>
            </w:pPr>
            <w:proofErr w:type="spellStart"/>
            <w:r>
              <w:rPr>
                <w:rFonts w:ascii="Arial Nova Light" w:eastAsia="Times New Roman" w:hAnsi="Arial Nova Light" w:cstheme="majorHAnsi"/>
                <w:b/>
                <w:bCs/>
                <w:sz w:val="18"/>
                <w:szCs w:val="18"/>
              </w:rPr>
              <w:t>LRM</w:t>
            </w:r>
            <w:proofErr w:type="spellEnd"/>
          </w:p>
        </w:tc>
        <w:tc>
          <w:tcPr>
            <w:tcW w:w="2083" w:type="dxa"/>
            <w:tcBorders>
              <w:top w:val="nil"/>
              <w:left w:val="nil"/>
              <w:bottom w:val="single" w:sz="6" w:space="0" w:color="BFBFBF" w:themeColor="background1" w:themeShade="BF"/>
              <w:right w:val="single" w:sz="6" w:space="0" w:color="BFBFBF" w:themeColor="background1" w:themeShade="BF"/>
            </w:tcBorders>
            <w:vAlign w:val="center"/>
          </w:tcPr>
          <w:p w14:paraId="6B4A4C07" w14:textId="200385AD" w:rsidR="00431DEB" w:rsidRPr="00BA278C" w:rsidRDefault="00431DEB" w:rsidP="00BA278C">
            <w:pPr>
              <w:pStyle w:val="HTMLPreformatted"/>
              <w:shd w:val="clear" w:color="auto" w:fill="FFFFFF"/>
              <w:wordWrap w:val="0"/>
              <w:textAlignment w:val="baseline"/>
              <w:rPr>
                <w:color w:val="000000"/>
                <w:sz w:val="21"/>
                <w:szCs w:val="21"/>
              </w:rPr>
            </w:pPr>
            <w:r>
              <w:rPr>
                <w:color w:val="000000"/>
                <w:sz w:val="21"/>
                <w:szCs w:val="21"/>
              </w:rPr>
              <w:t>93.16</w:t>
            </w:r>
          </w:p>
        </w:tc>
        <w:tc>
          <w:tcPr>
            <w:tcW w:w="1007" w:type="dxa"/>
            <w:tcBorders>
              <w:top w:val="nil"/>
              <w:left w:val="nil"/>
              <w:bottom w:val="single" w:sz="6" w:space="0" w:color="BFBFBF" w:themeColor="background1" w:themeShade="BF"/>
              <w:right w:val="single" w:sz="6" w:space="0" w:color="BFBFBF" w:themeColor="background1" w:themeShade="BF"/>
            </w:tcBorders>
            <w:vAlign w:val="center"/>
          </w:tcPr>
          <w:p w14:paraId="1C539D35" w14:textId="63DF873E" w:rsidR="00431DEB" w:rsidRPr="00431DEB" w:rsidRDefault="00431DEB" w:rsidP="00431DEB">
            <w:pPr>
              <w:pStyle w:val="HTMLPreformatted"/>
              <w:shd w:val="clear" w:color="auto" w:fill="FFFFFF"/>
              <w:wordWrap w:val="0"/>
              <w:textAlignment w:val="baseline"/>
              <w:rPr>
                <w:color w:val="000000"/>
                <w:sz w:val="21"/>
                <w:szCs w:val="21"/>
              </w:rPr>
            </w:pPr>
            <w:r>
              <w:rPr>
                <w:color w:val="000000"/>
                <w:sz w:val="21"/>
                <w:szCs w:val="21"/>
              </w:rPr>
              <w:t>0.803</w:t>
            </w:r>
          </w:p>
        </w:tc>
      </w:tr>
      <w:tr w:rsidR="00431DEB" w14:paraId="0BC20687" w14:textId="77777777" w:rsidTr="00063A12">
        <w:trPr>
          <w:jc w:val="center"/>
        </w:trPr>
        <w:tc>
          <w:tcPr>
            <w:tcW w:w="3527" w:type="dxa"/>
            <w:tcBorders>
              <w:top w:val="nil"/>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EBEBEB"/>
            <w:vAlign w:val="center"/>
            <w:hideMark/>
          </w:tcPr>
          <w:p w14:paraId="4F70AD02" w14:textId="10668100" w:rsidR="00431DEB" w:rsidRDefault="00773E06">
            <w:pPr>
              <w:rPr>
                <w:rFonts w:ascii="Arial Nova Light" w:eastAsia="Times New Roman" w:hAnsi="Arial Nova Light" w:cstheme="majorHAnsi"/>
                <w:b/>
                <w:bCs/>
                <w:sz w:val="18"/>
                <w:szCs w:val="18"/>
              </w:rPr>
            </w:pPr>
            <w:r>
              <w:rPr>
                <w:rFonts w:ascii="Arial Nova Light" w:eastAsia="Times New Roman" w:hAnsi="Arial Nova Light" w:cstheme="majorHAnsi"/>
                <w:b/>
                <w:bCs/>
              </w:rPr>
              <w:t>ENR</w:t>
            </w:r>
          </w:p>
        </w:tc>
        <w:tc>
          <w:tcPr>
            <w:tcW w:w="2083" w:type="dxa"/>
            <w:tcBorders>
              <w:top w:val="nil"/>
              <w:left w:val="nil"/>
              <w:bottom w:val="single" w:sz="6" w:space="0" w:color="BFBFBF" w:themeColor="background1" w:themeShade="BF"/>
              <w:right w:val="single" w:sz="6" w:space="0" w:color="BFBFBF" w:themeColor="background1" w:themeShade="BF"/>
            </w:tcBorders>
            <w:vAlign w:val="center"/>
          </w:tcPr>
          <w:p w14:paraId="30AA099B" w14:textId="10CE2B2E" w:rsidR="00431DEB" w:rsidRDefault="00431DEB">
            <w:pPr>
              <w:rPr>
                <w:rFonts w:asciiTheme="majorHAnsi" w:eastAsia="Times New Roman" w:hAnsiTheme="majorHAnsi" w:cstheme="majorHAnsi"/>
                <w:sz w:val="22"/>
                <w:szCs w:val="22"/>
              </w:rPr>
            </w:pPr>
          </w:p>
        </w:tc>
        <w:tc>
          <w:tcPr>
            <w:tcW w:w="1007" w:type="dxa"/>
            <w:tcBorders>
              <w:top w:val="nil"/>
              <w:left w:val="nil"/>
              <w:bottom w:val="single" w:sz="6" w:space="0" w:color="BFBFBF" w:themeColor="background1" w:themeShade="BF"/>
              <w:right w:val="single" w:sz="6" w:space="0" w:color="BFBFBF" w:themeColor="background1" w:themeShade="BF"/>
            </w:tcBorders>
            <w:vAlign w:val="center"/>
          </w:tcPr>
          <w:p w14:paraId="063F5E06" w14:textId="45134F18" w:rsidR="00431DEB" w:rsidRDefault="00431DEB">
            <w:pPr>
              <w:rPr>
                <w:rFonts w:asciiTheme="majorHAnsi" w:eastAsia="Times New Roman" w:hAnsiTheme="majorHAnsi" w:cstheme="majorHAnsi"/>
                <w:sz w:val="22"/>
                <w:szCs w:val="22"/>
              </w:rPr>
            </w:pPr>
          </w:p>
        </w:tc>
      </w:tr>
    </w:tbl>
    <w:p w14:paraId="53691CF6" w14:textId="476F99C4" w:rsidR="00BA278C" w:rsidRDefault="00BA278C" w:rsidP="00BA278C">
      <w:pPr>
        <w:pStyle w:val="Caption"/>
        <w:ind w:firstLine="2160"/>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Model Comparison Data</w:t>
      </w:r>
    </w:p>
    <w:p w14:paraId="1F6AD9F5" w14:textId="6138591A" w:rsidR="00773E06" w:rsidRDefault="00773E06" w:rsidP="00773E06"/>
    <w:p w14:paraId="41D1F5DE" w14:textId="77777777" w:rsidR="002D6504" w:rsidRPr="002D6504" w:rsidRDefault="002D6504" w:rsidP="002D6504"/>
    <w:p w14:paraId="02E755C6" w14:textId="2A1F373A" w:rsidR="005A51EE" w:rsidRDefault="005A51EE" w:rsidP="005A51EE">
      <w:pPr>
        <w:pStyle w:val="paragraph"/>
        <w:spacing w:before="0" w:beforeAutospacing="0" w:after="0" w:afterAutospacing="0"/>
        <w:textAlignment w:val="baseline"/>
      </w:pPr>
      <w:r w:rsidRPr="005A51EE">
        <w:rPr>
          <w:rStyle w:val="normaltextrun"/>
          <w:rFonts w:ascii="Calibri" w:eastAsia="Calibri" w:hAnsi="Calibri" w:cs="Calibri"/>
          <w:b/>
          <w:caps/>
          <w:szCs w:val="28"/>
        </w:rPr>
        <w:t>Checking Assumptions</w:t>
      </w:r>
      <w:r>
        <w:t xml:space="preserve"> </w:t>
      </w:r>
    </w:p>
    <w:p w14:paraId="0A9673DB" w14:textId="2B8F0096" w:rsidR="00610346" w:rsidRDefault="00610346" w:rsidP="005A51EE">
      <w:pPr>
        <w:pStyle w:val="paragraph"/>
        <w:spacing w:before="0" w:beforeAutospacing="0" w:after="0" w:afterAutospacing="0"/>
        <w:textAlignment w:val="baseline"/>
      </w:pPr>
    </w:p>
    <w:p w14:paraId="281640B4" w14:textId="0DE6C4E5" w:rsidR="001E1549" w:rsidRDefault="001E1549" w:rsidP="005A51EE">
      <w:pPr>
        <w:pStyle w:val="paragraph"/>
        <w:spacing w:before="0" w:beforeAutospacing="0" w:after="0" w:afterAutospacing="0"/>
        <w:textAlignment w:val="baseline"/>
      </w:pPr>
      <w:r>
        <w:t xml:space="preserve">The assumptions of logistic regression </w:t>
      </w:r>
      <w:proofErr w:type="gramStart"/>
      <w:r>
        <w:t>is</w:t>
      </w:r>
      <w:proofErr w:type="gramEnd"/>
      <w:r>
        <w:t xml:space="preserve"> X.</w:t>
      </w:r>
    </w:p>
    <w:p w14:paraId="73DF160D" w14:textId="34B59370" w:rsidR="00610346" w:rsidRDefault="00610346" w:rsidP="00610346">
      <w:pPr>
        <w:pStyle w:val="paragraph"/>
        <w:spacing w:before="0" w:beforeAutospacing="0" w:after="0" w:afterAutospacing="0"/>
        <w:rPr>
          <w:rStyle w:val="normaltextrun"/>
          <w:rFonts w:asciiTheme="majorHAnsi" w:hAnsiTheme="majorHAnsi" w:cstheme="majorBidi"/>
        </w:rPr>
      </w:pPr>
      <w:r>
        <w:rPr>
          <w:rStyle w:val="normaltextrun"/>
          <w:rFonts w:asciiTheme="majorHAnsi" w:hAnsiTheme="majorHAnsi" w:cstheme="majorBidi"/>
        </w:rPr>
        <w:t xml:space="preserve">We have eliminated the “VALUE” field to </w:t>
      </w:r>
      <w:r w:rsidR="002D6504">
        <w:rPr>
          <w:rStyle w:val="normaltextrun"/>
          <w:rFonts w:asciiTheme="majorHAnsi" w:hAnsiTheme="majorHAnsi" w:cstheme="majorBidi"/>
        </w:rPr>
        <w:t>address multicollinearity</w:t>
      </w:r>
      <w:r>
        <w:rPr>
          <w:rStyle w:val="normaltextrun"/>
          <w:rFonts w:asciiTheme="majorHAnsi" w:hAnsiTheme="majorHAnsi" w:cstheme="majorBidi"/>
        </w:rPr>
        <w:t xml:space="preserve"> based on the variable inflation factors (</w:t>
      </w:r>
      <w:proofErr w:type="spellStart"/>
      <w:r>
        <w:rPr>
          <w:rStyle w:val="normaltextrun"/>
          <w:rFonts w:asciiTheme="majorHAnsi" w:hAnsiTheme="majorHAnsi" w:cstheme="majorBidi"/>
        </w:rPr>
        <w:t>VIFs</w:t>
      </w:r>
      <w:proofErr w:type="spellEnd"/>
      <w:r>
        <w:rPr>
          <w:rStyle w:val="normaltextrun"/>
          <w:rFonts w:asciiTheme="majorHAnsi" w:hAnsiTheme="majorHAnsi" w:cstheme="majorBidi"/>
        </w:rPr>
        <w:t xml:space="preserve">). </w:t>
      </w:r>
      <w:r w:rsidR="002D6504">
        <w:rPr>
          <w:rStyle w:val="normaltextrun"/>
          <w:rFonts w:asciiTheme="majorHAnsi" w:hAnsiTheme="majorHAnsi" w:cstheme="majorBidi"/>
        </w:rPr>
        <w:t xml:space="preserve">The data are assumed to be independent.  </w:t>
      </w:r>
    </w:p>
    <w:p w14:paraId="6C6E062A" w14:textId="77777777" w:rsidR="00610346" w:rsidRDefault="00610346" w:rsidP="005A51EE">
      <w:pPr>
        <w:pStyle w:val="paragraph"/>
        <w:spacing w:before="0" w:beforeAutospacing="0" w:after="0" w:afterAutospacing="0"/>
        <w:textAlignment w:val="baseline"/>
        <w:rPr>
          <w:b/>
        </w:rPr>
      </w:pPr>
    </w:p>
    <w:p w14:paraId="7FD24A98" w14:textId="2F97AFCA" w:rsidR="005A51EE" w:rsidRDefault="005A51EE" w:rsidP="00636345">
      <w:pPr>
        <w:ind w:left="720" w:right="-630" w:firstLine="720"/>
      </w:pPr>
      <w:r w:rsidRPr="002006B0">
        <w:t>Lack of fit test</w:t>
      </w:r>
    </w:p>
    <w:p w14:paraId="418495DE" w14:textId="598C4FBC" w:rsidR="005A51EE" w:rsidRPr="002006B0" w:rsidRDefault="005A51EE" w:rsidP="00636345">
      <w:pPr>
        <w:ind w:left="720" w:right="-630" w:firstLine="720"/>
      </w:pPr>
      <w:r w:rsidRPr="00D24393">
        <w:t>Influential point analysis (Cook’s D and Leverage)</w:t>
      </w:r>
    </w:p>
    <w:p w14:paraId="16763EBE" w14:textId="5CF6670D" w:rsidR="005A51EE" w:rsidRPr="00D24393" w:rsidRDefault="005A51EE" w:rsidP="005A51EE">
      <w:pPr>
        <w:ind w:right="-630"/>
      </w:pPr>
      <w:r>
        <w:rPr>
          <w:b/>
        </w:rPr>
        <w:tab/>
      </w:r>
      <w:r>
        <w:rPr>
          <w:b/>
        </w:rPr>
        <w:tab/>
      </w:r>
      <w:r w:rsidRPr="00D24393">
        <w:t>Residual Plots</w:t>
      </w:r>
      <w:r w:rsidR="0010560C">
        <w:t xml:space="preserve"> </w:t>
      </w:r>
      <w:r w:rsidR="0010560C">
        <w:rPr>
          <w:b/>
        </w:rPr>
        <w:t xml:space="preserve">Optional  </w:t>
      </w:r>
    </w:p>
    <w:p w14:paraId="5151B160" w14:textId="77777777" w:rsidR="005A51EE" w:rsidRDefault="005A51EE" w:rsidP="0010560C">
      <w:pPr>
        <w:pStyle w:val="paragraph"/>
        <w:spacing w:before="0" w:beforeAutospacing="0" w:after="0" w:afterAutospacing="0"/>
        <w:textAlignment w:val="baseline"/>
      </w:pPr>
      <w:r w:rsidRPr="00D24393">
        <w:tab/>
      </w:r>
      <w:r w:rsidRPr="00D24393">
        <w:tab/>
      </w:r>
      <w:r w:rsidRPr="00D24393">
        <w:tab/>
      </w:r>
    </w:p>
    <w:p w14:paraId="460E8C1D" w14:textId="08CAD449" w:rsidR="005A51EE" w:rsidRDefault="005A51EE" w:rsidP="005A51EE">
      <w:pPr>
        <w:pStyle w:val="paragraph"/>
        <w:spacing w:before="0" w:beforeAutospacing="0" w:after="0" w:afterAutospacing="0"/>
        <w:textAlignment w:val="baseline"/>
      </w:pPr>
      <w:r w:rsidRPr="005A51EE">
        <w:rPr>
          <w:rStyle w:val="normaltextrun"/>
          <w:rFonts w:ascii="Calibri" w:eastAsia="Calibri" w:hAnsi="Calibri" w:cs="Calibri"/>
          <w:b/>
          <w:caps/>
          <w:szCs w:val="28"/>
        </w:rPr>
        <w:t>Parameter Interpretation</w:t>
      </w:r>
      <w:r w:rsidR="001E1549">
        <w:rPr>
          <w:rStyle w:val="normaltextrun"/>
          <w:rFonts w:ascii="Calibri" w:eastAsia="Calibri" w:hAnsi="Calibri" w:cs="Calibri"/>
          <w:b/>
          <w:caps/>
          <w:szCs w:val="28"/>
        </w:rPr>
        <w:t xml:space="preserve"> and CONFIDENCE INTERVALS</w:t>
      </w:r>
    </w:p>
    <w:p w14:paraId="451EE610" w14:textId="4D6CBCF1" w:rsidR="001E1549" w:rsidRDefault="001E1549" w:rsidP="0010560C">
      <w:pPr>
        <w:pStyle w:val="paragraph"/>
        <w:spacing w:before="0" w:beforeAutospacing="0" w:after="0" w:afterAutospacing="0"/>
        <w:textAlignment w:val="baseline"/>
        <w:rPr>
          <w:rStyle w:val="normaltextrun"/>
          <w:rFonts w:ascii="Calibri" w:eastAsia="Calibri" w:hAnsi="Calibri" w:cs="Calibri"/>
          <w:b/>
          <w:caps/>
          <w:szCs w:val="28"/>
        </w:rPr>
      </w:pPr>
    </w:p>
    <w:p w14:paraId="5F994E2E" w14:textId="77777777" w:rsidR="001E1549" w:rsidRDefault="001E1549" w:rsidP="0010560C">
      <w:pPr>
        <w:pStyle w:val="paragraph"/>
        <w:spacing w:before="0" w:beforeAutospacing="0" w:after="0" w:afterAutospacing="0"/>
        <w:textAlignment w:val="baseline"/>
        <w:rPr>
          <w:rStyle w:val="normaltextrun"/>
          <w:rFonts w:ascii="Calibri" w:eastAsia="Calibri" w:hAnsi="Calibri" w:cs="Calibri"/>
          <w:b/>
          <w:caps/>
          <w:szCs w:val="28"/>
        </w:rPr>
      </w:pPr>
    </w:p>
    <w:p w14:paraId="3A1649E9" w14:textId="17591261" w:rsidR="005A51EE" w:rsidRDefault="005A51EE" w:rsidP="0010560C">
      <w:pPr>
        <w:pStyle w:val="paragraph"/>
        <w:spacing w:before="0" w:beforeAutospacing="0" w:after="0" w:afterAutospacing="0"/>
        <w:textAlignment w:val="baseline"/>
        <w:rPr>
          <w:b/>
        </w:rPr>
      </w:pPr>
      <w:r w:rsidRPr="005A51EE">
        <w:rPr>
          <w:rStyle w:val="normaltextrun"/>
          <w:rFonts w:ascii="Calibri" w:eastAsia="Calibri" w:hAnsi="Calibri" w:cs="Calibri"/>
          <w:b/>
          <w:caps/>
          <w:szCs w:val="28"/>
        </w:rPr>
        <w:t>Final conclusions</w:t>
      </w:r>
      <w:r>
        <w:t xml:space="preserve"> </w:t>
      </w:r>
    </w:p>
    <w:p w14:paraId="46B1EDA5" w14:textId="4F22DAA5" w:rsidR="005A51EE" w:rsidRDefault="005A51EE" w:rsidP="005A51EE">
      <w:pPr>
        <w:rPr>
          <w:rFonts w:ascii="Arial Nova" w:hAnsi="Arial Nova"/>
        </w:rPr>
      </w:pPr>
    </w:p>
    <w:p w14:paraId="072AC9C1" w14:textId="1581AD23" w:rsidR="001E1549" w:rsidRDefault="001E1549" w:rsidP="005A51EE">
      <w:pPr>
        <w:rPr>
          <w:rFonts w:ascii="Arial Nova" w:hAnsi="Arial Nova"/>
        </w:rPr>
      </w:pPr>
      <w:r>
        <w:rPr>
          <w:rFonts w:ascii="Arial Nova" w:hAnsi="Arial Nova"/>
        </w:rPr>
        <w:t xml:space="preserve">For our first analysis we determined the X model was best and are able to </w:t>
      </w:r>
      <w:r w:rsidRPr="008E0B61">
        <w:rPr>
          <w:rStyle w:val="normaltextrun"/>
          <w:rFonts w:asciiTheme="majorHAnsi" w:hAnsiTheme="majorHAnsi" w:cstheme="majorHAnsi"/>
        </w:rPr>
        <w:t>associate with defaulted loans</w:t>
      </w:r>
      <w:r>
        <w:rPr>
          <w:rStyle w:val="normaltextrun"/>
          <w:rFonts w:asciiTheme="majorHAnsi" w:hAnsiTheme="majorHAnsi" w:cstheme="majorHAnsi"/>
        </w:rPr>
        <w:t xml:space="preserve"> with an accuracy of X%.</w:t>
      </w:r>
    </w:p>
    <w:p w14:paraId="4FF2CF03" w14:textId="77777777" w:rsidR="005A51EE" w:rsidRPr="00E11FB0" w:rsidRDefault="005A51EE" w:rsidP="00E11FB0">
      <w:pPr>
        <w:pStyle w:val="paragraph"/>
        <w:spacing w:before="0" w:beforeAutospacing="0" w:after="0" w:afterAutospacing="0"/>
        <w:textAlignment w:val="baseline"/>
        <w:rPr>
          <w:rStyle w:val="normaltextrun"/>
          <w:rFonts w:ascii="Calibri" w:eastAsia="Calibri" w:hAnsi="Calibri" w:cs="Calibri"/>
          <w:b/>
          <w:caps/>
          <w:sz w:val="28"/>
          <w:szCs w:val="28"/>
        </w:rPr>
      </w:pPr>
    </w:p>
    <w:p w14:paraId="7B7D8E68" w14:textId="2C8F191C" w:rsidR="00E067D9" w:rsidRDefault="00E067D9">
      <w:pPr>
        <w:rPr>
          <w:rFonts w:ascii="Arial Nova" w:hAnsi="Arial Nova"/>
        </w:rPr>
      </w:pPr>
      <w:r>
        <w:rPr>
          <w:rFonts w:ascii="Arial Nova" w:hAnsi="Arial Nova"/>
        </w:rPr>
        <w:br w:type="page"/>
      </w:r>
    </w:p>
    <w:p w14:paraId="538BA17C" w14:textId="5D47AD16" w:rsidR="000654E2" w:rsidRPr="002C530F" w:rsidRDefault="1935D0CF" w:rsidP="005A51EE">
      <w:pPr>
        <w:pStyle w:val="Heading4"/>
      </w:pPr>
      <w:r w:rsidRPr="002C530F">
        <w:lastRenderedPageBreak/>
        <w:t>Objective 2</w:t>
      </w:r>
      <w:r w:rsidR="52B18E65" w:rsidRPr="002C530F">
        <w:t xml:space="preserve">: </w:t>
      </w:r>
      <w:r w:rsidR="095CC178" w:rsidRPr="002C530F">
        <w:t>2-Way</w:t>
      </w:r>
      <w:r w:rsidR="008D6414" w:rsidRPr="002C530F">
        <w:t xml:space="preserve"> </w:t>
      </w:r>
      <w:r w:rsidR="095CC178" w:rsidRPr="002C530F">
        <w:t>ANOVA</w:t>
      </w:r>
    </w:p>
    <w:p w14:paraId="2E981A4C" w14:textId="4C3F16A2" w:rsidR="0424B630" w:rsidRDefault="0424B630" w:rsidP="0424B630">
      <w:pPr>
        <w:rPr>
          <w:rFonts w:ascii="Arial Nova" w:eastAsia="Calibri" w:hAnsi="Arial Nova" w:cs="Calibri"/>
        </w:rPr>
      </w:pPr>
    </w:p>
    <w:p w14:paraId="25CEDED1" w14:textId="3F465C8A" w:rsidR="005A51EE" w:rsidRDefault="005A51EE" w:rsidP="005A51EE">
      <w:pPr>
        <w:pStyle w:val="Heading4"/>
        <w:rPr>
          <w:rStyle w:val="normaltextrun"/>
          <w:rFonts w:ascii="Calibri" w:eastAsia="Calibri" w:hAnsi="Calibri" w:cs="Calibri"/>
          <w:b/>
          <w:caps/>
          <w:sz w:val="28"/>
          <w:szCs w:val="28"/>
        </w:rPr>
      </w:pPr>
      <w:r w:rsidRPr="005A51EE">
        <w:rPr>
          <w:rStyle w:val="normaltextrun"/>
          <w:rFonts w:ascii="Calibri" w:eastAsia="Calibri" w:hAnsi="Calibri" w:cs="Calibri"/>
          <w:b/>
          <w:caps/>
          <w:sz w:val="28"/>
          <w:szCs w:val="28"/>
        </w:rPr>
        <w:t xml:space="preserve">Addressing Objective </w:t>
      </w:r>
      <w:r>
        <w:rPr>
          <w:rStyle w:val="normaltextrun"/>
          <w:rFonts w:ascii="Calibri" w:eastAsia="Calibri" w:hAnsi="Calibri" w:cs="Calibri"/>
          <w:b/>
          <w:caps/>
          <w:sz w:val="28"/>
          <w:szCs w:val="28"/>
        </w:rPr>
        <w:t>2</w:t>
      </w:r>
      <w:r w:rsidRPr="005A51EE">
        <w:rPr>
          <w:rStyle w:val="normaltextrun"/>
          <w:rFonts w:ascii="Calibri" w:eastAsia="Calibri" w:hAnsi="Calibri" w:cs="Calibri"/>
          <w:b/>
          <w:caps/>
          <w:sz w:val="28"/>
          <w:szCs w:val="28"/>
        </w:rPr>
        <w:t>:</w:t>
      </w:r>
    </w:p>
    <w:p w14:paraId="584A6F3C" w14:textId="77777777" w:rsidR="005A51EE" w:rsidRDefault="005A51EE" w:rsidP="005A51EE">
      <w:pPr>
        <w:ind w:left="1440" w:hanging="720"/>
      </w:pPr>
      <w:r>
        <w:t>Make sure it is clear how many models were created to compete against the one in Objective 1.  Make note of any tuning parameters that were used and how you came up with them (</w:t>
      </w:r>
      <w:proofErr w:type="spellStart"/>
      <w:r>
        <w:t>knn</w:t>
      </w:r>
      <w:proofErr w:type="spellEnd"/>
      <w:r>
        <w:t xml:space="preserve"> and random forest </w:t>
      </w:r>
      <w:proofErr w:type="gramStart"/>
      <w:r>
        <w:t xml:space="preserve">logistics)  </w:t>
      </w:r>
      <w:r w:rsidRPr="00696E46">
        <w:rPr>
          <w:b/>
        </w:rPr>
        <w:t>Required</w:t>
      </w:r>
      <w:proofErr w:type="gramEnd"/>
    </w:p>
    <w:p w14:paraId="3A9A270A" w14:textId="77777777" w:rsidR="005A51EE" w:rsidRDefault="005A51EE" w:rsidP="005A51EE">
      <w:pPr>
        <w:ind w:firstLine="720"/>
      </w:pPr>
    </w:p>
    <w:p w14:paraId="4CAEA792" w14:textId="77777777" w:rsidR="005A51EE" w:rsidRPr="005A51EE" w:rsidRDefault="005A51EE" w:rsidP="005A51EE">
      <w:pPr>
        <w:pStyle w:val="paragraph"/>
        <w:spacing w:before="0" w:beforeAutospacing="0" w:after="0" w:afterAutospacing="0"/>
        <w:textAlignment w:val="baseline"/>
        <w:rPr>
          <w:rStyle w:val="normaltextrun"/>
          <w:rFonts w:ascii="Calibri" w:eastAsia="Calibri" w:hAnsi="Calibri" w:cs="Calibri"/>
          <w:b/>
          <w:caps/>
          <w:szCs w:val="28"/>
        </w:rPr>
      </w:pPr>
    </w:p>
    <w:p w14:paraId="635F70E4" w14:textId="77777777" w:rsidR="005A51EE" w:rsidRPr="005A51EE" w:rsidRDefault="005A51EE" w:rsidP="005A51EE">
      <w:pPr>
        <w:pStyle w:val="paragraph"/>
        <w:spacing w:before="0" w:beforeAutospacing="0" w:after="0" w:afterAutospacing="0"/>
        <w:textAlignment w:val="baseline"/>
        <w:rPr>
          <w:rStyle w:val="normaltextrun"/>
          <w:rFonts w:ascii="Calibri" w:eastAsia="Calibri" w:hAnsi="Calibri" w:cs="Calibri"/>
          <w:caps/>
          <w:szCs w:val="28"/>
        </w:rPr>
      </w:pPr>
      <w:r w:rsidRPr="005A51EE">
        <w:rPr>
          <w:rStyle w:val="normaltextrun"/>
          <w:rFonts w:ascii="Calibri" w:eastAsia="Calibri" w:hAnsi="Calibri" w:cs="Calibri"/>
          <w:b/>
          <w:caps/>
          <w:szCs w:val="28"/>
        </w:rPr>
        <w:t xml:space="preserve">Main Analysis Content </w:t>
      </w:r>
      <w:r w:rsidRPr="005A51EE">
        <w:rPr>
          <w:rStyle w:val="normaltextrun"/>
          <w:rFonts w:ascii="Calibri" w:eastAsia="Calibri" w:hAnsi="Calibri" w:cs="Calibri"/>
          <w:caps/>
          <w:color w:val="FF0000"/>
          <w:szCs w:val="28"/>
        </w:rPr>
        <w:t>Required</w:t>
      </w:r>
    </w:p>
    <w:p w14:paraId="5F7AC766" w14:textId="77777777" w:rsidR="005A51EE" w:rsidRPr="00581F16" w:rsidRDefault="005A51EE" w:rsidP="005A51EE">
      <w:pPr>
        <w:ind w:left="1440" w:hanging="360"/>
        <w:rPr>
          <w:sz w:val="22"/>
          <w:szCs w:val="22"/>
        </w:rPr>
      </w:pPr>
      <w:r>
        <w:tab/>
      </w:r>
      <w:r>
        <w:rPr>
          <w:sz w:val="22"/>
          <w:szCs w:val="22"/>
        </w:rPr>
        <w:t>Overall report of the error metrics on a test set or CV run</w:t>
      </w:r>
      <w:r w:rsidRPr="00581F16">
        <w:rPr>
          <w:sz w:val="22"/>
          <w:szCs w:val="22"/>
        </w:rPr>
        <w:t>.</w:t>
      </w:r>
      <w:r>
        <w:rPr>
          <w:sz w:val="22"/>
          <w:szCs w:val="22"/>
        </w:rPr>
        <w:t xml:space="preserve">  Also if the two best models have error rates of .05 and .</w:t>
      </w:r>
      <w:proofErr w:type="gramStart"/>
      <w:r>
        <w:rPr>
          <w:sz w:val="22"/>
          <w:szCs w:val="22"/>
        </w:rPr>
        <w:t>045,  can</w:t>
      </w:r>
      <w:proofErr w:type="gramEnd"/>
      <w:r>
        <w:rPr>
          <w:sz w:val="22"/>
          <w:szCs w:val="22"/>
        </w:rPr>
        <w:t xml:space="preserve"> we really say that one model is outperforming the other?  What other tools that we learned in the second half of this class that could help us get at that?</w:t>
      </w:r>
    </w:p>
    <w:p w14:paraId="04407577" w14:textId="77777777" w:rsidR="005A51EE" w:rsidRDefault="005A51EE" w:rsidP="005A51EE">
      <w:pPr>
        <w:ind w:firstLine="720"/>
      </w:pPr>
    </w:p>
    <w:p w14:paraId="37E70ECD" w14:textId="77777777" w:rsidR="005A51EE" w:rsidRPr="005A51EE" w:rsidRDefault="005A51EE" w:rsidP="005A51EE">
      <w:pPr>
        <w:pStyle w:val="paragraph"/>
        <w:spacing w:before="0" w:beforeAutospacing="0" w:after="0" w:afterAutospacing="0"/>
        <w:textAlignment w:val="baseline"/>
        <w:rPr>
          <w:rStyle w:val="normaltextrun"/>
          <w:rFonts w:ascii="Calibri" w:eastAsia="Calibri" w:hAnsi="Calibri" w:cs="Calibri"/>
          <w:caps/>
          <w:szCs w:val="28"/>
        </w:rPr>
      </w:pPr>
      <w:r w:rsidRPr="005A51EE">
        <w:rPr>
          <w:rStyle w:val="normaltextrun"/>
          <w:rFonts w:ascii="Calibri" w:eastAsia="Calibri" w:hAnsi="Calibri" w:cs="Calibri"/>
          <w:b/>
          <w:caps/>
          <w:szCs w:val="28"/>
        </w:rPr>
        <w:t xml:space="preserve">Conclusion/Discussion </w:t>
      </w:r>
      <w:r w:rsidRPr="005A51EE">
        <w:rPr>
          <w:rStyle w:val="normaltextrun"/>
          <w:rFonts w:ascii="Calibri" w:eastAsia="Calibri" w:hAnsi="Calibri" w:cs="Calibri"/>
          <w:caps/>
          <w:color w:val="FF0000"/>
          <w:szCs w:val="28"/>
        </w:rPr>
        <w:t>Required</w:t>
      </w:r>
    </w:p>
    <w:p w14:paraId="362FADA2" w14:textId="77777777" w:rsidR="005A51EE" w:rsidRDefault="005A51EE" w:rsidP="005A51EE">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the questions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5E24ED8D" w14:textId="0322CE9E" w:rsidR="001E1549" w:rsidRDefault="001E1549">
      <w:r>
        <w:br w:type="page"/>
      </w:r>
    </w:p>
    <w:p w14:paraId="1290A336" w14:textId="3928B460" w:rsidR="005A51EE" w:rsidRDefault="005A51EE" w:rsidP="001E1549">
      <w:pPr>
        <w:pStyle w:val="paragraph"/>
        <w:spacing w:before="0" w:beforeAutospacing="0" w:after="0" w:afterAutospacing="0"/>
        <w:textAlignment w:val="baseline"/>
        <w:rPr>
          <w:sz w:val="22"/>
          <w:szCs w:val="22"/>
        </w:rPr>
      </w:pPr>
      <w:r w:rsidRPr="005A51EE">
        <w:rPr>
          <w:rStyle w:val="normaltextrun"/>
          <w:rFonts w:ascii="Calibri" w:eastAsia="Calibri" w:hAnsi="Calibri" w:cs="Calibri"/>
          <w:b/>
          <w:caps/>
          <w:szCs w:val="28"/>
        </w:rPr>
        <w:lastRenderedPageBreak/>
        <w:t>Appendix</w:t>
      </w:r>
      <w:r>
        <w:t xml:space="preserve"> </w:t>
      </w:r>
    </w:p>
    <w:p w14:paraId="592487A0" w14:textId="77777777" w:rsidR="00DC5785" w:rsidRPr="00581F16" w:rsidRDefault="00DC5785" w:rsidP="005A51EE">
      <w:pPr>
        <w:ind w:left="1440" w:hanging="720"/>
        <w:rPr>
          <w:sz w:val="22"/>
          <w:szCs w:val="22"/>
        </w:rPr>
      </w:pPr>
    </w:p>
    <w:p w14:paraId="127C39DF" w14:textId="77777777" w:rsidR="00DC5785" w:rsidRDefault="00DC5785" w:rsidP="00DC5785">
      <w:pPr>
        <w:rPr>
          <w:rFonts w:asciiTheme="majorHAnsi" w:hAnsiTheme="majorHAnsi" w:cstheme="majorHAnsi"/>
          <w:u w:val="single"/>
        </w:rPr>
      </w:pPr>
      <w:r>
        <w:rPr>
          <w:rFonts w:asciiTheme="majorHAnsi" w:hAnsiTheme="majorHAnsi" w:cstheme="majorHAnsi"/>
          <w:u w:val="single"/>
        </w:rPr>
        <w:t>Data Dictionary</w:t>
      </w:r>
    </w:p>
    <w:p w14:paraId="42C4E180" w14:textId="501FDDD1" w:rsidR="00DC5785" w:rsidRDefault="00DC5785" w:rsidP="00DC5785">
      <w:pPr>
        <w:rPr>
          <w:rFonts w:asciiTheme="majorHAnsi" w:hAnsiTheme="majorHAnsi" w:cstheme="majorHAnsi"/>
        </w:rPr>
      </w:pPr>
      <w:r>
        <w:rPr>
          <w:rFonts w:asciiTheme="majorHAnsi" w:hAnsiTheme="majorHAnsi" w:cstheme="majorHAnsi"/>
        </w:rPr>
        <w:t xml:space="preserve">This data dictionary provides details on the data used in our study from the </w:t>
      </w:r>
      <w:proofErr w:type="spellStart"/>
      <w:r>
        <w:rPr>
          <w:rFonts w:asciiTheme="majorHAnsi" w:hAnsiTheme="majorHAnsi" w:cstheme="majorHAnsi"/>
        </w:rPr>
        <w:t>HMEQ</w:t>
      </w:r>
      <w:proofErr w:type="spellEnd"/>
      <w:r>
        <w:rPr>
          <w:rFonts w:asciiTheme="majorHAnsi" w:hAnsiTheme="majorHAnsi" w:cstheme="majorHAnsi"/>
        </w:rPr>
        <w:t xml:space="preserve"> </w:t>
      </w:r>
      <w:proofErr w:type="spellStart"/>
      <w:r>
        <w:rPr>
          <w:rFonts w:asciiTheme="majorHAnsi" w:hAnsiTheme="majorHAnsi" w:cstheme="majorHAnsi"/>
        </w:rPr>
        <w:t>datasource</w:t>
      </w:r>
      <w:proofErr w:type="spellEnd"/>
      <w:r>
        <w:rPr>
          <w:rFonts w:asciiTheme="majorHAnsi" w:hAnsiTheme="majorHAnsi" w:cstheme="majorHAnsi"/>
        </w:rPr>
        <w:t>.</w:t>
      </w:r>
    </w:p>
    <w:tbl>
      <w:tblPr>
        <w:tblStyle w:val="TableGridLight"/>
        <w:tblW w:w="0" w:type="auto"/>
        <w:tblLook w:val="04A0" w:firstRow="1" w:lastRow="0" w:firstColumn="1" w:lastColumn="0" w:noHBand="0" w:noVBand="1"/>
      </w:tblPr>
      <w:tblGrid>
        <w:gridCol w:w="1365"/>
        <w:gridCol w:w="3558"/>
        <w:gridCol w:w="907"/>
        <w:gridCol w:w="1013"/>
        <w:gridCol w:w="980"/>
        <w:gridCol w:w="1237"/>
        <w:gridCol w:w="1010"/>
      </w:tblGrid>
      <w:tr w:rsidR="00DC5785" w14:paraId="7A2EBAA3" w14:textId="77777777" w:rsidTr="00510352">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B9BD5" w:themeFill="accent5"/>
            <w:vAlign w:val="center"/>
            <w:hideMark/>
          </w:tcPr>
          <w:p w14:paraId="160BBBE7" w14:textId="77777777" w:rsidR="00DC5785" w:rsidRDefault="00DC5785">
            <w:pPr>
              <w:pStyle w:val="Heading3"/>
              <w:outlineLvl w:val="2"/>
              <w:rPr>
                <w:rStyle w:val="Heading1Char"/>
                <w:rFonts w:ascii="Arial Nova Light" w:hAnsi="Arial Nova Light"/>
                <w:bCs/>
                <w:caps/>
                <w:color w:val="auto"/>
                <w:sz w:val="20"/>
                <w:szCs w:val="24"/>
              </w:rPr>
            </w:pPr>
            <w:r>
              <w:rPr>
                <w:rStyle w:val="Heading1Char"/>
                <w:rFonts w:ascii="Arial Nova Light" w:hAnsi="Arial Nova Light"/>
                <w:b/>
                <w:bCs/>
                <w:caps/>
                <w:color w:val="auto"/>
                <w:sz w:val="20"/>
                <w:szCs w:val="24"/>
              </w:rPr>
              <w:t>Variable Name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B9BD5" w:themeFill="accent5"/>
            <w:vAlign w:val="center"/>
            <w:hideMark/>
          </w:tcPr>
          <w:p w14:paraId="5B343C92" w14:textId="77777777" w:rsidR="00DC5785" w:rsidRDefault="00DC5785">
            <w:pPr>
              <w:pStyle w:val="Heading3"/>
              <w:jc w:val="center"/>
              <w:outlineLvl w:val="2"/>
              <w:rPr>
                <w:rStyle w:val="Heading1Char"/>
                <w:rFonts w:ascii="Arial Nova Light" w:hAnsi="Arial Nova Light"/>
                <w:bCs/>
                <w:caps/>
                <w:color w:val="auto"/>
                <w:sz w:val="20"/>
                <w:szCs w:val="24"/>
              </w:rPr>
            </w:pPr>
            <w:r>
              <w:rPr>
                <w:rStyle w:val="Heading1Char"/>
                <w:rFonts w:ascii="Arial Nova Light" w:hAnsi="Arial Nova Light"/>
                <w:b/>
                <w:bCs/>
                <w:caps/>
                <w:color w:val="auto"/>
                <w:sz w:val="20"/>
                <w:szCs w:val="24"/>
              </w:rPr>
              <w:t>Description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B9BD5" w:themeFill="accent5"/>
            <w:vAlign w:val="center"/>
            <w:hideMark/>
          </w:tcPr>
          <w:p w14:paraId="7E049AF5" w14:textId="77777777" w:rsidR="00DC5785" w:rsidRDefault="00DC5785">
            <w:pPr>
              <w:pStyle w:val="Heading3"/>
              <w:jc w:val="center"/>
              <w:outlineLvl w:val="2"/>
              <w:rPr>
                <w:rStyle w:val="Heading1Char"/>
                <w:rFonts w:ascii="Arial Nova Light" w:hAnsi="Arial Nova Light"/>
                <w:bCs/>
                <w:caps/>
                <w:color w:val="auto"/>
                <w:sz w:val="20"/>
                <w:szCs w:val="24"/>
              </w:rPr>
            </w:pPr>
            <w:r>
              <w:rPr>
                <w:rStyle w:val="Heading1Char"/>
                <w:rFonts w:ascii="Arial Nova Light" w:hAnsi="Arial Nova Light"/>
                <w:b/>
                <w:bCs/>
                <w:caps/>
                <w:color w:val="auto"/>
                <w:sz w:val="20"/>
                <w:szCs w:val="24"/>
              </w:rPr>
              <w:t>Levels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B9BD5" w:themeFill="accent5"/>
            <w:vAlign w:val="center"/>
            <w:hideMark/>
          </w:tcPr>
          <w:p w14:paraId="11B994C1" w14:textId="77777777" w:rsidR="00DC5785" w:rsidRDefault="00DC5785">
            <w:pPr>
              <w:pStyle w:val="Heading3"/>
              <w:jc w:val="center"/>
              <w:outlineLvl w:val="2"/>
              <w:rPr>
                <w:rStyle w:val="Heading1Char"/>
                <w:rFonts w:ascii="Arial Nova Light" w:hAnsi="Arial Nova Light"/>
                <w:bCs/>
                <w:caps/>
                <w:color w:val="auto"/>
                <w:sz w:val="20"/>
                <w:szCs w:val="24"/>
              </w:rPr>
            </w:pPr>
            <w:r>
              <w:rPr>
                <w:rStyle w:val="Heading1Char"/>
                <w:rFonts w:ascii="Arial Nova Light" w:hAnsi="Arial Nova Light"/>
                <w:b/>
                <w:bCs/>
                <w:caps/>
                <w:color w:val="auto"/>
                <w:sz w:val="20"/>
                <w:szCs w:val="24"/>
              </w:rPr>
              <w:t>Recode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B9BD5" w:themeFill="accent5"/>
            <w:vAlign w:val="center"/>
            <w:hideMark/>
          </w:tcPr>
          <w:p w14:paraId="178C6B62" w14:textId="77777777" w:rsidR="00DC5785" w:rsidRDefault="00DC5785">
            <w:pPr>
              <w:pStyle w:val="Heading3"/>
              <w:jc w:val="center"/>
              <w:outlineLvl w:val="2"/>
              <w:rPr>
                <w:rStyle w:val="Heading1Char"/>
                <w:rFonts w:ascii="Arial Nova Light" w:hAnsi="Arial Nova Light"/>
                <w:bCs/>
                <w:caps/>
                <w:color w:val="auto"/>
                <w:sz w:val="20"/>
                <w:szCs w:val="24"/>
              </w:rPr>
            </w:pPr>
            <w:r>
              <w:rPr>
                <w:rStyle w:val="Heading1Char"/>
                <w:rFonts w:ascii="Arial Nova Light" w:hAnsi="Arial Nova Light"/>
                <w:b/>
                <w:bCs/>
                <w:caps/>
                <w:color w:val="auto"/>
                <w:sz w:val="20"/>
                <w:szCs w:val="24"/>
              </w:rPr>
              <w:t>Class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B9BD5" w:themeFill="accent5"/>
            <w:vAlign w:val="center"/>
            <w:hideMark/>
          </w:tcPr>
          <w:p w14:paraId="01005C15" w14:textId="77777777" w:rsidR="00DC5785" w:rsidRDefault="00DC5785">
            <w:pPr>
              <w:pStyle w:val="Heading3"/>
              <w:jc w:val="center"/>
              <w:outlineLvl w:val="2"/>
              <w:rPr>
                <w:rStyle w:val="Heading1Char"/>
                <w:rFonts w:ascii="Arial Nova Light" w:hAnsi="Arial Nova Light"/>
                <w:bCs/>
                <w:caps/>
                <w:color w:val="auto"/>
                <w:sz w:val="20"/>
                <w:szCs w:val="24"/>
              </w:rPr>
            </w:pPr>
            <w:r>
              <w:rPr>
                <w:rStyle w:val="Heading1Char"/>
                <w:rFonts w:ascii="Arial Nova Light" w:hAnsi="Arial Nova Light"/>
                <w:b/>
                <w:bCs/>
                <w:caps/>
                <w:color w:val="auto"/>
                <w:sz w:val="20"/>
                <w:szCs w:val="24"/>
              </w:rPr>
              <w:t>Unique values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5B9BD5" w:themeFill="accent5"/>
            <w:vAlign w:val="center"/>
            <w:hideMark/>
          </w:tcPr>
          <w:p w14:paraId="05D93E11" w14:textId="77777777" w:rsidR="00DC5785" w:rsidRDefault="00DC5785">
            <w:pPr>
              <w:pStyle w:val="Heading3"/>
              <w:jc w:val="center"/>
              <w:outlineLvl w:val="2"/>
              <w:rPr>
                <w:rStyle w:val="Heading1Char"/>
                <w:rFonts w:ascii="Arial Nova Light" w:hAnsi="Arial Nova Light"/>
                <w:bCs/>
                <w:caps/>
                <w:color w:val="auto"/>
                <w:sz w:val="20"/>
                <w:szCs w:val="24"/>
              </w:rPr>
            </w:pPr>
            <w:r>
              <w:rPr>
                <w:rStyle w:val="Heading1Char"/>
                <w:rFonts w:ascii="Arial Nova Light" w:hAnsi="Arial Nova Light"/>
                <w:b/>
                <w:bCs/>
                <w:caps/>
                <w:color w:val="auto"/>
                <w:sz w:val="20"/>
                <w:szCs w:val="24"/>
              </w:rPr>
              <w:t>Missing</w:t>
            </w:r>
          </w:p>
        </w:tc>
      </w:tr>
      <w:tr w:rsidR="00DC5785" w14:paraId="2C5E2410"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6DBAE7D8" w14:textId="71049B3B" w:rsidR="00DC5785" w:rsidRPr="003770BC" w:rsidRDefault="00DC5785" w:rsidP="00DC5785">
            <w:pPr>
              <w:rPr>
                <w:rFonts w:eastAsia="Times New Roman" w:cstheme="minorHAnsi"/>
                <w:color w:val="000000" w:themeColor="text1"/>
              </w:rPr>
            </w:pPr>
            <w:r w:rsidRPr="003770BC">
              <w:rPr>
                <w:rFonts w:cstheme="minorHAnsi"/>
                <w:color w:val="000000"/>
              </w:rPr>
              <w:t>BAD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5D4853" w14:textId="5C188E8A"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1 = applicant defaulted on loan or seriously delinquent; 0 = applicant paid loan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33AC5F8F" w14:textId="6BC1BE75" w:rsidR="00DC5785" w:rsidRPr="003770BC" w:rsidRDefault="00DC5785" w:rsidP="00DC5785">
            <w:pPr>
              <w:rPr>
                <w:rFonts w:eastAsia="Times New Roman" w:cstheme="minorHAnsi"/>
                <w:color w:val="000000" w:themeColor="text1"/>
              </w:rPr>
            </w:pPr>
            <w:r w:rsidRPr="003770BC">
              <w:rPr>
                <w:rFonts w:eastAsia="Times New Roman" w:cstheme="minorHAnsi"/>
                <w:color w:val="000000" w:themeColor="text1"/>
              </w:rPr>
              <w:t>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76DACEC2" w14:textId="48E7F254"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33AD233" w14:textId="3AE88BEA" w:rsidR="00DC5785" w:rsidRPr="003770BC" w:rsidRDefault="00DC5785" w:rsidP="00DC5785">
            <w:pPr>
              <w:rPr>
                <w:rFonts w:eastAsia="Times New Roman" w:cstheme="minorHAnsi"/>
                <w:color w:val="000000" w:themeColor="text1"/>
              </w:rPr>
            </w:pPr>
            <w:r w:rsidRPr="003770BC">
              <w:rPr>
                <w:rFonts w:cstheme="minorHAnsi"/>
                <w:color w:val="000000"/>
              </w:rPr>
              <w:t>integer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429ED3C1" w14:textId="3DFE0A90" w:rsidR="00DC5785" w:rsidRPr="003770BC" w:rsidRDefault="00DC5785" w:rsidP="00DC5785">
            <w:pPr>
              <w:rPr>
                <w:rFonts w:eastAsia="Times New Roman" w:cstheme="minorHAnsi"/>
                <w:color w:val="000000" w:themeColor="text1"/>
              </w:rPr>
            </w:pPr>
            <w:r w:rsidRPr="003770BC">
              <w:rPr>
                <w:rFonts w:cstheme="minorHAnsi"/>
                <w:color w:val="000000"/>
              </w:rPr>
              <w:t>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622E7C29" w14:textId="4244DF67" w:rsidR="00DC5785" w:rsidRPr="003770BC" w:rsidRDefault="00DC5785" w:rsidP="00DC5785">
            <w:pPr>
              <w:rPr>
                <w:rFonts w:eastAsia="Times New Roman" w:cstheme="minorHAnsi"/>
                <w:color w:val="000000" w:themeColor="text1"/>
              </w:rPr>
            </w:pPr>
            <w:r w:rsidRPr="003770BC">
              <w:rPr>
                <w:rFonts w:cstheme="minorHAnsi"/>
                <w:color w:val="000000"/>
              </w:rPr>
              <w:t>0%</w:t>
            </w:r>
          </w:p>
        </w:tc>
      </w:tr>
      <w:tr w:rsidR="00DC5785" w14:paraId="58418C53"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329A3442" w14:textId="78BD44F1" w:rsidR="00DC5785" w:rsidRPr="003770BC" w:rsidRDefault="00DC5785" w:rsidP="00DC5785">
            <w:pPr>
              <w:rPr>
                <w:rFonts w:eastAsia="Times New Roman" w:cstheme="minorHAnsi"/>
                <w:color w:val="000000" w:themeColor="text1"/>
              </w:rPr>
            </w:pPr>
            <w:r w:rsidRPr="003770BC">
              <w:rPr>
                <w:rFonts w:cstheme="minorHAnsi"/>
                <w:color w:val="000000"/>
              </w:rPr>
              <w:t>LOAN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D39587" w14:textId="3613AFE5"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Amount of the loan request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301C35CF" w14:textId="77777777"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454910E7" w14:textId="05484CA6"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F1A4B6E" w14:textId="09645023" w:rsidR="00DC5785" w:rsidRPr="003770BC" w:rsidRDefault="00DC5785" w:rsidP="00DC5785">
            <w:pPr>
              <w:rPr>
                <w:rFonts w:eastAsia="Times New Roman" w:cstheme="minorHAnsi"/>
                <w:color w:val="000000" w:themeColor="text1"/>
              </w:rPr>
            </w:pPr>
            <w:r w:rsidRPr="003770BC">
              <w:rPr>
                <w:rFonts w:cstheme="minorHAnsi"/>
                <w:color w:val="000000"/>
              </w:rPr>
              <w:t>integer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4ECC88D0" w14:textId="39D37DEA" w:rsidR="00DC5785" w:rsidRPr="003770BC" w:rsidRDefault="00DC5785" w:rsidP="00DC5785">
            <w:pPr>
              <w:rPr>
                <w:rFonts w:eastAsia="Times New Roman" w:cstheme="minorHAnsi"/>
                <w:color w:val="000000" w:themeColor="text1"/>
              </w:rPr>
            </w:pPr>
            <w:r w:rsidRPr="003770BC">
              <w:rPr>
                <w:rFonts w:cstheme="minorHAnsi"/>
                <w:color w:val="000000"/>
              </w:rPr>
              <w:t>540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17A962D7" w14:textId="62070746" w:rsidR="00DC5785" w:rsidRPr="003770BC" w:rsidRDefault="00DC5785" w:rsidP="00DC5785">
            <w:pPr>
              <w:rPr>
                <w:rFonts w:eastAsia="Times New Roman" w:cstheme="minorHAnsi"/>
                <w:color w:val="000000" w:themeColor="text1"/>
              </w:rPr>
            </w:pPr>
            <w:r w:rsidRPr="003770BC">
              <w:rPr>
                <w:rFonts w:cstheme="minorHAnsi"/>
                <w:color w:val="000000"/>
              </w:rPr>
              <w:t>0%</w:t>
            </w:r>
          </w:p>
        </w:tc>
      </w:tr>
      <w:tr w:rsidR="00DC5785" w14:paraId="697DA074"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65B12B29" w14:textId="074C2B40" w:rsidR="00DC5785" w:rsidRPr="003770BC" w:rsidRDefault="00DC5785" w:rsidP="00DC5785">
            <w:pPr>
              <w:rPr>
                <w:rFonts w:eastAsia="Times New Roman" w:cstheme="minorHAnsi"/>
                <w:color w:val="000000" w:themeColor="text1"/>
              </w:rPr>
            </w:pPr>
            <w:proofErr w:type="spellStart"/>
            <w:r w:rsidRPr="003770BC">
              <w:rPr>
                <w:rFonts w:cstheme="minorHAnsi"/>
                <w:color w:val="000000"/>
              </w:rPr>
              <w:t>MORTDUE</w:t>
            </w:r>
            <w:proofErr w:type="spellEnd"/>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D1AA05" w14:textId="414CE3EE"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Amount due on existing mortgage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7E7471C1" w14:textId="00911DC0"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4457919A" w14:textId="41B11E66"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6E799191" w14:textId="6CF3CF63" w:rsidR="00DC5785" w:rsidRPr="003770BC" w:rsidRDefault="00DC5785" w:rsidP="00DC5785">
            <w:pPr>
              <w:rPr>
                <w:rFonts w:eastAsia="Times New Roman" w:cstheme="minorHAnsi"/>
                <w:color w:val="000000" w:themeColor="text1"/>
              </w:rPr>
            </w:pPr>
            <w:r w:rsidRPr="003770BC">
              <w:rPr>
                <w:rFonts w:cstheme="minorHAnsi"/>
                <w:color w:val="000000"/>
              </w:rPr>
              <w:t>numeric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48D25299" w14:textId="11AA8E94" w:rsidR="00DC5785" w:rsidRPr="003770BC" w:rsidRDefault="00DC5785" w:rsidP="00DC5785">
            <w:pPr>
              <w:rPr>
                <w:rFonts w:eastAsia="Times New Roman" w:cstheme="minorHAnsi"/>
                <w:color w:val="000000" w:themeColor="text1"/>
              </w:rPr>
            </w:pPr>
            <w:r w:rsidRPr="003770BC">
              <w:rPr>
                <w:rFonts w:cstheme="minorHAnsi"/>
                <w:color w:val="000000"/>
              </w:rPr>
              <w:t>5054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47B79937" w14:textId="61C76199" w:rsidR="00DC5785" w:rsidRPr="003770BC" w:rsidRDefault="00DC5785" w:rsidP="00DC5785">
            <w:pPr>
              <w:rPr>
                <w:rFonts w:eastAsia="Times New Roman" w:cstheme="minorHAnsi"/>
                <w:color w:val="000000" w:themeColor="text1"/>
              </w:rPr>
            </w:pPr>
            <w:r w:rsidRPr="003770BC">
              <w:rPr>
                <w:rFonts w:cstheme="minorHAnsi"/>
                <w:color w:val="000000"/>
              </w:rPr>
              <w:t>8.69%</w:t>
            </w:r>
          </w:p>
        </w:tc>
      </w:tr>
      <w:tr w:rsidR="00DC5785" w14:paraId="1F0787DB"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13817B4D" w14:textId="4C82797A" w:rsidR="00DC5785" w:rsidRPr="003770BC" w:rsidRDefault="00DC5785" w:rsidP="00DC5785">
            <w:pPr>
              <w:rPr>
                <w:rFonts w:eastAsia="Times New Roman" w:cstheme="minorHAnsi"/>
                <w:color w:val="000000" w:themeColor="text1"/>
              </w:rPr>
            </w:pPr>
            <w:r w:rsidRPr="003770BC">
              <w:rPr>
                <w:rFonts w:cstheme="minorHAnsi"/>
                <w:color w:val="000000"/>
              </w:rPr>
              <w:t>VALUE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96407CC" w14:textId="55606E7C"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Value of current property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3D8BFA3F" w14:textId="77777777"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3E0C1442" w14:textId="42E7FB55"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0720BDA" w14:textId="3DF186C7" w:rsidR="00DC5785" w:rsidRPr="003770BC" w:rsidRDefault="00DC5785" w:rsidP="00DC5785">
            <w:pPr>
              <w:rPr>
                <w:rFonts w:eastAsia="Times New Roman" w:cstheme="minorHAnsi"/>
                <w:color w:val="000000" w:themeColor="text1"/>
              </w:rPr>
            </w:pPr>
            <w:r w:rsidRPr="003770BC">
              <w:rPr>
                <w:rFonts w:cstheme="minorHAnsi"/>
                <w:color w:val="000000"/>
              </w:rPr>
              <w:t>numeric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623DAF44" w14:textId="3D9BE5A7" w:rsidR="00DC5785" w:rsidRPr="003770BC" w:rsidRDefault="00DC5785" w:rsidP="00DC5785">
            <w:pPr>
              <w:rPr>
                <w:rFonts w:eastAsia="Times New Roman" w:cstheme="minorHAnsi"/>
                <w:color w:val="000000" w:themeColor="text1"/>
              </w:rPr>
            </w:pPr>
            <w:r w:rsidRPr="003770BC">
              <w:rPr>
                <w:rFonts w:cstheme="minorHAnsi"/>
                <w:color w:val="000000"/>
              </w:rPr>
              <w:t>5382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7379B451" w14:textId="6630A136" w:rsidR="00DC5785" w:rsidRPr="003770BC" w:rsidRDefault="00DC5785" w:rsidP="00DC5785">
            <w:pPr>
              <w:rPr>
                <w:rFonts w:eastAsia="Times New Roman" w:cstheme="minorHAnsi"/>
                <w:color w:val="000000" w:themeColor="text1"/>
              </w:rPr>
            </w:pPr>
            <w:r w:rsidRPr="003770BC">
              <w:rPr>
                <w:rFonts w:cstheme="minorHAnsi"/>
                <w:color w:val="000000"/>
              </w:rPr>
              <w:t>1.88%</w:t>
            </w:r>
          </w:p>
        </w:tc>
      </w:tr>
      <w:tr w:rsidR="00DC5785" w14:paraId="507BC37E"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7EF39CEB" w14:textId="3F54472A" w:rsidR="00DC5785" w:rsidRPr="003770BC" w:rsidRDefault="00DC5785" w:rsidP="00DC5785">
            <w:pPr>
              <w:rPr>
                <w:rFonts w:eastAsia="Times New Roman" w:cstheme="minorHAnsi"/>
                <w:color w:val="000000" w:themeColor="text1"/>
              </w:rPr>
            </w:pPr>
            <w:r w:rsidRPr="003770BC">
              <w:rPr>
                <w:rFonts w:cstheme="minorHAnsi"/>
                <w:color w:val="000000"/>
              </w:rPr>
              <w:t>REASON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D7E4B2" w14:textId="0E1F01FA" w:rsidR="00DC5785" w:rsidRPr="003770BC" w:rsidRDefault="00DC5785" w:rsidP="00DC5785">
            <w:pPr>
              <w:rPr>
                <w:rFonts w:eastAsia="Times New Roman" w:cstheme="minorHAnsi"/>
                <w:color w:val="000000" w:themeColor="text1"/>
              </w:rPr>
            </w:pPr>
            <w:proofErr w:type="spellStart"/>
            <w:r w:rsidRPr="003770BC">
              <w:rPr>
                <w:rFonts w:cstheme="minorHAnsi"/>
                <w:color w:val="3F3F3F"/>
                <w:shd w:val="clear" w:color="auto" w:fill="FFFFFF"/>
              </w:rPr>
              <w:t>DebtCon</w:t>
            </w:r>
            <w:proofErr w:type="spellEnd"/>
            <w:r w:rsidRPr="003770BC">
              <w:rPr>
                <w:rFonts w:cstheme="minorHAnsi"/>
                <w:color w:val="3F3F3F"/>
                <w:shd w:val="clear" w:color="auto" w:fill="FFFFFF"/>
              </w:rPr>
              <w:t xml:space="preserve"> = debt consolidation; </w:t>
            </w:r>
            <w:proofErr w:type="spellStart"/>
            <w:r w:rsidRPr="003770BC">
              <w:rPr>
                <w:rFonts w:cstheme="minorHAnsi"/>
                <w:color w:val="3F3F3F"/>
                <w:shd w:val="clear" w:color="auto" w:fill="FFFFFF"/>
              </w:rPr>
              <w:t>HomeImp</w:t>
            </w:r>
            <w:proofErr w:type="spellEnd"/>
            <w:r w:rsidRPr="003770BC">
              <w:rPr>
                <w:rFonts w:cstheme="minorHAnsi"/>
                <w:color w:val="3F3F3F"/>
                <w:shd w:val="clear" w:color="auto" w:fill="FFFFFF"/>
              </w:rPr>
              <w:t xml:space="preserve"> = home improvement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0F6D6E4A" w14:textId="709341BA" w:rsidR="00DC5785" w:rsidRPr="003770BC" w:rsidRDefault="00DC5785" w:rsidP="00DC5785">
            <w:pPr>
              <w:rPr>
                <w:rFonts w:eastAsia="Times New Roman" w:cstheme="minorHAnsi"/>
                <w:color w:val="000000" w:themeColor="text1"/>
              </w:rPr>
            </w:pPr>
            <w:r w:rsidRPr="003770BC">
              <w:rPr>
                <w:rFonts w:eastAsia="Times New Roman" w:cstheme="minorHAnsi"/>
                <w:color w:val="000000" w:themeColor="text1"/>
              </w:rPr>
              <w:t>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742CB664" w14:textId="58A1C245"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725E0C4B" w14:textId="18822ECD" w:rsidR="00DC5785" w:rsidRPr="003770BC" w:rsidRDefault="00DC5785" w:rsidP="00DC5785">
            <w:pPr>
              <w:rPr>
                <w:rFonts w:eastAsia="Times New Roman" w:cstheme="minorHAnsi"/>
                <w:color w:val="000000" w:themeColor="text1"/>
              </w:rPr>
            </w:pPr>
            <w:r w:rsidRPr="003770BC">
              <w:rPr>
                <w:rFonts w:cstheme="minorHAnsi"/>
                <w:color w:val="000000"/>
              </w:rPr>
              <w:t>factor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1D0A7DBA" w14:textId="19F96273" w:rsidR="00DC5785" w:rsidRPr="003770BC" w:rsidRDefault="00DC5785" w:rsidP="00DC5785">
            <w:pPr>
              <w:rPr>
                <w:rFonts w:eastAsia="Times New Roman" w:cstheme="minorHAnsi"/>
                <w:color w:val="000000" w:themeColor="text1"/>
              </w:rPr>
            </w:pPr>
            <w:r w:rsidRPr="003770BC">
              <w:rPr>
                <w:rFonts w:cstheme="minorHAnsi"/>
                <w:color w:val="000000"/>
              </w:rPr>
              <w:t>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36861260" w14:textId="084D40A2" w:rsidR="00DC5785" w:rsidRPr="003770BC" w:rsidRDefault="00DC5785" w:rsidP="00DC5785">
            <w:pPr>
              <w:rPr>
                <w:rFonts w:eastAsia="Times New Roman" w:cstheme="minorHAnsi"/>
                <w:color w:val="000000" w:themeColor="text1"/>
              </w:rPr>
            </w:pPr>
            <w:r w:rsidRPr="003770BC">
              <w:rPr>
                <w:rFonts w:cstheme="minorHAnsi"/>
                <w:color w:val="000000"/>
              </w:rPr>
              <w:t>0%</w:t>
            </w:r>
          </w:p>
        </w:tc>
      </w:tr>
      <w:tr w:rsidR="00DC5785" w14:paraId="22918C49"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370791B7" w14:textId="32AF658A" w:rsidR="00DC5785" w:rsidRPr="003770BC" w:rsidRDefault="00DC5785" w:rsidP="00DC5785">
            <w:pPr>
              <w:rPr>
                <w:rFonts w:eastAsia="Times New Roman" w:cstheme="minorHAnsi"/>
                <w:color w:val="000000" w:themeColor="text1"/>
              </w:rPr>
            </w:pPr>
            <w:r w:rsidRPr="003770BC">
              <w:rPr>
                <w:rFonts w:cstheme="minorHAnsi"/>
                <w:color w:val="000000"/>
              </w:rPr>
              <w:t>JOB</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6DE442" w14:textId="10E8360A"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Occupational categories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6ADA9C74" w14:textId="77777777"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5FB0FE3B" w14:textId="50A6BB77"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4161373" w14:textId="22A67BF6" w:rsidR="00DC5785" w:rsidRPr="003770BC" w:rsidRDefault="00DC5785" w:rsidP="00DC5785">
            <w:pPr>
              <w:rPr>
                <w:rFonts w:eastAsia="Times New Roman" w:cstheme="minorHAnsi"/>
                <w:color w:val="000000" w:themeColor="text1"/>
              </w:rPr>
            </w:pPr>
            <w:r w:rsidRPr="003770BC">
              <w:rPr>
                <w:rFonts w:cstheme="minorHAnsi"/>
                <w:color w:val="000000"/>
              </w:rPr>
              <w:t>factor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7DF4D979" w14:textId="3D8F2B0D" w:rsidR="00DC5785" w:rsidRPr="003770BC" w:rsidRDefault="00DC5785" w:rsidP="00DC5785">
            <w:pPr>
              <w:rPr>
                <w:rFonts w:eastAsia="Times New Roman" w:cstheme="minorHAnsi"/>
                <w:color w:val="000000" w:themeColor="text1"/>
              </w:rPr>
            </w:pPr>
            <w:r w:rsidRPr="003770BC">
              <w:rPr>
                <w:rFonts w:cstheme="minorHAnsi"/>
                <w:color w:val="000000"/>
              </w:rPr>
              <w:t>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3547E7BA" w14:textId="3D2659AD" w:rsidR="00DC5785" w:rsidRPr="003770BC" w:rsidRDefault="00DC5785" w:rsidP="00DC5785">
            <w:pPr>
              <w:rPr>
                <w:rFonts w:eastAsia="Times New Roman" w:cstheme="minorHAnsi"/>
                <w:color w:val="000000" w:themeColor="text1"/>
              </w:rPr>
            </w:pPr>
            <w:r w:rsidRPr="003770BC">
              <w:rPr>
                <w:rFonts w:cstheme="minorHAnsi"/>
                <w:color w:val="000000"/>
              </w:rPr>
              <w:t>0%</w:t>
            </w:r>
          </w:p>
        </w:tc>
      </w:tr>
      <w:tr w:rsidR="00DC5785" w14:paraId="4903B78F"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44BF8B76" w14:textId="147ADC97" w:rsidR="00DC5785" w:rsidRPr="003770BC" w:rsidRDefault="00DC5785" w:rsidP="00DC5785">
            <w:pPr>
              <w:rPr>
                <w:rFonts w:eastAsia="Times New Roman" w:cstheme="minorHAnsi"/>
                <w:color w:val="000000" w:themeColor="text1"/>
              </w:rPr>
            </w:pPr>
            <w:proofErr w:type="spellStart"/>
            <w:r w:rsidRPr="003770BC">
              <w:rPr>
                <w:rFonts w:cstheme="minorHAnsi"/>
                <w:color w:val="000000"/>
              </w:rPr>
              <w:t>YOJ</w:t>
            </w:r>
            <w:proofErr w:type="spellEnd"/>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55F787" w14:textId="441BB320"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Years at present job</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1405985D" w14:textId="77777777"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35B2E29B" w14:textId="27729B60"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AAC1E57" w14:textId="4F2A8F4A" w:rsidR="00DC5785" w:rsidRPr="003770BC" w:rsidRDefault="00DC5785" w:rsidP="00DC5785">
            <w:pPr>
              <w:rPr>
                <w:rFonts w:eastAsia="Times New Roman" w:cstheme="minorHAnsi"/>
                <w:color w:val="000000" w:themeColor="text1"/>
              </w:rPr>
            </w:pPr>
            <w:r w:rsidRPr="003770BC">
              <w:rPr>
                <w:rFonts w:cstheme="minorHAnsi"/>
                <w:color w:val="000000"/>
              </w:rPr>
              <w:t>numeric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2814B4C4" w14:textId="463E58F5" w:rsidR="00DC5785" w:rsidRPr="003770BC" w:rsidRDefault="00DC5785" w:rsidP="00DC5785">
            <w:pPr>
              <w:rPr>
                <w:rFonts w:eastAsia="Times New Roman" w:cstheme="minorHAnsi"/>
                <w:color w:val="000000" w:themeColor="text1"/>
              </w:rPr>
            </w:pPr>
            <w:r w:rsidRPr="003770BC">
              <w:rPr>
                <w:rFonts w:cstheme="minorHAnsi"/>
                <w:color w:val="000000"/>
              </w:rPr>
              <w:t>100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3D678FC8" w14:textId="2B09D435" w:rsidR="00DC5785" w:rsidRPr="003770BC" w:rsidRDefault="00DC5785" w:rsidP="00DC5785">
            <w:pPr>
              <w:rPr>
                <w:rFonts w:eastAsia="Times New Roman" w:cstheme="minorHAnsi"/>
                <w:color w:val="000000" w:themeColor="text1"/>
              </w:rPr>
            </w:pPr>
            <w:r w:rsidRPr="003770BC">
              <w:rPr>
                <w:rFonts w:cstheme="minorHAnsi"/>
                <w:color w:val="000000"/>
              </w:rPr>
              <w:t>8.64%</w:t>
            </w:r>
          </w:p>
        </w:tc>
      </w:tr>
      <w:tr w:rsidR="00DC5785" w14:paraId="5EB52AE6"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2EA5C2DD" w14:textId="2274EC9D" w:rsidR="00DC5785" w:rsidRPr="003770BC" w:rsidRDefault="00DC5785" w:rsidP="00DC5785">
            <w:pPr>
              <w:rPr>
                <w:rFonts w:eastAsia="Times New Roman" w:cstheme="minorHAnsi"/>
                <w:color w:val="000000" w:themeColor="text1"/>
              </w:rPr>
            </w:pPr>
            <w:proofErr w:type="spellStart"/>
            <w:r w:rsidRPr="003770BC">
              <w:rPr>
                <w:rFonts w:cstheme="minorHAnsi"/>
                <w:color w:val="000000"/>
              </w:rPr>
              <w:t>DEROG</w:t>
            </w:r>
            <w:proofErr w:type="spellEnd"/>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83170ED" w14:textId="087DA789"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Number of major derogatory reports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0BC6095F" w14:textId="77777777"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476229C0" w14:textId="72BF6EDD"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1BE872FC" w14:textId="18558E47" w:rsidR="00DC5785" w:rsidRPr="003770BC" w:rsidRDefault="00DC5785" w:rsidP="00DC5785">
            <w:pPr>
              <w:rPr>
                <w:rFonts w:eastAsia="Times New Roman" w:cstheme="minorHAnsi"/>
                <w:color w:val="000000" w:themeColor="text1"/>
              </w:rPr>
            </w:pPr>
            <w:r w:rsidRPr="003770BC">
              <w:rPr>
                <w:rFonts w:cstheme="minorHAnsi"/>
                <w:color w:val="000000"/>
              </w:rPr>
              <w:t>integer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3F8FE4EB" w14:textId="23DF7AD0" w:rsidR="00DC5785" w:rsidRPr="003770BC" w:rsidRDefault="00DC5785" w:rsidP="00DC5785">
            <w:pPr>
              <w:rPr>
                <w:rFonts w:eastAsia="Times New Roman" w:cstheme="minorHAnsi"/>
                <w:color w:val="000000" w:themeColor="text1"/>
              </w:rPr>
            </w:pPr>
            <w:r w:rsidRPr="003770BC">
              <w:rPr>
                <w:rFonts w:cstheme="minorHAnsi"/>
                <w:color w:val="000000"/>
              </w:rPr>
              <w:t>12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0E4DEE21" w14:textId="2E6412FB" w:rsidR="00DC5785" w:rsidRPr="003770BC" w:rsidRDefault="00DC5785" w:rsidP="00DC5785">
            <w:pPr>
              <w:rPr>
                <w:rFonts w:eastAsia="Times New Roman" w:cstheme="minorHAnsi"/>
                <w:color w:val="000000" w:themeColor="text1"/>
              </w:rPr>
            </w:pPr>
            <w:r w:rsidRPr="003770BC">
              <w:rPr>
                <w:rFonts w:cstheme="minorHAnsi"/>
                <w:color w:val="000000"/>
              </w:rPr>
              <w:t>11.88%</w:t>
            </w:r>
          </w:p>
        </w:tc>
      </w:tr>
      <w:tr w:rsidR="00DC5785" w14:paraId="470BDF23"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673B9B42" w14:textId="4E19984D" w:rsidR="00DC5785" w:rsidRPr="003770BC" w:rsidRDefault="00DC5785" w:rsidP="00DC5785">
            <w:pPr>
              <w:rPr>
                <w:rFonts w:eastAsia="Times New Roman" w:cstheme="minorHAnsi"/>
                <w:color w:val="000000" w:themeColor="text1"/>
              </w:rPr>
            </w:pPr>
            <w:proofErr w:type="spellStart"/>
            <w:r w:rsidRPr="003770BC">
              <w:rPr>
                <w:rFonts w:cstheme="minorHAnsi"/>
                <w:color w:val="000000"/>
              </w:rPr>
              <w:t>DELINQ</w:t>
            </w:r>
            <w:proofErr w:type="spellEnd"/>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C02DC8" w14:textId="5B567609"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Number of delinquent credit lines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0BA946B3" w14:textId="77777777"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7809EA03" w14:textId="350D0EF2"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2F635CA4" w14:textId="135540EC" w:rsidR="00DC5785" w:rsidRPr="003770BC" w:rsidRDefault="00DC5785" w:rsidP="00DC5785">
            <w:pPr>
              <w:rPr>
                <w:rFonts w:eastAsia="Times New Roman" w:cstheme="minorHAnsi"/>
                <w:color w:val="000000" w:themeColor="text1"/>
              </w:rPr>
            </w:pPr>
            <w:r w:rsidRPr="003770BC">
              <w:rPr>
                <w:rFonts w:cstheme="minorHAnsi"/>
                <w:color w:val="000000"/>
              </w:rPr>
              <w:t>integer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11E5DA9E" w14:textId="7F5C9276" w:rsidR="00DC5785" w:rsidRPr="003770BC" w:rsidRDefault="00DC5785" w:rsidP="00DC5785">
            <w:pPr>
              <w:rPr>
                <w:rFonts w:eastAsia="Times New Roman" w:cstheme="minorHAnsi"/>
                <w:color w:val="000000" w:themeColor="text1"/>
              </w:rPr>
            </w:pPr>
            <w:r w:rsidRPr="003770BC">
              <w:rPr>
                <w:rFonts w:cstheme="minorHAnsi"/>
                <w:color w:val="000000"/>
              </w:rPr>
              <w:t>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3A00AD79" w14:textId="49FDC9F8" w:rsidR="00DC5785" w:rsidRPr="003770BC" w:rsidRDefault="00DC5785" w:rsidP="00DC5785">
            <w:pPr>
              <w:rPr>
                <w:rFonts w:eastAsia="Times New Roman" w:cstheme="minorHAnsi"/>
                <w:color w:val="000000" w:themeColor="text1"/>
              </w:rPr>
            </w:pPr>
            <w:r w:rsidRPr="003770BC">
              <w:rPr>
                <w:rFonts w:cstheme="minorHAnsi"/>
                <w:color w:val="000000"/>
              </w:rPr>
              <w:t>9.73%</w:t>
            </w:r>
          </w:p>
        </w:tc>
      </w:tr>
      <w:tr w:rsidR="00DC5785" w14:paraId="690798D2"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2D7C15F0" w14:textId="3285BB2A" w:rsidR="00DC5785" w:rsidRPr="003770BC" w:rsidRDefault="00DC5785" w:rsidP="00DC5785">
            <w:pPr>
              <w:rPr>
                <w:rFonts w:eastAsia="Times New Roman" w:cstheme="minorHAnsi"/>
                <w:color w:val="000000" w:themeColor="text1"/>
              </w:rPr>
            </w:pPr>
            <w:proofErr w:type="spellStart"/>
            <w:r w:rsidRPr="003770BC">
              <w:rPr>
                <w:rFonts w:cstheme="minorHAnsi"/>
                <w:color w:val="000000"/>
              </w:rPr>
              <w:t>CLAGE</w:t>
            </w:r>
            <w:proofErr w:type="spellEnd"/>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C6251F6" w14:textId="2E1A7302"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Age of oldest credit line in months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32EEFF91" w14:textId="77777777"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15CF362B" w14:textId="51031ABA"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95DD6F4" w14:textId="47064B46" w:rsidR="00DC5785" w:rsidRPr="003770BC" w:rsidRDefault="00DC5785" w:rsidP="00DC5785">
            <w:pPr>
              <w:rPr>
                <w:rFonts w:eastAsia="Times New Roman" w:cstheme="minorHAnsi"/>
                <w:color w:val="000000" w:themeColor="text1"/>
              </w:rPr>
            </w:pPr>
            <w:r w:rsidRPr="003770BC">
              <w:rPr>
                <w:rFonts w:cstheme="minorHAnsi"/>
                <w:color w:val="000000"/>
              </w:rPr>
              <w:t>numeric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300C257C" w14:textId="4758ABE9" w:rsidR="00DC5785" w:rsidRPr="003770BC" w:rsidRDefault="00DC5785" w:rsidP="00DC5785">
            <w:pPr>
              <w:rPr>
                <w:rFonts w:eastAsia="Times New Roman" w:cstheme="minorHAnsi"/>
                <w:color w:val="000000" w:themeColor="text1"/>
              </w:rPr>
            </w:pPr>
            <w:r w:rsidRPr="003770BC">
              <w:rPr>
                <w:rFonts w:cstheme="minorHAnsi"/>
                <w:color w:val="000000"/>
              </w:rPr>
              <w:t>5315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5D06CD87" w14:textId="24128AD7" w:rsidR="00DC5785" w:rsidRPr="003770BC" w:rsidRDefault="00DC5785" w:rsidP="00DC5785">
            <w:pPr>
              <w:rPr>
                <w:rFonts w:eastAsia="Times New Roman" w:cstheme="minorHAnsi"/>
                <w:color w:val="000000" w:themeColor="text1"/>
              </w:rPr>
            </w:pPr>
            <w:r w:rsidRPr="003770BC">
              <w:rPr>
                <w:rFonts w:cstheme="minorHAnsi"/>
                <w:color w:val="000000"/>
              </w:rPr>
              <w:t>5.17%</w:t>
            </w:r>
          </w:p>
        </w:tc>
      </w:tr>
      <w:tr w:rsidR="00DC5785" w14:paraId="720EBE0A"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637E95E4" w14:textId="3278216E" w:rsidR="00DC5785" w:rsidRPr="003770BC" w:rsidRDefault="00DC5785" w:rsidP="00DC5785">
            <w:pPr>
              <w:rPr>
                <w:rFonts w:eastAsia="Times New Roman" w:cstheme="minorHAnsi"/>
                <w:color w:val="000000" w:themeColor="text1"/>
              </w:rPr>
            </w:pPr>
            <w:proofErr w:type="spellStart"/>
            <w:r w:rsidRPr="003770BC">
              <w:rPr>
                <w:rFonts w:cstheme="minorHAnsi"/>
                <w:color w:val="000000"/>
              </w:rPr>
              <w:t>NINQ</w:t>
            </w:r>
            <w:proofErr w:type="spellEnd"/>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49315C" w14:textId="4CF4DA31"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Number of recent credit inquiries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34F74E9E" w14:textId="77777777"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0E8FE615" w14:textId="7F252FFA"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17A6F92" w14:textId="491886E2" w:rsidR="00DC5785" w:rsidRPr="003770BC" w:rsidRDefault="00DC5785" w:rsidP="00DC5785">
            <w:pPr>
              <w:rPr>
                <w:rFonts w:eastAsia="Times New Roman" w:cstheme="minorHAnsi"/>
                <w:color w:val="000000" w:themeColor="text1"/>
              </w:rPr>
            </w:pPr>
            <w:r w:rsidRPr="003770BC">
              <w:rPr>
                <w:rFonts w:cstheme="minorHAnsi"/>
                <w:color w:val="000000"/>
              </w:rPr>
              <w:t>integer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111719DF" w14:textId="641259C1" w:rsidR="00DC5785" w:rsidRPr="003770BC" w:rsidRDefault="00DC5785" w:rsidP="00DC5785">
            <w:pPr>
              <w:rPr>
                <w:rFonts w:eastAsia="Times New Roman" w:cstheme="minorHAnsi"/>
                <w:color w:val="000000" w:themeColor="text1"/>
              </w:rPr>
            </w:pPr>
            <w:r w:rsidRPr="003770BC">
              <w:rPr>
                <w:rFonts w:cstheme="minorHAnsi"/>
                <w:color w:val="000000"/>
              </w:rPr>
              <w:t>17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3E482DB8" w14:textId="35452B72" w:rsidR="00DC5785" w:rsidRPr="003770BC" w:rsidRDefault="00DC5785" w:rsidP="00DC5785">
            <w:pPr>
              <w:rPr>
                <w:rFonts w:eastAsia="Times New Roman" w:cstheme="minorHAnsi"/>
                <w:color w:val="000000" w:themeColor="text1"/>
              </w:rPr>
            </w:pPr>
            <w:r w:rsidRPr="003770BC">
              <w:rPr>
                <w:rFonts w:cstheme="minorHAnsi"/>
                <w:color w:val="000000"/>
              </w:rPr>
              <w:t>8.56%</w:t>
            </w:r>
          </w:p>
        </w:tc>
      </w:tr>
      <w:tr w:rsidR="00DC5785" w14:paraId="5AF84C85"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3A9D6970" w14:textId="3C577438" w:rsidR="00DC5785" w:rsidRPr="003770BC" w:rsidRDefault="00DC5785" w:rsidP="00DC5785">
            <w:pPr>
              <w:rPr>
                <w:rFonts w:eastAsia="Arial Nova Light" w:cstheme="minorHAnsi"/>
                <w:color w:val="000000" w:themeColor="text1"/>
              </w:rPr>
            </w:pPr>
            <w:proofErr w:type="spellStart"/>
            <w:r w:rsidRPr="003770BC">
              <w:rPr>
                <w:rFonts w:cstheme="minorHAnsi"/>
                <w:color w:val="000000"/>
              </w:rPr>
              <w:t>CLNO</w:t>
            </w:r>
            <w:proofErr w:type="spellEnd"/>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E2C56E" w14:textId="3A3FF312"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Number of credit lines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6DBCDB55" w14:textId="6B288D15"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vAlign w:val="bottom"/>
          </w:tcPr>
          <w:p w14:paraId="01374BEF" w14:textId="50AE84ED"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hideMark/>
          </w:tcPr>
          <w:p w14:paraId="4168D3A2" w14:textId="7994AF54" w:rsidR="00DC5785" w:rsidRPr="003770BC" w:rsidRDefault="00DC5785" w:rsidP="00DC5785">
            <w:pPr>
              <w:rPr>
                <w:rFonts w:eastAsia="Times New Roman" w:cstheme="minorHAnsi"/>
                <w:color w:val="000000" w:themeColor="text1"/>
              </w:rPr>
            </w:pPr>
            <w:r w:rsidRPr="003770BC">
              <w:rPr>
                <w:rFonts w:cstheme="minorHAnsi"/>
                <w:color w:val="000000"/>
              </w:rPr>
              <w:t>integer</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6D8BD673" w14:textId="0974E2F1" w:rsidR="00DC5785" w:rsidRPr="003770BC" w:rsidRDefault="00DC5785" w:rsidP="00DC5785">
            <w:pPr>
              <w:rPr>
                <w:rFonts w:eastAsia="Times New Roman" w:cstheme="minorHAnsi"/>
                <w:color w:val="000000" w:themeColor="text1"/>
              </w:rPr>
            </w:pPr>
            <w:r w:rsidRPr="003770BC">
              <w:rPr>
                <w:rFonts w:cstheme="minorHAnsi"/>
                <w:color w:val="000000"/>
              </w:rPr>
              <w:t>63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28AEF4F6" w14:textId="11B9CE58" w:rsidR="00DC5785" w:rsidRPr="003770BC" w:rsidRDefault="00DC5785" w:rsidP="00DC5785">
            <w:pPr>
              <w:rPr>
                <w:rFonts w:eastAsia="Times New Roman" w:cstheme="minorHAnsi"/>
                <w:color w:val="000000" w:themeColor="text1"/>
              </w:rPr>
            </w:pPr>
            <w:r w:rsidRPr="003770BC">
              <w:rPr>
                <w:rFonts w:cstheme="minorHAnsi"/>
                <w:color w:val="000000"/>
              </w:rPr>
              <w:t>3.72%</w:t>
            </w:r>
          </w:p>
        </w:tc>
      </w:tr>
      <w:tr w:rsidR="00DC5785" w14:paraId="1D603A48" w14:textId="77777777" w:rsidTr="00510352">
        <w:trPr>
          <w:trHeight w:val="300"/>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vAlign w:val="bottom"/>
            <w:hideMark/>
          </w:tcPr>
          <w:p w14:paraId="029C6B47" w14:textId="5159CF25" w:rsidR="00DC5785" w:rsidRPr="003770BC" w:rsidRDefault="00DC5785" w:rsidP="00DC5785">
            <w:pPr>
              <w:rPr>
                <w:rFonts w:eastAsia="Times New Roman" w:cstheme="minorHAnsi"/>
                <w:color w:val="000000" w:themeColor="text1"/>
              </w:rPr>
            </w:pPr>
            <w:proofErr w:type="spellStart"/>
            <w:r w:rsidRPr="003770BC">
              <w:rPr>
                <w:rFonts w:cstheme="minorHAnsi"/>
                <w:color w:val="000000"/>
              </w:rPr>
              <w:t>DEBTINC</w:t>
            </w:r>
            <w:proofErr w:type="spellEnd"/>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CC37EB" w14:textId="0A0CAFEC" w:rsidR="00DC5785" w:rsidRPr="003770BC" w:rsidRDefault="00DC5785" w:rsidP="00DC5785">
            <w:pPr>
              <w:rPr>
                <w:rFonts w:eastAsia="Times New Roman" w:cstheme="minorHAnsi"/>
                <w:color w:val="000000" w:themeColor="text1"/>
              </w:rPr>
            </w:pPr>
            <w:r w:rsidRPr="003770BC">
              <w:rPr>
                <w:rFonts w:cstheme="minorHAnsi"/>
                <w:color w:val="3F3F3F"/>
                <w:shd w:val="clear" w:color="auto" w:fill="FFFFFF"/>
              </w:rPr>
              <w:t>Debt-to-income ratio</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noWrap/>
          </w:tcPr>
          <w:p w14:paraId="468A03E5" w14:textId="77777777"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themeFill="accent4"/>
          </w:tcPr>
          <w:p w14:paraId="37C44AA6" w14:textId="77777777" w:rsidR="00DC5785" w:rsidRPr="003770BC" w:rsidRDefault="00DC5785" w:rsidP="00DC5785">
            <w:pPr>
              <w:rPr>
                <w:rFonts w:eastAsia="Times New Roman" w:cstheme="minorHAnsi"/>
                <w:color w:val="000000" w:themeColor="text1"/>
              </w:rPr>
            </w:pP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08FB6" w14:textId="5C4FDE6A" w:rsidR="00DC5785" w:rsidRPr="003770BC" w:rsidRDefault="00DC5785" w:rsidP="00DC5785">
            <w:pPr>
              <w:rPr>
                <w:rFonts w:eastAsia="Times New Roman" w:cstheme="minorHAnsi"/>
                <w:color w:val="000000" w:themeColor="text1"/>
              </w:rPr>
            </w:pPr>
            <w:r w:rsidRPr="003770BC">
              <w:rPr>
                <w:rFonts w:eastAsia="Times New Roman" w:cstheme="minorHAnsi"/>
                <w:color w:val="000000" w:themeColor="text1"/>
              </w:rPr>
              <w:t>Numeric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7945DE94" w14:textId="627AA992" w:rsidR="00DC5785" w:rsidRPr="003770BC" w:rsidRDefault="00DC5785" w:rsidP="00DC5785">
            <w:pPr>
              <w:rPr>
                <w:rFonts w:eastAsia="Times New Roman" w:cstheme="minorHAnsi"/>
                <w:color w:val="000000" w:themeColor="text1"/>
              </w:rPr>
            </w:pPr>
            <w:r w:rsidRPr="003770BC">
              <w:rPr>
                <w:rFonts w:eastAsia="Times New Roman" w:cstheme="minorHAnsi"/>
                <w:color w:val="000000" w:themeColor="text1"/>
              </w:rPr>
              <w:t>4694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14:paraId="0878CD14" w14:textId="0A233937" w:rsidR="00DC5785" w:rsidRPr="003770BC" w:rsidRDefault="00DC5785" w:rsidP="00DC5785">
            <w:pPr>
              <w:rPr>
                <w:rFonts w:eastAsia="Times New Roman" w:cstheme="minorHAnsi"/>
                <w:color w:val="000000" w:themeColor="text1"/>
              </w:rPr>
            </w:pPr>
            <w:r w:rsidRPr="003770BC">
              <w:rPr>
                <w:rFonts w:eastAsia="Times New Roman" w:cstheme="minorHAnsi"/>
                <w:color w:val="000000" w:themeColor="text1"/>
              </w:rPr>
              <w:t>21.26%</w:t>
            </w:r>
          </w:p>
        </w:tc>
      </w:tr>
    </w:tbl>
    <w:p w14:paraId="0C46C388" w14:textId="550AECE6" w:rsidR="00A32AA1" w:rsidRDefault="00A32AA1" w:rsidP="001E1549">
      <w:pPr>
        <w:rPr>
          <w:rStyle w:val="normaltextrun"/>
          <w:rFonts w:ascii="Calibri" w:eastAsia="Calibri" w:hAnsi="Calibri" w:cs="Calibri"/>
          <w:b/>
          <w:caps/>
          <w:sz w:val="28"/>
          <w:szCs w:val="28"/>
        </w:rPr>
      </w:pPr>
    </w:p>
    <w:p w14:paraId="1F2F0740" w14:textId="77777777" w:rsidR="00A32AA1" w:rsidRDefault="00A32AA1">
      <w:pPr>
        <w:rPr>
          <w:rStyle w:val="normaltextrun"/>
          <w:rFonts w:ascii="Calibri" w:eastAsia="Calibri" w:hAnsi="Calibri" w:cs="Calibri"/>
          <w:b/>
          <w:caps/>
          <w:sz w:val="28"/>
          <w:szCs w:val="28"/>
        </w:rPr>
      </w:pPr>
      <w:r>
        <w:rPr>
          <w:rStyle w:val="normaltextrun"/>
          <w:rFonts w:ascii="Calibri" w:eastAsia="Calibri" w:hAnsi="Calibri" w:cs="Calibri"/>
          <w:b/>
          <w:caps/>
          <w:sz w:val="28"/>
          <w:szCs w:val="28"/>
        </w:rPr>
        <w:br w:type="page"/>
      </w:r>
    </w:p>
    <w:p w14:paraId="5BF39E89" w14:textId="33D29ACB" w:rsidR="00A32AA1" w:rsidRPr="00A32AA1" w:rsidRDefault="00A32AA1" w:rsidP="001E1549">
      <w:pPr>
        <w:rPr>
          <w:rFonts w:asciiTheme="majorHAnsi" w:hAnsiTheme="majorHAnsi" w:cstheme="majorHAnsi"/>
          <w:u w:val="single"/>
        </w:rPr>
      </w:pPr>
      <w:r w:rsidRPr="00A32AA1">
        <w:rPr>
          <w:rFonts w:asciiTheme="majorHAnsi" w:hAnsiTheme="majorHAnsi" w:cstheme="majorHAnsi"/>
          <w:u w:val="single"/>
        </w:rPr>
        <w:lastRenderedPageBreak/>
        <w:t xml:space="preserve">EDA Scatterplot </w:t>
      </w:r>
      <w:proofErr w:type="spellStart"/>
      <w:r w:rsidRPr="00A32AA1">
        <w:rPr>
          <w:rFonts w:asciiTheme="majorHAnsi" w:hAnsiTheme="majorHAnsi" w:cstheme="majorHAnsi"/>
          <w:u w:val="single"/>
        </w:rPr>
        <w:t>MAtrix</w:t>
      </w:r>
      <w:proofErr w:type="spellEnd"/>
    </w:p>
    <w:p w14:paraId="56971DCC" w14:textId="4B53B363" w:rsidR="00A32AA1" w:rsidRDefault="00A32AA1">
      <w:pPr>
        <w:rPr>
          <w:rStyle w:val="normaltextrun"/>
          <w:rFonts w:ascii="Calibri" w:eastAsia="Calibri" w:hAnsi="Calibri" w:cs="Calibri"/>
          <w:b/>
          <w:caps/>
          <w:sz w:val="28"/>
          <w:szCs w:val="28"/>
        </w:rPr>
      </w:pPr>
      <w:r>
        <w:rPr>
          <w:noProof/>
        </w:rPr>
        <w:drawing>
          <wp:anchor distT="0" distB="0" distL="114300" distR="114300" simplePos="0" relativeHeight="251678720" behindDoc="0" locked="0" layoutInCell="1" allowOverlap="1" wp14:anchorId="7B5A3377" wp14:editId="4C2AC79A">
            <wp:simplePos x="0" y="0"/>
            <wp:positionH relativeFrom="column">
              <wp:posOffset>-635</wp:posOffset>
            </wp:positionH>
            <wp:positionV relativeFrom="paragraph">
              <wp:posOffset>0</wp:posOffset>
            </wp:positionV>
            <wp:extent cx="6181725" cy="5771515"/>
            <wp:effectExtent l="0" t="0" r="952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81725" cy="5771515"/>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ascii="Calibri" w:eastAsia="Calibri" w:hAnsi="Calibri" w:cs="Calibri"/>
          <w:b/>
          <w:caps/>
          <w:sz w:val="28"/>
          <w:szCs w:val="28"/>
        </w:rPr>
        <w:br w:type="page"/>
      </w:r>
    </w:p>
    <w:p w14:paraId="19C9CAF2" w14:textId="4146A30B" w:rsidR="095CC178" w:rsidRPr="00773E06" w:rsidRDefault="00773E06" w:rsidP="00652C3A">
      <w:pPr>
        <w:rPr>
          <w:rFonts w:asciiTheme="majorHAnsi" w:hAnsiTheme="majorHAnsi" w:cstheme="majorHAnsi"/>
          <w:u w:val="single"/>
        </w:rPr>
      </w:pPr>
      <w:proofErr w:type="spellStart"/>
      <w:r w:rsidRPr="00773E06">
        <w:rPr>
          <w:rFonts w:asciiTheme="majorHAnsi" w:hAnsiTheme="majorHAnsi" w:cstheme="majorHAnsi"/>
          <w:u w:val="single"/>
        </w:rPr>
        <w:lastRenderedPageBreak/>
        <w:t>LRM</w:t>
      </w:r>
      <w:proofErr w:type="spellEnd"/>
      <w:r w:rsidRPr="00773E06">
        <w:rPr>
          <w:rFonts w:asciiTheme="majorHAnsi" w:hAnsiTheme="majorHAnsi" w:cstheme="majorHAnsi"/>
          <w:u w:val="single"/>
        </w:rPr>
        <w:t xml:space="preserve"> Model</w:t>
      </w:r>
    </w:p>
    <w:tbl>
      <w:tblPr>
        <w:tblStyle w:val="TableGrid"/>
        <w:tblW w:w="0" w:type="auto"/>
        <w:tblLook w:val="04A0" w:firstRow="1" w:lastRow="0" w:firstColumn="1" w:lastColumn="0" w:noHBand="0" w:noVBand="1"/>
      </w:tblPr>
      <w:tblGrid>
        <w:gridCol w:w="4890"/>
        <w:gridCol w:w="5180"/>
      </w:tblGrid>
      <w:tr w:rsidR="00510352" w14:paraId="7950538B" w14:textId="77777777" w:rsidTr="00510352">
        <w:tc>
          <w:tcPr>
            <w:tcW w:w="4858" w:type="dxa"/>
          </w:tcPr>
          <w:p w14:paraId="1FF3E63E" w14:textId="77777777" w:rsidR="00510352" w:rsidRDefault="00510352" w:rsidP="00652C3A"/>
        </w:tc>
        <w:tc>
          <w:tcPr>
            <w:tcW w:w="5212" w:type="dxa"/>
          </w:tcPr>
          <w:p w14:paraId="6AD49B22" w14:textId="77777777" w:rsidR="00510352" w:rsidRDefault="00510352" w:rsidP="00652C3A"/>
        </w:tc>
      </w:tr>
      <w:tr w:rsidR="00510352" w14:paraId="171B6B1C" w14:textId="77777777" w:rsidTr="00510352">
        <w:tc>
          <w:tcPr>
            <w:tcW w:w="4858" w:type="dxa"/>
          </w:tcPr>
          <w:p w14:paraId="19A206CA" w14:textId="0A150B71" w:rsidR="00510352" w:rsidRDefault="00510352" w:rsidP="00652C3A">
            <w:r>
              <w:rPr>
                <w:noProof/>
              </w:rPr>
              <mc:AlternateContent>
                <mc:Choice Requires="wps">
                  <w:drawing>
                    <wp:anchor distT="0" distB="0" distL="114300" distR="114300" simplePos="0" relativeHeight="251677696" behindDoc="0" locked="0" layoutInCell="1" allowOverlap="1" wp14:anchorId="64649829" wp14:editId="73506CCA">
                      <wp:simplePos x="0" y="0"/>
                      <wp:positionH relativeFrom="column">
                        <wp:posOffset>-65405</wp:posOffset>
                      </wp:positionH>
                      <wp:positionV relativeFrom="paragraph">
                        <wp:posOffset>2998470</wp:posOffset>
                      </wp:positionV>
                      <wp:extent cx="309816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98165" cy="635"/>
                              </a:xfrm>
                              <a:prstGeom prst="rect">
                                <a:avLst/>
                              </a:prstGeom>
                              <a:solidFill>
                                <a:prstClr val="white"/>
                              </a:solidFill>
                              <a:ln>
                                <a:noFill/>
                              </a:ln>
                            </wps:spPr>
                            <wps:txbx>
                              <w:txbxContent>
                                <w:p w14:paraId="4D7325EB" w14:textId="56C8AF23" w:rsidR="00510352" w:rsidRDefault="00510352" w:rsidP="0051035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9532D">
                                    <w:t xml:space="preserve">Confusion Matrix for </w:t>
                                  </w:r>
                                  <w:proofErr w:type="spellStart"/>
                                  <w:r w:rsidRPr="00F9532D">
                                    <w:t>LRM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649829" id="_x0000_t202" coordsize="21600,21600" o:spt="202" path="m,l,21600r21600,l21600,xe">
                      <v:stroke joinstyle="miter"/>
                      <v:path gradientshapeok="t" o:connecttype="rect"/>
                    </v:shapetype>
                    <v:shape id="Text Box 15" o:spid="_x0000_s1026" type="#_x0000_t202" style="position:absolute;margin-left:-5.15pt;margin-top:236.1pt;width:243.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" stroked="f">
                      <v:textbox style="mso-fit-shape-to-text:t" inset="0,0,0,0">
                        <w:txbxContent>
                          <w:p w14:paraId="4D7325EB" w14:textId="56C8AF23" w:rsidR="00510352" w:rsidRDefault="00510352" w:rsidP="00510352">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9532D">
                              <w:t xml:space="preserve">Confusion Matrix for </w:t>
                            </w:r>
                            <w:proofErr w:type="spellStart"/>
                            <w:r w:rsidRPr="00F9532D">
                              <w:t>LRM</w:t>
                            </w:r>
                            <w:proofErr w:type="spellEnd"/>
                          </w:p>
                        </w:txbxContent>
                      </v:textbox>
                      <w10:wrap type="square"/>
                    </v:shape>
                  </w:pict>
                </mc:Fallback>
              </mc:AlternateContent>
            </w:r>
            <w:r>
              <w:rPr>
                <w:noProof/>
              </w:rPr>
              <w:drawing>
                <wp:anchor distT="0" distB="0" distL="114300" distR="114300" simplePos="0" relativeHeight="251671552" behindDoc="0" locked="0" layoutInCell="1" allowOverlap="1" wp14:anchorId="765274C7" wp14:editId="5456E350">
                  <wp:simplePos x="0" y="0"/>
                  <wp:positionH relativeFrom="column">
                    <wp:posOffset>-6350</wp:posOffset>
                  </wp:positionH>
                  <wp:positionV relativeFrom="paragraph">
                    <wp:posOffset>296545</wp:posOffset>
                  </wp:positionV>
                  <wp:extent cx="3098352" cy="2705100"/>
                  <wp:effectExtent l="0" t="0" r="698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98352" cy="2705100"/>
                          </a:xfrm>
                          <a:prstGeom prst="rect">
                            <a:avLst/>
                          </a:prstGeom>
                        </pic:spPr>
                      </pic:pic>
                    </a:graphicData>
                  </a:graphic>
                </wp:anchor>
              </w:drawing>
            </w:r>
          </w:p>
        </w:tc>
        <w:tc>
          <w:tcPr>
            <w:tcW w:w="5212" w:type="dxa"/>
          </w:tcPr>
          <w:p w14:paraId="77EB40A1" w14:textId="5758A80B" w:rsidR="00510352" w:rsidRDefault="00510352" w:rsidP="00652C3A">
            <w:r>
              <w:rPr>
                <w:noProof/>
              </w:rPr>
              <mc:AlternateContent>
                <mc:Choice Requires="wps">
                  <w:drawing>
                    <wp:anchor distT="0" distB="0" distL="114300" distR="114300" simplePos="0" relativeHeight="251675648" behindDoc="0" locked="0" layoutInCell="1" allowOverlap="1" wp14:anchorId="7F339684" wp14:editId="1A81E663">
                      <wp:simplePos x="0" y="0"/>
                      <wp:positionH relativeFrom="column">
                        <wp:posOffset>-65405</wp:posOffset>
                      </wp:positionH>
                      <wp:positionV relativeFrom="paragraph">
                        <wp:posOffset>2998470</wp:posOffset>
                      </wp:positionV>
                      <wp:extent cx="334200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342005" cy="635"/>
                              </a:xfrm>
                              <a:prstGeom prst="rect">
                                <a:avLst/>
                              </a:prstGeom>
                              <a:solidFill>
                                <a:prstClr val="white"/>
                              </a:solidFill>
                              <a:ln>
                                <a:noFill/>
                              </a:ln>
                            </wps:spPr>
                            <wps:txbx>
                              <w:txbxContent>
                                <w:p w14:paraId="20597070" w14:textId="38504A9C" w:rsidR="00510352" w:rsidRDefault="00510352" w:rsidP="0051035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E3752">
                                    <w:t xml:space="preserve">AUC for </w:t>
                                  </w:r>
                                  <w:proofErr w:type="spellStart"/>
                                  <w:r w:rsidRPr="00DE3752">
                                    <w:t>LRM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39684" id="Text Box 14" o:spid="_x0000_s1027" type="#_x0000_t202" style="position:absolute;margin-left:-5.15pt;margin-top:236.1pt;width:263.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" stroked="f">
                      <v:textbox style="mso-fit-shape-to-text:t" inset="0,0,0,0">
                        <w:txbxContent>
                          <w:p w14:paraId="20597070" w14:textId="38504A9C" w:rsidR="00510352" w:rsidRDefault="00510352" w:rsidP="00510352">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DE3752">
                              <w:t xml:space="preserve">AUC for </w:t>
                            </w:r>
                            <w:proofErr w:type="spellStart"/>
                            <w:r w:rsidRPr="00DE3752">
                              <w:t>LRM</w:t>
                            </w:r>
                            <w:proofErr w:type="spellEnd"/>
                          </w:p>
                        </w:txbxContent>
                      </v:textbox>
                      <w10:wrap type="square"/>
                    </v:shape>
                  </w:pict>
                </mc:Fallback>
              </mc:AlternateContent>
            </w:r>
            <w:r>
              <w:rPr>
                <w:noProof/>
              </w:rPr>
              <w:drawing>
                <wp:anchor distT="0" distB="0" distL="114300" distR="114300" simplePos="0" relativeHeight="251673600" behindDoc="0" locked="0" layoutInCell="1" allowOverlap="1" wp14:anchorId="1D0B6AAB" wp14:editId="5A07D2F9">
                  <wp:simplePos x="0" y="0"/>
                  <wp:positionH relativeFrom="column">
                    <wp:posOffset>-65405</wp:posOffset>
                  </wp:positionH>
                  <wp:positionV relativeFrom="paragraph">
                    <wp:posOffset>296545</wp:posOffset>
                  </wp:positionV>
                  <wp:extent cx="3342005" cy="22764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2005" cy="2276475"/>
                          </a:xfrm>
                          <a:prstGeom prst="rect">
                            <a:avLst/>
                          </a:prstGeom>
                        </pic:spPr>
                      </pic:pic>
                    </a:graphicData>
                  </a:graphic>
                  <wp14:sizeRelH relativeFrom="margin">
                    <wp14:pctWidth>0</wp14:pctWidth>
                  </wp14:sizeRelH>
                  <wp14:sizeRelV relativeFrom="margin">
                    <wp14:pctHeight>0</wp14:pctHeight>
                  </wp14:sizeRelV>
                </wp:anchor>
              </w:drawing>
            </w:r>
          </w:p>
        </w:tc>
      </w:tr>
      <w:tr w:rsidR="00510352" w14:paraId="521FC706" w14:textId="77777777" w:rsidTr="004917CC">
        <w:tc>
          <w:tcPr>
            <w:tcW w:w="10070" w:type="dxa"/>
            <w:gridSpan w:val="2"/>
          </w:tcPr>
          <w:tbl>
            <w:tblPr>
              <w:tblpPr w:leftFromText="180" w:rightFromText="180" w:vertAnchor="text" w:horzAnchor="page" w:tblpX="571"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1276"/>
              <w:gridCol w:w="1347"/>
              <w:gridCol w:w="1387"/>
              <w:gridCol w:w="1954"/>
            </w:tblGrid>
            <w:tr w:rsidR="00510352" w:rsidRPr="001E1549" w14:paraId="5168E1B8" w14:textId="77777777" w:rsidTr="00510352">
              <w:trPr>
                <w:trHeight w:val="300"/>
              </w:trPr>
              <w:tc>
                <w:tcPr>
                  <w:tcW w:w="0" w:type="auto"/>
                  <w:shd w:val="clear" w:color="auto" w:fill="auto"/>
                  <w:noWrap/>
                  <w:vAlign w:val="center"/>
                  <w:hideMark/>
                </w:tcPr>
                <w:p w14:paraId="26E7EAD8" w14:textId="77777777" w:rsidR="00510352" w:rsidRPr="002D6504"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LOAN</w:t>
                  </w:r>
                </w:p>
              </w:tc>
              <w:tc>
                <w:tcPr>
                  <w:tcW w:w="0" w:type="auto"/>
                  <w:shd w:val="clear" w:color="auto" w:fill="auto"/>
                  <w:noWrap/>
                  <w:vAlign w:val="bottom"/>
                  <w:hideMark/>
                </w:tcPr>
                <w:p w14:paraId="2A291FC9" w14:textId="77777777" w:rsidR="00510352" w:rsidRPr="002D6504"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MORTDUE</w:t>
                  </w:r>
                  <w:proofErr w:type="spellEnd"/>
                </w:p>
              </w:tc>
              <w:tc>
                <w:tcPr>
                  <w:tcW w:w="0" w:type="auto"/>
                  <w:shd w:val="clear" w:color="auto" w:fill="auto"/>
                  <w:noWrap/>
                  <w:vAlign w:val="bottom"/>
                  <w:hideMark/>
                </w:tcPr>
                <w:p w14:paraId="06B52828" w14:textId="77777777" w:rsidR="00510352" w:rsidRPr="002D6504"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YOJ</w:t>
                  </w:r>
                  <w:proofErr w:type="spellEnd"/>
                </w:p>
              </w:tc>
              <w:tc>
                <w:tcPr>
                  <w:tcW w:w="0" w:type="auto"/>
                  <w:shd w:val="clear" w:color="auto" w:fill="auto"/>
                  <w:noWrap/>
                  <w:vAlign w:val="bottom"/>
                  <w:hideMark/>
                </w:tcPr>
                <w:p w14:paraId="6ED23A9B" w14:textId="77777777" w:rsidR="00510352" w:rsidRPr="002D6504"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DEROG</w:t>
                  </w:r>
                  <w:proofErr w:type="spellEnd"/>
                </w:p>
              </w:tc>
              <w:tc>
                <w:tcPr>
                  <w:tcW w:w="0" w:type="auto"/>
                  <w:shd w:val="clear" w:color="auto" w:fill="auto"/>
                  <w:noWrap/>
                  <w:vAlign w:val="bottom"/>
                  <w:hideMark/>
                </w:tcPr>
                <w:p w14:paraId="121F2F5E" w14:textId="77777777" w:rsidR="00510352" w:rsidRPr="002D6504"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DELINQ</w:t>
                  </w:r>
                  <w:proofErr w:type="spellEnd"/>
                </w:p>
              </w:tc>
            </w:tr>
            <w:tr w:rsidR="00510352" w:rsidRPr="001E1549" w14:paraId="22F59E87" w14:textId="77777777" w:rsidTr="00510352">
              <w:trPr>
                <w:trHeight w:val="300"/>
              </w:trPr>
              <w:tc>
                <w:tcPr>
                  <w:tcW w:w="0" w:type="auto"/>
                  <w:shd w:val="clear" w:color="auto" w:fill="auto"/>
                  <w:noWrap/>
                  <w:vAlign w:val="center"/>
                  <w:hideMark/>
                </w:tcPr>
                <w:p w14:paraId="3FA82F01" w14:textId="77777777" w:rsidR="00510352" w:rsidRPr="002D6504"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-0.93095113</w:t>
                  </w:r>
                </w:p>
              </w:tc>
              <w:tc>
                <w:tcPr>
                  <w:tcW w:w="0" w:type="auto"/>
                  <w:shd w:val="clear" w:color="auto" w:fill="auto"/>
                  <w:noWrap/>
                  <w:vAlign w:val="bottom"/>
                  <w:hideMark/>
                </w:tcPr>
                <w:p w14:paraId="32200711" w14:textId="77777777" w:rsidR="00510352" w:rsidRPr="002D6504"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0</w:t>
                  </w:r>
                </w:p>
              </w:tc>
              <w:tc>
                <w:tcPr>
                  <w:tcW w:w="0" w:type="auto"/>
                  <w:shd w:val="clear" w:color="auto" w:fill="auto"/>
                  <w:noWrap/>
                  <w:vAlign w:val="bottom"/>
                  <w:hideMark/>
                </w:tcPr>
                <w:p w14:paraId="11BBD884" w14:textId="77777777" w:rsidR="00510352" w:rsidRPr="002D6504"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-0.1935585</w:t>
                  </w:r>
                </w:p>
              </w:tc>
              <w:tc>
                <w:tcPr>
                  <w:tcW w:w="0" w:type="auto"/>
                  <w:shd w:val="clear" w:color="auto" w:fill="auto"/>
                  <w:noWrap/>
                  <w:vAlign w:val="bottom"/>
                  <w:hideMark/>
                </w:tcPr>
                <w:p w14:paraId="6E6E0269" w14:textId="77777777" w:rsidR="00510352" w:rsidRPr="002D6504"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6.26522199</w:t>
                  </w:r>
                </w:p>
              </w:tc>
              <w:tc>
                <w:tcPr>
                  <w:tcW w:w="0" w:type="auto"/>
                  <w:shd w:val="clear" w:color="auto" w:fill="auto"/>
                  <w:noWrap/>
                  <w:vAlign w:val="bottom"/>
                  <w:hideMark/>
                </w:tcPr>
                <w:p w14:paraId="0D5F7AC5" w14:textId="77777777" w:rsidR="00510352" w:rsidRPr="002D6504"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6.33414015</w:t>
                  </w:r>
                </w:p>
              </w:tc>
            </w:tr>
            <w:tr w:rsidR="00510352" w:rsidRPr="001E1549" w14:paraId="1890B47B" w14:textId="77777777" w:rsidTr="00510352">
              <w:trPr>
                <w:trHeight w:val="300"/>
              </w:trPr>
              <w:tc>
                <w:tcPr>
                  <w:tcW w:w="0" w:type="auto"/>
                  <w:shd w:val="clear" w:color="auto" w:fill="auto"/>
                  <w:noWrap/>
                  <w:vAlign w:val="bottom"/>
                </w:tcPr>
                <w:p w14:paraId="43CF550B" w14:textId="77777777" w:rsidR="00510352" w:rsidRPr="001E1549" w:rsidRDefault="00510352" w:rsidP="00510352">
                  <w:pPr>
                    <w:rPr>
                      <w:rFonts w:cstheme="minorHAnsi"/>
                      <w:color w:val="3F3F3F"/>
                      <w:szCs w:val="22"/>
                      <w:shd w:val="clear" w:color="auto" w:fill="FFFFFF"/>
                      <w:lang w:eastAsia="en-US"/>
                    </w:rPr>
                  </w:pPr>
                </w:p>
              </w:tc>
              <w:tc>
                <w:tcPr>
                  <w:tcW w:w="0" w:type="auto"/>
                  <w:shd w:val="clear" w:color="auto" w:fill="auto"/>
                  <w:noWrap/>
                  <w:vAlign w:val="bottom"/>
                </w:tcPr>
                <w:p w14:paraId="03FE6316" w14:textId="77777777" w:rsidR="00510352" w:rsidRPr="001E1549" w:rsidRDefault="00510352" w:rsidP="00510352">
                  <w:pPr>
                    <w:rPr>
                      <w:rFonts w:cstheme="minorHAnsi"/>
                      <w:color w:val="3F3F3F"/>
                      <w:szCs w:val="22"/>
                      <w:shd w:val="clear" w:color="auto" w:fill="FFFFFF"/>
                      <w:lang w:eastAsia="en-US"/>
                    </w:rPr>
                  </w:pPr>
                </w:p>
              </w:tc>
              <w:tc>
                <w:tcPr>
                  <w:tcW w:w="0" w:type="auto"/>
                  <w:shd w:val="clear" w:color="auto" w:fill="auto"/>
                  <w:noWrap/>
                  <w:vAlign w:val="bottom"/>
                </w:tcPr>
                <w:p w14:paraId="512BFF89" w14:textId="77777777" w:rsidR="00510352" w:rsidRPr="001E1549" w:rsidRDefault="00510352" w:rsidP="00510352">
                  <w:pPr>
                    <w:rPr>
                      <w:rFonts w:cstheme="minorHAnsi"/>
                      <w:color w:val="3F3F3F"/>
                      <w:szCs w:val="22"/>
                      <w:shd w:val="clear" w:color="auto" w:fill="FFFFFF"/>
                      <w:lang w:eastAsia="en-US"/>
                    </w:rPr>
                  </w:pPr>
                </w:p>
              </w:tc>
              <w:tc>
                <w:tcPr>
                  <w:tcW w:w="0" w:type="auto"/>
                  <w:shd w:val="clear" w:color="auto" w:fill="auto"/>
                  <w:noWrap/>
                  <w:vAlign w:val="bottom"/>
                </w:tcPr>
                <w:p w14:paraId="1FF6FB9F" w14:textId="77777777" w:rsidR="00510352" w:rsidRPr="001E1549" w:rsidRDefault="00510352" w:rsidP="00510352">
                  <w:pPr>
                    <w:rPr>
                      <w:rFonts w:cstheme="minorHAnsi"/>
                      <w:color w:val="3F3F3F"/>
                      <w:szCs w:val="22"/>
                      <w:shd w:val="clear" w:color="auto" w:fill="FFFFFF"/>
                      <w:lang w:eastAsia="en-US"/>
                    </w:rPr>
                  </w:pPr>
                </w:p>
              </w:tc>
              <w:tc>
                <w:tcPr>
                  <w:tcW w:w="0" w:type="auto"/>
                  <w:shd w:val="clear" w:color="auto" w:fill="auto"/>
                  <w:noWrap/>
                  <w:vAlign w:val="center"/>
                </w:tcPr>
                <w:p w14:paraId="611FB5DC" w14:textId="77777777" w:rsidR="00510352" w:rsidRPr="001E1549" w:rsidRDefault="00510352" w:rsidP="00510352">
                  <w:pPr>
                    <w:rPr>
                      <w:rFonts w:cstheme="minorHAnsi"/>
                      <w:color w:val="3F3F3F"/>
                      <w:szCs w:val="22"/>
                      <w:shd w:val="clear" w:color="auto" w:fill="FFFFFF"/>
                      <w:lang w:eastAsia="en-US"/>
                    </w:rPr>
                  </w:pPr>
                </w:p>
              </w:tc>
            </w:tr>
            <w:tr w:rsidR="00510352" w:rsidRPr="001E1549" w14:paraId="3E849EA3" w14:textId="77777777" w:rsidTr="00510352">
              <w:trPr>
                <w:trHeight w:val="300"/>
              </w:trPr>
              <w:tc>
                <w:tcPr>
                  <w:tcW w:w="0" w:type="auto"/>
                  <w:shd w:val="clear" w:color="auto" w:fill="auto"/>
                  <w:noWrap/>
                  <w:vAlign w:val="bottom"/>
                </w:tcPr>
                <w:p w14:paraId="02689A52" w14:textId="77777777" w:rsidR="00510352" w:rsidRPr="001E1549"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CLAGE</w:t>
                  </w:r>
                  <w:proofErr w:type="spellEnd"/>
                </w:p>
              </w:tc>
              <w:tc>
                <w:tcPr>
                  <w:tcW w:w="0" w:type="auto"/>
                  <w:shd w:val="clear" w:color="auto" w:fill="auto"/>
                  <w:noWrap/>
                  <w:vAlign w:val="bottom"/>
                </w:tcPr>
                <w:p w14:paraId="01F4E1C8" w14:textId="77777777" w:rsidR="00510352" w:rsidRPr="001E1549"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NINQ</w:t>
                  </w:r>
                  <w:proofErr w:type="spellEnd"/>
                </w:p>
              </w:tc>
              <w:tc>
                <w:tcPr>
                  <w:tcW w:w="0" w:type="auto"/>
                  <w:shd w:val="clear" w:color="auto" w:fill="auto"/>
                  <w:noWrap/>
                  <w:vAlign w:val="bottom"/>
                </w:tcPr>
                <w:p w14:paraId="2A866CA8" w14:textId="77777777" w:rsidR="00510352" w:rsidRPr="001E1549"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CLNO</w:t>
                  </w:r>
                  <w:proofErr w:type="spellEnd"/>
                </w:p>
              </w:tc>
              <w:tc>
                <w:tcPr>
                  <w:tcW w:w="0" w:type="auto"/>
                  <w:shd w:val="clear" w:color="auto" w:fill="auto"/>
                  <w:noWrap/>
                  <w:vAlign w:val="bottom"/>
                </w:tcPr>
                <w:p w14:paraId="02033FF3" w14:textId="77777777" w:rsidR="00510352" w:rsidRPr="001E1549"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DEBTINC</w:t>
                  </w:r>
                  <w:proofErr w:type="spellEnd"/>
                </w:p>
              </w:tc>
              <w:tc>
                <w:tcPr>
                  <w:tcW w:w="0" w:type="auto"/>
                  <w:shd w:val="clear" w:color="auto" w:fill="auto"/>
                  <w:noWrap/>
                  <w:vAlign w:val="center"/>
                </w:tcPr>
                <w:p w14:paraId="51B8EDB8" w14:textId="77777777" w:rsidR="00510352" w:rsidRPr="001E1549"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REASON_HomeImp</w:t>
                  </w:r>
                  <w:proofErr w:type="spellEnd"/>
                </w:p>
              </w:tc>
            </w:tr>
            <w:tr w:rsidR="00510352" w:rsidRPr="001E1549" w14:paraId="3002D650" w14:textId="77777777" w:rsidTr="00510352">
              <w:trPr>
                <w:trHeight w:val="300"/>
              </w:trPr>
              <w:tc>
                <w:tcPr>
                  <w:tcW w:w="0" w:type="auto"/>
                  <w:shd w:val="clear" w:color="auto" w:fill="auto"/>
                  <w:noWrap/>
                  <w:vAlign w:val="center"/>
                </w:tcPr>
                <w:p w14:paraId="00C6A830" w14:textId="77777777" w:rsidR="00510352" w:rsidRPr="001E1549"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-5.93777339</w:t>
                  </w:r>
                </w:p>
              </w:tc>
              <w:tc>
                <w:tcPr>
                  <w:tcW w:w="0" w:type="auto"/>
                  <w:shd w:val="clear" w:color="auto" w:fill="auto"/>
                  <w:noWrap/>
                  <w:vAlign w:val="bottom"/>
                </w:tcPr>
                <w:p w14:paraId="602EEC2A" w14:textId="77777777" w:rsidR="00510352" w:rsidRPr="001E1549"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1.02862774</w:t>
                  </w:r>
                </w:p>
              </w:tc>
              <w:tc>
                <w:tcPr>
                  <w:tcW w:w="0" w:type="auto"/>
                  <w:shd w:val="clear" w:color="auto" w:fill="auto"/>
                  <w:noWrap/>
                  <w:vAlign w:val="bottom"/>
                </w:tcPr>
                <w:p w14:paraId="0326DFFA" w14:textId="77777777" w:rsidR="00510352" w:rsidRPr="001E1549"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-0.34175919</w:t>
                  </w:r>
                </w:p>
              </w:tc>
              <w:tc>
                <w:tcPr>
                  <w:tcW w:w="0" w:type="auto"/>
                  <w:shd w:val="clear" w:color="auto" w:fill="auto"/>
                  <w:noWrap/>
                  <w:vAlign w:val="bottom"/>
                </w:tcPr>
                <w:p w14:paraId="056B3B29" w14:textId="77777777" w:rsidR="00510352" w:rsidRPr="001E1549"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10.91766626</w:t>
                  </w:r>
                </w:p>
              </w:tc>
              <w:tc>
                <w:tcPr>
                  <w:tcW w:w="0" w:type="auto"/>
                  <w:shd w:val="clear" w:color="auto" w:fill="auto"/>
                  <w:noWrap/>
                  <w:vAlign w:val="bottom"/>
                </w:tcPr>
                <w:p w14:paraId="7DC9565B" w14:textId="77777777" w:rsidR="00510352" w:rsidRPr="001E1549"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-0.05152882</w:t>
                  </w:r>
                </w:p>
              </w:tc>
            </w:tr>
            <w:tr w:rsidR="00510352" w:rsidRPr="001E1549" w14:paraId="6AF8331C" w14:textId="77777777" w:rsidTr="00510352">
              <w:trPr>
                <w:trHeight w:val="300"/>
              </w:trPr>
              <w:tc>
                <w:tcPr>
                  <w:tcW w:w="0" w:type="auto"/>
                  <w:shd w:val="clear" w:color="auto" w:fill="auto"/>
                  <w:noWrap/>
                  <w:vAlign w:val="bottom"/>
                </w:tcPr>
                <w:p w14:paraId="77E48FF4" w14:textId="77777777" w:rsidR="00510352" w:rsidRPr="001E1549" w:rsidRDefault="00510352" w:rsidP="00510352">
                  <w:pPr>
                    <w:rPr>
                      <w:rFonts w:cstheme="minorHAnsi"/>
                      <w:color w:val="3F3F3F"/>
                      <w:szCs w:val="22"/>
                      <w:shd w:val="clear" w:color="auto" w:fill="FFFFFF"/>
                      <w:lang w:eastAsia="en-US"/>
                    </w:rPr>
                  </w:pPr>
                </w:p>
              </w:tc>
              <w:tc>
                <w:tcPr>
                  <w:tcW w:w="0" w:type="auto"/>
                  <w:shd w:val="clear" w:color="auto" w:fill="auto"/>
                  <w:noWrap/>
                  <w:vAlign w:val="bottom"/>
                </w:tcPr>
                <w:p w14:paraId="16737C21" w14:textId="77777777" w:rsidR="00510352" w:rsidRPr="001E1549" w:rsidRDefault="00510352" w:rsidP="00510352">
                  <w:pPr>
                    <w:rPr>
                      <w:rFonts w:cstheme="minorHAnsi"/>
                      <w:color w:val="3F3F3F"/>
                      <w:szCs w:val="22"/>
                      <w:shd w:val="clear" w:color="auto" w:fill="FFFFFF"/>
                      <w:lang w:eastAsia="en-US"/>
                    </w:rPr>
                  </w:pPr>
                </w:p>
              </w:tc>
              <w:tc>
                <w:tcPr>
                  <w:tcW w:w="0" w:type="auto"/>
                  <w:shd w:val="clear" w:color="auto" w:fill="auto"/>
                  <w:noWrap/>
                  <w:vAlign w:val="bottom"/>
                </w:tcPr>
                <w:p w14:paraId="676DB476" w14:textId="77777777" w:rsidR="00510352" w:rsidRPr="001E1549" w:rsidRDefault="00510352" w:rsidP="00510352">
                  <w:pPr>
                    <w:rPr>
                      <w:rFonts w:cstheme="minorHAnsi"/>
                      <w:color w:val="3F3F3F"/>
                      <w:szCs w:val="22"/>
                      <w:shd w:val="clear" w:color="auto" w:fill="FFFFFF"/>
                      <w:lang w:eastAsia="en-US"/>
                    </w:rPr>
                  </w:pPr>
                </w:p>
              </w:tc>
              <w:tc>
                <w:tcPr>
                  <w:tcW w:w="0" w:type="auto"/>
                  <w:shd w:val="clear" w:color="auto" w:fill="auto"/>
                  <w:noWrap/>
                  <w:vAlign w:val="bottom"/>
                </w:tcPr>
                <w:p w14:paraId="76B0EEBA" w14:textId="77777777" w:rsidR="00510352" w:rsidRPr="001E1549" w:rsidRDefault="00510352" w:rsidP="00510352">
                  <w:pPr>
                    <w:rPr>
                      <w:rFonts w:cstheme="minorHAnsi"/>
                      <w:color w:val="3F3F3F"/>
                      <w:szCs w:val="22"/>
                      <w:shd w:val="clear" w:color="auto" w:fill="FFFFFF"/>
                      <w:lang w:eastAsia="en-US"/>
                    </w:rPr>
                  </w:pPr>
                </w:p>
              </w:tc>
              <w:tc>
                <w:tcPr>
                  <w:tcW w:w="0" w:type="auto"/>
                  <w:shd w:val="clear" w:color="auto" w:fill="auto"/>
                  <w:noWrap/>
                  <w:vAlign w:val="bottom"/>
                </w:tcPr>
                <w:p w14:paraId="7CC349EE" w14:textId="77777777" w:rsidR="00510352" w:rsidRPr="001E1549" w:rsidRDefault="00510352" w:rsidP="00510352">
                  <w:pPr>
                    <w:rPr>
                      <w:rFonts w:cstheme="minorHAnsi"/>
                      <w:color w:val="3F3F3F"/>
                      <w:szCs w:val="22"/>
                      <w:shd w:val="clear" w:color="auto" w:fill="FFFFFF"/>
                      <w:lang w:eastAsia="en-US"/>
                    </w:rPr>
                  </w:pPr>
                </w:p>
              </w:tc>
            </w:tr>
            <w:tr w:rsidR="00510352" w:rsidRPr="001E1549" w14:paraId="6CDD713A" w14:textId="77777777" w:rsidTr="00510352">
              <w:trPr>
                <w:trHeight w:val="300"/>
              </w:trPr>
              <w:tc>
                <w:tcPr>
                  <w:tcW w:w="0" w:type="auto"/>
                  <w:shd w:val="clear" w:color="auto" w:fill="auto"/>
                  <w:noWrap/>
                  <w:vAlign w:val="bottom"/>
                </w:tcPr>
                <w:p w14:paraId="4ECD988E" w14:textId="77777777" w:rsidR="00510352" w:rsidRPr="001E1549"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JOB_Office</w:t>
                  </w:r>
                  <w:proofErr w:type="spellEnd"/>
                </w:p>
              </w:tc>
              <w:tc>
                <w:tcPr>
                  <w:tcW w:w="0" w:type="auto"/>
                  <w:shd w:val="clear" w:color="auto" w:fill="auto"/>
                  <w:noWrap/>
                  <w:vAlign w:val="bottom"/>
                </w:tcPr>
                <w:p w14:paraId="40626244" w14:textId="77777777" w:rsidR="00510352" w:rsidRPr="001E1549"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JOB_Other</w:t>
                  </w:r>
                  <w:proofErr w:type="spellEnd"/>
                </w:p>
              </w:tc>
              <w:tc>
                <w:tcPr>
                  <w:tcW w:w="0" w:type="auto"/>
                  <w:shd w:val="clear" w:color="auto" w:fill="auto"/>
                  <w:noWrap/>
                  <w:vAlign w:val="bottom"/>
                </w:tcPr>
                <w:p w14:paraId="1960AD03" w14:textId="77777777" w:rsidR="00510352" w:rsidRPr="001E1549"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JOB_ProfExe</w:t>
                  </w:r>
                  <w:proofErr w:type="spellEnd"/>
                </w:p>
              </w:tc>
              <w:tc>
                <w:tcPr>
                  <w:tcW w:w="0" w:type="auto"/>
                  <w:shd w:val="clear" w:color="auto" w:fill="auto"/>
                  <w:noWrap/>
                  <w:vAlign w:val="bottom"/>
                </w:tcPr>
                <w:p w14:paraId="2CDA0B8E" w14:textId="77777777" w:rsidR="00510352" w:rsidRPr="001E1549"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JOB_Sales</w:t>
                  </w:r>
                  <w:proofErr w:type="spellEnd"/>
                </w:p>
              </w:tc>
              <w:tc>
                <w:tcPr>
                  <w:tcW w:w="0" w:type="auto"/>
                  <w:shd w:val="clear" w:color="auto" w:fill="auto"/>
                  <w:noWrap/>
                  <w:vAlign w:val="bottom"/>
                </w:tcPr>
                <w:p w14:paraId="43FA1AA8" w14:textId="77777777" w:rsidR="00510352" w:rsidRPr="001E1549" w:rsidRDefault="00510352" w:rsidP="00510352">
                  <w:pPr>
                    <w:rPr>
                      <w:rFonts w:cstheme="minorHAnsi"/>
                      <w:color w:val="3F3F3F"/>
                      <w:sz w:val="22"/>
                      <w:szCs w:val="22"/>
                      <w:shd w:val="clear" w:color="auto" w:fill="FFFFFF"/>
                      <w:lang w:eastAsia="en-US"/>
                    </w:rPr>
                  </w:pPr>
                  <w:proofErr w:type="spellStart"/>
                  <w:r w:rsidRPr="002D6504">
                    <w:rPr>
                      <w:rFonts w:cstheme="minorHAnsi"/>
                      <w:color w:val="3F3F3F"/>
                      <w:sz w:val="22"/>
                      <w:szCs w:val="22"/>
                      <w:shd w:val="clear" w:color="auto" w:fill="FFFFFF"/>
                      <w:lang w:eastAsia="en-US"/>
                    </w:rPr>
                    <w:t>JOB_Self</w:t>
                  </w:r>
                  <w:proofErr w:type="spellEnd"/>
                </w:p>
              </w:tc>
            </w:tr>
            <w:tr w:rsidR="00510352" w:rsidRPr="001E1549" w14:paraId="11CC4A34" w14:textId="77777777" w:rsidTr="00510352">
              <w:trPr>
                <w:trHeight w:val="300"/>
              </w:trPr>
              <w:tc>
                <w:tcPr>
                  <w:tcW w:w="0" w:type="auto"/>
                  <w:shd w:val="clear" w:color="auto" w:fill="auto"/>
                  <w:noWrap/>
                  <w:vAlign w:val="center"/>
                </w:tcPr>
                <w:p w14:paraId="064DA1E1" w14:textId="77777777" w:rsidR="00510352" w:rsidRPr="001E1549"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-0.60534424</w:t>
                  </w:r>
                </w:p>
              </w:tc>
              <w:tc>
                <w:tcPr>
                  <w:tcW w:w="0" w:type="auto"/>
                  <w:shd w:val="clear" w:color="auto" w:fill="auto"/>
                  <w:noWrap/>
                  <w:vAlign w:val="bottom"/>
                </w:tcPr>
                <w:p w14:paraId="6B47E61D" w14:textId="77777777" w:rsidR="00510352" w:rsidRPr="001E1549"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0</w:t>
                  </w:r>
                </w:p>
              </w:tc>
              <w:tc>
                <w:tcPr>
                  <w:tcW w:w="0" w:type="auto"/>
                  <w:shd w:val="clear" w:color="auto" w:fill="auto"/>
                  <w:noWrap/>
                  <w:vAlign w:val="bottom"/>
                </w:tcPr>
                <w:p w14:paraId="4053DB46" w14:textId="77777777" w:rsidR="00510352" w:rsidRPr="001E1549"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-0.17423549</w:t>
                  </w:r>
                </w:p>
              </w:tc>
              <w:tc>
                <w:tcPr>
                  <w:tcW w:w="0" w:type="auto"/>
                  <w:shd w:val="clear" w:color="auto" w:fill="auto"/>
                  <w:noWrap/>
                  <w:vAlign w:val="bottom"/>
                </w:tcPr>
                <w:p w14:paraId="6C0FE644" w14:textId="77777777" w:rsidR="00510352" w:rsidRPr="001E1549" w:rsidRDefault="00510352" w:rsidP="00510352">
                  <w:pPr>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0.93146919</w:t>
                  </w:r>
                </w:p>
              </w:tc>
              <w:tc>
                <w:tcPr>
                  <w:tcW w:w="0" w:type="auto"/>
                  <w:shd w:val="clear" w:color="auto" w:fill="auto"/>
                  <w:noWrap/>
                  <w:vAlign w:val="bottom"/>
                </w:tcPr>
                <w:p w14:paraId="3901B6BD" w14:textId="77777777" w:rsidR="00510352" w:rsidRPr="001E1549" w:rsidRDefault="00510352" w:rsidP="00510352">
                  <w:pPr>
                    <w:keepNext/>
                    <w:rPr>
                      <w:rFonts w:cstheme="minorHAnsi"/>
                      <w:color w:val="3F3F3F"/>
                      <w:sz w:val="22"/>
                      <w:szCs w:val="22"/>
                      <w:shd w:val="clear" w:color="auto" w:fill="FFFFFF"/>
                      <w:lang w:eastAsia="en-US"/>
                    </w:rPr>
                  </w:pPr>
                  <w:r w:rsidRPr="002D6504">
                    <w:rPr>
                      <w:rFonts w:cstheme="minorHAnsi"/>
                      <w:color w:val="3F3F3F"/>
                      <w:sz w:val="22"/>
                      <w:szCs w:val="22"/>
                      <w:shd w:val="clear" w:color="auto" w:fill="FFFFFF"/>
                      <w:lang w:eastAsia="en-US"/>
                    </w:rPr>
                    <w:t>0.39305138</w:t>
                  </w:r>
                </w:p>
              </w:tc>
            </w:tr>
          </w:tbl>
          <w:p w14:paraId="19C93F23" w14:textId="77777777" w:rsidR="00A32AA1" w:rsidRDefault="00A32AA1" w:rsidP="00510352">
            <w:pPr>
              <w:pStyle w:val="Caption"/>
            </w:pPr>
          </w:p>
          <w:p w14:paraId="703271A4" w14:textId="77777777" w:rsidR="00A32AA1" w:rsidRDefault="00A32AA1" w:rsidP="00510352">
            <w:pPr>
              <w:pStyle w:val="Caption"/>
            </w:pPr>
          </w:p>
          <w:p w14:paraId="2C01D491" w14:textId="77777777" w:rsidR="00A32AA1" w:rsidRDefault="00A32AA1" w:rsidP="00510352">
            <w:pPr>
              <w:pStyle w:val="Caption"/>
            </w:pPr>
          </w:p>
          <w:p w14:paraId="26F2E74C" w14:textId="77777777" w:rsidR="00A32AA1" w:rsidRDefault="00A32AA1" w:rsidP="00510352">
            <w:pPr>
              <w:pStyle w:val="Caption"/>
            </w:pPr>
          </w:p>
          <w:p w14:paraId="4BC15208" w14:textId="77777777" w:rsidR="00A32AA1" w:rsidRDefault="00A32AA1" w:rsidP="00510352">
            <w:pPr>
              <w:pStyle w:val="Caption"/>
            </w:pPr>
          </w:p>
          <w:p w14:paraId="65CFA108" w14:textId="77777777" w:rsidR="00A32AA1" w:rsidRDefault="00A32AA1" w:rsidP="00510352">
            <w:pPr>
              <w:pStyle w:val="Caption"/>
            </w:pPr>
          </w:p>
          <w:p w14:paraId="2686B3D6" w14:textId="77777777" w:rsidR="00A32AA1" w:rsidRDefault="00A32AA1" w:rsidP="00510352">
            <w:pPr>
              <w:pStyle w:val="Caption"/>
            </w:pPr>
          </w:p>
          <w:p w14:paraId="4F9343B9" w14:textId="7A298956" w:rsidR="00510352" w:rsidRDefault="00510352" w:rsidP="00510352">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rsidRPr="004D57DA">
              <w:t>LRM</w:t>
            </w:r>
            <w:proofErr w:type="spellEnd"/>
            <w:r w:rsidRPr="004D57DA">
              <w:t xml:space="preserve"> Coefficients</w:t>
            </w:r>
          </w:p>
          <w:p w14:paraId="2A066364" w14:textId="64901560" w:rsidR="00510352" w:rsidRDefault="00510352" w:rsidP="00A32AA1"/>
        </w:tc>
      </w:tr>
    </w:tbl>
    <w:p w14:paraId="1EAB2206" w14:textId="4DE9BE7A" w:rsidR="00773E06" w:rsidRDefault="00773E06" w:rsidP="00652C3A"/>
    <w:p w14:paraId="153209A8" w14:textId="18ADDB82" w:rsidR="00773E06" w:rsidRDefault="00773E06" w:rsidP="00773E06">
      <w:pPr>
        <w:pStyle w:val="paragraph"/>
        <w:keepNext/>
        <w:spacing w:before="0" w:beforeAutospacing="0" w:after="0" w:afterAutospacing="0"/>
        <w:textAlignment w:val="baseline"/>
      </w:pPr>
      <w:r>
        <w:t xml:space="preserve"> </w:t>
      </w:r>
    </w:p>
    <w:p w14:paraId="1B3D343A" w14:textId="77777777" w:rsidR="00773E06" w:rsidRDefault="00773E06" w:rsidP="00652C3A"/>
    <w:p w14:paraId="5DFB0ED2" w14:textId="03746835" w:rsidR="0013143C" w:rsidRDefault="0013143C" w:rsidP="00652C3A"/>
    <w:p w14:paraId="23CE6B88" w14:textId="415F5BFE" w:rsidR="0013143C" w:rsidRDefault="0013143C" w:rsidP="00652C3A"/>
    <w:p w14:paraId="0ED33A56" w14:textId="77777777" w:rsidR="00A32AA1" w:rsidRDefault="00A32AA1">
      <w:pPr>
        <w:rPr>
          <w:rStyle w:val="Heading1Char"/>
          <w:rFonts w:ascii="Calibri" w:eastAsia="Calibri" w:hAnsi="Calibri" w:cs="Calibri"/>
          <w:b/>
          <w:color w:val="auto"/>
          <w:sz w:val="28"/>
          <w:szCs w:val="28"/>
        </w:rPr>
      </w:pPr>
      <w:r>
        <w:rPr>
          <w:rStyle w:val="Heading1Char"/>
          <w:rFonts w:ascii="Calibri" w:eastAsia="Calibri" w:hAnsi="Calibri" w:cs="Calibri"/>
          <w:b/>
          <w:color w:val="auto"/>
          <w:sz w:val="28"/>
          <w:szCs w:val="28"/>
        </w:rPr>
        <w:br w:type="page"/>
      </w:r>
    </w:p>
    <w:p w14:paraId="5F752994" w14:textId="6515C27E" w:rsidR="0021367E" w:rsidRPr="0032641C" w:rsidRDefault="0021367E" w:rsidP="00652C3A">
      <w:pPr>
        <w:pStyle w:val="Heading3"/>
        <w:rPr>
          <w:rStyle w:val="Heading1Char"/>
          <w:rFonts w:ascii="Calibri" w:eastAsia="Calibri" w:hAnsi="Calibri" w:cs="Calibri"/>
          <w:b/>
          <w:color w:val="auto"/>
          <w:sz w:val="28"/>
          <w:szCs w:val="28"/>
        </w:rPr>
      </w:pPr>
      <w:r w:rsidRPr="38178CFB">
        <w:rPr>
          <w:rStyle w:val="Heading1Char"/>
          <w:rFonts w:ascii="Calibri" w:eastAsia="Calibri" w:hAnsi="Calibri" w:cs="Calibri"/>
          <w:b/>
          <w:color w:val="auto"/>
          <w:sz w:val="28"/>
          <w:szCs w:val="28"/>
        </w:rPr>
        <w:lastRenderedPageBreak/>
        <w:t>REFERENCES</w:t>
      </w:r>
    </w:p>
    <w:p w14:paraId="42CC2098" w14:textId="77777777" w:rsidR="005A51EE" w:rsidRPr="0077322C" w:rsidRDefault="00610346" w:rsidP="005A51EE">
      <w:pPr>
        <w:pStyle w:val="ListParagraph"/>
        <w:numPr>
          <w:ilvl w:val="0"/>
          <w:numId w:val="4"/>
        </w:numPr>
        <w:rPr>
          <w:rFonts w:ascii="Calibri Light" w:eastAsia="Calibri Light" w:hAnsi="Calibri Light" w:cs="Calibri Light"/>
        </w:rPr>
      </w:pPr>
      <w:hyperlink r:id="rId23" w:history="1">
        <w:r w:rsidR="005A51EE" w:rsidRPr="00865519">
          <w:rPr>
            <w:rStyle w:val="Hyperlink"/>
          </w:rPr>
          <w:t>https://www.statista.com/statistics/944954/personal-debt-source-usa/</w:t>
        </w:r>
      </w:hyperlink>
    </w:p>
    <w:p w14:paraId="6F4EAEE9" w14:textId="0455FDD5" w:rsidR="0021367E" w:rsidRPr="005A51EE" w:rsidRDefault="00610346" w:rsidP="005A51EE">
      <w:pPr>
        <w:pStyle w:val="ListParagraph"/>
        <w:numPr>
          <w:ilvl w:val="0"/>
          <w:numId w:val="4"/>
        </w:numPr>
        <w:rPr>
          <w:rFonts w:ascii="Calibri Light" w:eastAsia="Calibri Light" w:hAnsi="Calibri Light" w:cs="Calibri Light"/>
        </w:rPr>
      </w:pPr>
      <w:hyperlink r:id="rId24" w:history="1">
        <w:r w:rsidR="005A51EE">
          <w:rPr>
            <w:rStyle w:val="Hyperlink"/>
          </w:rPr>
          <w:t>https://www.statista.com/statistics/681709/value-of-90-delinquent-heloc-balances-usa/</w:t>
        </w:r>
      </w:hyperlink>
    </w:p>
    <w:p w14:paraId="425714E2" w14:textId="77777777" w:rsidR="005A51EE" w:rsidRPr="00CE432C" w:rsidRDefault="005A51EE" w:rsidP="005A51EE">
      <w:pPr>
        <w:pStyle w:val="ListParagraph"/>
        <w:numPr>
          <w:ilvl w:val="0"/>
          <w:numId w:val="4"/>
        </w:numPr>
        <w:rPr>
          <w:rFonts w:ascii="Calibri Light" w:eastAsia="Calibri Light" w:hAnsi="Calibri Light" w:cs="Calibri Light"/>
        </w:rPr>
      </w:pPr>
      <w:r>
        <w:t xml:space="preserve">Data </w:t>
      </w:r>
      <w:hyperlink r:id="rId25" w:history="1">
        <w:r>
          <w:rPr>
            <w:rStyle w:val="Hyperlink"/>
          </w:rPr>
          <w:t>http://www.creditriskanalytics.n</w:t>
        </w:r>
        <w:r>
          <w:rPr>
            <w:rStyle w:val="Hyperlink"/>
          </w:rPr>
          <w:t>e</w:t>
        </w:r>
        <w:r>
          <w:rPr>
            <w:rStyle w:val="Hyperlink"/>
          </w:rPr>
          <w:t>t/datasets-private.html</w:t>
        </w:r>
      </w:hyperlink>
    </w:p>
    <w:p w14:paraId="1652F20A" w14:textId="77777777" w:rsidR="00510352" w:rsidRDefault="00510352" w:rsidP="00510352">
      <w:pPr>
        <w:pStyle w:val="ListParagraph"/>
        <w:numPr>
          <w:ilvl w:val="0"/>
          <w:numId w:val="4"/>
        </w:numPr>
      </w:pPr>
      <w:r w:rsidRPr="00510352">
        <w:rPr>
          <w:rFonts w:ascii="Arial Nova Light" w:hAnsi="Arial Nova Light"/>
        </w:rPr>
        <w:t xml:space="preserve">Ridge, lasso and Elastic: </w:t>
      </w:r>
      <w:hyperlink r:id="rId26" w:history="1">
        <w:r>
          <w:rPr>
            <w:rStyle w:val="Hyperlink"/>
          </w:rPr>
          <w:t>https://www.datacamp.com/community/tutorials/tutorial-ridge-lasso-elastic-net</w:t>
        </w:r>
      </w:hyperlink>
      <w:r>
        <w:t xml:space="preserve"> &lt;used, make sure it is in my words&gt;</w:t>
      </w:r>
    </w:p>
    <w:p w14:paraId="71F7968A" w14:textId="77777777" w:rsidR="005A51EE" w:rsidRPr="005A51EE" w:rsidRDefault="005A51EE" w:rsidP="005A51EE">
      <w:pPr>
        <w:pStyle w:val="ListParagraph"/>
        <w:numPr>
          <w:ilvl w:val="0"/>
          <w:numId w:val="4"/>
        </w:numPr>
        <w:rPr>
          <w:rFonts w:ascii="Calibri Light" w:eastAsia="Calibri Light" w:hAnsi="Calibri Light" w:cs="Calibri Light"/>
        </w:rPr>
      </w:pPr>
    </w:p>
    <w:p w14:paraId="770D9667" w14:textId="7076DC13" w:rsidR="0013143C" w:rsidRDefault="73FC7B20" w:rsidP="005A51EE">
      <w:pPr>
        <w:pStyle w:val="paragraph"/>
        <w:spacing w:before="0" w:beforeAutospacing="0" w:after="0" w:afterAutospacing="0"/>
        <w:textAlignment w:val="baseline"/>
      </w:pPr>
      <w:r>
        <w:br w:type="page"/>
      </w:r>
    </w:p>
    <w:p w14:paraId="59BE8C5E" w14:textId="77777777" w:rsidR="0013143C" w:rsidRDefault="0013143C" w:rsidP="005A51EE">
      <w:pPr>
        <w:pStyle w:val="paragraph"/>
        <w:spacing w:before="0" w:beforeAutospacing="0" w:after="0" w:afterAutospacing="0"/>
        <w:textAlignment w:val="baseline"/>
      </w:pPr>
    </w:p>
    <w:p w14:paraId="6BAF9B7E" w14:textId="77B1B22E" w:rsidR="73FC7B20" w:rsidRDefault="38178CFB" w:rsidP="005A51EE">
      <w:pPr>
        <w:pStyle w:val="paragraph"/>
        <w:spacing w:before="0" w:beforeAutospacing="0" w:after="0" w:afterAutospacing="0"/>
        <w:textAlignment w:val="baseline"/>
      </w:pPr>
      <w:r w:rsidRPr="005A51EE">
        <w:rPr>
          <w:rStyle w:val="normaltextrun"/>
          <w:rFonts w:ascii="Calibri" w:eastAsia="Calibri" w:hAnsi="Calibri" w:cs="Calibri"/>
          <w:b/>
          <w:caps/>
        </w:rPr>
        <w:t>CODE</w:t>
      </w:r>
      <w:r w:rsidRPr="38178CFB">
        <w:rPr>
          <w:sz w:val="28"/>
          <w:szCs w:val="28"/>
        </w:rPr>
        <w:t>:</w:t>
      </w:r>
    </w:p>
    <w:p w14:paraId="69952F18" w14:textId="7CFF6F6A" w:rsidR="38178CFB" w:rsidRDefault="38178CFB"/>
    <w:p w14:paraId="3AAB5587" w14:textId="5D545617" w:rsidR="38178CFB" w:rsidRDefault="38178CFB" w:rsidP="38178CFB">
      <w:pPr>
        <w:rPr>
          <w:rFonts w:ascii="Calibri" w:eastAsia="Calibri" w:hAnsi="Calibri" w:cs="Calibri"/>
          <w:sz w:val="20"/>
          <w:szCs w:val="20"/>
        </w:rPr>
      </w:pPr>
    </w:p>
    <w:p w14:paraId="2F0D3756" w14:textId="723D1076" w:rsidR="38178CFB" w:rsidRDefault="38178CFB" w:rsidP="38178CFB">
      <w:pPr>
        <w:rPr>
          <w:sz w:val="28"/>
          <w:szCs w:val="28"/>
        </w:rPr>
      </w:pPr>
    </w:p>
    <w:p w14:paraId="1F32E8E7" w14:textId="153A31B0" w:rsidR="00474E64" w:rsidRPr="00A32AA1" w:rsidRDefault="00510352" w:rsidP="00510352">
      <w:pPr>
        <w:pStyle w:val="paragraph"/>
        <w:spacing w:before="0" w:beforeAutospacing="0" w:after="0" w:afterAutospacing="0"/>
        <w:textAlignment w:val="baseline"/>
        <w:rPr>
          <w:rStyle w:val="normaltextrun"/>
          <w:rFonts w:ascii="Calibri" w:eastAsia="Calibri" w:hAnsi="Calibri" w:cs="Calibri"/>
          <w:b/>
          <w:caps/>
          <w:highlight w:val="yellow"/>
        </w:rPr>
      </w:pPr>
      <w:r w:rsidRPr="00A32AA1">
        <w:rPr>
          <w:rStyle w:val="normaltextrun"/>
          <w:rFonts w:ascii="Calibri" w:eastAsia="Calibri" w:hAnsi="Calibri" w:cs="Calibri"/>
          <w:b/>
          <w:caps/>
          <w:highlight w:val="yellow"/>
        </w:rPr>
        <w:t xml:space="preserve">POSSIBLE </w:t>
      </w:r>
      <w:r w:rsidR="006E7F8D" w:rsidRPr="00A32AA1">
        <w:rPr>
          <w:rStyle w:val="normaltextrun"/>
          <w:rFonts w:ascii="Calibri" w:eastAsia="Calibri" w:hAnsi="Calibri" w:cs="Calibri"/>
          <w:b/>
          <w:caps/>
          <w:highlight w:val="yellow"/>
        </w:rPr>
        <w:t>reference</w:t>
      </w:r>
      <w:r w:rsidRPr="00A32AA1">
        <w:rPr>
          <w:rStyle w:val="normaltextrun"/>
          <w:rFonts w:ascii="Calibri" w:eastAsia="Calibri" w:hAnsi="Calibri" w:cs="Calibri"/>
          <w:b/>
          <w:caps/>
          <w:highlight w:val="yellow"/>
        </w:rPr>
        <w:t>S</w:t>
      </w:r>
      <w:r w:rsidR="006E7F8D" w:rsidRPr="00A32AA1">
        <w:rPr>
          <w:rStyle w:val="normaltextrun"/>
          <w:rFonts w:ascii="Calibri" w:eastAsia="Calibri" w:hAnsi="Calibri" w:cs="Calibri"/>
          <w:b/>
          <w:caps/>
          <w:highlight w:val="yellow"/>
        </w:rPr>
        <w:t xml:space="preserve"> </w:t>
      </w:r>
    </w:p>
    <w:p w14:paraId="05C7B613" w14:textId="59A0A0A3" w:rsidR="00510352" w:rsidRPr="00A32AA1" w:rsidRDefault="00510352" w:rsidP="00474E64">
      <w:pPr>
        <w:rPr>
          <w:rFonts w:ascii="Arial Nova Light" w:hAnsi="Arial Nova Light"/>
          <w:highlight w:val="yellow"/>
        </w:rPr>
      </w:pPr>
    </w:p>
    <w:p w14:paraId="6593A044" w14:textId="77777777" w:rsidR="00510352" w:rsidRPr="00A32AA1" w:rsidRDefault="00510352" w:rsidP="00474E64">
      <w:pPr>
        <w:rPr>
          <w:rFonts w:ascii="Arial Nova Light" w:hAnsi="Arial Nova Light"/>
          <w:highlight w:val="yellow"/>
        </w:rPr>
      </w:pPr>
    </w:p>
    <w:p w14:paraId="2E3C6444" w14:textId="33314220" w:rsidR="006E7F8D" w:rsidRPr="00A32AA1" w:rsidRDefault="00610346" w:rsidP="00474E64">
      <w:pPr>
        <w:rPr>
          <w:highlight w:val="yellow"/>
        </w:rPr>
      </w:pPr>
      <w:hyperlink r:id="rId27" w:history="1">
        <w:r w:rsidR="006E7F8D" w:rsidRPr="00A32AA1">
          <w:rPr>
            <w:rStyle w:val="Hyperlink"/>
            <w:highlight w:val="yellow"/>
          </w:rPr>
          <w:t>https://jupyter.brynmawr.edu/services/public/dblank/CS371%20Cognitive%20Science/2016-Fall/Simple%20logistic%20regression.ipynb</w:t>
        </w:r>
      </w:hyperlink>
    </w:p>
    <w:p w14:paraId="03C292F4" w14:textId="5A8C5F80" w:rsidR="006E7F8D" w:rsidRPr="00A32AA1" w:rsidRDefault="006E7F8D" w:rsidP="00474E64">
      <w:pPr>
        <w:rPr>
          <w:highlight w:val="yellow"/>
        </w:rPr>
      </w:pPr>
    </w:p>
    <w:p w14:paraId="56388891" w14:textId="51DBFF10" w:rsidR="006E7F8D" w:rsidRPr="00A32AA1" w:rsidRDefault="006E7F8D" w:rsidP="00474E64">
      <w:pPr>
        <w:rPr>
          <w:highlight w:val="yellow"/>
        </w:rPr>
      </w:pPr>
    </w:p>
    <w:p w14:paraId="7FD4E139" w14:textId="01CD0D49" w:rsidR="006E7F8D" w:rsidRPr="00A32AA1" w:rsidRDefault="00610346" w:rsidP="00474E64">
      <w:pPr>
        <w:rPr>
          <w:highlight w:val="yellow"/>
        </w:rPr>
      </w:pPr>
      <w:hyperlink r:id="rId28" w:history="1">
        <w:r w:rsidR="006E7F8D" w:rsidRPr="00A32AA1">
          <w:rPr>
            <w:rStyle w:val="Hyperlink"/>
            <w:highlight w:val="yellow"/>
          </w:rPr>
          <w:t>https://git.generalassemb.ly/BAH-DC-1/logistic-regression/blob/master/logistic-regression-starter.ipynb</w:t>
        </w:r>
      </w:hyperlink>
      <w:r w:rsidR="006E7F8D" w:rsidRPr="00A32AA1">
        <w:rPr>
          <w:highlight w:val="yellow"/>
        </w:rPr>
        <w:t xml:space="preserve"> &lt;-</w:t>
      </w:r>
      <w:proofErr w:type="spellStart"/>
      <w:r w:rsidR="006E7F8D" w:rsidRPr="00A32AA1">
        <w:rPr>
          <w:highlight w:val="yellow"/>
        </w:rPr>
        <w:t>yas</w:t>
      </w:r>
      <w:proofErr w:type="spellEnd"/>
    </w:p>
    <w:p w14:paraId="596F8DEF" w14:textId="27A4EE9B" w:rsidR="006E7F8D" w:rsidRPr="00A32AA1" w:rsidRDefault="006E7F8D" w:rsidP="00474E64">
      <w:pPr>
        <w:rPr>
          <w:highlight w:val="yellow"/>
        </w:rPr>
      </w:pPr>
    </w:p>
    <w:p w14:paraId="7D62868C" w14:textId="7769A968" w:rsidR="006E7F8D" w:rsidRPr="00A32AA1" w:rsidRDefault="00C3734E" w:rsidP="00474E64">
      <w:pPr>
        <w:rPr>
          <w:rFonts w:ascii="Calibri Light" w:eastAsia="Calibri Light" w:hAnsi="Calibri Light" w:cs="Calibri Light"/>
          <w:highlight w:val="yellow"/>
        </w:rPr>
      </w:pPr>
      <w:r w:rsidRPr="00A32AA1">
        <w:rPr>
          <w:rFonts w:ascii="Calibri Light" w:eastAsia="Calibri Light" w:hAnsi="Calibri Light" w:cs="Calibri Light"/>
          <w:highlight w:val="yellow"/>
        </w:rPr>
        <w:t>This could also benefit consumers, if they have high indicators for default, it could be an opportunity for consumer debt counseling or other intervention to give them an opportunity to course correct before they find themselves in default</w:t>
      </w:r>
    </w:p>
    <w:p w14:paraId="2B94E7CE" w14:textId="0A8D8868" w:rsidR="00243D7E" w:rsidRPr="00A32AA1" w:rsidRDefault="00243D7E" w:rsidP="00474E64">
      <w:pPr>
        <w:rPr>
          <w:rFonts w:ascii="Calibri Light" w:eastAsia="Calibri Light" w:hAnsi="Calibri Light" w:cs="Calibri Light"/>
          <w:highlight w:val="yellow"/>
        </w:rPr>
      </w:pPr>
    </w:p>
    <w:p w14:paraId="72B6A497" w14:textId="6053F01A" w:rsidR="00243D7E" w:rsidRPr="00A32AA1" w:rsidRDefault="00243D7E" w:rsidP="00474E64">
      <w:pPr>
        <w:rPr>
          <w:rFonts w:ascii="Calibri Light" w:eastAsia="Calibri Light" w:hAnsi="Calibri Light" w:cs="Calibri Light"/>
          <w:highlight w:val="yellow"/>
        </w:rPr>
      </w:pPr>
      <w:r w:rsidRPr="00A32AA1">
        <w:rPr>
          <w:rFonts w:ascii="Calibri Light" w:eastAsia="Calibri Light" w:hAnsi="Calibri Light" w:cs="Calibri Light"/>
          <w:highlight w:val="yellow"/>
        </w:rPr>
        <w:t>####FEATURE SCALING AND BALANCING</w:t>
      </w:r>
    </w:p>
    <w:p w14:paraId="0F2EF2A9" w14:textId="5105376C" w:rsidR="00243D7E" w:rsidRPr="00A32AA1" w:rsidRDefault="00243D7E" w:rsidP="00474E64">
      <w:pPr>
        <w:rPr>
          <w:highlight w:val="yellow"/>
        </w:rPr>
      </w:pPr>
      <w:hyperlink r:id="rId29" w:history="1">
        <w:r w:rsidRPr="00A32AA1">
          <w:rPr>
            <w:rStyle w:val="Hyperlink"/>
            <w:highlight w:val="yellow"/>
          </w:rPr>
          <w:t>https://sebastianraschka.com/Articles/2014_about_feature_scaling.html</w:t>
        </w:r>
      </w:hyperlink>
    </w:p>
    <w:p w14:paraId="2E3AB58A" w14:textId="77777777" w:rsidR="00243D7E" w:rsidRPr="00A32AA1" w:rsidRDefault="00243D7E" w:rsidP="00243D7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eastAsia="Times New Roman" w:hAnsi="Courier New" w:cs="Courier New"/>
          <w:color w:val="111111"/>
          <w:sz w:val="19"/>
          <w:szCs w:val="19"/>
          <w:highlight w:val="yellow"/>
          <w:bdr w:val="none" w:sz="0" w:space="0" w:color="auto" w:frame="1"/>
          <w:lang w:eastAsia="en-US"/>
        </w:rPr>
      </w:pPr>
      <w:proofErr w:type="spellStart"/>
      <w:r w:rsidRPr="00A32AA1">
        <w:rPr>
          <w:rFonts w:ascii="Courier New" w:eastAsia="Times New Roman" w:hAnsi="Courier New" w:cs="Courier New"/>
          <w:color w:val="111111"/>
          <w:sz w:val="19"/>
          <w:szCs w:val="19"/>
          <w:highlight w:val="yellow"/>
          <w:bdr w:val="none" w:sz="0" w:space="0" w:color="auto" w:frame="1"/>
          <w:lang w:eastAsia="en-US"/>
        </w:rPr>
        <w:t>std_scale</w:t>
      </w:r>
      <w:proofErr w:type="spellEnd"/>
      <w:r w:rsidRPr="00A32AA1">
        <w:rPr>
          <w:rFonts w:ascii="Courier New" w:eastAsia="Times New Roman" w:hAnsi="Courier New" w:cs="Courier New"/>
          <w:color w:val="111111"/>
          <w:sz w:val="19"/>
          <w:szCs w:val="19"/>
          <w:highlight w:val="yellow"/>
          <w:bdr w:val="none" w:sz="0" w:space="0" w:color="auto" w:frame="1"/>
          <w:lang w:eastAsia="en-US"/>
        </w:rPr>
        <w:t xml:space="preserve"> </w:t>
      </w:r>
      <w:r w:rsidRPr="00A32AA1">
        <w:rPr>
          <w:rFonts w:ascii="Courier New" w:eastAsia="Times New Roman" w:hAnsi="Courier New" w:cs="Courier New"/>
          <w:b/>
          <w:bCs/>
          <w:color w:val="111111"/>
          <w:sz w:val="19"/>
          <w:szCs w:val="19"/>
          <w:highlight w:val="yellow"/>
          <w:bdr w:val="none" w:sz="0" w:space="0" w:color="auto" w:frame="1"/>
          <w:lang w:eastAsia="en-US"/>
        </w:rPr>
        <w:t>=</w:t>
      </w:r>
      <w:r w:rsidRPr="00A32AA1">
        <w:rPr>
          <w:rFonts w:ascii="Courier New" w:eastAsia="Times New Roman" w:hAnsi="Courier New" w:cs="Courier New"/>
          <w:color w:val="111111"/>
          <w:sz w:val="19"/>
          <w:szCs w:val="19"/>
          <w:highlight w:val="yellow"/>
          <w:bdr w:val="none" w:sz="0" w:space="0" w:color="auto" w:frame="1"/>
          <w:lang w:eastAsia="en-US"/>
        </w:rPr>
        <w:t xml:space="preserve"> </w:t>
      </w:r>
      <w:proofErr w:type="spellStart"/>
      <w:proofErr w:type="gramStart"/>
      <w:r w:rsidRPr="00A32AA1">
        <w:rPr>
          <w:rFonts w:ascii="Courier New" w:eastAsia="Times New Roman" w:hAnsi="Courier New" w:cs="Courier New"/>
          <w:color w:val="111111"/>
          <w:sz w:val="19"/>
          <w:szCs w:val="19"/>
          <w:highlight w:val="yellow"/>
          <w:bdr w:val="none" w:sz="0" w:space="0" w:color="auto" w:frame="1"/>
          <w:lang w:eastAsia="en-US"/>
        </w:rPr>
        <w:t>preprocessing</w:t>
      </w:r>
      <w:r w:rsidRPr="00A32AA1">
        <w:rPr>
          <w:rFonts w:ascii="Courier New" w:eastAsia="Times New Roman" w:hAnsi="Courier New" w:cs="Courier New"/>
          <w:b/>
          <w:bCs/>
          <w:color w:val="111111"/>
          <w:sz w:val="19"/>
          <w:szCs w:val="19"/>
          <w:highlight w:val="yellow"/>
          <w:bdr w:val="none" w:sz="0" w:space="0" w:color="auto" w:frame="1"/>
          <w:lang w:eastAsia="en-US"/>
        </w:rPr>
        <w:t>.</w:t>
      </w:r>
      <w:r w:rsidRPr="00A32AA1">
        <w:rPr>
          <w:rFonts w:ascii="Courier New" w:eastAsia="Times New Roman" w:hAnsi="Courier New" w:cs="Courier New"/>
          <w:color w:val="111111"/>
          <w:sz w:val="19"/>
          <w:szCs w:val="19"/>
          <w:highlight w:val="yellow"/>
          <w:bdr w:val="none" w:sz="0" w:space="0" w:color="auto" w:frame="1"/>
          <w:lang w:eastAsia="en-US"/>
        </w:rPr>
        <w:t>StandardScaler</w:t>
      </w:r>
      <w:proofErr w:type="spellEnd"/>
      <w:proofErr w:type="gramEnd"/>
      <w:r w:rsidRPr="00A32AA1">
        <w:rPr>
          <w:rFonts w:ascii="Courier New" w:eastAsia="Times New Roman" w:hAnsi="Courier New" w:cs="Courier New"/>
          <w:color w:val="111111"/>
          <w:sz w:val="19"/>
          <w:szCs w:val="19"/>
          <w:highlight w:val="yellow"/>
          <w:bdr w:val="none" w:sz="0" w:space="0" w:color="auto" w:frame="1"/>
          <w:lang w:eastAsia="en-US"/>
        </w:rPr>
        <w:t>()</w:t>
      </w:r>
      <w:r w:rsidRPr="00A32AA1">
        <w:rPr>
          <w:rFonts w:ascii="Courier New" w:eastAsia="Times New Roman" w:hAnsi="Courier New" w:cs="Courier New"/>
          <w:b/>
          <w:bCs/>
          <w:color w:val="111111"/>
          <w:sz w:val="19"/>
          <w:szCs w:val="19"/>
          <w:highlight w:val="yellow"/>
          <w:bdr w:val="none" w:sz="0" w:space="0" w:color="auto" w:frame="1"/>
          <w:lang w:eastAsia="en-US"/>
        </w:rPr>
        <w:t>.</w:t>
      </w:r>
      <w:r w:rsidRPr="00A32AA1">
        <w:rPr>
          <w:rFonts w:ascii="Courier New" w:eastAsia="Times New Roman" w:hAnsi="Courier New" w:cs="Courier New"/>
          <w:color w:val="111111"/>
          <w:sz w:val="19"/>
          <w:szCs w:val="19"/>
          <w:highlight w:val="yellow"/>
          <w:bdr w:val="none" w:sz="0" w:space="0" w:color="auto" w:frame="1"/>
          <w:lang w:eastAsia="en-US"/>
        </w:rPr>
        <w:t>fit(</w:t>
      </w:r>
      <w:proofErr w:type="spellStart"/>
      <w:r w:rsidRPr="00A32AA1">
        <w:rPr>
          <w:rFonts w:ascii="Courier New" w:eastAsia="Times New Roman" w:hAnsi="Courier New" w:cs="Courier New"/>
          <w:color w:val="111111"/>
          <w:sz w:val="19"/>
          <w:szCs w:val="19"/>
          <w:highlight w:val="yellow"/>
          <w:bdr w:val="none" w:sz="0" w:space="0" w:color="auto" w:frame="1"/>
          <w:lang w:eastAsia="en-US"/>
        </w:rPr>
        <w:t>X_train</w:t>
      </w:r>
      <w:proofErr w:type="spellEnd"/>
      <w:r w:rsidRPr="00A32AA1">
        <w:rPr>
          <w:rFonts w:ascii="Courier New" w:eastAsia="Times New Roman" w:hAnsi="Courier New" w:cs="Courier New"/>
          <w:color w:val="111111"/>
          <w:sz w:val="19"/>
          <w:szCs w:val="19"/>
          <w:highlight w:val="yellow"/>
          <w:bdr w:val="none" w:sz="0" w:space="0" w:color="auto" w:frame="1"/>
          <w:lang w:eastAsia="en-US"/>
        </w:rPr>
        <w:t>)</w:t>
      </w:r>
    </w:p>
    <w:p w14:paraId="1D5334E5" w14:textId="77777777" w:rsidR="00243D7E" w:rsidRPr="00A32AA1" w:rsidRDefault="00243D7E" w:rsidP="00243D7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eastAsia="Times New Roman" w:hAnsi="Courier New" w:cs="Courier New"/>
          <w:color w:val="111111"/>
          <w:sz w:val="19"/>
          <w:szCs w:val="19"/>
          <w:highlight w:val="yellow"/>
          <w:bdr w:val="none" w:sz="0" w:space="0" w:color="auto" w:frame="1"/>
          <w:lang w:eastAsia="en-US"/>
        </w:rPr>
      </w:pPr>
      <w:proofErr w:type="spellStart"/>
      <w:r w:rsidRPr="00A32AA1">
        <w:rPr>
          <w:rFonts w:ascii="Courier New" w:eastAsia="Times New Roman" w:hAnsi="Courier New" w:cs="Courier New"/>
          <w:color w:val="111111"/>
          <w:sz w:val="19"/>
          <w:szCs w:val="19"/>
          <w:highlight w:val="yellow"/>
          <w:bdr w:val="none" w:sz="0" w:space="0" w:color="auto" w:frame="1"/>
          <w:lang w:eastAsia="en-US"/>
        </w:rPr>
        <w:t>X_train</w:t>
      </w:r>
      <w:proofErr w:type="spellEnd"/>
      <w:r w:rsidRPr="00A32AA1">
        <w:rPr>
          <w:rFonts w:ascii="Courier New" w:eastAsia="Times New Roman" w:hAnsi="Courier New" w:cs="Courier New"/>
          <w:color w:val="111111"/>
          <w:sz w:val="19"/>
          <w:szCs w:val="19"/>
          <w:highlight w:val="yellow"/>
          <w:bdr w:val="none" w:sz="0" w:space="0" w:color="auto" w:frame="1"/>
          <w:lang w:eastAsia="en-US"/>
        </w:rPr>
        <w:t xml:space="preserve"> </w:t>
      </w:r>
      <w:r w:rsidRPr="00A32AA1">
        <w:rPr>
          <w:rFonts w:ascii="Courier New" w:eastAsia="Times New Roman" w:hAnsi="Courier New" w:cs="Courier New"/>
          <w:b/>
          <w:bCs/>
          <w:color w:val="111111"/>
          <w:sz w:val="19"/>
          <w:szCs w:val="19"/>
          <w:highlight w:val="yellow"/>
          <w:bdr w:val="none" w:sz="0" w:space="0" w:color="auto" w:frame="1"/>
          <w:lang w:eastAsia="en-US"/>
        </w:rPr>
        <w:t>=</w:t>
      </w:r>
      <w:r w:rsidRPr="00A32AA1">
        <w:rPr>
          <w:rFonts w:ascii="Courier New" w:eastAsia="Times New Roman" w:hAnsi="Courier New" w:cs="Courier New"/>
          <w:color w:val="111111"/>
          <w:sz w:val="19"/>
          <w:szCs w:val="19"/>
          <w:highlight w:val="yellow"/>
          <w:bdr w:val="none" w:sz="0" w:space="0" w:color="auto" w:frame="1"/>
          <w:lang w:eastAsia="en-US"/>
        </w:rPr>
        <w:t xml:space="preserve"> </w:t>
      </w:r>
      <w:proofErr w:type="spellStart"/>
      <w:r w:rsidRPr="00A32AA1">
        <w:rPr>
          <w:rFonts w:ascii="Courier New" w:eastAsia="Times New Roman" w:hAnsi="Courier New" w:cs="Courier New"/>
          <w:color w:val="111111"/>
          <w:sz w:val="19"/>
          <w:szCs w:val="19"/>
          <w:highlight w:val="yellow"/>
          <w:bdr w:val="none" w:sz="0" w:space="0" w:color="auto" w:frame="1"/>
          <w:lang w:eastAsia="en-US"/>
        </w:rPr>
        <w:t>std_</w:t>
      </w:r>
      <w:proofErr w:type="gramStart"/>
      <w:r w:rsidRPr="00A32AA1">
        <w:rPr>
          <w:rFonts w:ascii="Courier New" w:eastAsia="Times New Roman" w:hAnsi="Courier New" w:cs="Courier New"/>
          <w:color w:val="111111"/>
          <w:sz w:val="19"/>
          <w:szCs w:val="19"/>
          <w:highlight w:val="yellow"/>
          <w:bdr w:val="none" w:sz="0" w:space="0" w:color="auto" w:frame="1"/>
          <w:lang w:eastAsia="en-US"/>
        </w:rPr>
        <w:t>scale</w:t>
      </w:r>
      <w:r w:rsidRPr="00A32AA1">
        <w:rPr>
          <w:rFonts w:ascii="Courier New" w:eastAsia="Times New Roman" w:hAnsi="Courier New" w:cs="Courier New"/>
          <w:b/>
          <w:bCs/>
          <w:color w:val="111111"/>
          <w:sz w:val="19"/>
          <w:szCs w:val="19"/>
          <w:highlight w:val="yellow"/>
          <w:bdr w:val="none" w:sz="0" w:space="0" w:color="auto" w:frame="1"/>
          <w:lang w:eastAsia="en-US"/>
        </w:rPr>
        <w:t>.</w:t>
      </w:r>
      <w:r w:rsidRPr="00A32AA1">
        <w:rPr>
          <w:rFonts w:ascii="Courier New" w:eastAsia="Times New Roman" w:hAnsi="Courier New" w:cs="Courier New"/>
          <w:color w:val="111111"/>
          <w:sz w:val="19"/>
          <w:szCs w:val="19"/>
          <w:highlight w:val="yellow"/>
          <w:bdr w:val="none" w:sz="0" w:space="0" w:color="auto" w:frame="1"/>
          <w:lang w:eastAsia="en-US"/>
        </w:rPr>
        <w:t>transform</w:t>
      </w:r>
      <w:proofErr w:type="spellEnd"/>
      <w:proofErr w:type="gramEnd"/>
      <w:r w:rsidRPr="00A32AA1">
        <w:rPr>
          <w:rFonts w:ascii="Courier New" w:eastAsia="Times New Roman" w:hAnsi="Courier New" w:cs="Courier New"/>
          <w:color w:val="111111"/>
          <w:sz w:val="19"/>
          <w:szCs w:val="19"/>
          <w:highlight w:val="yellow"/>
          <w:bdr w:val="none" w:sz="0" w:space="0" w:color="auto" w:frame="1"/>
          <w:lang w:eastAsia="en-US"/>
        </w:rPr>
        <w:t>(</w:t>
      </w:r>
      <w:proofErr w:type="spellStart"/>
      <w:r w:rsidRPr="00A32AA1">
        <w:rPr>
          <w:rFonts w:ascii="Courier New" w:eastAsia="Times New Roman" w:hAnsi="Courier New" w:cs="Courier New"/>
          <w:color w:val="111111"/>
          <w:sz w:val="19"/>
          <w:szCs w:val="19"/>
          <w:highlight w:val="yellow"/>
          <w:bdr w:val="none" w:sz="0" w:space="0" w:color="auto" w:frame="1"/>
          <w:lang w:eastAsia="en-US"/>
        </w:rPr>
        <w:t>X_train</w:t>
      </w:r>
      <w:proofErr w:type="spellEnd"/>
      <w:r w:rsidRPr="00A32AA1">
        <w:rPr>
          <w:rFonts w:ascii="Courier New" w:eastAsia="Times New Roman" w:hAnsi="Courier New" w:cs="Courier New"/>
          <w:color w:val="111111"/>
          <w:sz w:val="19"/>
          <w:szCs w:val="19"/>
          <w:highlight w:val="yellow"/>
          <w:bdr w:val="none" w:sz="0" w:space="0" w:color="auto" w:frame="1"/>
          <w:lang w:eastAsia="en-US"/>
        </w:rPr>
        <w:t>)</w:t>
      </w:r>
    </w:p>
    <w:p w14:paraId="1C20ECCA" w14:textId="77777777" w:rsidR="00243D7E" w:rsidRPr="00A32AA1" w:rsidRDefault="00243D7E" w:rsidP="00243D7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rPr>
          <w:rFonts w:ascii="Courier New" w:eastAsia="Times New Roman" w:hAnsi="Courier New" w:cs="Courier New"/>
          <w:color w:val="111111"/>
          <w:sz w:val="22"/>
          <w:szCs w:val="22"/>
          <w:highlight w:val="yellow"/>
          <w:lang w:eastAsia="en-US"/>
        </w:rPr>
      </w:pPr>
      <w:proofErr w:type="spellStart"/>
      <w:r w:rsidRPr="00A32AA1">
        <w:rPr>
          <w:rFonts w:ascii="Courier New" w:eastAsia="Times New Roman" w:hAnsi="Courier New" w:cs="Courier New"/>
          <w:color w:val="111111"/>
          <w:sz w:val="19"/>
          <w:szCs w:val="19"/>
          <w:highlight w:val="yellow"/>
          <w:bdr w:val="none" w:sz="0" w:space="0" w:color="auto" w:frame="1"/>
          <w:lang w:eastAsia="en-US"/>
        </w:rPr>
        <w:t>X_test</w:t>
      </w:r>
      <w:proofErr w:type="spellEnd"/>
      <w:r w:rsidRPr="00A32AA1">
        <w:rPr>
          <w:rFonts w:ascii="Courier New" w:eastAsia="Times New Roman" w:hAnsi="Courier New" w:cs="Courier New"/>
          <w:color w:val="111111"/>
          <w:sz w:val="19"/>
          <w:szCs w:val="19"/>
          <w:highlight w:val="yellow"/>
          <w:bdr w:val="none" w:sz="0" w:space="0" w:color="auto" w:frame="1"/>
          <w:lang w:eastAsia="en-US"/>
        </w:rPr>
        <w:t xml:space="preserve"> </w:t>
      </w:r>
      <w:r w:rsidRPr="00A32AA1">
        <w:rPr>
          <w:rFonts w:ascii="Courier New" w:eastAsia="Times New Roman" w:hAnsi="Courier New" w:cs="Courier New"/>
          <w:b/>
          <w:bCs/>
          <w:color w:val="111111"/>
          <w:sz w:val="19"/>
          <w:szCs w:val="19"/>
          <w:highlight w:val="yellow"/>
          <w:bdr w:val="none" w:sz="0" w:space="0" w:color="auto" w:frame="1"/>
          <w:lang w:eastAsia="en-US"/>
        </w:rPr>
        <w:t>=</w:t>
      </w:r>
      <w:r w:rsidRPr="00A32AA1">
        <w:rPr>
          <w:rFonts w:ascii="Courier New" w:eastAsia="Times New Roman" w:hAnsi="Courier New" w:cs="Courier New"/>
          <w:color w:val="111111"/>
          <w:sz w:val="19"/>
          <w:szCs w:val="19"/>
          <w:highlight w:val="yellow"/>
          <w:bdr w:val="none" w:sz="0" w:space="0" w:color="auto" w:frame="1"/>
          <w:lang w:eastAsia="en-US"/>
        </w:rPr>
        <w:t xml:space="preserve"> </w:t>
      </w:r>
      <w:proofErr w:type="spellStart"/>
      <w:r w:rsidRPr="00A32AA1">
        <w:rPr>
          <w:rFonts w:ascii="Courier New" w:eastAsia="Times New Roman" w:hAnsi="Courier New" w:cs="Courier New"/>
          <w:color w:val="111111"/>
          <w:sz w:val="19"/>
          <w:szCs w:val="19"/>
          <w:highlight w:val="yellow"/>
          <w:bdr w:val="none" w:sz="0" w:space="0" w:color="auto" w:frame="1"/>
          <w:lang w:eastAsia="en-US"/>
        </w:rPr>
        <w:t>std_</w:t>
      </w:r>
      <w:proofErr w:type="gramStart"/>
      <w:r w:rsidRPr="00A32AA1">
        <w:rPr>
          <w:rFonts w:ascii="Courier New" w:eastAsia="Times New Roman" w:hAnsi="Courier New" w:cs="Courier New"/>
          <w:color w:val="111111"/>
          <w:sz w:val="19"/>
          <w:szCs w:val="19"/>
          <w:highlight w:val="yellow"/>
          <w:bdr w:val="none" w:sz="0" w:space="0" w:color="auto" w:frame="1"/>
          <w:lang w:eastAsia="en-US"/>
        </w:rPr>
        <w:t>scale</w:t>
      </w:r>
      <w:r w:rsidRPr="00A32AA1">
        <w:rPr>
          <w:rFonts w:ascii="Courier New" w:eastAsia="Times New Roman" w:hAnsi="Courier New" w:cs="Courier New"/>
          <w:b/>
          <w:bCs/>
          <w:color w:val="111111"/>
          <w:sz w:val="19"/>
          <w:szCs w:val="19"/>
          <w:highlight w:val="yellow"/>
          <w:bdr w:val="none" w:sz="0" w:space="0" w:color="auto" w:frame="1"/>
          <w:lang w:eastAsia="en-US"/>
        </w:rPr>
        <w:t>.</w:t>
      </w:r>
      <w:r w:rsidRPr="00A32AA1">
        <w:rPr>
          <w:rFonts w:ascii="Courier New" w:eastAsia="Times New Roman" w:hAnsi="Courier New" w:cs="Courier New"/>
          <w:color w:val="111111"/>
          <w:sz w:val="19"/>
          <w:szCs w:val="19"/>
          <w:highlight w:val="yellow"/>
          <w:bdr w:val="none" w:sz="0" w:space="0" w:color="auto" w:frame="1"/>
          <w:lang w:eastAsia="en-US"/>
        </w:rPr>
        <w:t>transform</w:t>
      </w:r>
      <w:proofErr w:type="spellEnd"/>
      <w:proofErr w:type="gramEnd"/>
      <w:r w:rsidRPr="00A32AA1">
        <w:rPr>
          <w:rFonts w:ascii="Courier New" w:eastAsia="Times New Roman" w:hAnsi="Courier New" w:cs="Courier New"/>
          <w:color w:val="111111"/>
          <w:sz w:val="19"/>
          <w:szCs w:val="19"/>
          <w:highlight w:val="yellow"/>
          <w:bdr w:val="none" w:sz="0" w:space="0" w:color="auto" w:frame="1"/>
          <w:lang w:eastAsia="en-US"/>
        </w:rPr>
        <w:t>(</w:t>
      </w:r>
      <w:proofErr w:type="spellStart"/>
      <w:r w:rsidRPr="00A32AA1">
        <w:rPr>
          <w:rFonts w:ascii="Courier New" w:eastAsia="Times New Roman" w:hAnsi="Courier New" w:cs="Courier New"/>
          <w:color w:val="111111"/>
          <w:sz w:val="19"/>
          <w:szCs w:val="19"/>
          <w:highlight w:val="yellow"/>
          <w:bdr w:val="none" w:sz="0" w:space="0" w:color="auto" w:frame="1"/>
          <w:lang w:eastAsia="en-US"/>
        </w:rPr>
        <w:t>X_test</w:t>
      </w:r>
      <w:proofErr w:type="spellEnd"/>
      <w:r w:rsidRPr="00A32AA1">
        <w:rPr>
          <w:rFonts w:ascii="Courier New" w:eastAsia="Times New Roman" w:hAnsi="Courier New" w:cs="Courier New"/>
          <w:color w:val="111111"/>
          <w:sz w:val="19"/>
          <w:szCs w:val="19"/>
          <w:highlight w:val="yellow"/>
          <w:bdr w:val="none" w:sz="0" w:space="0" w:color="auto" w:frame="1"/>
          <w:lang w:eastAsia="en-US"/>
        </w:rPr>
        <w:t>)</w:t>
      </w:r>
    </w:p>
    <w:p w14:paraId="502C1216" w14:textId="06E27633" w:rsidR="00243D7E" w:rsidRPr="00474E64" w:rsidRDefault="003D7604" w:rsidP="00474E64">
      <w:pPr>
        <w:rPr>
          <w:rFonts w:ascii="Arial Nova Light" w:hAnsi="Arial Nova Light"/>
        </w:rPr>
      </w:pPr>
      <w:hyperlink r:id="rId30" w:history="1">
        <w:r w:rsidRPr="00A32AA1">
          <w:rPr>
            <w:rStyle w:val="Hyperlink"/>
            <w:highlight w:val="yellow"/>
          </w:rPr>
          <w:t>http://carmenlai.com/2016/11/12/user-churn-prediction-a-machine-learning-workflow</w:t>
        </w:r>
      </w:hyperlink>
    </w:p>
    <w:sectPr w:rsidR="00243D7E" w:rsidRPr="00474E64" w:rsidSect="00B4538A">
      <w:headerReference w:type="default" r:id="rId31"/>
      <w:footerReference w:type="default" r:id="rId32"/>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yley Horn (8263)" w:date="2019-04-15T23:21:00Z" w:initials="HH(">
    <w:p w14:paraId="75665338" w14:textId="008D475E" w:rsidR="002D6504" w:rsidRDefault="002D6504">
      <w:pPr>
        <w:pStyle w:val="CommentText"/>
      </w:pPr>
      <w:r>
        <w:rPr>
          <w:rStyle w:val="CommentReference"/>
        </w:rPr>
        <w:annotationRef/>
      </w:r>
      <w:r>
        <w:t>Update after stratification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6653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665338" w16cid:durableId="205F90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C0D77" w14:textId="77777777" w:rsidR="00610346" w:rsidRDefault="00610346" w:rsidP="00B23CE8">
      <w:r>
        <w:separator/>
      </w:r>
    </w:p>
  </w:endnote>
  <w:endnote w:type="continuationSeparator" w:id="0">
    <w:p w14:paraId="41E94B10" w14:textId="77777777" w:rsidR="00610346" w:rsidRDefault="00610346" w:rsidP="00B23CE8">
      <w:r>
        <w:continuationSeparator/>
      </w:r>
    </w:p>
  </w:endnote>
  <w:endnote w:type="continuationNotice" w:id="1">
    <w:p w14:paraId="25B41169" w14:textId="77777777" w:rsidR="00610346" w:rsidRDefault="00610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Headings)">
    <w:altName w:val="Calibri"/>
    <w:panose1 w:val="00000000000000000000"/>
    <w:charset w:val="00"/>
    <w:family w:val="roman"/>
    <w:notTrueType/>
    <w:pitch w:val="default"/>
  </w:font>
  <w:font w:name="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610346" w14:paraId="54979381" w14:textId="77777777" w:rsidTr="00357633">
      <w:trPr>
        <w:trHeight w:hRule="exact" w:val="115"/>
        <w:jc w:val="center"/>
      </w:trPr>
      <w:tc>
        <w:tcPr>
          <w:tcW w:w="4686" w:type="dxa"/>
          <w:shd w:val="clear" w:color="auto" w:fill="auto"/>
          <w:tcMar>
            <w:top w:w="0" w:type="dxa"/>
            <w:bottom w:w="0" w:type="dxa"/>
          </w:tcMar>
        </w:tcPr>
        <w:p w14:paraId="412390E6" w14:textId="77777777" w:rsidR="00610346" w:rsidRDefault="00610346">
          <w:pPr>
            <w:pStyle w:val="Header"/>
            <w:tabs>
              <w:tab w:val="clear" w:pos="4680"/>
              <w:tab w:val="clear" w:pos="9360"/>
            </w:tabs>
            <w:rPr>
              <w:caps/>
              <w:sz w:val="18"/>
            </w:rPr>
          </w:pPr>
        </w:p>
      </w:tc>
      <w:tc>
        <w:tcPr>
          <w:tcW w:w="4674" w:type="dxa"/>
          <w:shd w:val="clear" w:color="auto" w:fill="auto"/>
          <w:tcMar>
            <w:top w:w="0" w:type="dxa"/>
            <w:bottom w:w="0" w:type="dxa"/>
          </w:tcMar>
        </w:tcPr>
        <w:p w14:paraId="0C7A8D9E" w14:textId="77777777" w:rsidR="00610346" w:rsidRDefault="00610346">
          <w:pPr>
            <w:pStyle w:val="Header"/>
            <w:tabs>
              <w:tab w:val="clear" w:pos="4680"/>
              <w:tab w:val="clear" w:pos="9360"/>
            </w:tabs>
            <w:jc w:val="right"/>
            <w:rPr>
              <w:caps/>
              <w:sz w:val="18"/>
            </w:rPr>
          </w:pPr>
        </w:p>
      </w:tc>
    </w:tr>
    <w:tr w:rsidR="00610346" w14:paraId="28A39BBE" w14:textId="77777777" w:rsidTr="00357633">
      <w:trPr>
        <w:jc w:val="center"/>
      </w:trPr>
      <w:sdt>
        <w:sdtPr>
          <w:rPr>
            <w:caps/>
            <w:color w:val="808080" w:themeColor="background1" w:themeShade="80"/>
            <w:sz w:val="18"/>
            <w:szCs w:val="18"/>
          </w:rPr>
          <w:alias w:val="Author"/>
          <w:tag w:val=""/>
          <w:id w:val="1534151868"/>
          <w:placeholder>
            <w:docPart w:val="91185EE48C864ECDB52A56186D1A6EE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602A30A" w14:textId="27F9BDCC" w:rsidR="00610346" w:rsidRDefault="00610346">
              <w:pPr>
                <w:pStyle w:val="Footer"/>
                <w:tabs>
                  <w:tab w:val="clear" w:pos="4680"/>
                  <w:tab w:val="clear" w:pos="9360"/>
                </w:tabs>
                <w:rPr>
                  <w:caps/>
                  <w:color w:val="808080" w:themeColor="background1" w:themeShade="80"/>
                  <w:sz w:val="18"/>
                  <w:szCs w:val="18"/>
                </w:rPr>
              </w:pPr>
              <w:r w:rsidRPr="00C2722A">
                <w:rPr>
                  <w:caps/>
                  <w:color w:val="808080" w:themeColor="background1" w:themeShade="80"/>
                  <w:sz w:val="18"/>
                  <w:szCs w:val="18"/>
                </w:rPr>
                <w:t>Suicide in the US</w:t>
              </w:r>
            </w:p>
          </w:tc>
        </w:sdtContent>
      </w:sdt>
      <w:tc>
        <w:tcPr>
          <w:tcW w:w="4674" w:type="dxa"/>
          <w:shd w:val="clear" w:color="auto" w:fill="auto"/>
          <w:vAlign w:val="center"/>
        </w:tcPr>
        <w:p w14:paraId="3E35950B" w14:textId="77777777" w:rsidR="00610346" w:rsidRDefault="0061034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4361349" w14:textId="77777777" w:rsidR="00610346" w:rsidRDefault="00610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A765D" w14:textId="77777777" w:rsidR="00610346" w:rsidRDefault="00610346" w:rsidP="00B23CE8">
      <w:r>
        <w:separator/>
      </w:r>
    </w:p>
  </w:footnote>
  <w:footnote w:type="continuationSeparator" w:id="0">
    <w:p w14:paraId="59DB1448" w14:textId="77777777" w:rsidR="00610346" w:rsidRDefault="00610346" w:rsidP="00B23CE8">
      <w:r>
        <w:continuationSeparator/>
      </w:r>
    </w:p>
  </w:footnote>
  <w:footnote w:type="continuationNotice" w:id="1">
    <w:p w14:paraId="2E85137F" w14:textId="77777777" w:rsidR="00610346" w:rsidRDefault="006103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610346" w14:paraId="14BB4D60" w14:textId="77777777" w:rsidTr="7B5DE47C">
      <w:tc>
        <w:tcPr>
          <w:tcW w:w="3360" w:type="dxa"/>
        </w:tcPr>
        <w:p w14:paraId="0CB077AA" w14:textId="783D2AC0" w:rsidR="00610346" w:rsidRDefault="00610346" w:rsidP="7B5DE47C">
          <w:pPr>
            <w:pStyle w:val="Header"/>
            <w:ind w:left="-115"/>
          </w:pPr>
        </w:p>
      </w:tc>
      <w:tc>
        <w:tcPr>
          <w:tcW w:w="3360" w:type="dxa"/>
        </w:tcPr>
        <w:p w14:paraId="1F80EAC6" w14:textId="7974F4C7" w:rsidR="00610346" w:rsidRDefault="00610346" w:rsidP="7B5DE47C">
          <w:pPr>
            <w:pStyle w:val="Header"/>
            <w:jc w:val="center"/>
          </w:pPr>
        </w:p>
      </w:tc>
      <w:tc>
        <w:tcPr>
          <w:tcW w:w="3360" w:type="dxa"/>
        </w:tcPr>
        <w:p w14:paraId="2B5647FF" w14:textId="59806EBF" w:rsidR="00610346" w:rsidRDefault="00610346" w:rsidP="7B5DE47C">
          <w:pPr>
            <w:pStyle w:val="Header"/>
            <w:ind w:right="-115"/>
            <w:jc w:val="right"/>
          </w:pPr>
        </w:p>
      </w:tc>
    </w:tr>
  </w:tbl>
  <w:p w14:paraId="29E18EA7" w14:textId="59A428A6" w:rsidR="00610346" w:rsidRDefault="006103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B5A8C"/>
    <w:multiLevelType w:val="hybridMultilevel"/>
    <w:tmpl w:val="B8D8E524"/>
    <w:lvl w:ilvl="0" w:tplc="1D360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E114A"/>
    <w:multiLevelType w:val="multilevel"/>
    <w:tmpl w:val="EB50E1F4"/>
    <w:lvl w:ilvl="0">
      <w:start w:val="1"/>
      <w:numFmt w:val="decimal"/>
      <w:lvlText w:val="%1."/>
      <w:lvlJc w:val="left"/>
      <w:pPr>
        <w:tabs>
          <w:tab w:val="num" w:pos="1530"/>
        </w:tabs>
        <w:ind w:left="1530" w:hanging="360"/>
      </w:pPr>
    </w:lvl>
    <w:lvl w:ilvl="1" w:tentative="1">
      <w:start w:val="1"/>
      <w:numFmt w:val="decimal"/>
      <w:lvlText w:val="%2."/>
      <w:lvlJc w:val="left"/>
      <w:pPr>
        <w:tabs>
          <w:tab w:val="num" w:pos="2250"/>
        </w:tabs>
        <w:ind w:left="2250" w:hanging="360"/>
      </w:p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2" w15:restartNumberingAfterBreak="0">
    <w:nsid w:val="17F0120B"/>
    <w:multiLevelType w:val="hybridMultilevel"/>
    <w:tmpl w:val="381E428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E3ABE"/>
    <w:multiLevelType w:val="multilevel"/>
    <w:tmpl w:val="7B5A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C5A88"/>
    <w:multiLevelType w:val="multilevel"/>
    <w:tmpl w:val="C52E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4D21A4"/>
    <w:multiLevelType w:val="hybridMultilevel"/>
    <w:tmpl w:val="CFDA9304"/>
    <w:lvl w:ilvl="0" w:tplc="1D360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84A23"/>
    <w:multiLevelType w:val="hybridMultilevel"/>
    <w:tmpl w:val="28D4BDFC"/>
    <w:lvl w:ilvl="0" w:tplc="FFFFFFF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num>
  <w:num w:numId="2">
    <w:abstractNumId w:val="4"/>
    <w:lvlOverride w:ilvl="0">
      <w:startOverride w:val="2"/>
    </w:lvlOverride>
  </w:num>
  <w:num w:numId="3">
    <w:abstractNumId w:val="3"/>
    <w:lvlOverride w:ilvl="0">
      <w:startOverride w:val="3"/>
    </w:lvlOverride>
  </w:num>
  <w:num w:numId="4">
    <w:abstractNumId w:val="6"/>
  </w:num>
  <w:num w:numId="5">
    <w:abstractNumId w:val="2"/>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yley Horn (8263)">
    <w15:presenceInfo w15:providerId="AD" w15:userId="S::Hayley.Horn@ibsa.com::b8e3c000-921a-4a42-a0df-6a3d3992ef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03"/>
    <w:rsid w:val="000003FC"/>
    <w:rsid w:val="00000A4B"/>
    <w:rsid w:val="000072B7"/>
    <w:rsid w:val="00021E1F"/>
    <w:rsid w:val="00025B55"/>
    <w:rsid w:val="0003597F"/>
    <w:rsid w:val="00036A16"/>
    <w:rsid w:val="00036E18"/>
    <w:rsid w:val="00041AC4"/>
    <w:rsid w:val="00044A73"/>
    <w:rsid w:val="00044FB1"/>
    <w:rsid w:val="00045519"/>
    <w:rsid w:val="00046067"/>
    <w:rsid w:val="00047255"/>
    <w:rsid w:val="00052058"/>
    <w:rsid w:val="00052F21"/>
    <w:rsid w:val="00054E6F"/>
    <w:rsid w:val="0005585B"/>
    <w:rsid w:val="000572D2"/>
    <w:rsid w:val="00063A12"/>
    <w:rsid w:val="000654E2"/>
    <w:rsid w:val="000700A7"/>
    <w:rsid w:val="00070B54"/>
    <w:rsid w:val="00075CCE"/>
    <w:rsid w:val="00076897"/>
    <w:rsid w:val="00081D57"/>
    <w:rsid w:val="000848E8"/>
    <w:rsid w:val="0009184F"/>
    <w:rsid w:val="00092DA4"/>
    <w:rsid w:val="00094EDC"/>
    <w:rsid w:val="00095F0A"/>
    <w:rsid w:val="000974BD"/>
    <w:rsid w:val="000A0912"/>
    <w:rsid w:val="000A7322"/>
    <w:rsid w:val="000B3C46"/>
    <w:rsid w:val="000B4E16"/>
    <w:rsid w:val="000B4E8C"/>
    <w:rsid w:val="000C44F2"/>
    <w:rsid w:val="000C54E2"/>
    <w:rsid w:val="000C7FBE"/>
    <w:rsid w:val="000D1919"/>
    <w:rsid w:val="000D41AE"/>
    <w:rsid w:val="000D5974"/>
    <w:rsid w:val="000E29EC"/>
    <w:rsid w:val="000E3132"/>
    <w:rsid w:val="000E4B8B"/>
    <w:rsid w:val="000F4C91"/>
    <w:rsid w:val="000F7377"/>
    <w:rsid w:val="0010091B"/>
    <w:rsid w:val="00100946"/>
    <w:rsid w:val="00100D9A"/>
    <w:rsid w:val="00103391"/>
    <w:rsid w:val="0010560C"/>
    <w:rsid w:val="00106705"/>
    <w:rsid w:val="001108B4"/>
    <w:rsid w:val="00117C78"/>
    <w:rsid w:val="00121126"/>
    <w:rsid w:val="00121D26"/>
    <w:rsid w:val="00122E52"/>
    <w:rsid w:val="001235BB"/>
    <w:rsid w:val="00123FA8"/>
    <w:rsid w:val="00124F2B"/>
    <w:rsid w:val="00126EC3"/>
    <w:rsid w:val="00127D5F"/>
    <w:rsid w:val="0013143C"/>
    <w:rsid w:val="00137041"/>
    <w:rsid w:val="00137B65"/>
    <w:rsid w:val="00140670"/>
    <w:rsid w:val="0014419D"/>
    <w:rsid w:val="001471DC"/>
    <w:rsid w:val="001508C2"/>
    <w:rsid w:val="001619BE"/>
    <w:rsid w:val="00171584"/>
    <w:rsid w:val="00171F25"/>
    <w:rsid w:val="0017360E"/>
    <w:rsid w:val="00173F5A"/>
    <w:rsid w:val="00176629"/>
    <w:rsid w:val="00177D53"/>
    <w:rsid w:val="00181FB3"/>
    <w:rsid w:val="001837AF"/>
    <w:rsid w:val="00186DE6"/>
    <w:rsid w:val="0019217B"/>
    <w:rsid w:val="0019514D"/>
    <w:rsid w:val="0019705F"/>
    <w:rsid w:val="00197790"/>
    <w:rsid w:val="001A3080"/>
    <w:rsid w:val="001A60F7"/>
    <w:rsid w:val="001C3B5E"/>
    <w:rsid w:val="001C770A"/>
    <w:rsid w:val="001D709C"/>
    <w:rsid w:val="001E03F7"/>
    <w:rsid w:val="001E1549"/>
    <w:rsid w:val="001E2B2D"/>
    <w:rsid w:val="001E58F3"/>
    <w:rsid w:val="001F0CA1"/>
    <w:rsid w:val="001F37F2"/>
    <w:rsid w:val="001F43E0"/>
    <w:rsid w:val="001F5D0F"/>
    <w:rsid w:val="001F7B29"/>
    <w:rsid w:val="00207EAA"/>
    <w:rsid w:val="0021367E"/>
    <w:rsid w:val="00213E0C"/>
    <w:rsid w:val="00215984"/>
    <w:rsid w:val="00216CFD"/>
    <w:rsid w:val="002172CA"/>
    <w:rsid w:val="002210BE"/>
    <w:rsid w:val="0022226F"/>
    <w:rsid w:val="002271D2"/>
    <w:rsid w:val="00231288"/>
    <w:rsid w:val="0023505F"/>
    <w:rsid w:val="00243D7E"/>
    <w:rsid w:val="00244F73"/>
    <w:rsid w:val="002464D3"/>
    <w:rsid w:val="002473FD"/>
    <w:rsid w:val="00250586"/>
    <w:rsid w:val="00251287"/>
    <w:rsid w:val="00254469"/>
    <w:rsid w:val="00263F08"/>
    <w:rsid w:val="00264668"/>
    <w:rsid w:val="00267454"/>
    <w:rsid w:val="00267BAA"/>
    <w:rsid w:val="00270BF9"/>
    <w:rsid w:val="00273FD7"/>
    <w:rsid w:val="00274B76"/>
    <w:rsid w:val="00276E22"/>
    <w:rsid w:val="00285B71"/>
    <w:rsid w:val="00291A50"/>
    <w:rsid w:val="0029301C"/>
    <w:rsid w:val="002A2EE7"/>
    <w:rsid w:val="002A3AD8"/>
    <w:rsid w:val="002A3EB5"/>
    <w:rsid w:val="002A630B"/>
    <w:rsid w:val="002B4ED2"/>
    <w:rsid w:val="002B5622"/>
    <w:rsid w:val="002B65E0"/>
    <w:rsid w:val="002C06FC"/>
    <w:rsid w:val="002C2CC7"/>
    <w:rsid w:val="002C3928"/>
    <w:rsid w:val="002C3D0B"/>
    <w:rsid w:val="002C4980"/>
    <w:rsid w:val="002C530F"/>
    <w:rsid w:val="002C61BF"/>
    <w:rsid w:val="002C6B37"/>
    <w:rsid w:val="002C6E4B"/>
    <w:rsid w:val="002D09B6"/>
    <w:rsid w:val="002D12C5"/>
    <w:rsid w:val="002D24FF"/>
    <w:rsid w:val="002D5B8C"/>
    <w:rsid w:val="002D6504"/>
    <w:rsid w:val="002D66F8"/>
    <w:rsid w:val="002D6799"/>
    <w:rsid w:val="002E48B2"/>
    <w:rsid w:val="002E7E3B"/>
    <w:rsid w:val="002F1C5E"/>
    <w:rsid w:val="002F2467"/>
    <w:rsid w:val="002F2770"/>
    <w:rsid w:val="002F4A2D"/>
    <w:rsid w:val="002F5B9C"/>
    <w:rsid w:val="002F5C9B"/>
    <w:rsid w:val="002F7466"/>
    <w:rsid w:val="00301C95"/>
    <w:rsid w:val="003069C1"/>
    <w:rsid w:val="00306D34"/>
    <w:rsid w:val="00307395"/>
    <w:rsid w:val="003142E2"/>
    <w:rsid w:val="00315436"/>
    <w:rsid w:val="003163BC"/>
    <w:rsid w:val="00323095"/>
    <w:rsid w:val="003314C6"/>
    <w:rsid w:val="003400C5"/>
    <w:rsid w:val="003508D7"/>
    <w:rsid w:val="003512DA"/>
    <w:rsid w:val="00353240"/>
    <w:rsid w:val="0035604D"/>
    <w:rsid w:val="00356135"/>
    <w:rsid w:val="0035683B"/>
    <w:rsid w:val="00357633"/>
    <w:rsid w:val="00371671"/>
    <w:rsid w:val="0037512B"/>
    <w:rsid w:val="003770BC"/>
    <w:rsid w:val="003770F2"/>
    <w:rsid w:val="003805EF"/>
    <w:rsid w:val="003853DB"/>
    <w:rsid w:val="00391EE1"/>
    <w:rsid w:val="00396B43"/>
    <w:rsid w:val="003A1A37"/>
    <w:rsid w:val="003A3650"/>
    <w:rsid w:val="003B64F2"/>
    <w:rsid w:val="003B72E6"/>
    <w:rsid w:val="003C2E44"/>
    <w:rsid w:val="003D2074"/>
    <w:rsid w:val="003D43EA"/>
    <w:rsid w:val="003D5A38"/>
    <w:rsid w:val="003D6390"/>
    <w:rsid w:val="003D6C8C"/>
    <w:rsid w:val="003D7604"/>
    <w:rsid w:val="003E1938"/>
    <w:rsid w:val="003E58F3"/>
    <w:rsid w:val="003E764D"/>
    <w:rsid w:val="003F6117"/>
    <w:rsid w:val="00404DD8"/>
    <w:rsid w:val="0040504F"/>
    <w:rsid w:val="00405660"/>
    <w:rsid w:val="00406AF0"/>
    <w:rsid w:val="0041482F"/>
    <w:rsid w:val="00417B1E"/>
    <w:rsid w:val="00417CDB"/>
    <w:rsid w:val="00420155"/>
    <w:rsid w:val="00420B98"/>
    <w:rsid w:val="004219D4"/>
    <w:rsid w:val="0042283E"/>
    <w:rsid w:val="004233C4"/>
    <w:rsid w:val="0042631F"/>
    <w:rsid w:val="00426C86"/>
    <w:rsid w:val="00431DEB"/>
    <w:rsid w:val="00432C64"/>
    <w:rsid w:val="004364A7"/>
    <w:rsid w:val="00440097"/>
    <w:rsid w:val="00442A84"/>
    <w:rsid w:val="00444CEE"/>
    <w:rsid w:val="00446B45"/>
    <w:rsid w:val="00460F00"/>
    <w:rsid w:val="0046309B"/>
    <w:rsid w:val="0046567B"/>
    <w:rsid w:val="0047071F"/>
    <w:rsid w:val="00470AEF"/>
    <w:rsid w:val="00471813"/>
    <w:rsid w:val="00473A29"/>
    <w:rsid w:val="00474E64"/>
    <w:rsid w:val="004752C2"/>
    <w:rsid w:val="00476FCD"/>
    <w:rsid w:val="004818D0"/>
    <w:rsid w:val="00484683"/>
    <w:rsid w:val="00484C87"/>
    <w:rsid w:val="0048636A"/>
    <w:rsid w:val="00486C19"/>
    <w:rsid w:val="00487865"/>
    <w:rsid w:val="00490549"/>
    <w:rsid w:val="004978A4"/>
    <w:rsid w:val="004A502E"/>
    <w:rsid w:val="004A6FDA"/>
    <w:rsid w:val="004A7E00"/>
    <w:rsid w:val="004B0FEC"/>
    <w:rsid w:val="004B47E6"/>
    <w:rsid w:val="004C6990"/>
    <w:rsid w:val="004C6DDB"/>
    <w:rsid w:val="004C7428"/>
    <w:rsid w:val="004D0742"/>
    <w:rsid w:val="004E45FD"/>
    <w:rsid w:val="004E5FDB"/>
    <w:rsid w:val="004F3D87"/>
    <w:rsid w:val="00501407"/>
    <w:rsid w:val="005032ED"/>
    <w:rsid w:val="00510352"/>
    <w:rsid w:val="00511095"/>
    <w:rsid w:val="00512046"/>
    <w:rsid w:val="00515471"/>
    <w:rsid w:val="0051731C"/>
    <w:rsid w:val="005314C4"/>
    <w:rsid w:val="0053367F"/>
    <w:rsid w:val="0055482C"/>
    <w:rsid w:val="00557544"/>
    <w:rsid w:val="00561C32"/>
    <w:rsid w:val="0056398B"/>
    <w:rsid w:val="005717C5"/>
    <w:rsid w:val="005740C6"/>
    <w:rsid w:val="00576E71"/>
    <w:rsid w:val="0059035D"/>
    <w:rsid w:val="00593F5E"/>
    <w:rsid w:val="00595F80"/>
    <w:rsid w:val="005A04EC"/>
    <w:rsid w:val="005A22E0"/>
    <w:rsid w:val="005A51EE"/>
    <w:rsid w:val="005B13C3"/>
    <w:rsid w:val="005B7DF1"/>
    <w:rsid w:val="005C3220"/>
    <w:rsid w:val="005D2194"/>
    <w:rsid w:val="005D22A7"/>
    <w:rsid w:val="005D417F"/>
    <w:rsid w:val="005D5BF3"/>
    <w:rsid w:val="005D7459"/>
    <w:rsid w:val="005E236C"/>
    <w:rsid w:val="005F16AC"/>
    <w:rsid w:val="00603687"/>
    <w:rsid w:val="00604110"/>
    <w:rsid w:val="00604906"/>
    <w:rsid w:val="00604B66"/>
    <w:rsid w:val="006053FC"/>
    <w:rsid w:val="00606B0C"/>
    <w:rsid w:val="00610346"/>
    <w:rsid w:val="00610832"/>
    <w:rsid w:val="00613F85"/>
    <w:rsid w:val="006174A7"/>
    <w:rsid w:val="00620194"/>
    <w:rsid w:val="006227D9"/>
    <w:rsid w:val="006245D1"/>
    <w:rsid w:val="00624F28"/>
    <w:rsid w:val="00630F05"/>
    <w:rsid w:val="0063126E"/>
    <w:rsid w:val="00631CCF"/>
    <w:rsid w:val="00633B21"/>
    <w:rsid w:val="00635F30"/>
    <w:rsid w:val="00636345"/>
    <w:rsid w:val="00636743"/>
    <w:rsid w:val="0063733B"/>
    <w:rsid w:val="00640C3F"/>
    <w:rsid w:val="006413DD"/>
    <w:rsid w:val="00641FD2"/>
    <w:rsid w:val="006466BC"/>
    <w:rsid w:val="00651784"/>
    <w:rsid w:val="00652B4B"/>
    <w:rsid w:val="00652C3A"/>
    <w:rsid w:val="00654E2F"/>
    <w:rsid w:val="0065577E"/>
    <w:rsid w:val="00655AB2"/>
    <w:rsid w:val="00655FB7"/>
    <w:rsid w:val="006566E8"/>
    <w:rsid w:val="00660D71"/>
    <w:rsid w:val="00662A65"/>
    <w:rsid w:val="00663B9D"/>
    <w:rsid w:val="006763AC"/>
    <w:rsid w:val="00677BF3"/>
    <w:rsid w:val="00690E39"/>
    <w:rsid w:val="00693A2D"/>
    <w:rsid w:val="006A62C8"/>
    <w:rsid w:val="006A6FCB"/>
    <w:rsid w:val="006B4044"/>
    <w:rsid w:val="006C28C0"/>
    <w:rsid w:val="006C4708"/>
    <w:rsid w:val="006C5121"/>
    <w:rsid w:val="006D1AF8"/>
    <w:rsid w:val="006D23FB"/>
    <w:rsid w:val="006D28BC"/>
    <w:rsid w:val="006D798E"/>
    <w:rsid w:val="006E7F8D"/>
    <w:rsid w:val="006F3868"/>
    <w:rsid w:val="006F57DC"/>
    <w:rsid w:val="006F5F25"/>
    <w:rsid w:val="00700DB6"/>
    <w:rsid w:val="00703CBB"/>
    <w:rsid w:val="0070400B"/>
    <w:rsid w:val="00705AB9"/>
    <w:rsid w:val="00711ABE"/>
    <w:rsid w:val="00726363"/>
    <w:rsid w:val="00741B16"/>
    <w:rsid w:val="007446A6"/>
    <w:rsid w:val="00750228"/>
    <w:rsid w:val="00751108"/>
    <w:rsid w:val="007555D1"/>
    <w:rsid w:val="00757B95"/>
    <w:rsid w:val="00760200"/>
    <w:rsid w:val="007614F2"/>
    <w:rsid w:val="007672C1"/>
    <w:rsid w:val="0077322C"/>
    <w:rsid w:val="00773E06"/>
    <w:rsid w:val="00775B58"/>
    <w:rsid w:val="00780DDE"/>
    <w:rsid w:val="00781F9E"/>
    <w:rsid w:val="00782778"/>
    <w:rsid w:val="00790E86"/>
    <w:rsid w:val="00794C99"/>
    <w:rsid w:val="007967A9"/>
    <w:rsid w:val="007A049B"/>
    <w:rsid w:val="007A055A"/>
    <w:rsid w:val="007A2567"/>
    <w:rsid w:val="007A3A9A"/>
    <w:rsid w:val="007A3CF7"/>
    <w:rsid w:val="007B6612"/>
    <w:rsid w:val="007C382F"/>
    <w:rsid w:val="007C76AB"/>
    <w:rsid w:val="007D1134"/>
    <w:rsid w:val="007D50CE"/>
    <w:rsid w:val="007D7366"/>
    <w:rsid w:val="007E209F"/>
    <w:rsid w:val="007E22E7"/>
    <w:rsid w:val="007E2747"/>
    <w:rsid w:val="007E6D67"/>
    <w:rsid w:val="007E782D"/>
    <w:rsid w:val="007F05DD"/>
    <w:rsid w:val="007F10F6"/>
    <w:rsid w:val="007F6BE1"/>
    <w:rsid w:val="008023C1"/>
    <w:rsid w:val="00804B7B"/>
    <w:rsid w:val="0081098E"/>
    <w:rsid w:val="008111F6"/>
    <w:rsid w:val="0081244D"/>
    <w:rsid w:val="00812527"/>
    <w:rsid w:val="008135B4"/>
    <w:rsid w:val="00815D47"/>
    <w:rsid w:val="008178B3"/>
    <w:rsid w:val="00831329"/>
    <w:rsid w:val="00831FCE"/>
    <w:rsid w:val="00833703"/>
    <w:rsid w:val="008415F2"/>
    <w:rsid w:val="008527A1"/>
    <w:rsid w:val="008528D1"/>
    <w:rsid w:val="00854D13"/>
    <w:rsid w:val="008562DC"/>
    <w:rsid w:val="0086081C"/>
    <w:rsid w:val="008702B4"/>
    <w:rsid w:val="00871C64"/>
    <w:rsid w:val="00875D48"/>
    <w:rsid w:val="00883F4E"/>
    <w:rsid w:val="00886B2C"/>
    <w:rsid w:val="008A60F5"/>
    <w:rsid w:val="008B09D5"/>
    <w:rsid w:val="008B1B46"/>
    <w:rsid w:val="008B67CA"/>
    <w:rsid w:val="008B6C8F"/>
    <w:rsid w:val="008C08EB"/>
    <w:rsid w:val="008C0E85"/>
    <w:rsid w:val="008C6788"/>
    <w:rsid w:val="008D6414"/>
    <w:rsid w:val="008D696A"/>
    <w:rsid w:val="008E0B61"/>
    <w:rsid w:val="008E348B"/>
    <w:rsid w:val="008E465E"/>
    <w:rsid w:val="008E54A6"/>
    <w:rsid w:val="008E76AA"/>
    <w:rsid w:val="008F14F2"/>
    <w:rsid w:val="008F61B8"/>
    <w:rsid w:val="008F7DDB"/>
    <w:rsid w:val="00902D51"/>
    <w:rsid w:val="009046A7"/>
    <w:rsid w:val="00906313"/>
    <w:rsid w:val="00912C8E"/>
    <w:rsid w:val="00923F8B"/>
    <w:rsid w:val="0092554A"/>
    <w:rsid w:val="00925BAA"/>
    <w:rsid w:val="00926BFB"/>
    <w:rsid w:val="00930DE3"/>
    <w:rsid w:val="00931D94"/>
    <w:rsid w:val="009345A5"/>
    <w:rsid w:val="00935DEE"/>
    <w:rsid w:val="00944F00"/>
    <w:rsid w:val="00945504"/>
    <w:rsid w:val="00946893"/>
    <w:rsid w:val="00947F06"/>
    <w:rsid w:val="009520B2"/>
    <w:rsid w:val="00952FBF"/>
    <w:rsid w:val="009673B7"/>
    <w:rsid w:val="009747C5"/>
    <w:rsid w:val="0097531E"/>
    <w:rsid w:val="00975844"/>
    <w:rsid w:val="00985177"/>
    <w:rsid w:val="0098588C"/>
    <w:rsid w:val="00991C02"/>
    <w:rsid w:val="009947DB"/>
    <w:rsid w:val="00994B1F"/>
    <w:rsid w:val="00995B14"/>
    <w:rsid w:val="009A2C41"/>
    <w:rsid w:val="009A5D10"/>
    <w:rsid w:val="009B06D2"/>
    <w:rsid w:val="009B33A7"/>
    <w:rsid w:val="009B38F5"/>
    <w:rsid w:val="009B663A"/>
    <w:rsid w:val="009B6CB6"/>
    <w:rsid w:val="009C2BF4"/>
    <w:rsid w:val="009C626E"/>
    <w:rsid w:val="009D3FB2"/>
    <w:rsid w:val="009E11BC"/>
    <w:rsid w:val="009E39F1"/>
    <w:rsid w:val="009E4DF5"/>
    <w:rsid w:val="009F3BEB"/>
    <w:rsid w:val="009F59EC"/>
    <w:rsid w:val="009F5ABE"/>
    <w:rsid w:val="009F6E7B"/>
    <w:rsid w:val="009F7370"/>
    <w:rsid w:val="00A036AC"/>
    <w:rsid w:val="00A050B3"/>
    <w:rsid w:val="00A12396"/>
    <w:rsid w:val="00A16507"/>
    <w:rsid w:val="00A16E6A"/>
    <w:rsid w:val="00A21C1D"/>
    <w:rsid w:val="00A27EC4"/>
    <w:rsid w:val="00A30A09"/>
    <w:rsid w:val="00A32AA1"/>
    <w:rsid w:val="00A32BC1"/>
    <w:rsid w:val="00A34E85"/>
    <w:rsid w:val="00A363C1"/>
    <w:rsid w:val="00A42364"/>
    <w:rsid w:val="00A42B5B"/>
    <w:rsid w:val="00A4391E"/>
    <w:rsid w:val="00A61480"/>
    <w:rsid w:val="00A639C8"/>
    <w:rsid w:val="00A66239"/>
    <w:rsid w:val="00A674BB"/>
    <w:rsid w:val="00A71CB9"/>
    <w:rsid w:val="00A72380"/>
    <w:rsid w:val="00A856D6"/>
    <w:rsid w:val="00A86956"/>
    <w:rsid w:val="00A94920"/>
    <w:rsid w:val="00A94EAB"/>
    <w:rsid w:val="00A96365"/>
    <w:rsid w:val="00AA1D07"/>
    <w:rsid w:val="00AA2E0D"/>
    <w:rsid w:val="00AA511E"/>
    <w:rsid w:val="00AB3E15"/>
    <w:rsid w:val="00AB3F19"/>
    <w:rsid w:val="00AB6CAF"/>
    <w:rsid w:val="00AC081D"/>
    <w:rsid w:val="00AC26B9"/>
    <w:rsid w:val="00AC6281"/>
    <w:rsid w:val="00AC6688"/>
    <w:rsid w:val="00AC69A9"/>
    <w:rsid w:val="00AD09AB"/>
    <w:rsid w:val="00AE602B"/>
    <w:rsid w:val="00AF2598"/>
    <w:rsid w:val="00B031A6"/>
    <w:rsid w:val="00B03BB2"/>
    <w:rsid w:val="00B05B87"/>
    <w:rsid w:val="00B23CE8"/>
    <w:rsid w:val="00B26D00"/>
    <w:rsid w:val="00B32D26"/>
    <w:rsid w:val="00B33FCD"/>
    <w:rsid w:val="00B36BB7"/>
    <w:rsid w:val="00B40F42"/>
    <w:rsid w:val="00B4226E"/>
    <w:rsid w:val="00B4425B"/>
    <w:rsid w:val="00B4538A"/>
    <w:rsid w:val="00B45D44"/>
    <w:rsid w:val="00B50E18"/>
    <w:rsid w:val="00B51A50"/>
    <w:rsid w:val="00B626B7"/>
    <w:rsid w:val="00B660A2"/>
    <w:rsid w:val="00B70882"/>
    <w:rsid w:val="00B72324"/>
    <w:rsid w:val="00B74437"/>
    <w:rsid w:val="00B8468A"/>
    <w:rsid w:val="00B85353"/>
    <w:rsid w:val="00B85528"/>
    <w:rsid w:val="00B8687C"/>
    <w:rsid w:val="00B9074C"/>
    <w:rsid w:val="00B9153C"/>
    <w:rsid w:val="00B92299"/>
    <w:rsid w:val="00B92ED7"/>
    <w:rsid w:val="00B95E43"/>
    <w:rsid w:val="00BA278C"/>
    <w:rsid w:val="00BA336E"/>
    <w:rsid w:val="00BB3ED3"/>
    <w:rsid w:val="00BB5D55"/>
    <w:rsid w:val="00BC1357"/>
    <w:rsid w:val="00BC1911"/>
    <w:rsid w:val="00BC3C15"/>
    <w:rsid w:val="00BC4F89"/>
    <w:rsid w:val="00BC5C96"/>
    <w:rsid w:val="00BC6B46"/>
    <w:rsid w:val="00BC70E1"/>
    <w:rsid w:val="00BD4733"/>
    <w:rsid w:val="00BD56BB"/>
    <w:rsid w:val="00BE2C71"/>
    <w:rsid w:val="00BF0F8F"/>
    <w:rsid w:val="00BF5A43"/>
    <w:rsid w:val="00C007FA"/>
    <w:rsid w:val="00C00D95"/>
    <w:rsid w:val="00C03431"/>
    <w:rsid w:val="00C05352"/>
    <w:rsid w:val="00C05B99"/>
    <w:rsid w:val="00C10A04"/>
    <w:rsid w:val="00C16345"/>
    <w:rsid w:val="00C1648A"/>
    <w:rsid w:val="00C16F75"/>
    <w:rsid w:val="00C2722A"/>
    <w:rsid w:val="00C27817"/>
    <w:rsid w:val="00C3030A"/>
    <w:rsid w:val="00C309ED"/>
    <w:rsid w:val="00C30F44"/>
    <w:rsid w:val="00C33FB1"/>
    <w:rsid w:val="00C35BD7"/>
    <w:rsid w:val="00C3734E"/>
    <w:rsid w:val="00C45884"/>
    <w:rsid w:val="00C546AD"/>
    <w:rsid w:val="00C57F79"/>
    <w:rsid w:val="00C64E24"/>
    <w:rsid w:val="00C7100C"/>
    <w:rsid w:val="00C74614"/>
    <w:rsid w:val="00C803E4"/>
    <w:rsid w:val="00C81854"/>
    <w:rsid w:val="00C81B24"/>
    <w:rsid w:val="00C84C72"/>
    <w:rsid w:val="00C95621"/>
    <w:rsid w:val="00C967F2"/>
    <w:rsid w:val="00CA054B"/>
    <w:rsid w:val="00CA4AE7"/>
    <w:rsid w:val="00CA5101"/>
    <w:rsid w:val="00CA7373"/>
    <w:rsid w:val="00CB26E0"/>
    <w:rsid w:val="00CB6179"/>
    <w:rsid w:val="00CB7CB0"/>
    <w:rsid w:val="00CC0016"/>
    <w:rsid w:val="00CC4381"/>
    <w:rsid w:val="00CC6E08"/>
    <w:rsid w:val="00CD3EB4"/>
    <w:rsid w:val="00CD433C"/>
    <w:rsid w:val="00CD59DA"/>
    <w:rsid w:val="00CD6128"/>
    <w:rsid w:val="00CE09D9"/>
    <w:rsid w:val="00CE2977"/>
    <w:rsid w:val="00CE2C47"/>
    <w:rsid w:val="00CE37C1"/>
    <w:rsid w:val="00CE413C"/>
    <w:rsid w:val="00CE432C"/>
    <w:rsid w:val="00CE65D7"/>
    <w:rsid w:val="00CEDD95"/>
    <w:rsid w:val="00CF7D6D"/>
    <w:rsid w:val="00D013F7"/>
    <w:rsid w:val="00D019BD"/>
    <w:rsid w:val="00D02ADD"/>
    <w:rsid w:val="00D06C7A"/>
    <w:rsid w:val="00D07958"/>
    <w:rsid w:val="00D10D54"/>
    <w:rsid w:val="00D14927"/>
    <w:rsid w:val="00D216BE"/>
    <w:rsid w:val="00D22901"/>
    <w:rsid w:val="00D2754E"/>
    <w:rsid w:val="00D27A1D"/>
    <w:rsid w:val="00D329A2"/>
    <w:rsid w:val="00D35519"/>
    <w:rsid w:val="00D408FB"/>
    <w:rsid w:val="00D410CC"/>
    <w:rsid w:val="00D41D01"/>
    <w:rsid w:val="00D422CD"/>
    <w:rsid w:val="00D4277B"/>
    <w:rsid w:val="00D445AC"/>
    <w:rsid w:val="00D4474F"/>
    <w:rsid w:val="00D44B81"/>
    <w:rsid w:val="00D46AD2"/>
    <w:rsid w:val="00D47F4F"/>
    <w:rsid w:val="00D54A7F"/>
    <w:rsid w:val="00D5705D"/>
    <w:rsid w:val="00D63EDE"/>
    <w:rsid w:val="00D665D4"/>
    <w:rsid w:val="00D6699A"/>
    <w:rsid w:val="00D72C52"/>
    <w:rsid w:val="00D730A0"/>
    <w:rsid w:val="00D7603A"/>
    <w:rsid w:val="00D771B0"/>
    <w:rsid w:val="00D82F2E"/>
    <w:rsid w:val="00D85912"/>
    <w:rsid w:val="00D87222"/>
    <w:rsid w:val="00D8787B"/>
    <w:rsid w:val="00D87FC4"/>
    <w:rsid w:val="00D97142"/>
    <w:rsid w:val="00DA0BA1"/>
    <w:rsid w:val="00DA1A05"/>
    <w:rsid w:val="00DA594E"/>
    <w:rsid w:val="00DA771B"/>
    <w:rsid w:val="00DA776F"/>
    <w:rsid w:val="00DB2384"/>
    <w:rsid w:val="00DB2932"/>
    <w:rsid w:val="00DB4704"/>
    <w:rsid w:val="00DC5785"/>
    <w:rsid w:val="00DC6668"/>
    <w:rsid w:val="00DC6812"/>
    <w:rsid w:val="00DC7B03"/>
    <w:rsid w:val="00DD1445"/>
    <w:rsid w:val="00DD2BA6"/>
    <w:rsid w:val="00DD53C6"/>
    <w:rsid w:val="00DE1B41"/>
    <w:rsid w:val="00DE2E72"/>
    <w:rsid w:val="00DE4176"/>
    <w:rsid w:val="00DE56C2"/>
    <w:rsid w:val="00DE5A05"/>
    <w:rsid w:val="00DE660F"/>
    <w:rsid w:val="00DE769D"/>
    <w:rsid w:val="00DF2828"/>
    <w:rsid w:val="00E012C3"/>
    <w:rsid w:val="00E03D02"/>
    <w:rsid w:val="00E06308"/>
    <w:rsid w:val="00E067D9"/>
    <w:rsid w:val="00E11E57"/>
    <w:rsid w:val="00E11FB0"/>
    <w:rsid w:val="00E24983"/>
    <w:rsid w:val="00E308F9"/>
    <w:rsid w:val="00E30F4F"/>
    <w:rsid w:val="00E3467A"/>
    <w:rsid w:val="00E351A9"/>
    <w:rsid w:val="00E3634E"/>
    <w:rsid w:val="00E4075D"/>
    <w:rsid w:val="00E44061"/>
    <w:rsid w:val="00E445CA"/>
    <w:rsid w:val="00E46C74"/>
    <w:rsid w:val="00E50FB4"/>
    <w:rsid w:val="00E51043"/>
    <w:rsid w:val="00E51409"/>
    <w:rsid w:val="00E521DB"/>
    <w:rsid w:val="00E57065"/>
    <w:rsid w:val="00E57F36"/>
    <w:rsid w:val="00E601B1"/>
    <w:rsid w:val="00E61401"/>
    <w:rsid w:val="00E62E55"/>
    <w:rsid w:val="00E738C1"/>
    <w:rsid w:val="00E73FBC"/>
    <w:rsid w:val="00E752BA"/>
    <w:rsid w:val="00E75C31"/>
    <w:rsid w:val="00E76F2C"/>
    <w:rsid w:val="00E8122B"/>
    <w:rsid w:val="00E93910"/>
    <w:rsid w:val="00E947B4"/>
    <w:rsid w:val="00E96B39"/>
    <w:rsid w:val="00E96D01"/>
    <w:rsid w:val="00EA374C"/>
    <w:rsid w:val="00EA5368"/>
    <w:rsid w:val="00EB479F"/>
    <w:rsid w:val="00EC2DA6"/>
    <w:rsid w:val="00EC4741"/>
    <w:rsid w:val="00EC7146"/>
    <w:rsid w:val="00ED0D1D"/>
    <w:rsid w:val="00ED72D5"/>
    <w:rsid w:val="00EE0672"/>
    <w:rsid w:val="00EE64A6"/>
    <w:rsid w:val="00EF29F4"/>
    <w:rsid w:val="00EF7CA7"/>
    <w:rsid w:val="00F10229"/>
    <w:rsid w:val="00F109A1"/>
    <w:rsid w:val="00F10CD8"/>
    <w:rsid w:val="00F10D37"/>
    <w:rsid w:val="00F10EE1"/>
    <w:rsid w:val="00F15600"/>
    <w:rsid w:val="00F15B59"/>
    <w:rsid w:val="00F20B1E"/>
    <w:rsid w:val="00F2256C"/>
    <w:rsid w:val="00F229C5"/>
    <w:rsid w:val="00F25CF0"/>
    <w:rsid w:val="00F30627"/>
    <w:rsid w:val="00F308BB"/>
    <w:rsid w:val="00F3227D"/>
    <w:rsid w:val="00F325C9"/>
    <w:rsid w:val="00F33893"/>
    <w:rsid w:val="00F37C00"/>
    <w:rsid w:val="00F50846"/>
    <w:rsid w:val="00F65587"/>
    <w:rsid w:val="00F80398"/>
    <w:rsid w:val="00F857EB"/>
    <w:rsid w:val="00F949F0"/>
    <w:rsid w:val="00FA6F5A"/>
    <w:rsid w:val="00FB195E"/>
    <w:rsid w:val="00FB1EA6"/>
    <w:rsid w:val="00FB3B76"/>
    <w:rsid w:val="00FB51AF"/>
    <w:rsid w:val="00FB58FB"/>
    <w:rsid w:val="00FC1129"/>
    <w:rsid w:val="00FC2322"/>
    <w:rsid w:val="00FC44FC"/>
    <w:rsid w:val="00FC7E83"/>
    <w:rsid w:val="00FD3A24"/>
    <w:rsid w:val="00FD3B5B"/>
    <w:rsid w:val="00FD70E4"/>
    <w:rsid w:val="00FE2775"/>
    <w:rsid w:val="00FE481F"/>
    <w:rsid w:val="00FE56DE"/>
    <w:rsid w:val="00FF1C3C"/>
    <w:rsid w:val="00FF78A8"/>
    <w:rsid w:val="010E0BD5"/>
    <w:rsid w:val="011BC8F5"/>
    <w:rsid w:val="0141591E"/>
    <w:rsid w:val="01A5B716"/>
    <w:rsid w:val="0210B094"/>
    <w:rsid w:val="027A8A65"/>
    <w:rsid w:val="0286B227"/>
    <w:rsid w:val="03EA1B9E"/>
    <w:rsid w:val="03FBE83B"/>
    <w:rsid w:val="0424B630"/>
    <w:rsid w:val="0456CA74"/>
    <w:rsid w:val="04BA0659"/>
    <w:rsid w:val="0593DB38"/>
    <w:rsid w:val="05946481"/>
    <w:rsid w:val="0625D80F"/>
    <w:rsid w:val="069A3148"/>
    <w:rsid w:val="06AD2A4D"/>
    <w:rsid w:val="07372FE6"/>
    <w:rsid w:val="083D02D4"/>
    <w:rsid w:val="08651AA6"/>
    <w:rsid w:val="08661DC3"/>
    <w:rsid w:val="0895624A"/>
    <w:rsid w:val="095CC178"/>
    <w:rsid w:val="09A6361A"/>
    <w:rsid w:val="0A1C10A1"/>
    <w:rsid w:val="0A7828AF"/>
    <w:rsid w:val="0AD81F1A"/>
    <w:rsid w:val="0AF972CE"/>
    <w:rsid w:val="0B7636EA"/>
    <w:rsid w:val="0C0FBAC3"/>
    <w:rsid w:val="0C7DBB91"/>
    <w:rsid w:val="0D2B51FD"/>
    <w:rsid w:val="0DBB7595"/>
    <w:rsid w:val="0EAF2CA1"/>
    <w:rsid w:val="0FDF3AFA"/>
    <w:rsid w:val="107DC429"/>
    <w:rsid w:val="11200177"/>
    <w:rsid w:val="116D1F76"/>
    <w:rsid w:val="11B078E9"/>
    <w:rsid w:val="12668139"/>
    <w:rsid w:val="12C4D487"/>
    <w:rsid w:val="142FA1B5"/>
    <w:rsid w:val="1432A053"/>
    <w:rsid w:val="149DD052"/>
    <w:rsid w:val="15D0CC39"/>
    <w:rsid w:val="15D8BBEB"/>
    <w:rsid w:val="15F2878E"/>
    <w:rsid w:val="1691C389"/>
    <w:rsid w:val="16E160B1"/>
    <w:rsid w:val="17B13478"/>
    <w:rsid w:val="18614363"/>
    <w:rsid w:val="1935D0CF"/>
    <w:rsid w:val="1A192964"/>
    <w:rsid w:val="1ADA46BF"/>
    <w:rsid w:val="1AE435E2"/>
    <w:rsid w:val="1B02A2CE"/>
    <w:rsid w:val="1B959DDF"/>
    <w:rsid w:val="1BA6D5FC"/>
    <w:rsid w:val="1BB7710B"/>
    <w:rsid w:val="1D8F0053"/>
    <w:rsid w:val="1E0BB651"/>
    <w:rsid w:val="1E8747E6"/>
    <w:rsid w:val="1F59A825"/>
    <w:rsid w:val="1FC30672"/>
    <w:rsid w:val="214EF70D"/>
    <w:rsid w:val="2185C2AC"/>
    <w:rsid w:val="21AC062D"/>
    <w:rsid w:val="21CE62DF"/>
    <w:rsid w:val="22717713"/>
    <w:rsid w:val="2497961F"/>
    <w:rsid w:val="2518FFE4"/>
    <w:rsid w:val="251AC8FE"/>
    <w:rsid w:val="25460B68"/>
    <w:rsid w:val="25D81B86"/>
    <w:rsid w:val="262F4142"/>
    <w:rsid w:val="2686A6B7"/>
    <w:rsid w:val="268CA397"/>
    <w:rsid w:val="2726EB84"/>
    <w:rsid w:val="27636D68"/>
    <w:rsid w:val="2833598B"/>
    <w:rsid w:val="28FA8FFA"/>
    <w:rsid w:val="2995F334"/>
    <w:rsid w:val="29EA59A9"/>
    <w:rsid w:val="2AE68B6F"/>
    <w:rsid w:val="2AFA05BC"/>
    <w:rsid w:val="2B0B267D"/>
    <w:rsid w:val="2B27F6E0"/>
    <w:rsid w:val="2B3F883C"/>
    <w:rsid w:val="2B453A64"/>
    <w:rsid w:val="2B9BAA32"/>
    <w:rsid w:val="2BDE69CC"/>
    <w:rsid w:val="2CC7953B"/>
    <w:rsid w:val="2DB17240"/>
    <w:rsid w:val="2DCDB14F"/>
    <w:rsid w:val="2E26824C"/>
    <w:rsid w:val="2EF8D247"/>
    <w:rsid w:val="2F251A56"/>
    <w:rsid w:val="2F65EA4B"/>
    <w:rsid w:val="31F4682B"/>
    <w:rsid w:val="32317B25"/>
    <w:rsid w:val="326C85BC"/>
    <w:rsid w:val="3288827F"/>
    <w:rsid w:val="32D597FE"/>
    <w:rsid w:val="336CAE92"/>
    <w:rsid w:val="342590E1"/>
    <w:rsid w:val="343754CF"/>
    <w:rsid w:val="3573B98A"/>
    <w:rsid w:val="367D7F7F"/>
    <w:rsid w:val="368274B5"/>
    <w:rsid w:val="36988E68"/>
    <w:rsid w:val="36A01D50"/>
    <w:rsid w:val="36A17F7B"/>
    <w:rsid w:val="38178CFB"/>
    <w:rsid w:val="389A59FD"/>
    <w:rsid w:val="38A06F90"/>
    <w:rsid w:val="39A4AD52"/>
    <w:rsid w:val="3A9AFE69"/>
    <w:rsid w:val="3ADB7D0F"/>
    <w:rsid w:val="3B0BEB6B"/>
    <w:rsid w:val="3B263D5D"/>
    <w:rsid w:val="3B6B41B4"/>
    <w:rsid w:val="3BD86294"/>
    <w:rsid w:val="3BD90854"/>
    <w:rsid w:val="3C190F4F"/>
    <w:rsid w:val="3CC60EB3"/>
    <w:rsid w:val="3CFF4F10"/>
    <w:rsid w:val="3D83DC80"/>
    <w:rsid w:val="3EB47770"/>
    <w:rsid w:val="3F0A3568"/>
    <w:rsid w:val="3F9775E5"/>
    <w:rsid w:val="3FCD352F"/>
    <w:rsid w:val="40989F3A"/>
    <w:rsid w:val="40B5ECA3"/>
    <w:rsid w:val="414D0797"/>
    <w:rsid w:val="41A38726"/>
    <w:rsid w:val="42BC1082"/>
    <w:rsid w:val="42FB26C4"/>
    <w:rsid w:val="43B4B08F"/>
    <w:rsid w:val="44BCF121"/>
    <w:rsid w:val="44D7255E"/>
    <w:rsid w:val="45D58396"/>
    <w:rsid w:val="46AC5842"/>
    <w:rsid w:val="479EBBEE"/>
    <w:rsid w:val="48712791"/>
    <w:rsid w:val="48C36393"/>
    <w:rsid w:val="48EBBB2F"/>
    <w:rsid w:val="490706FB"/>
    <w:rsid w:val="49185824"/>
    <w:rsid w:val="4AE285AD"/>
    <w:rsid w:val="4B389ACD"/>
    <w:rsid w:val="4B469E9C"/>
    <w:rsid w:val="4BA47208"/>
    <w:rsid w:val="4BB36477"/>
    <w:rsid w:val="4C11E7E4"/>
    <w:rsid w:val="4CADC025"/>
    <w:rsid w:val="4D12D658"/>
    <w:rsid w:val="4D20F753"/>
    <w:rsid w:val="4D9E8461"/>
    <w:rsid w:val="4DD9A945"/>
    <w:rsid w:val="4E25E08A"/>
    <w:rsid w:val="4E50DA97"/>
    <w:rsid w:val="4E546F6C"/>
    <w:rsid w:val="4E699741"/>
    <w:rsid w:val="4EDFDB55"/>
    <w:rsid w:val="50344EAD"/>
    <w:rsid w:val="504AEC21"/>
    <w:rsid w:val="5091C80A"/>
    <w:rsid w:val="50A432B6"/>
    <w:rsid w:val="5198AA31"/>
    <w:rsid w:val="51F90857"/>
    <w:rsid w:val="5218F3BB"/>
    <w:rsid w:val="52B18E65"/>
    <w:rsid w:val="52B95154"/>
    <w:rsid w:val="542977A7"/>
    <w:rsid w:val="5463DEF5"/>
    <w:rsid w:val="546A6333"/>
    <w:rsid w:val="5478FC7B"/>
    <w:rsid w:val="54D01F23"/>
    <w:rsid w:val="550934BF"/>
    <w:rsid w:val="5798B866"/>
    <w:rsid w:val="59088705"/>
    <w:rsid w:val="596F666B"/>
    <w:rsid w:val="5A9803AA"/>
    <w:rsid w:val="5B4B7F3F"/>
    <w:rsid w:val="5B5A7340"/>
    <w:rsid w:val="5B9360A3"/>
    <w:rsid w:val="5BAA502F"/>
    <w:rsid w:val="5BBC0CC3"/>
    <w:rsid w:val="5BC9E4AE"/>
    <w:rsid w:val="5C3B6B19"/>
    <w:rsid w:val="5CD8B2C4"/>
    <w:rsid w:val="5E98A090"/>
    <w:rsid w:val="5EE52D0C"/>
    <w:rsid w:val="5F188047"/>
    <w:rsid w:val="5F6F73A7"/>
    <w:rsid w:val="5FA35AAD"/>
    <w:rsid w:val="60162671"/>
    <w:rsid w:val="60733466"/>
    <w:rsid w:val="61B1D4D6"/>
    <w:rsid w:val="62A1E8BD"/>
    <w:rsid w:val="63022F95"/>
    <w:rsid w:val="64522DDE"/>
    <w:rsid w:val="64C967DC"/>
    <w:rsid w:val="6524FD4B"/>
    <w:rsid w:val="67ABA50F"/>
    <w:rsid w:val="69277E49"/>
    <w:rsid w:val="69E9EE95"/>
    <w:rsid w:val="6A23D185"/>
    <w:rsid w:val="6A391101"/>
    <w:rsid w:val="6A7798CE"/>
    <w:rsid w:val="6B153E7B"/>
    <w:rsid w:val="6B6B9B2F"/>
    <w:rsid w:val="6BB3CA5F"/>
    <w:rsid w:val="6CD640D9"/>
    <w:rsid w:val="6D327078"/>
    <w:rsid w:val="6E7EEA36"/>
    <w:rsid w:val="6F75D520"/>
    <w:rsid w:val="6FD521B1"/>
    <w:rsid w:val="6FE6E71B"/>
    <w:rsid w:val="70BD66D3"/>
    <w:rsid w:val="7235643B"/>
    <w:rsid w:val="72AEE456"/>
    <w:rsid w:val="72F94F7E"/>
    <w:rsid w:val="73FC7B20"/>
    <w:rsid w:val="749F2FC5"/>
    <w:rsid w:val="75DE509D"/>
    <w:rsid w:val="76BD8B14"/>
    <w:rsid w:val="77359967"/>
    <w:rsid w:val="77BF3708"/>
    <w:rsid w:val="77C4FF71"/>
    <w:rsid w:val="7813D7AB"/>
    <w:rsid w:val="78853DC0"/>
    <w:rsid w:val="7926E462"/>
    <w:rsid w:val="79E97AF3"/>
    <w:rsid w:val="7A04AF85"/>
    <w:rsid w:val="7B5DE47C"/>
    <w:rsid w:val="7C5A0431"/>
    <w:rsid w:val="7C7E68BE"/>
    <w:rsid w:val="7CA61D62"/>
    <w:rsid w:val="7CEB82CC"/>
    <w:rsid w:val="7D3E7739"/>
    <w:rsid w:val="7DEF200E"/>
    <w:rsid w:val="7E2488CC"/>
    <w:rsid w:val="7E42C91F"/>
    <w:rsid w:val="7E5E87AD"/>
    <w:rsid w:val="7FF1D8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10EB79B"/>
  <w14:defaultImageDpi w14:val="32767"/>
  <w15:chartTrackingRefBased/>
  <w15:docId w15:val="{C63ACE0F-D2DC-4A53-BDEC-2348FFA7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4E2"/>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0654E2"/>
    <w:pPr>
      <w:keepNext/>
      <w:keepLines/>
      <w:spacing w:before="40" w:line="259" w:lineRule="auto"/>
      <w:outlineLvl w:val="1"/>
    </w:pPr>
    <w:rPr>
      <w:rFonts w:asciiTheme="majorHAnsi" w:eastAsiaTheme="majorEastAsia" w:hAnsiTheme="majorHAnsi" w:cstheme="majorBidi"/>
      <w:color w:val="2F5496" w:themeColor="accent1" w:themeShade="BF"/>
      <w:sz w:val="28"/>
      <w:szCs w:val="28"/>
      <w:lang w:eastAsia="en-US"/>
    </w:rPr>
  </w:style>
  <w:style w:type="paragraph" w:styleId="Heading3">
    <w:name w:val="heading 3"/>
    <w:basedOn w:val="Normal"/>
    <w:next w:val="Normal"/>
    <w:link w:val="Heading3Char"/>
    <w:uiPriority w:val="9"/>
    <w:unhideWhenUsed/>
    <w:qFormat/>
    <w:rsid w:val="000654E2"/>
    <w:pPr>
      <w:keepNext/>
      <w:keepLines/>
      <w:spacing w:before="40" w:line="259" w:lineRule="auto"/>
      <w:outlineLvl w:val="2"/>
    </w:pPr>
    <w:rPr>
      <w:rFonts w:asciiTheme="majorHAnsi" w:eastAsiaTheme="majorEastAsia" w:hAnsiTheme="majorHAnsi" w:cstheme="majorBidi"/>
      <w:color w:val="1F3864" w:themeColor="accent1" w:themeShade="80"/>
      <w:lang w:eastAsia="en-US"/>
    </w:rPr>
  </w:style>
  <w:style w:type="paragraph" w:styleId="Heading4">
    <w:name w:val="heading 4"/>
    <w:basedOn w:val="Normal"/>
    <w:next w:val="Normal"/>
    <w:link w:val="Heading4Char"/>
    <w:uiPriority w:val="9"/>
    <w:unhideWhenUsed/>
    <w:qFormat/>
    <w:rsid w:val="002C530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3370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3703"/>
  </w:style>
  <w:style w:type="character" w:customStyle="1" w:styleId="eop">
    <w:name w:val="eop"/>
    <w:basedOn w:val="DefaultParagraphFont"/>
    <w:rsid w:val="00833703"/>
  </w:style>
  <w:style w:type="character" w:customStyle="1" w:styleId="spellingerror">
    <w:name w:val="spellingerror"/>
    <w:basedOn w:val="DefaultParagraphFont"/>
    <w:rsid w:val="00833703"/>
  </w:style>
  <w:style w:type="paragraph" w:styleId="BalloonText">
    <w:name w:val="Balloon Text"/>
    <w:basedOn w:val="Normal"/>
    <w:link w:val="BalloonTextChar"/>
    <w:uiPriority w:val="99"/>
    <w:semiHidden/>
    <w:unhideWhenUsed/>
    <w:rsid w:val="008337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3703"/>
    <w:rPr>
      <w:rFonts w:ascii="Times New Roman" w:hAnsi="Times New Roman" w:cs="Times New Roman"/>
      <w:sz w:val="18"/>
      <w:szCs w:val="18"/>
    </w:rPr>
  </w:style>
  <w:style w:type="character" w:customStyle="1" w:styleId="advancedproofingissue">
    <w:name w:val="advancedproofingissue"/>
    <w:basedOn w:val="DefaultParagraphFont"/>
    <w:rsid w:val="00FA6F5A"/>
  </w:style>
  <w:style w:type="table" w:styleId="GridTable5Dark-Accent3">
    <w:name w:val="Grid Table 5 Dark Accent 3"/>
    <w:basedOn w:val="TableNormal"/>
    <w:uiPriority w:val="50"/>
    <w:rsid w:val="00E06308"/>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1Char">
    <w:name w:val="Heading 1 Char"/>
    <w:basedOn w:val="DefaultParagraphFont"/>
    <w:link w:val="Heading1"/>
    <w:uiPriority w:val="9"/>
    <w:rsid w:val="000654E2"/>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0654E2"/>
    <w:rPr>
      <w:rFonts w:asciiTheme="majorHAnsi" w:eastAsiaTheme="majorEastAsia" w:hAnsiTheme="majorHAnsi" w:cstheme="majorBidi"/>
      <w:color w:val="2F5496" w:themeColor="accent1" w:themeShade="BF"/>
      <w:sz w:val="28"/>
      <w:szCs w:val="28"/>
      <w:lang w:eastAsia="en-US"/>
    </w:rPr>
  </w:style>
  <w:style w:type="character" w:customStyle="1" w:styleId="Heading3Char">
    <w:name w:val="Heading 3 Char"/>
    <w:basedOn w:val="DefaultParagraphFont"/>
    <w:link w:val="Heading3"/>
    <w:uiPriority w:val="9"/>
    <w:rsid w:val="000654E2"/>
    <w:rPr>
      <w:rFonts w:asciiTheme="majorHAnsi" w:eastAsiaTheme="majorEastAsia" w:hAnsiTheme="majorHAnsi" w:cstheme="majorBidi"/>
      <w:color w:val="1F3864" w:themeColor="accent1" w:themeShade="80"/>
      <w:lang w:eastAsia="en-US"/>
    </w:rPr>
  </w:style>
  <w:style w:type="paragraph" w:styleId="NormalWeb">
    <w:name w:val="Normal (Web)"/>
    <w:basedOn w:val="Normal"/>
    <w:uiPriority w:val="99"/>
    <w:unhideWhenUsed/>
    <w:rsid w:val="000654E2"/>
    <w:pPr>
      <w:spacing w:beforeAutospacing="1" w:after="100" w:afterAutospacing="1" w:line="259" w:lineRule="auto"/>
    </w:pPr>
    <w:rPr>
      <w:rFonts w:ascii="Times New Roman" w:hAnsi="Times New Roman" w:cs="Times New Roman"/>
      <w:sz w:val="22"/>
      <w:szCs w:val="22"/>
      <w:lang w:eastAsia="en-US"/>
    </w:rPr>
  </w:style>
  <w:style w:type="table" w:styleId="TableGrid">
    <w:name w:val="Table Grid"/>
    <w:basedOn w:val="TableNormal"/>
    <w:uiPriority w:val="39"/>
    <w:rsid w:val="000654E2"/>
    <w:pPr>
      <w:spacing w:after="160" w:line="259" w:lineRule="auto"/>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654E2"/>
    <w:pPr>
      <w:contextualSpacing/>
    </w:pPr>
    <w:rPr>
      <w:rFonts w:asciiTheme="majorHAnsi" w:eastAsiaTheme="majorEastAsia" w:hAnsiTheme="majorHAnsi" w:cstheme="majorBidi"/>
      <w:spacing w:val="-10"/>
      <w:sz w:val="56"/>
      <w:szCs w:val="56"/>
      <w:lang w:eastAsia="en-US"/>
    </w:rPr>
  </w:style>
  <w:style w:type="character" w:customStyle="1" w:styleId="TitleChar">
    <w:name w:val="Title Char"/>
    <w:basedOn w:val="DefaultParagraphFont"/>
    <w:link w:val="Title"/>
    <w:uiPriority w:val="10"/>
    <w:rsid w:val="000654E2"/>
    <w:rPr>
      <w:rFonts w:asciiTheme="majorHAnsi" w:eastAsiaTheme="majorEastAsia" w:hAnsiTheme="majorHAnsi" w:cstheme="majorBidi"/>
      <w:spacing w:val="-10"/>
      <w:sz w:val="56"/>
      <w:szCs w:val="56"/>
      <w:lang w:eastAsia="en-US"/>
    </w:rPr>
  </w:style>
  <w:style w:type="paragraph" w:styleId="Caption">
    <w:name w:val="caption"/>
    <w:basedOn w:val="Normal"/>
    <w:next w:val="Normal"/>
    <w:uiPriority w:val="35"/>
    <w:unhideWhenUsed/>
    <w:qFormat/>
    <w:rsid w:val="00B4538A"/>
    <w:pPr>
      <w:spacing w:after="200"/>
    </w:pPr>
    <w:rPr>
      <w:i/>
      <w:iCs/>
      <w:color w:val="44546A" w:themeColor="text2"/>
      <w:sz w:val="18"/>
      <w:szCs w:val="18"/>
    </w:rPr>
  </w:style>
  <w:style w:type="paragraph" w:styleId="ListParagraph">
    <w:name w:val="List Paragraph"/>
    <w:basedOn w:val="Normal"/>
    <w:uiPriority w:val="34"/>
    <w:qFormat/>
    <w:rsid w:val="0021367E"/>
    <w:pPr>
      <w:spacing w:after="160" w:line="259" w:lineRule="auto"/>
      <w:ind w:left="720"/>
      <w:contextualSpacing/>
    </w:pPr>
    <w:rPr>
      <w:sz w:val="22"/>
      <w:szCs w:val="22"/>
      <w:lang w:eastAsia="en-US"/>
    </w:rPr>
  </w:style>
  <w:style w:type="character" w:styleId="Hyperlink">
    <w:name w:val="Hyperlink"/>
    <w:basedOn w:val="DefaultParagraphFont"/>
    <w:uiPriority w:val="99"/>
    <w:unhideWhenUsed/>
    <w:rsid w:val="0021367E"/>
    <w:rPr>
      <w:color w:val="0563C1" w:themeColor="hyperlink"/>
      <w:u w:val="single"/>
    </w:rPr>
  </w:style>
  <w:style w:type="character" w:styleId="FollowedHyperlink">
    <w:name w:val="FollowedHyperlink"/>
    <w:basedOn w:val="DefaultParagraphFont"/>
    <w:uiPriority w:val="99"/>
    <w:semiHidden/>
    <w:unhideWhenUsed/>
    <w:rsid w:val="0021367E"/>
    <w:rPr>
      <w:color w:val="954F72" w:themeColor="followedHyperlink"/>
      <w:u w:val="single"/>
    </w:rPr>
  </w:style>
  <w:style w:type="table" w:styleId="TableGridLight">
    <w:name w:val="Grid Table Light"/>
    <w:basedOn w:val="TableNormal"/>
    <w:uiPriority w:val="40"/>
    <w:rsid w:val="00760200"/>
    <w:rPr>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2C530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23CE8"/>
    <w:pPr>
      <w:tabs>
        <w:tab w:val="center" w:pos="4680"/>
        <w:tab w:val="right" w:pos="9360"/>
      </w:tabs>
    </w:pPr>
  </w:style>
  <w:style w:type="character" w:customStyle="1" w:styleId="HeaderChar">
    <w:name w:val="Header Char"/>
    <w:basedOn w:val="DefaultParagraphFont"/>
    <w:link w:val="Header"/>
    <w:uiPriority w:val="99"/>
    <w:rsid w:val="00B23CE8"/>
  </w:style>
  <w:style w:type="paragraph" w:styleId="Footer">
    <w:name w:val="footer"/>
    <w:basedOn w:val="Normal"/>
    <w:link w:val="FooterChar"/>
    <w:uiPriority w:val="99"/>
    <w:unhideWhenUsed/>
    <w:rsid w:val="00B23CE8"/>
    <w:pPr>
      <w:tabs>
        <w:tab w:val="center" w:pos="4680"/>
        <w:tab w:val="right" w:pos="9360"/>
      </w:tabs>
    </w:pPr>
  </w:style>
  <w:style w:type="character" w:customStyle="1" w:styleId="FooterChar">
    <w:name w:val="Footer Char"/>
    <w:basedOn w:val="DefaultParagraphFont"/>
    <w:link w:val="Footer"/>
    <w:uiPriority w:val="99"/>
    <w:rsid w:val="00B23CE8"/>
  </w:style>
  <w:style w:type="character" w:styleId="PlaceholderText">
    <w:name w:val="Placeholder Text"/>
    <w:basedOn w:val="DefaultParagraphFont"/>
    <w:uiPriority w:val="99"/>
    <w:semiHidden/>
    <w:rsid w:val="00C2722A"/>
    <w:rPr>
      <w:color w:val="808080"/>
    </w:rPr>
  </w:style>
  <w:style w:type="character" w:styleId="UnresolvedMention">
    <w:name w:val="Unresolved Mention"/>
    <w:basedOn w:val="DefaultParagraphFont"/>
    <w:uiPriority w:val="99"/>
    <w:rsid w:val="005A22E0"/>
    <w:rPr>
      <w:color w:val="605E5C"/>
      <w:shd w:val="clear" w:color="auto" w:fill="E1DFDD"/>
    </w:rPr>
  </w:style>
  <w:style w:type="paragraph" w:styleId="NoSpacing">
    <w:name w:val="No Spacing"/>
    <w:uiPriority w:val="1"/>
    <w:qFormat/>
    <w:rsid w:val="005A22E0"/>
  </w:style>
  <w:style w:type="character" w:styleId="SubtleEmphasis">
    <w:name w:val="Subtle Emphasis"/>
    <w:basedOn w:val="DefaultParagraphFont"/>
    <w:uiPriority w:val="19"/>
    <w:qFormat/>
    <w:rsid w:val="005D5BF3"/>
    <w:rPr>
      <w:i/>
      <w:iCs/>
      <w:color w:val="404040" w:themeColor="text1" w:themeTint="BF"/>
    </w:rPr>
  </w:style>
  <w:style w:type="paragraph" w:styleId="Revision">
    <w:name w:val="Revision"/>
    <w:hidden/>
    <w:uiPriority w:val="99"/>
    <w:semiHidden/>
    <w:rsid w:val="007446A6"/>
  </w:style>
  <w:style w:type="character" w:styleId="Emphasis">
    <w:name w:val="Emphasis"/>
    <w:basedOn w:val="DefaultParagraphFont"/>
    <w:uiPriority w:val="20"/>
    <w:qFormat/>
    <w:rsid w:val="00CE09D9"/>
    <w:rPr>
      <w:i/>
      <w:iCs/>
    </w:rPr>
  </w:style>
  <w:style w:type="paragraph" w:styleId="HTMLPreformatted">
    <w:name w:val="HTML Preformatted"/>
    <w:basedOn w:val="Normal"/>
    <w:link w:val="HTMLPreformattedChar"/>
    <w:uiPriority w:val="99"/>
    <w:unhideWhenUsed/>
    <w:rsid w:val="00243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243D7E"/>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243D7E"/>
    <w:rPr>
      <w:rFonts w:ascii="Courier New" w:eastAsia="Times New Roman" w:hAnsi="Courier New" w:cs="Courier New"/>
      <w:sz w:val="20"/>
      <w:szCs w:val="20"/>
    </w:rPr>
  </w:style>
  <w:style w:type="character" w:customStyle="1" w:styleId="n">
    <w:name w:val="n"/>
    <w:basedOn w:val="DefaultParagraphFont"/>
    <w:rsid w:val="00243D7E"/>
  </w:style>
  <w:style w:type="character" w:customStyle="1" w:styleId="o">
    <w:name w:val="o"/>
    <w:basedOn w:val="DefaultParagraphFont"/>
    <w:rsid w:val="00243D7E"/>
  </w:style>
  <w:style w:type="character" w:customStyle="1" w:styleId="p">
    <w:name w:val="p"/>
    <w:basedOn w:val="DefaultParagraphFont"/>
    <w:rsid w:val="00243D7E"/>
  </w:style>
  <w:style w:type="character" w:styleId="Strong">
    <w:name w:val="Strong"/>
    <w:basedOn w:val="DefaultParagraphFont"/>
    <w:uiPriority w:val="22"/>
    <w:qFormat/>
    <w:rsid w:val="00243D7E"/>
    <w:rPr>
      <w:b/>
      <w:bCs/>
    </w:rPr>
  </w:style>
  <w:style w:type="character" w:customStyle="1" w:styleId="kn">
    <w:name w:val="kn"/>
    <w:basedOn w:val="DefaultParagraphFont"/>
    <w:rsid w:val="00610346"/>
  </w:style>
  <w:style w:type="character" w:customStyle="1" w:styleId="nn">
    <w:name w:val="nn"/>
    <w:basedOn w:val="DefaultParagraphFont"/>
    <w:rsid w:val="00610346"/>
  </w:style>
  <w:style w:type="character" w:customStyle="1" w:styleId="k">
    <w:name w:val="k"/>
    <w:basedOn w:val="DefaultParagraphFont"/>
    <w:rsid w:val="00610346"/>
  </w:style>
  <w:style w:type="character" w:customStyle="1" w:styleId="c1">
    <w:name w:val="c1"/>
    <w:basedOn w:val="DefaultParagraphFont"/>
    <w:rsid w:val="00610346"/>
  </w:style>
  <w:style w:type="character" w:customStyle="1" w:styleId="mf">
    <w:name w:val="mf"/>
    <w:basedOn w:val="DefaultParagraphFont"/>
    <w:rsid w:val="00610346"/>
  </w:style>
  <w:style w:type="character" w:customStyle="1" w:styleId="mi">
    <w:name w:val="mi"/>
    <w:basedOn w:val="DefaultParagraphFont"/>
    <w:rsid w:val="00610346"/>
  </w:style>
  <w:style w:type="character" w:styleId="CommentReference">
    <w:name w:val="annotation reference"/>
    <w:basedOn w:val="DefaultParagraphFont"/>
    <w:uiPriority w:val="99"/>
    <w:semiHidden/>
    <w:unhideWhenUsed/>
    <w:rsid w:val="002D6504"/>
    <w:rPr>
      <w:sz w:val="16"/>
      <w:szCs w:val="16"/>
    </w:rPr>
  </w:style>
  <w:style w:type="paragraph" w:styleId="CommentText">
    <w:name w:val="annotation text"/>
    <w:basedOn w:val="Normal"/>
    <w:link w:val="CommentTextChar"/>
    <w:uiPriority w:val="99"/>
    <w:semiHidden/>
    <w:unhideWhenUsed/>
    <w:rsid w:val="002D6504"/>
    <w:rPr>
      <w:sz w:val="20"/>
      <w:szCs w:val="20"/>
    </w:rPr>
  </w:style>
  <w:style w:type="character" w:customStyle="1" w:styleId="CommentTextChar">
    <w:name w:val="Comment Text Char"/>
    <w:basedOn w:val="DefaultParagraphFont"/>
    <w:link w:val="CommentText"/>
    <w:uiPriority w:val="99"/>
    <w:semiHidden/>
    <w:rsid w:val="002D6504"/>
    <w:rPr>
      <w:sz w:val="20"/>
      <w:szCs w:val="20"/>
    </w:rPr>
  </w:style>
  <w:style w:type="paragraph" w:styleId="CommentSubject">
    <w:name w:val="annotation subject"/>
    <w:basedOn w:val="CommentText"/>
    <w:next w:val="CommentText"/>
    <w:link w:val="CommentSubjectChar"/>
    <w:uiPriority w:val="99"/>
    <w:semiHidden/>
    <w:unhideWhenUsed/>
    <w:rsid w:val="002D6504"/>
    <w:rPr>
      <w:b/>
      <w:bCs/>
    </w:rPr>
  </w:style>
  <w:style w:type="character" w:customStyle="1" w:styleId="CommentSubjectChar">
    <w:name w:val="Comment Subject Char"/>
    <w:basedOn w:val="CommentTextChar"/>
    <w:link w:val="CommentSubject"/>
    <w:uiPriority w:val="99"/>
    <w:semiHidden/>
    <w:rsid w:val="002D65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551">
      <w:bodyDiv w:val="1"/>
      <w:marLeft w:val="0"/>
      <w:marRight w:val="0"/>
      <w:marTop w:val="0"/>
      <w:marBottom w:val="0"/>
      <w:divBdr>
        <w:top w:val="none" w:sz="0" w:space="0" w:color="auto"/>
        <w:left w:val="none" w:sz="0" w:space="0" w:color="auto"/>
        <w:bottom w:val="none" w:sz="0" w:space="0" w:color="auto"/>
        <w:right w:val="none" w:sz="0" w:space="0" w:color="auto"/>
      </w:divBdr>
      <w:divsChild>
        <w:div w:id="504708570">
          <w:marLeft w:val="0"/>
          <w:marRight w:val="0"/>
          <w:marTop w:val="0"/>
          <w:marBottom w:val="0"/>
          <w:divBdr>
            <w:top w:val="none" w:sz="0" w:space="0" w:color="auto"/>
            <w:left w:val="none" w:sz="0" w:space="0" w:color="auto"/>
            <w:bottom w:val="none" w:sz="0" w:space="0" w:color="auto"/>
            <w:right w:val="none" w:sz="0" w:space="0" w:color="auto"/>
          </w:divBdr>
        </w:div>
        <w:div w:id="1480153862">
          <w:marLeft w:val="0"/>
          <w:marRight w:val="0"/>
          <w:marTop w:val="0"/>
          <w:marBottom w:val="0"/>
          <w:divBdr>
            <w:top w:val="none" w:sz="0" w:space="0" w:color="auto"/>
            <w:left w:val="none" w:sz="0" w:space="0" w:color="auto"/>
            <w:bottom w:val="none" w:sz="0" w:space="0" w:color="auto"/>
            <w:right w:val="none" w:sz="0" w:space="0" w:color="auto"/>
          </w:divBdr>
        </w:div>
      </w:divsChild>
    </w:div>
    <w:div w:id="125663957">
      <w:bodyDiv w:val="1"/>
      <w:marLeft w:val="0"/>
      <w:marRight w:val="0"/>
      <w:marTop w:val="0"/>
      <w:marBottom w:val="0"/>
      <w:divBdr>
        <w:top w:val="none" w:sz="0" w:space="0" w:color="auto"/>
        <w:left w:val="none" w:sz="0" w:space="0" w:color="auto"/>
        <w:bottom w:val="none" w:sz="0" w:space="0" w:color="auto"/>
        <w:right w:val="none" w:sz="0" w:space="0" w:color="auto"/>
      </w:divBdr>
      <w:divsChild>
        <w:div w:id="67385583">
          <w:marLeft w:val="0"/>
          <w:marRight w:val="0"/>
          <w:marTop w:val="0"/>
          <w:marBottom w:val="0"/>
          <w:divBdr>
            <w:top w:val="none" w:sz="0" w:space="0" w:color="auto"/>
            <w:left w:val="none" w:sz="0" w:space="0" w:color="auto"/>
            <w:bottom w:val="none" w:sz="0" w:space="0" w:color="auto"/>
            <w:right w:val="none" w:sz="0" w:space="0" w:color="auto"/>
          </w:divBdr>
          <w:divsChild>
            <w:div w:id="576288192">
              <w:marLeft w:val="0"/>
              <w:marRight w:val="0"/>
              <w:marTop w:val="0"/>
              <w:marBottom w:val="0"/>
              <w:divBdr>
                <w:top w:val="none" w:sz="0" w:space="0" w:color="auto"/>
                <w:left w:val="none" w:sz="0" w:space="0" w:color="auto"/>
                <w:bottom w:val="none" w:sz="0" w:space="0" w:color="auto"/>
                <w:right w:val="none" w:sz="0" w:space="0" w:color="auto"/>
              </w:divBdr>
            </w:div>
          </w:divsChild>
        </w:div>
        <w:div w:id="72630392">
          <w:marLeft w:val="0"/>
          <w:marRight w:val="0"/>
          <w:marTop w:val="0"/>
          <w:marBottom w:val="0"/>
          <w:divBdr>
            <w:top w:val="none" w:sz="0" w:space="0" w:color="auto"/>
            <w:left w:val="none" w:sz="0" w:space="0" w:color="auto"/>
            <w:bottom w:val="none" w:sz="0" w:space="0" w:color="auto"/>
            <w:right w:val="none" w:sz="0" w:space="0" w:color="auto"/>
          </w:divBdr>
          <w:divsChild>
            <w:div w:id="1141507132">
              <w:marLeft w:val="0"/>
              <w:marRight w:val="0"/>
              <w:marTop w:val="0"/>
              <w:marBottom w:val="0"/>
              <w:divBdr>
                <w:top w:val="none" w:sz="0" w:space="0" w:color="auto"/>
                <w:left w:val="none" w:sz="0" w:space="0" w:color="auto"/>
                <w:bottom w:val="none" w:sz="0" w:space="0" w:color="auto"/>
                <w:right w:val="none" w:sz="0" w:space="0" w:color="auto"/>
              </w:divBdr>
            </w:div>
          </w:divsChild>
        </w:div>
        <w:div w:id="74056417">
          <w:marLeft w:val="0"/>
          <w:marRight w:val="0"/>
          <w:marTop w:val="0"/>
          <w:marBottom w:val="0"/>
          <w:divBdr>
            <w:top w:val="none" w:sz="0" w:space="0" w:color="auto"/>
            <w:left w:val="none" w:sz="0" w:space="0" w:color="auto"/>
            <w:bottom w:val="none" w:sz="0" w:space="0" w:color="auto"/>
            <w:right w:val="none" w:sz="0" w:space="0" w:color="auto"/>
          </w:divBdr>
          <w:divsChild>
            <w:div w:id="1918128737">
              <w:marLeft w:val="0"/>
              <w:marRight w:val="0"/>
              <w:marTop w:val="0"/>
              <w:marBottom w:val="0"/>
              <w:divBdr>
                <w:top w:val="none" w:sz="0" w:space="0" w:color="auto"/>
                <w:left w:val="none" w:sz="0" w:space="0" w:color="auto"/>
                <w:bottom w:val="none" w:sz="0" w:space="0" w:color="auto"/>
                <w:right w:val="none" w:sz="0" w:space="0" w:color="auto"/>
              </w:divBdr>
            </w:div>
          </w:divsChild>
        </w:div>
        <w:div w:id="90442017">
          <w:marLeft w:val="0"/>
          <w:marRight w:val="0"/>
          <w:marTop w:val="0"/>
          <w:marBottom w:val="0"/>
          <w:divBdr>
            <w:top w:val="none" w:sz="0" w:space="0" w:color="auto"/>
            <w:left w:val="none" w:sz="0" w:space="0" w:color="auto"/>
            <w:bottom w:val="none" w:sz="0" w:space="0" w:color="auto"/>
            <w:right w:val="none" w:sz="0" w:space="0" w:color="auto"/>
          </w:divBdr>
          <w:divsChild>
            <w:div w:id="169100413">
              <w:marLeft w:val="0"/>
              <w:marRight w:val="0"/>
              <w:marTop w:val="0"/>
              <w:marBottom w:val="0"/>
              <w:divBdr>
                <w:top w:val="none" w:sz="0" w:space="0" w:color="auto"/>
                <w:left w:val="none" w:sz="0" w:space="0" w:color="auto"/>
                <w:bottom w:val="none" w:sz="0" w:space="0" w:color="auto"/>
                <w:right w:val="none" w:sz="0" w:space="0" w:color="auto"/>
              </w:divBdr>
            </w:div>
          </w:divsChild>
        </w:div>
        <w:div w:id="100230074">
          <w:marLeft w:val="0"/>
          <w:marRight w:val="0"/>
          <w:marTop w:val="0"/>
          <w:marBottom w:val="0"/>
          <w:divBdr>
            <w:top w:val="none" w:sz="0" w:space="0" w:color="auto"/>
            <w:left w:val="none" w:sz="0" w:space="0" w:color="auto"/>
            <w:bottom w:val="none" w:sz="0" w:space="0" w:color="auto"/>
            <w:right w:val="none" w:sz="0" w:space="0" w:color="auto"/>
          </w:divBdr>
          <w:divsChild>
            <w:div w:id="285937345">
              <w:marLeft w:val="0"/>
              <w:marRight w:val="0"/>
              <w:marTop w:val="0"/>
              <w:marBottom w:val="0"/>
              <w:divBdr>
                <w:top w:val="none" w:sz="0" w:space="0" w:color="auto"/>
                <w:left w:val="none" w:sz="0" w:space="0" w:color="auto"/>
                <w:bottom w:val="none" w:sz="0" w:space="0" w:color="auto"/>
                <w:right w:val="none" w:sz="0" w:space="0" w:color="auto"/>
              </w:divBdr>
            </w:div>
          </w:divsChild>
        </w:div>
        <w:div w:id="100804031">
          <w:marLeft w:val="0"/>
          <w:marRight w:val="0"/>
          <w:marTop w:val="0"/>
          <w:marBottom w:val="0"/>
          <w:divBdr>
            <w:top w:val="none" w:sz="0" w:space="0" w:color="auto"/>
            <w:left w:val="none" w:sz="0" w:space="0" w:color="auto"/>
            <w:bottom w:val="none" w:sz="0" w:space="0" w:color="auto"/>
            <w:right w:val="none" w:sz="0" w:space="0" w:color="auto"/>
          </w:divBdr>
          <w:divsChild>
            <w:div w:id="1771267910">
              <w:marLeft w:val="0"/>
              <w:marRight w:val="0"/>
              <w:marTop w:val="0"/>
              <w:marBottom w:val="0"/>
              <w:divBdr>
                <w:top w:val="none" w:sz="0" w:space="0" w:color="auto"/>
                <w:left w:val="none" w:sz="0" w:space="0" w:color="auto"/>
                <w:bottom w:val="none" w:sz="0" w:space="0" w:color="auto"/>
                <w:right w:val="none" w:sz="0" w:space="0" w:color="auto"/>
              </w:divBdr>
            </w:div>
          </w:divsChild>
        </w:div>
        <w:div w:id="139201527">
          <w:marLeft w:val="0"/>
          <w:marRight w:val="0"/>
          <w:marTop w:val="0"/>
          <w:marBottom w:val="0"/>
          <w:divBdr>
            <w:top w:val="none" w:sz="0" w:space="0" w:color="auto"/>
            <w:left w:val="none" w:sz="0" w:space="0" w:color="auto"/>
            <w:bottom w:val="none" w:sz="0" w:space="0" w:color="auto"/>
            <w:right w:val="none" w:sz="0" w:space="0" w:color="auto"/>
          </w:divBdr>
          <w:divsChild>
            <w:div w:id="1042054373">
              <w:marLeft w:val="0"/>
              <w:marRight w:val="0"/>
              <w:marTop w:val="0"/>
              <w:marBottom w:val="0"/>
              <w:divBdr>
                <w:top w:val="none" w:sz="0" w:space="0" w:color="auto"/>
                <w:left w:val="none" w:sz="0" w:space="0" w:color="auto"/>
                <w:bottom w:val="none" w:sz="0" w:space="0" w:color="auto"/>
                <w:right w:val="none" w:sz="0" w:space="0" w:color="auto"/>
              </w:divBdr>
            </w:div>
          </w:divsChild>
        </w:div>
        <w:div w:id="146747327">
          <w:marLeft w:val="0"/>
          <w:marRight w:val="0"/>
          <w:marTop w:val="0"/>
          <w:marBottom w:val="0"/>
          <w:divBdr>
            <w:top w:val="none" w:sz="0" w:space="0" w:color="auto"/>
            <w:left w:val="none" w:sz="0" w:space="0" w:color="auto"/>
            <w:bottom w:val="none" w:sz="0" w:space="0" w:color="auto"/>
            <w:right w:val="none" w:sz="0" w:space="0" w:color="auto"/>
          </w:divBdr>
          <w:divsChild>
            <w:div w:id="1517039679">
              <w:marLeft w:val="0"/>
              <w:marRight w:val="0"/>
              <w:marTop w:val="0"/>
              <w:marBottom w:val="0"/>
              <w:divBdr>
                <w:top w:val="none" w:sz="0" w:space="0" w:color="auto"/>
                <w:left w:val="none" w:sz="0" w:space="0" w:color="auto"/>
                <w:bottom w:val="none" w:sz="0" w:space="0" w:color="auto"/>
                <w:right w:val="none" w:sz="0" w:space="0" w:color="auto"/>
              </w:divBdr>
            </w:div>
          </w:divsChild>
        </w:div>
        <w:div w:id="188835610">
          <w:marLeft w:val="0"/>
          <w:marRight w:val="0"/>
          <w:marTop w:val="0"/>
          <w:marBottom w:val="0"/>
          <w:divBdr>
            <w:top w:val="none" w:sz="0" w:space="0" w:color="auto"/>
            <w:left w:val="none" w:sz="0" w:space="0" w:color="auto"/>
            <w:bottom w:val="none" w:sz="0" w:space="0" w:color="auto"/>
            <w:right w:val="none" w:sz="0" w:space="0" w:color="auto"/>
          </w:divBdr>
          <w:divsChild>
            <w:div w:id="1017998420">
              <w:marLeft w:val="0"/>
              <w:marRight w:val="0"/>
              <w:marTop w:val="0"/>
              <w:marBottom w:val="0"/>
              <w:divBdr>
                <w:top w:val="none" w:sz="0" w:space="0" w:color="auto"/>
                <w:left w:val="none" w:sz="0" w:space="0" w:color="auto"/>
                <w:bottom w:val="none" w:sz="0" w:space="0" w:color="auto"/>
                <w:right w:val="none" w:sz="0" w:space="0" w:color="auto"/>
              </w:divBdr>
            </w:div>
          </w:divsChild>
        </w:div>
        <w:div w:id="198862114">
          <w:marLeft w:val="0"/>
          <w:marRight w:val="0"/>
          <w:marTop w:val="0"/>
          <w:marBottom w:val="0"/>
          <w:divBdr>
            <w:top w:val="none" w:sz="0" w:space="0" w:color="auto"/>
            <w:left w:val="none" w:sz="0" w:space="0" w:color="auto"/>
            <w:bottom w:val="none" w:sz="0" w:space="0" w:color="auto"/>
            <w:right w:val="none" w:sz="0" w:space="0" w:color="auto"/>
          </w:divBdr>
          <w:divsChild>
            <w:div w:id="2038845849">
              <w:marLeft w:val="0"/>
              <w:marRight w:val="0"/>
              <w:marTop w:val="0"/>
              <w:marBottom w:val="0"/>
              <w:divBdr>
                <w:top w:val="none" w:sz="0" w:space="0" w:color="auto"/>
                <w:left w:val="none" w:sz="0" w:space="0" w:color="auto"/>
                <w:bottom w:val="none" w:sz="0" w:space="0" w:color="auto"/>
                <w:right w:val="none" w:sz="0" w:space="0" w:color="auto"/>
              </w:divBdr>
            </w:div>
          </w:divsChild>
        </w:div>
        <w:div w:id="201744828">
          <w:marLeft w:val="0"/>
          <w:marRight w:val="0"/>
          <w:marTop w:val="0"/>
          <w:marBottom w:val="0"/>
          <w:divBdr>
            <w:top w:val="none" w:sz="0" w:space="0" w:color="auto"/>
            <w:left w:val="none" w:sz="0" w:space="0" w:color="auto"/>
            <w:bottom w:val="none" w:sz="0" w:space="0" w:color="auto"/>
            <w:right w:val="none" w:sz="0" w:space="0" w:color="auto"/>
          </w:divBdr>
          <w:divsChild>
            <w:div w:id="286667793">
              <w:marLeft w:val="0"/>
              <w:marRight w:val="0"/>
              <w:marTop w:val="0"/>
              <w:marBottom w:val="0"/>
              <w:divBdr>
                <w:top w:val="none" w:sz="0" w:space="0" w:color="auto"/>
                <w:left w:val="none" w:sz="0" w:space="0" w:color="auto"/>
                <w:bottom w:val="none" w:sz="0" w:space="0" w:color="auto"/>
                <w:right w:val="none" w:sz="0" w:space="0" w:color="auto"/>
              </w:divBdr>
            </w:div>
          </w:divsChild>
        </w:div>
        <w:div w:id="202327976">
          <w:marLeft w:val="0"/>
          <w:marRight w:val="0"/>
          <w:marTop w:val="0"/>
          <w:marBottom w:val="0"/>
          <w:divBdr>
            <w:top w:val="none" w:sz="0" w:space="0" w:color="auto"/>
            <w:left w:val="none" w:sz="0" w:space="0" w:color="auto"/>
            <w:bottom w:val="none" w:sz="0" w:space="0" w:color="auto"/>
            <w:right w:val="none" w:sz="0" w:space="0" w:color="auto"/>
          </w:divBdr>
          <w:divsChild>
            <w:div w:id="327026809">
              <w:marLeft w:val="0"/>
              <w:marRight w:val="0"/>
              <w:marTop w:val="0"/>
              <w:marBottom w:val="0"/>
              <w:divBdr>
                <w:top w:val="none" w:sz="0" w:space="0" w:color="auto"/>
                <w:left w:val="none" w:sz="0" w:space="0" w:color="auto"/>
                <w:bottom w:val="none" w:sz="0" w:space="0" w:color="auto"/>
                <w:right w:val="none" w:sz="0" w:space="0" w:color="auto"/>
              </w:divBdr>
            </w:div>
          </w:divsChild>
        </w:div>
        <w:div w:id="214321756">
          <w:marLeft w:val="0"/>
          <w:marRight w:val="0"/>
          <w:marTop w:val="0"/>
          <w:marBottom w:val="0"/>
          <w:divBdr>
            <w:top w:val="none" w:sz="0" w:space="0" w:color="auto"/>
            <w:left w:val="none" w:sz="0" w:space="0" w:color="auto"/>
            <w:bottom w:val="none" w:sz="0" w:space="0" w:color="auto"/>
            <w:right w:val="none" w:sz="0" w:space="0" w:color="auto"/>
          </w:divBdr>
          <w:divsChild>
            <w:div w:id="1019237062">
              <w:marLeft w:val="0"/>
              <w:marRight w:val="0"/>
              <w:marTop w:val="0"/>
              <w:marBottom w:val="0"/>
              <w:divBdr>
                <w:top w:val="none" w:sz="0" w:space="0" w:color="auto"/>
                <w:left w:val="none" w:sz="0" w:space="0" w:color="auto"/>
                <w:bottom w:val="none" w:sz="0" w:space="0" w:color="auto"/>
                <w:right w:val="none" w:sz="0" w:space="0" w:color="auto"/>
              </w:divBdr>
            </w:div>
          </w:divsChild>
        </w:div>
        <w:div w:id="349527899">
          <w:marLeft w:val="0"/>
          <w:marRight w:val="0"/>
          <w:marTop w:val="0"/>
          <w:marBottom w:val="0"/>
          <w:divBdr>
            <w:top w:val="none" w:sz="0" w:space="0" w:color="auto"/>
            <w:left w:val="none" w:sz="0" w:space="0" w:color="auto"/>
            <w:bottom w:val="none" w:sz="0" w:space="0" w:color="auto"/>
            <w:right w:val="none" w:sz="0" w:space="0" w:color="auto"/>
          </w:divBdr>
          <w:divsChild>
            <w:div w:id="1093624035">
              <w:marLeft w:val="0"/>
              <w:marRight w:val="0"/>
              <w:marTop w:val="0"/>
              <w:marBottom w:val="0"/>
              <w:divBdr>
                <w:top w:val="none" w:sz="0" w:space="0" w:color="auto"/>
                <w:left w:val="none" w:sz="0" w:space="0" w:color="auto"/>
                <w:bottom w:val="none" w:sz="0" w:space="0" w:color="auto"/>
                <w:right w:val="none" w:sz="0" w:space="0" w:color="auto"/>
              </w:divBdr>
            </w:div>
          </w:divsChild>
        </w:div>
        <w:div w:id="371275411">
          <w:marLeft w:val="0"/>
          <w:marRight w:val="0"/>
          <w:marTop w:val="0"/>
          <w:marBottom w:val="0"/>
          <w:divBdr>
            <w:top w:val="none" w:sz="0" w:space="0" w:color="auto"/>
            <w:left w:val="none" w:sz="0" w:space="0" w:color="auto"/>
            <w:bottom w:val="none" w:sz="0" w:space="0" w:color="auto"/>
            <w:right w:val="none" w:sz="0" w:space="0" w:color="auto"/>
          </w:divBdr>
          <w:divsChild>
            <w:div w:id="811948182">
              <w:marLeft w:val="0"/>
              <w:marRight w:val="0"/>
              <w:marTop w:val="0"/>
              <w:marBottom w:val="0"/>
              <w:divBdr>
                <w:top w:val="none" w:sz="0" w:space="0" w:color="auto"/>
                <w:left w:val="none" w:sz="0" w:space="0" w:color="auto"/>
                <w:bottom w:val="none" w:sz="0" w:space="0" w:color="auto"/>
                <w:right w:val="none" w:sz="0" w:space="0" w:color="auto"/>
              </w:divBdr>
            </w:div>
          </w:divsChild>
        </w:div>
        <w:div w:id="411855606">
          <w:marLeft w:val="0"/>
          <w:marRight w:val="0"/>
          <w:marTop w:val="0"/>
          <w:marBottom w:val="0"/>
          <w:divBdr>
            <w:top w:val="none" w:sz="0" w:space="0" w:color="auto"/>
            <w:left w:val="none" w:sz="0" w:space="0" w:color="auto"/>
            <w:bottom w:val="none" w:sz="0" w:space="0" w:color="auto"/>
            <w:right w:val="none" w:sz="0" w:space="0" w:color="auto"/>
          </w:divBdr>
          <w:divsChild>
            <w:div w:id="1909067661">
              <w:marLeft w:val="0"/>
              <w:marRight w:val="0"/>
              <w:marTop w:val="0"/>
              <w:marBottom w:val="0"/>
              <w:divBdr>
                <w:top w:val="none" w:sz="0" w:space="0" w:color="auto"/>
                <w:left w:val="none" w:sz="0" w:space="0" w:color="auto"/>
                <w:bottom w:val="none" w:sz="0" w:space="0" w:color="auto"/>
                <w:right w:val="none" w:sz="0" w:space="0" w:color="auto"/>
              </w:divBdr>
            </w:div>
          </w:divsChild>
        </w:div>
        <w:div w:id="499388056">
          <w:marLeft w:val="0"/>
          <w:marRight w:val="0"/>
          <w:marTop w:val="0"/>
          <w:marBottom w:val="0"/>
          <w:divBdr>
            <w:top w:val="none" w:sz="0" w:space="0" w:color="auto"/>
            <w:left w:val="none" w:sz="0" w:space="0" w:color="auto"/>
            <w:bottom w:val="none" w:sz="0" w:space="0" w:color="auto"/>
            <w:right w:val="none" w:sz="0" w:space="0" w:color="auto"/>
          </w:divBdr>
          <w:divsChild>
            <w:div w:id="691758601">
              <w:marLeft w:val="0"/>
              <w:marRight w:val="0"/>
              <w:marTop w:val="0"/>
              <w:marBottom w:val="0"/>
              <w:divBdr>
                <w:top w:val="none" w:sz="0" w:space="0" w:color="auto"/>
                <w:left w:val="none" w:sz="0" w:space="0" w:color="auto"/>
                <w:bottom w:val="none" w:sz="0" w:space="0" w:color="auto"/>
                <w:right w:val="none" w:sz="0" w:space="0" w:color="auto"/>
              </w:divBdr>
            </w:div>
          </w:divsChild>
        </w:div>
        <w:div w:id="502430338">
          <w:marLeft w:val="0"/>
          <w:marRight w:val="0"/>
          <w:marTop w:val="0"/>
          <w:marBottom w:val="0"/>
          <w:divBdr>
            <w:top w:val="none" w:sz="0" w:space="0" w:color="auto"/>
            <w:left w:val="none" w:sz="0" w:space="0" w:color="auto"/>
            <w:bottom w:val="none" w:sz="0" w:space="0" w:color="auto"/>
            <w:right w:val="none" w:sz="0" w:space="0" w:color="auto"/>
          </w:divBdr>
          <w:divsChild>
            <w:div w:id="643780704">
              <w:marLeft w:val="0"/>
              <w:marRight w:val="0"/>
              <w:marTop w:val="0"/>
              <w:marBottom w:val="0"/>
              <w:divBdr>
                <w:top w:val="none" w:sz="0" w:space="0" w:color="auto"/>
                <w:left w:val="none" w:sz="0" w:space="0" w:color="auto"/>
                <w:bottom w:val="none" w:sz="0" w:space="0" w:color="auto"/>
                <w:right w:val="none" w:sz="0" w:space="0" w:color="auto"/>
              </w:divBdr>
            </w:div>
          </w:divsChild>
        </w:div>
        <w:div w:id="503590286">
          <w:marLeft w:val="0"/>
          <w:marRight w:val="0"/>
          <w:marTop w:val="0"/>
          <w:marBottom w:val="0"/>
          <w:divBdr>
            <w:top w:val="none" w:sz="0" w:space="0" w:color="auto"/>
            <w:left w:val="none" w:sz="0" w:space="0" w:color="auto"/>
            <w:bottom w:val="none" w:sz="0" w:space="0" w:color="auto"/>
            <w:right w:val="none" w:sz="0" w:space="0" w:color="auto"/>
          </w:divBdr>
          <w:divsChild>
            <w:div w:id="1695881305">
              <w:marLeft w:val="0"/>
              <w:marRight w:val="0"/>
              <w:marTop w:val="0"/>
              <w:marBottom w:val="0"/>
              <w:divBdr>
                <w:top w:val="none" w:sz="0" w:space="0" w:color="auto"/>
                <w:left w:val="none" w:sz="0" w:space="0" w:color="auto"/>
                <w:bottom w:val="none" w:sz="0" w:space="0" w:color="auto"/>
                <w:right w:val="none" w:sz="0" w:space="0" w:color="auto"/>
              </w:divBdr>
            </w:div>
          </w:divsChild>
        </w:div>
        <w:div w:id="553154095">
          <w:marLeft w:val="0"/>
          <w:marRight w:val="0"/>
          <w:marTop w:val="0"/>
          <w:marBottom w:val="0"/>
          <w:divBdr>
            <w:top w:val="none" w:sz="0" w:space="0" w:color="auto"/>
            <w:left w:val="none" w:sz="0" w:space="0" w:color="auto"/>
            <w:bottom w:val="none" w:sz="0" w:space="0" w:color="auto"/>
            <w:right w:val="none" w:sz="0" w:space="0" w:color="auto"/>
          </w:divBdr>
          <w:divsChild>
            <w:div w:id="1380132727">
              <w:marLeft w:val="0"/>
              <w:marRight w:val="0"/>
              <w:marTop w:val="0"/>
              <w:marBottom w:val="0"/>
              <w:divBdr>
                <w:top w:val="none" w:sz="0" w:space="0" w:color="auto"/>
                <w:left w:val="none" w:sz="0" w:space="0" w:color="auto"/>
                <w:bottom w:val="none" w:sz="0" w:space="0" w:color="auto"/>
                <w:right w:val="none" w:sz="0" w:space="0" w:color="auto"/>
              </w:divBdr>
            </w:div>
          </w:divsChild>
        </w:div>
        <w:div w:id="574900169">
          <w:marLeft w:val="0"/>
          <w:marRight w:val="0"/>
          <w:marTop w:val="0"/>
          <w:marBottom w:val="0"/>
          <w:divBdr>
            <w:top w:val="none" w:sz="0" w:space="0" w:color="auto"/>
            <w:left w:val="none" w:sz="0" w:space="0" w:color="auto"/>
            <w:bottom w:val="none" w:sz="0" w:space="0" w:color="auto"/>
            <w:right w:val="none" w:sz="0" w:space="0" w:color="auto"/>
          </w:divBdr>
          <w:divsChild>
            <w:div w:id="1382560088">
              <w:marLeft w:val="0"/>
              <w:marRight w:val="0"/>
              <w:marTop w:val="0"/>
              <w:marBottom w:val="0"/>
              <w:divBdr>
                <w:top w:val="none" w:sz="0" w:space="0" w:color="auto"/>
                <w:left w:val="none" w:sz="0" w:space="0" w:color="auto"/>
                <w:bottom w:val="none" w:sz="0" w:space="0" w:color="auto"/>
                <w:right w:val="none" w:sz="0" w:space="0" w:color="auto"/>
              </w:divBdr>
            </w:div>
          </w:divsChild>
        </w:div>
        <w:div w:id="598833849">
          <w:marLeft w:val="0"/>
          <w:marRight w:val="0"/>
          <w:marTop w:val="0"/>
          <w:marBottom w:val="0"/>
          <w:divBdr>
            <w:top w:val="none" w:sz="0" w:space="0" w:color="auto"/>
            <w:left w:val="none" w:sz="0" w:space="0" w:color="auto"/>
            <w:bottom w:val="none" w:sz="0" w:space="0" w:color="auto"/>
            <w:right w:val="none" w:sz="0" w:space="0" w:color="auto"/>
          </w:divBdr>
          <w:divsChild>
            <w:div w:id="2133476384">
              <w:marLeft w:val="0"/>
              <w:marRight w:val="0"/>
              <w:marTop w:val="0"/>
              <w:marBottom w:val="0"/>
              <w:divBdr>
                <w:top w:val="none" w:sz="0" w:space="0" w:color="auto"/>
                <w:left w:val="none" w:sz="0" w:space="0" w:color="auto"/>
                <w:bottom w:val="none" w:sz="0" w:space="0" w:color="auto"/>
                <w:right w:val="none" w:sz="0" w:space="0" w:color="auto"/>
              </w:divBdr>
            </w:div>
          </w:divsChild>
        </w:div>
        <w:div w:id="615410138">
          <w:marLeft w:val="0"/>
          <w:marRight w:val="0"/>
          <w:marTop w:val="0"/>
          <w:marBottom w:val="0"/>
          <w:divBdr>
            <w:top w:val="none" w:sz="0" w:space="0" w:color="auto"/>
            <w:left w:val="none" w:sz="0" w:space="0" w:color="auto"/>
            <w:bottom w:val="none" w:sz="0" w:space="0" w:color="auto"/>
            <w:right w:val="none" w:sz="0" w:space="0" w:color="auto"/>
          </w:divBdr>
          <w:divsChild>
            <w:div w:id="190186997">
              <w:marLeft w:val="0"/>
              <w:marRight w:val="0"/>
              <w:marTop w:val="0"/>
              <w:marBottom w:val="0"/>
              <w:divBdr>
                <w:top w:val="none" w:sz="0" w:space="0" w:color="auto"/>
                <w:left w:val="none" w:sz="0" w:space="0" w:color="auto"/>
                <w:bottom w:val="none" w:sz="0" w:space="0" w:color="auto"/>
                <w:right w:val="none" w:sz="0" w:space="0" w:color="auto"/>
              </w:divBdr>
            </w:div>
          </w:divsChild>
        </w:div>
        <w:div w:id="662200388">
          <w:marLeft w:val="0"/>
          <w:marRight w:val="0"/>
          <w:marTop w:val="0"/>
          <w:marBottom w:val="0"/>
          <w:divBdr>
            <w:top w:val="none" w:sz="0" w:space="0" w:color="auto"/>
            <w:left w:val="none" w:sz="0" w:space="0" w:color="auto"/>
            <w:bottom w:val="none" w:sz="0" w:space="0" w:color="auto"/>
            <w:right w:val="none" w:sz="0" w:space="0" w:color="auto"/>
          </w:divBdr>
          <w:divsChild>
            <w:div w:id="878707660">
              <w:marLeft w:val="0"/>
              <w:marRight w:val="0"/>
              <w:marTop w:val="0"/>
              <w:marBottom w:val="0"/>
              <w:divBdr>
                <w:top w:val="none" w:sz="0" w:space="0" w:color="auto"/>
                <w:left w:val="none" w:sz="0" w:space="0" w:color="auto"/>
                <w:bottom w:val="none" w:sz="0" w:space="0" w:color="auto"/>
                <w:right w:val="none" w:sz="0" w:space="0" w:color="auto"/>
              </w:divBdr>
            </w:div>
          </w:divsChild>
        </w:div>
        <w:div w:id="696010679">
          <w:marLeft w:val="0"/>
          <w:marRight w:val="0"/>
          <w:marTop w:val="0"/>
          <w:marBottom w:val="0"/>
          <w:divBdr>
            <w:top w:val="none" w:sz="0" w:space="0" w:color="auto"/>
            <w:left w:val="none" w:sz="0" w:space="0" w:color="auto"/>
            <w:bottom w:val="none" w:sz="0" w:space="0" w:color="auto"/>
            <w:right w:val="none" w:sz="0" w:space="0" w:color="auto"/>
          </w:divBdr>
          <w:divsChild>
            <w:div w:id="1712681503">
              <w:marLeft w:val="0"/>
              <w:marRight w:val="0"/>
              <w:marTop w:val="0"/>
              <w:marBottom w:val="0"/>
              <w:divBdr>
                <w:top w:val="none" w:sz="0" w:space="0" w:color="auto"/>
                <w:left w:val="none" w:sz="0" w:space="0" w:color="auto"/>
                <w:bottom w:val="none" w:sz="0" w:space="0" w:color="auto"/>
                <w:right w:val="none" w:sz="0" w:space="0" w:color="auto"/>
              </w:divBdr>
            </w:div>
          </w:divsChild>
        </w:div>
        <w:div w:id="720906680">
          <w:marLeft w:val="0"/>
          <w:marRight w:val="0"/>
          <w:marTop w:val="0"/>
          <w:marBottom w:val="0"/>
          <w:divBdr>
            <w:top w:val="none" w:sz="0" w:space="0" w:color="auto"/>
            <w:left w:val="none" w:sz="0" w:space="0" w:color="auto"/>
            <w:bottom w:val="none" w:sz="0" w:space="0" w:color="auto"/>
            <w:right w:val="none" w:sz="0" w:space="0" w:color="auto"/>
          </w:divBdr>
          <w:divsChild>
            <w:div w:id="1142771832">
              <w:marLeft w:val="0"/>
              <w:marRight w:val="0"/>
              <w:marTop w:val="0"/>
              <w:marBottom w:val="0"/>
              <w:divBdr>
                <w:top w:val="none" w:sz="0" w:space="0" w:color="auto"/>
                <w:left w:val="none" w:sz="0" w:space="0" w:color="auto"/>
                <w:bottom w:val="none" w:sz="0" w:space="0" w:color="auto"/>
                <w:right w:val="none" w:sz="0" w:space="0" w:color="auto"/>
              </w:divBdr>
            </w:div>
          </w:divsChild>
        </w:div>
        <w:div w:id="757091651">
          <w:marLeft w:val="0"/>
          <w:marRight w:val="0"/>
          <w:marTop w:val="0"/>
          <w:marBottom w:val="0"/>
          <w:divBdr>
            <w:top w:val="none" w:sz="0" w:space="0" w:color="auto"/>
            <w:left w:val="none" w:sz="0" w:space="0" w:color="auto"/>
            <w:bottom w:val="none" w:sz="0" w:space="0" w:color="auto"/>
            <w:right w:val="none" w:sz="0" w:space="0" w:color="auto"/>
          </w:divBdr>
          <w:divsChild>
            <w:div w:id="1824002741">
              <w:marLeft w:val="0"/>
              <w:marRight w:val="0"/>
              <w:marTop w:val="0"/>
              <w:marBottom w:val="0"/>
              <w:divBdr>
                <w:top w:val="none" w:sz="0" w:space="0" w:color="auto"/>
                <w:left w:val="none" w:sz="0" w:space="0" w:color="auto"/>
                <w:bottom w:val="none" w:sz="0" w:space="0" w:color="auto"/>
                <w:right w:val="none" w:sz="0" w:space="0" w:color="auto"/>
              </w:divBdr>
            </w:div>
          </w:divsChild>
        </w:div>
        <w:div w:id="763455866">
          <w:marLeft w:val="0"/>
          <w:marRight w:val="0"/>
          <w:marTop w:val="0"/>
          <w:marBottom w:val="0"/>
          <w:divBdr>
            <w:top w:val="none" w:sz="0" w:space="0" w:color="auto"/>
            <w:left w:val="none" w:sz="0" w:space="0" w:color="auto"/>
            <w:bottom w:val="none" w:sz="0" w:space="0" w:color="auto"/>
            <w:right w:val="none" w:sz="0" w:space="0" w:color="auto"/>
          </w:divBdr>
          <w:divsChild>
            <w:div w:id="1308971942">
              <w:marLeft w:val="0"/>
              <w:marRight w:val="0"/>
              <w:marTop w:val="0"/>
              <w:marBottom w:val="0"/>
              <w:divBdr>
                <w:top w:val="none" w:sz="0" w:space="0" w:color="auto"/>
                <w:left w:val="none" w:sz="0" w:space="0" w:color="auto"/>
                <w:bottom w:val="none" w:sz="0" w:space="0" w:color="auto"/>
                <w:right w:val="none" w:sz="0" w:space="0" w:color="auto"/>
              </w:divBdr>
            </w:div>
          </w:divsChild>
        </w:div>
        <w:div w:id="771317583">
          <w:marLeft w:val="0"/>
          <w:marRight w:val="0"/>
          <w:marTop w:val="0"/>
          <w:marBottom w:val="0"/>
          <w:divBdr>
            <w:top w:val="none" w:sz="0" w:space="0" w:color="auto"/>
            <w:left w:val="none" w:sz="0" w:space="0" w:color="auto"/>
            <w:bottom w:val="none" w:sz="0" w:space="0" w:color="auto"/>
            <w:right w:val="none" w:sz="0" w:space="0" w:color="auto"/>
          </w:divBdr>
          <w:divsChild>
            <w:div w:id="1232083894">
              <w:marLeft w:val="0"/>
              <w:marRight w:val="0"/>
              <w:marTop w:val="0"/>
              <w:marBottom w:val="0"/>
              <w:divBdr>
                <w:top w:val="none" w:sz="0" w:space="0" w:color="auto"/>
                <w:left w:val="none" w:sz="0" w:space="0" w:color="auto"/>
                <w:bottom w:val="none" w:sz="0" w:space="0" w:color="auto"/>
                <w:right w:val="none" w:sz="0" w:space="0" w:color="auto"/>
              </w:divBdr>
            </w:div>
          </w:divsChild>
        </w:div>
        <w:div w:id="784080547">
          <w:marLeft w:val="0"/>
          <w:marRight w:val="0"/>
          <w:marTop w:val="0"/>
          <w:marBottom w:val="0"/>
          <w:divBdr>
            <w:top w:val="none" w:sz="0" w:space="0" w:color="auto"/>
            <w:left w:val="none" w:sz="0" w:space="0" w:color="auto"/>
            <w:bottom w:val="none" w:sz="0" w:space="0" w:color="auto"/>
            <w:right w:val="none" w:sz="0" w:space="0" w:color="auto"/>
          </w:divBdr>
          <w:divsChild>
            <w:div w:id="2013600147">
              <w:marLeft w:val="0"/>
              <w:marRight w:val="0"/>
              <w:marTop w:val="0"/>
              <w:marBottom w:val="0"/>
              <w:divBdr>
                <w:top w:val="none" w:sz="0" w:space="0" w:color="auto"/>
                <w:left w:val="none" w:sz="0" w:space="0" w:color="auto"/>
                <w:bottom w:val="none" w:sz="0" w:space="0" w:color="auto"/>
                <w:right w:val="none" w:sz="0" w:space="0" w:color="auto"/>
              </w:divBdr>
            </w:div>
          </w:divsChild>
        </w:div>
        <w:div w:id="802578625">
          <w:marLeft w:val="0"/>
          <w:marRight w:val="0"/>
          <w:marTop w:val="0"/>
          <w:marBottom w:val="0"/>
          <w:divBdr>
            <w:top w:val="none" w:sz="0" w:space="0" w:color="auto"/>
            <w:left w:val="none" w:sz="0" w:space="0" w:color="auto"/>
            <w:bottom w:val="none" w:sz="0" w:space="0" w:color="auto"/>
            <w:right w:val="none" w:sz="0" w:space="0" w:color="auto"/>
          </w:divBdr>
          <w:divsChild>
            <w:div w:id="1923181383">
              <w:marLeft w:val="0"/>
              <w:marRight w:val="0"/>
              <w:marTop w:val="0"/>
              <w:marBottom w:val="0"/>
              <w:divBdr>
                <w:top w:val="none" w:sz="0" w:space="0" w:color="auto"/>
                <w:left w:val="none" w:sz="0" w:space="0" w:color="auto"/>
                <w:bottom w:val="none" w:sz="0" w:space="0" w:color="auto"/>
                <w:right w:val="none" w:sz="0" w:space="0" w:color="auto"/>
              </w:divBdr>
            </w:div>
          </w:divsChild>
        </w:div>
        <w:div w:id="831994786">
          <w:marLeft w:val="0"/>
          <w:marRight w:val="0"/>
          <w:marTop w:val="0"/>
          <w:marBottom w:val="0"/>
          <w:divBdr>
            <w:top w:val="none" w:sz="0" w:space="0" w:color="auto"/>
            <w:left w:val="none" w:sz="0" w:space="0" w:color="auto"/>
            <w:bottom w:val="none" w:sz="0" w:space="0" w:color="auto"/>
            <w:right w:val="none" w:sz="0" w:space="0" w:color="auto"/>
          </w:divBdr>
          <w:divsChild>
            <w:div w:id="2111971718">
              <w:marLeft w:val="0"/>
              <w:marRight w:val="0"/>
              <w:marTop w:val="0"/>
              <w:marBottom w:val="0"/>
              <w:divBdr>
                <w:top w:val="none" w:sz="0" w:space="0" w:color="auto"/>
                <w:left w:val="none" w:sz="0" w:space="0" w:color="auto"/>
                <w:bottom w:val="none" w:sz="0" w:space="0" w:color="auto"/>
                <w:right w:val="none" w:sz="0" w:space="0" w:color="auto"/>
              </w:divBdr>
            </w:div>
          </w:divsChild>
        </w:div>
        <w:div w:id="832795658">
          <w:marLeft w:val="0"/>
          <w:marRight w:val="0"/>
          <w:marTop w:val="0"/>
          <w:marBottom w:val="0"/>
          <w:divBdr>
            <w:top w:val="none" w:sz="0" w:space="0" w:color="auto"/>
            <w:left w:val="none" w:sz="0" w:space="0" w:color="auto"/>
            <w:bottom w:val="none" w:sz="0" w:space="0" w:color="auto"/>
            <w:right w:val="none" w:sz="0" w:space="0" w:color="auto"/>
          </w:divBdr>
          <w:divsChild>
            <w:div w:id="1642030969">
              <w:marLeft w:val="0"/>
              <w:marRight w:val="0"/>
              <w:marTop w:val="0"/>
              <w:marBottom w:val="0"/>
              <w:divBdr>
                <w:top w:val="none" w:sz="0" w:space="0" w:color="auto"/>
                <w:left w:val="none" w:sz="0" w:space="0" w:color="auto"/>
                <w:bottom w:val="none" w:sz="0" w:space="0" w:color="auto"/>
                <w:right w:val="none" w:sz="0" w:space="0" w:color="auto"/>
              </w:divBdr>
            </w:div>
          </w:divsChild>
        </w:div>
        <w:div w:id="840508497">
          <w:marLeft w:val="0"/>
          <w:marRight w:val="0"/>
          <w:marTop w:val="0"/>
          <w:marBottom w:val="0"/>
          <w:divBdr>
            <w:top w:val="none" w:sz="0" w:space="0" w:color="auto"/>
            <w:left w:val="none" w:sz="0" w:space="0" w:color="auto"/>
            <w:bottom w:val="none" w:sz="0" w:space="0" w:color="auto"/>
            <w:right w:val="none" w:sz="0" w:space="0" w:color="auto"/>
          </w:divBdr>
          <w:divsChild>
            <w:div w:id="343675796">
              <w:marLeft w:val="0"/>
              <w:marRight w:val="0"/>
              <w:marTop w:val="0"/>
              <w:marBottom w:val="0"/>
              <w:divBdr>
                <w:top w:val="none" w:sz="0" w:space="0" w:color="auto"/>
                <w:left w:val="none" w:sz="0" w:space="0" w:color="auto"/>
                <w:bottom w:val="none" w:sz="0" w:space="0" w:color="auto"/>
                <w:right w:val="none" w:sz="0" w:space="0" w:color="auto"/>
              </w:divBdr>
            </w:div>
          </w:divsChild>
        </w:div>
        <w:div w:id="858474352">
          <w:marLeft w:val="0"/>
          <w:marRight w:val="0"/>
          <w:marTop w:val="0"/>
          <w:marBottom w:val="0"/>
          <w:divBdr>
            <w:top w:val="none" w:sz="0" w:space="0" w:color="auto"/>
            <w:left w:val="none" w:sz="0" w:space="0" w:color="auto"/>
            <w:bottom w:val="none" w:sz="0" w:space="0" w:color="auto"/>
            <w:right w:val="none" w:sz="0" w:space="0" w:color="auto"/>
          </w:divBdr>
          <w:divsChild>
            <w:div w:id="865680900">
              <w:marLeft w:val="0"/>
              <w:marRight w:val="0"/>
              <w:marTop w:val="0"/>
              <w:marBottom w:val="0"/>
              <w:divBdr>
                <w:top w:val="none" w:sz="0" w:space="0" w:color="auto"/>
                <w:left w:val="none" w:sz="0" w:space="0" w:color="auto"/>
                <w:bottom w:val="none" w:sz="0" w:space="0" w:color="auto"/>
                <w:right w:val="none" w:sz="0" w:space="0" w:color="auto"/>
              </w:divBdr>
            </w:div>
          </w:divsChild>
        </w:div>
        <w:div w:id="872962208">
          <w:marLeft w:val="0"/>
          <w:marRight w:val="0"/>
          <w:marTop w:val="0"/>
          <w:marBottom w:val="0"/>
          <w:divBdr>
            <w:top w:val="none" w:sz="0" w:space="0" w:color="auto"/>
            <w:left w:val="none" w:sz="0" w:space="0" w:color="auto"/>
            <w:bottom w:val="none" w:sz="0" w:space="0" w:color="auto"/>
            <w:right w:val="none" w:sz="0" w:space="0" w:color="auto"/>
          </w:divBdr>
          <w:divsChild>
            <w:div w:id="386337370">
              <w:marLeft w:val="0"/>
              <w:marRight w:val="0"/>
              <w:marTop w:val="0"/>
              <w:marBottom w:val="0"/>
              <w:divBdr>
                <w:top w:val="none" w:sz="0" w:space="0" w:color="auto"/>
                <w:left w:val="none" w:sz="0" w:space="0" w:color="auto"/>
                <w:bottom w:val="none" w:sz="0" w:space="0" w:color="auto"/>
                <w:right w:val="none" w:sz="0" w:space="0" w:color="auto"/>
              </w:divBdr>
            </w:div>
          </w:divsChild>
        </w:div>
        <w:div w:id="960914340">
          <w:marLeft w:val="0"/>
          <w:marRight w:val="0"/>
          <w:marTop w:val="0"/>
          <w:marBottom w:val="0"/>
          <w:divBdr>
            <w:top w:val="none" w:sz="0" w:space="0" w:color="auto"/>
            <w:left w:val="none" w:sz="0" w:space="0" w:color="auto"/>
            <w:bottom w:val="none" w:sz="0" w:space="0" w:color="auto"/>
            <w:right w:val="none" w:sz="0" w:space="0" w:color="auto"/>
          </w:divBdr>
          <w:divsChild>
            <w:div w:id="1678650703">
              <w:marLeft w:val="0"/>
              <w:marRight w:val="0"/>
              <w:marTop w:val="0"/>
              <w:marBottom w:val="0"/>
              <w:divBdr>
                <w:top w:val="none" w:sz="0" w:space="0" w:color="auto"/>
                <w:left w:val="none" w:sz="0" w:space="0" w:color="auto"/>
                <w:bottom w:val="none" w:sz="0" w:space="0" w:color="auto"/>
                <w:right w:val="none" w:sz="0" w:space="0" w:color="auto"/>
              </w:divBdr>
            </w:div>
          </w:divsChild>
        </w:div>
        <w:div w:id="1005128463">
          <w:marLeft w:val="0"/>
          <w:marRight w:val="0"/>
          <w:marTop w:val="0"/>
          <w:marBottom w:val="0"/>
          <w:divBdr>
            <w:top w:val="none" w:sz="0" w:space="0" w:color="auto"/>
            <w:left w:val="none" w:sz="0" w:space="0" w:color="auto"/>
            <w:bottom w:val="none" w:sz="0" w:space="0" w:color="auto"/>
            <w:right w:val="none" w:sz="0" w:space="0" w:color="auto"/>
          </w:divBdr>
          <w:divsChild>
            <w:div w:id="957178411">
              <w:marLeft w:val="0"/>
              <w:marRight w:val="0"/>
              <w:marTop w:val="0"/>
              <w:marBottom w:val="0"/>
              <w:divBdr>
                <w:top w:val="none" w:sz="0" w:space="0" w:color="auto"/>
                <w:left w:val="none" w:sz="0" w:space="0" w:color="auto"/>
                <w:bottom w:val="none" w:sz="0" w:space="0" w:color="auto"/>
                <w:right w:val="none" w:sz="0" w:space="0" w:color="auto"/>
              </w:divBdr>
            </w:div>
          </w:divsChild>
        </w:div>
        <w:div w:id="1024096114">
          <w:marLeft w:val="0"/>
          <w:marRight w:val="0"/>
          <w:marTop w:val="0"/>
          <w:marBottom w:val="0"/>
          <w:divBdr>
            <w:top w:val="none" w:sz="0" w:space="0" w:color="auto"/>
            <w:left w:val="none" w:sz="0" w:space="0" w:color="auto"/>
            <w:bottom w:val="none" w:sz="0" w:space="0" w:color="auto"/>
            <w:right w:val="none" w:sz="0" w:space="0" w:color="auto"/>
          </w:divBdr>
          <w:divsChild>
            <w:div w:id="514807058">
              <w:marLeft w:val="0"/>
              <w:marRight w:val="0"/>
              <w:marTop w:val="0"/>
              <w:marBottom w:val="0"/>
              <w:divBdr>
                <w:top w:val="none" w:sz="0" w:space="0" w:color="auto"/>
                <w:left w:val="none" w:sz="0" w:space="0" w:color="auto"/>
                <w:bottom w:val="none" w:sz="0" w:space="0" w:color="auto"/>
                <w:right w:val="none" w:sz="0" w:space="0" w:color="auto"/>
              </w:divBdr>
            </w:div>
          </w:divsChild>
        </w:div>
        <w:div w:id="1137721796">
          <w:marLeft w:val="0"/>
          <w:marRight w:val="0"/>
          <w:marTop w:val="0"/>
          <w:marBottom w:val="0"/>
          <w:divBdr>
            <w:top w:val="none" w:sz="0" w:space="0" w:color="auto"/>
            <w:left w:val="none" w:sz="0" w:space="0" w:color="auto"/>
            <w:bottom w:val="none" w:sz="0" w:space="0" w:color="auto"/>
            <w:right w:val="none" w:sz="0" w:space="0" w:color="auto"/>
          </w:divBdr>
          <w:divsChild>
            <w:div w:id="1460806590">
              <w:marLeft w:val="0"/>
              <w:marRight w:val="0"/>
              <w:marTop w:val="0"/>
              <w:marBottom w:val="0"/>
              <w:divBdr>
                <w:top w:val="none" w:sz="0" w:space="0" w:color="auto"/>
                <w:left w:val="none" w:sz="0" w:space="0" w:color="auto"/>
                <w:bottom w:val="none" w:sz="0" w:space="0" w:color="auto"/>
                <w:right w:val="none" w:sz="0" w:space="0" w:color="auto"/>
              </w:divBdr>
            </w:div>
          </w:divsChild>
        </w:div>
        <w:div w:id="1170563031">
          <w:marLeft w:val="0"/>
          <w:marRight w:val="0"/>
          <w:marTop w:val="0"/>
          <w:marBottom w:val="0"/>
          <w:divBdr>
            <w:top w:val="none" w:sz="0" w:space="0" w:color="auto"/>
            <w:left w:val="none" w:sz="0" w:space="0" w:color="auto"/>
            <w:bottom w:val="none" w:sz="0" w:space="0" w:color="auto"/>
            <w:right w:val="none" w:sz="0" w:space="0" w:color="auto"/>
          </w:divBdr>
          <w:divsChild>
            <w:div w:id="984436707">
              <w:marLeft w:val="0"/>
              <w:marRight w:val="0"/>
              <w:marTop w:val="0"/>
              <w:marBottom w:val="0"/>
              <w:divBdr>
                <w:top w:val="none" w:sz="0" w:space="0" w:color="auto"/>
                <w:left w:val="none" w:sz="0" w:space="0" w:color="auto"/>
                <w:bottom w:val="none" w:sz="0" w:space="0" w:color="auto"/>
                <w:right w:val="none" w:sz="0" w:space="0" w:color="auto"/>
              </w:divBdr>
            </w:div>
          </w:divsChild>
        </w:div>
        <w:div w:id="1262644174">
          <w:marLeft w:val="0"/>
          <w:marRight w:val="0"/>
          <w:marTop w:val="0"/>
          <w:marBottom w:val="0"/>
          <w:divBdr>
            <w:top w:val="none" w:sz="0" w:space="0" w:color="auto"/>
            <w:left w:val="none" w:sz="0" w:space="0" w:color="auto"/>
            <w:bottom w:val="none" w:sz="0" w:space="0" w:color="auto"/>
            <w:right w:val="none" w:sz="0" w:space="0" w:color="auto"/>
          </w:divBdr>
          <w:divsChild>
            <w:div w:id="800726807">
              <w:marLeft w:val="0"/>
              <w:marRight w:val="0"/>
              <w:marTop w:val="0"/>
              <w:marBottom w:val="0"/>
              <w:divBdr>
                <w:top w:val="none" w:sz="0" w:space="0" w:color="auto"/>
                <w:left w:val="none" w:sz="0" w:space="0" w:color="auto"/>
                <w:bottom w:val="none" w:sz="0" w:space="0" w:color="auto"/>
                <w:right w:val="none" w:sz="0" w:space="0" w:color="auto"/>
              </w:divBdr>
            </w:div>
          </w:divsChild>
        </w:div>
        <w:div w:id="1263683333">
          <w:marLeft w:val="0"/>
          <w:marRight w:val="0"/>
          <w:marTop w:val="0"/>
          <w:marBottom w:val="0"/>
          <w:divBdr>
            <w:top w:val="none" w:sz="0" w:space="0" w:color="auto"/>
            <w:left w:val="none" w:sz="0" w:space="0" w:color="auto"/>
            <w:bottom w:val="none" w:sz="0" w:space="0" w:color="auto"/>
            <w:right w:val="none" w:sz="0" w:space="0" w:color="auto"/>
          </w:divBdr>
          <w:divsChild>
            <w:div w:id="984896483">
              <w:marLeft w:val="0"/>
              <w:marRight w:val="0"/>
              <w:marTop w:val="0"/>
              <w:marBottom w:val="0"/>
              <w:divBdr>
                <w:top w:val="none" w:sz="0" w:space="0" w:color="auto"/>
                <w:left w:val="none" w:sz="0" w:space="0" w:color="auto"/>
                <w:bottom w:val="none" w:sz="0" w:space="0" w:color="auto"/>
                <w:right w:val="none" w:sz="0" w:space="0" w:color="auto"/>
              </w:divBdr>
            </w:div>
          </w:divsChild>
        </w:div>
        <w:div w:id="1267494501">
          <w:marLeft w:val="0"/>
          <w:marRight w:val="0"/>
          <w:marTop w:val="0"/>
          <w:marBottom w:val="0"/>
          <w:divBdr>
            <w:top w:val="none" w:sz="0" w:space="0" w:color="auto"/>
            <w:left w:val="none" w:sz="0" w:space="0" w:color="auto"/>
            <w:bottom w:val="none" w:sz="0" w:space="0" w:color="auto"/>
            <w:right w:val="none" w:sz="0" w:space="0" w:color="auto"/>
          </w:divBdr>
          <w:divsChild>
            <w:div w:id="427192707">
              <w:marLeft w:val="0"/>
              <w:marRight w:val="0"/>
              <w:marTop w:val="0"/>
              <w:marBottom w:val="0"/>
              <w:divBdr>
                <w:top w:val="none" w:sz="0" w:space="0" w:color="auto"/>
                <w:left w:val="none" w:sz="0" w:space="0" w:color="auto"/>
                <w:bottom w:val="none" w:sz="0" w:space="0" w:color="auto"/>
                <w:right w:val="none" w:sz="0" w:space="0" w:color="auto"/>
              </w:divBdr>
            </w:div>
          </w:divsChild>
        </w:div>
        <w:div w:id="1283879593">
          <w:marLeft w:val="0"/>
          <w:marRight w:val="0"/>
          <w:marTop w:val="0"/>
          <w:marBottom w:val="0"/>
          <w:divBdr>
            <w:top w:val="none" w:sz="0" w:space="0" w:color="auto"/>
            <w:left w:val="none" w:sz="0" w:space="0" w:color="auto"/>
            <w:bottom w:val="none" w:sz="0" w:space="0" w:color="auto"/>
            <w:right w:val="none" w:sz="0" w:space="0" w:color="auto"/>
          </w:divBdr>
          <w:divsChild>
            <w:div w:id="356007358">
              <w:marLeft w:val="0"/>
              <w:marRight w:val="0"/>
              <w:marTop w:val="0"/>
              <w:marBottom w:val="0"/>
              <w:divBdr>
                <w:top w:val="none" w:sz="0" w:space="0" w:color="auto"/>
                <w:left w:val="none" w:sz="0" w:space="0" w:color="auto"/>
                <w:bottom w:val="none" w:sz="0" w:space="0" w:color="auto"/>
                <w:right w:val="none" w:sz="0" w:space="0" w:color="auto"/>
              </w:divBdr>
            </w:div>
          </w:divsChild>
        </w:div>
        <w:div w:id="1298029306">
          <w:marLeft w:val="0"/>
          <w:marRight w:val="0"/>
          <w:marTop w:val="0"/>
          <w:marBottom w:val="0"/>
          <w:divBdr>
            <w:top w:val="none" w:sz="0" w:space="0" w:color="auto"/>
            <w:left w:val="none" w:sz="0" w:space="0" w:color="auto"/>
            <w:bottom w:val="none" w:sz="0" w:space="0" w:color="auto"/>
            <w:right w:val="none" w:sz="0" w:space="0" w:color="auto"/>
          </w:divBdr>
          <w:divsChild>
            <w:div w:id="912547295">
              <w:marLeft w:val="0"/>
              <w:marRight w:val="0"/>
              <w:marTop w:val="0"/>
              <w:marBottom w:val="0"/>
              <w:divBdr>
                <w:top w:val="none" w:sz="0" w:space="0" w:color="auto"/>
                <w:left w:val="none" w:sz="0" w:space="0" w:color="auto"/>
                <w:bottom w:val="none" w:sz="0" w:space="0" w:color="auto"/>
                <w:right w:val="none" w:sz="0" w:space="0" w:color="auto"/>
              </w:divBdr>
            </w:div>
          </w:divsChild>
        </w:div>
        <w:div w:id="1413164564">
          <w:marLeft w:val="0"/>
          <w:marRight w:val="0"/>
          <w:marTop w:val="0"/>
          <w:marBottom w:val="0"/>
          <w:divBdr>
            <w:top w:val="none" w:sz="0" w:space="0" w:color="auto"/>
            <w:left w:val="none" w:sz="0" w:space="0" w:color="auto"/>
            <w:bottom w:val="none" w:sz="0" w:space="0" w:color="auto"/>
            <w:right w:val="none" w:sz="0" w:space="0" w:color="auto"/>
          </w:divBdr>
          <w:divsChild>
            <w:div w:id="866648757">
              <w:marLeft w:val="0"/>
              <w:marRight w:val="0"/>
              <w:marTop w:val="0"/>
              <w:marBottom w:val="0"/>
              <w:divBdr>
                <w:top w:val="none" w:sz="0" w:space="0" w:color="auto"/>
                <w:left w:val="none" w:sz="0" w:space="0" w:color="auto"/>
                <w:bottom w:val="none" w:sz="0" w:space="0" w:color="auto"/>
                <w:right w:val="none" w:sz="0" w:space="0" w:color="auto"/>
              </w:divBdr>
            </w:div>
          </w:divsChild>
        </w:div>
        <w:div w:id="1415709416">
          <w:marLeft w:val="0"/>
          <w:marRight w:val="0"/>
          <w:marTop w:val="0"/>
          <w:marBottom w:val="0"/>
          <w:divBdr>
            <w:top w:val="none" w:sz="0" w:space="0" w:color="auto"/>
            <w:left w:val="none" w:sz="0" w:space="0" w:color="auto"/>
            <w:bottom w:val="none" w:sz="0" w:space="0" w:color="auto"/>
            <w:right w:val="none" w:sz="0" w:space="0" w:color="auto"/>
          </w:divBdr>
          <w:divsChild>
            <w:div w:id="1856117761">
              <w:marLeft w:val="0"/>
              <w:marRight w:val="0"/>
              <w:marTop w:val="0"/>
              <w:marBottom w:val="0"/>
              <w:divBdr>
                <w:top w:val="none" w:sz="0" w:space="0" w:color="auto"/>
                <w:left w:val="none" w:sz="0" w:space="0" w:color="auto"/>
                <w:bottom w:val="none" w:sz="0" w:space="0" w:color="auto"/>
                <w:right w:val="none" w:sz="0" w:space="0" w:color="auto"/>
              </w:divBdr>
            </w:div>
          </w:divsChild>
        </w:div>
        <w:div w:id="1467118427">
          <w:marLeft w:val="0"/>
          <w:marRight w:val="0"/>
          <w:marTop w:val="0"/>
          <w:marBottom w:val="0"/>
          <w:divBdr>
            <w:top w:val="none" w:sz="0" w:space="0" w:color="auto"/>
            <w:left w:val="none" w:sz="0" w:space="0" w:color="auto"/>
            <w:bottom w:val="none" w:sz="0" w:space="0" w:color="auto"/>
            <w:right w:val="none" w:sz="0" w:space="0" w:color="auto"/>
          </w:divBdr>
          <w:divsChild>
            <w:div w:id="1645546572">
              <w:marLeft w:val="0"/>
              <w:marRight w:val="0"/>
              <w:marTop w:val="0"/>
              <w:marBottom w:val="0"/>
              <w:divBdr>
                <w:top w:val="none" w:sz="0" w:space="0" w:color="auto"/>
                <w:left w:val="none" w:sz="0" w:space="0" w:color="auto"/>
                <w:bottom w:val="none" w:sz="0" w:space="0" w:color="auto"/>
                <w:right w:val="none" w:sz="0" w:space="0" w:color="auto"/>
              </w:divBdr>
            </w:div>
          </w:divsChild>
        </w:div>
        <w:div w:id="1467893367">
          <w:marLeft w:val="0"/>
          <w:marRight w:val="0"/>
          <w:marTop w:val="0"/>
          <w:marBottom w:val="0"/>
          <w:divBdr>
            <w:top w:val="none" w:sz="0" w:space="0" w:color="auto"/>
            <w:left w:val="none" w:sz="0" w:space="0" w:color="auto"/>
            <w:bottom w:val="none" w:sz="0" w:space="0" w:color="auto"/>
            <w:right w:val="none" w:sz="0" w:space="0" w:color="auto"/>
          </w:divBdr>
          <w:divsChild>
            <w:div w:id="924414686">
              <w:marLeft w:val="0"/>
              <w:marRight w:val="0"/>
              <w:marTop w:val="0"/>
              <w:marBottom w:val="0"/>
              <w:divBdr>
                <w:top w:val="none" w:sz="0" w:space="0" w:color="auto"/>
                <w:left w:val="none" w:sz="0" w:space="0" w:color="auto"/>
                <w:bottom w:val="none" w:sz="0" w:space="0" w:color="auto"/>
                <w:right w:val="none" w:sz="0" w:space="0" w:color="auto"/>
              </w:divBdr>
            </w:div>
          </w:divsChild>
        </w:div>
        <w:div w:id="1483354420">
          <w:marLeft w:val="0"/>
          <w:marRight w:val="0"/>
          <w:marTop w:val="0"/>
          <w:marBottom w:val="0"/>
          <w:divBdr>
            <w:top w:val="none" w:sz="0" w:space="0" w:color="auto"/>
            <w:left w:val="none" w:sz="0" w:space="0" w:color="auto"/>
            <w:bottom w:val="none" w:sz="0" w:space="0" w:color="auto"/>
            <w:right w:val="none" w:sz="0" w:space="0" w:color="auto"/>
          </w:divBdr>
          <w:divsChild>
            <w:div w:id="83116446">
              <w:marLeft w:val="0"/>
              <w:marRight w:val="0"/>
              <w:marTop w:val="0"/>
              <w:marBottom w:val="0"/>
              <w:divBdr>
                <w:top w:val="none" w:sz="0" w:space="0" w:color="auto"/>
                <w:left w:val="none" w:sz="0" w:space="0" w:color="auto"/>
                <w:bottom w:val="none" w:sz="0" w:space="0" w:color="auto"/>
                <w:right w:val="none" w:sz="0" w:space="0" w:color="auto"/>
              </w:divBdr>
            </w:div>
          </w:divsChild>
        </w:div>
        <w:div w:id="1552616000">
          <w:marLeft w:val="0"/>
          <w:marRight w:val="0"/>
          <w:marTop w:val="0"/>
          <w:marBottom w:val="0"/>
          <w:divBdr>
            <w:top w:val="none" w:sz="0" w:space="0" w:color="auto"/>
            <w:left w:val="none" w:sz="0" w:space="0" w:color="auto"/>
            <w:bottom w:val="none" w:sz="0" w:space="0" w:color="auto"/>
            <w:right w:val="none" w:sz="0" w:space="0" w:color="auto"/>
          </w:divBdr>
          <w:divsChild>
            <w:div w:id="2120181569">
              <w:marLeft w:val="0"/>
              <w:marRight w:val="0"/>
              <w:marTop w:val="0"/>
              <w:marBottom w:val="0"/>
              <w:divBdr>
                <w:top w:val="none" w:sz="0" w:space="0" w:color="auto"/>
                <w:left w:val="none" w:sz="0" w:space="0" w:color="auto"/>
                <w:bottom w:val="none" w:sz="0" w:space="0" w:color="auto"/>
                <w:right w:val="none" w:sz="0" w:space="0" w:color="auto"/>
              </w:divBdr>
            </w:div>
          </w:divsChild>
        </w:div>
        <w:div w:id="1561985730">
          <w:marLeft w:val="0"/>
          <w:marRight w:val="0"/>
          <w:marTop w:val="0"/>
          <w:marBottom w:val="0"/>
          <w:divBdr>
            <w:top w:val="none" w:sz="0" w:space="0" w:color="auto"/>
            <w:left w:val="none" w:sz="0" w:space="0" w:color="auto"/>
            <w:bottom w:val="none" w:sz="0" w:space="0" w:color="auto"/>
            <w:right w:val="none" w:sz="0" w:space="0" w:color="auto"/>
          </w:divBdr>
          <w:divsChild>
            <w:div w:id="159663305">
              <w:marLeft w:val="0"/>
              <w:marRight w:val="0"/>
              <w:marTop w:val="0"/>
              <w:marBottom w:val="0"/>
              <w:divBdr>
                <w:top w:val="none" w:sz="0" w:space="0" w:color="auto"/>
                <w:left w:val="none" w:sz="0" w:space="0" w:color="auto"/>
                <w:bottom w:val="none" w:sz="0" w:space="0" w:color="auto"/>
                <w:right w:val="none" w:sz="0" w:space="0" w:color="auto"/>
              </w:divBdr>
            </w:div>
          </w:divsChild>
        </w:div>
        <w:div w:id="1567375536">
          <w:marLeft w:val="0"/>
          <w:marRight w:val="0"/>
          <w:marTop w:val="0"/>
          <w:marBottom w:val="0"/>
          <w:divBdr>
            <w:top w:val="none" w:sz="0" w:space="0" w:color="auto"/>
            <w:left w:val="none" w:sz="0" w:space="0" w:color="auto"/>
            <w:bottom w:val="none" w:sz="0" w:space="0" w:color="auto"/>
            <w:right w:val="none" w:sz="0" w:space="0" w:color="auto"/>
          </w:divBdr>
          <w:divsChild>
            <w:div w:id="947932184">
              <w:marLeft w:val="0"/>
              <w:marRight w:val="0"/>
              <w:marTop w:val="0"/>
              <w:marBottom w:val="0"/>
              <w:divBdr>
                <w:top w:val="none" w:sz="0" w:space="0" w:color="auto"/>
                <w:left w:val="none" w:sz="0" w:space="0" w:color="auto"/>
                <w:bottom w:val="none" w:sz="0" w:space="0" w:color="auto"/>
                <w:right w:val="none" w:sz="0" w:space="0" w:color="auto"/>
              </w:divBdr>
            </w:div>
          </w:divsChild>
        </w:div>
        <w:div w:id="1578511821">
          <w:marLeft w:val="0"/>
          <w:marRight w:val="0"/>
          <w:marTop w:val="0"/>
          <w:marBottom w:val="0"/>
          <w:divBdr>
            <w:top w:val="none" w:sz="0" w:space="0" w:color="auto"/>
            <w:left w:val="none" w:sz="0" w:space="0" w:color="auto"/>
            <w:bottom w:val="none" w:sz="0" w:space="0" w:color="auto"/>
            <w:right w:val="none" w:sz="0" w:space="0" w:color="auto"/>
          </w:divBdr>
          <w:divsChild>
            <w:div w:id="1064259208">
              <w:marLeft w:val="0"/>
              <w:marRight w:val="0"/>
              <w:marTop w:val="0"/>
              <w:marBottom w:val="0"/>
              <w:divBdr>
                <w:top w:val="none" w:sz="0" w:space="0" w:color="auto"/>
                <w:left w:val="none" w:sz="0" w:space="0" w:color="auto"/>
                <w:bottom w:val="none" w:sz="0" w:space="0" w:color="auto"/>
                <w:right w:val="none" w:sz="0" w:space="0" w:color="auto"/>
              </w:divBdr>
            </w:div>
          </w:divsChild>
        </w:div>
        <w:div w:id="1581133217">
          <w:marLeft w:val="0"/>
          <w:marRight w:val="0"/>
          <w:marTop w:val="0"/>
          <w:marBottom w:val="0"/>
          <w:divBdr>
            <w:top w:val="none" w:sz="0" w:space="0" w:color="auto"/>
            <w:left w:val="none" w:sz="0" w:space="0" w:color="auto"/>
            <w:bottom w:val="none" w:sz="0" w:space="0" w:color="auto"/>
            <w:right w:val="none" w:sz="0" w:space="0" w:color="auto"/>
          </w:divBdr>
          <w:divsChild>
            <w:div w:id="1365207687">
              <w:marLeft w:val="0"/>
              <w:marRight w:val="0"/>
              <w:marTop w:val="0"/>
              <w:marBottom w:val="0"/>
              <w:divBdr>
                <w:top w:val="none" w:sz="0" w:space="0" w:color="auto"/>
                <w:left w:val="none" w:sz="0" w:space="0" w:color="auto"/>
                <w:bottom w:val="none" w:sz="0" w:space="0" w:color="auto"/>
                <w:right w:val="none" w:sz="0" w:space="0" w:color="auto"/>
              </w:divBdr>
            </w:div>
          </w:divsChild>
        </w:div>
        <w:div w:id="1609391725">
          <w:marLeft w:val="0"/>
          <w:marRight w:val="0"/>
          <w:marTop w:val="0"/>
          <w:marBottom w:val="0"/>
          <w:divBdr>
            <w:top w:val="none" w:sz="0" w:space="0" w:color="auto"/>
            <w:left w:val="none" w:sz="0" w:space="0" w:color="auto"/>
            <w:bottom w:val="none" w:sz="0" w:space="0" w:color="auto"/>
            <w:right w:val="none" w:sz="0" w:space="0" w:color="auto"/>
          </w:divBdr>
          <w:divsChild>
            <w:div w:id="1337538156">
              <w:marLeft w:val="0"/>
              <w:marRight w:val="0"/>
              <w:marTop w:val="0"/>
              <w:marBottom w:val="0"/>
              <w:divBdr>
                <w:top w:val="none" w:sz="0" w:space="0" w:color="auto"/>
                <w:left w:val="none" w:sz="0" w:space="0" w:color="auto"/>
                <w:bottom w:val="none" w:sz="0" w:space="0" w:color="auto"/>
                <w:right w:val="none" w:sz="0" w:space="0" w:color="auto"/>
              </w:divBdr>
            </w:div>
          </w:divsChild>
        </w:div>
        <w:div w:id="1639073379">
          <w:marLeft w:val="0"/>
          <w:marRight w:val="0"/>
          <w:marTop w:val="0"/>
          <w:marBottom w:val="0"/>
          <w:divBdr>
            <w:top w:val="none" w:sz="0" w:space="0" w:color="auto"/>
            <w:left w:val="none" w:sz="0" w:space="0" w:color="auto"/>
            <w:bottom w:val="none" w:sz="0" w:space="0" w:color="auto"/>
            <w:right w:val="none" w:sz="0" w:space="0" w:color="auto"/>
          </w:divBdr>
          <w:divsChild>
            <w:div w:id="500386907">
              <w:marLeft w:val="0"/>
              <w:marRight w:val="0"/>
              <w:marTop w:val="0"/>
              <w:marBottom w:val="0"/>
              <w:divBdr>
                <w:top w:val="none" w:sz="0" w:space="0" w:color="auto"/>
                <w:left w:val="none" w:sz="0" w:space="0" w:color="auto"/>
                <w:bottom w:val="none" w:sz="0" w:space="0" w:color="auto"/>
                <w:right w:val="none" w:sz="0" w:space="0" w:color="auto"/>
              </w:divBdr>
            </w:div>
          </w:divsChild>
        </w:div>
        <w:div w:id="1654142481">
          <w:marLeft w:val="0"/>
          <w:marRight w:val="0"/>
          <w:marTop w:val="0"/>
          <w:marBottom w:val="0"/>
          <w:divBdr>
            <w:top w:val="none" w:sz="0" w:space="0" w:color="auto"/>
            <w:left w:val="none" w:sz="0" w:space="0" w:color="auto"/>
            <w:bottom w:val="none" w:sz="0" w:space="0" w:color="auto"/>
            <w:right w:val="none" w:sz="0" w:space="0" w:color="auto"/>
          </w:divBdr>
          <w:divsChild>
            <w:div w:id="179903886">
              <w:marLeft w:val="0"/>
              <w:marRight w:val="0"/>
              <w:marTop w:val="0"/>
              <w:marBottom w:val="0"/>
              <w:divBdr>
                <w:top w:val="none" w:sz="0" w:space="0" w:color="auto"/>
                <w:left w:val="none" w:sz="0" w:space="0" w:color="auto"/>
                <w:bottom w:val="none" w:sz="0" w:space="0" w:color="auto"/>
                <w:right w:val="none" w:sz="0" w:space="0" w:color="auto"/>
              </w:divBdr>
            </w:div>
          </w:divsChild>
        </w:div>
        <w:div w:id="1684700197">
          <w:marLeft w:val="0"/>
          <w:marRight w:val="0"/>
          <w:marTop w:val="0"/>
          <w:marBottom w:val="0"/>
          <w:divBdr>
            <w:top w:val="none" w:sz="0" w:space="0" w:color="auto"/>
            <w:left w:val="none" w:sz="0" w:space="0" w:color="auto"/>
            <w:bottom w:val="none" w:sz="0" w:space="0" w:color="auto"/>
            <w:right w:val="none" w:sz="0" w:space="0" w:color="auto"/>
          </w:divBdr>
          <w:divsChild>
            <w:div w:id="431630621">
              <w:marLeft w:val="0"/>
              <w:marRight w:val="0"/>
              <w:marTop w:val="0"/>
              <w:marBottom w:val="0"/>
              <w:divBdr>
                <w:top w:val="none" w:sz="0" w:space="0" w:color="auto"/>
                <w:left w:val="none" w:sz="0" w:space="0" w:color="auto"/>
                <w:bottom w:val="none" w:sz="0" w:space="0" w:color="auto"/>
                <w:right w:val="none" w:sz="0" w:space="0" w:color="auto"/>
              </w:divBdr>
            </w:div>
          </w:divsChild>
        </w:div>
        <w:div w:id="1688368570">
          <w:marLeft w:val="0"/>
          <w:marRight w:val="0"/>
          <w:marTop w:val="0"/>
          <w:marBottom w:val="0"/>
          <w:divBdr>
            <w:top w:val="none" w:sz="0" w:space="0" w:color="auto"/>
            <w:left w:val="none" w:sz="0" w:space="0" w:color="auto"/>
            <w:bottom w:val="none" w:sz="0" w:space="0" w:color="auto"/>
            <w:right w:val="none" w:sz="0" w:space="0" w:color="auto"/>
          </w:divBdr>
          <w:divsChild>
            <w:div w:id="622078054">
              <w:marLeft w:val="0"/>
              <w:marRight w:val="0"/>
              <w:marTop w:val="0"/>
              <w:marBottom w:val="0"/>
              <w:divBdr>
                <w:top w:val="none" w:sz="0" w:space="0" w:color="auto"/>
                <w:left w:val="none" w:sz="0" w:space="0" w:color="auto"/>
                <w:bottom w:val="none" w:sz="0" w:space="0" w:color="auto"/>
                <w:right w:val="none" w:sz="0" w:space="0" w:color="auto"/>
              </w:divBdr>
            </w:div>
          </w:divsChild>
        </w:div>
        <w:div w:id="1720279071">
          <w:marLeft w:val="0"/>
          <w:marRight w:val="0"/>
          <w:marTop w:val="0"/>
          <w:marBottom w:val="0"/>
          <w:divBdr>
            <w:top w:val="none" w:sz="0" w:space="0" w:color="auto"/>
            <w:left w:val="none" w:sz="0" w:space="0" w:color="auto"/>
            <w:bottom w:val="none" w:sz="0" w:space="0" w:color="auto"/>
            <w:right w:val="none" w:sz="0" w:space="0" w:color="auto"/>
          </w:divBdr>
          <w:divsChild>
            <w:div w:id="711684834">
              <w:marLeft w:val="0"/>
              <w:marRight w:val="0"/>
              <w:marTop w:val="0"/>
              <w:marBottom w:val="0"/>
              <w:divBdr>
                <w:top w:val="none" w:sz="0" w:space="0" w:color="auto"/>
                <w:left w:val="none" w:sz="0" w:space="0" w:color="auto"/>
                <w:bottom w:val="none" w:sz="0" w:space="0" w:color="auto"/>
                <w:right w:val="none" w:sz="0" w:space="0" w:color="auto"/>
              </w:divBdr>
            </w:div>
          </w:divsChild>
        </w:div>
        <w:div w:id="1746537551">
          <w:marLeft w:val="0"/>
          <w:marRight w:val="0"/>
          <w:marTop w:val="0"/>
          <w:marBottom w:val="0"/>
          <w:divBdr>
            <w:top w:val="none" w:sz="0" w:space="0" w:color="auto"/>
            <w:left w:val="none" w:sz="0" w:space="0" w:color="auto"/>
            <w:bottom w:val="none" w:sz="0" w:space="0" w:color="auto"/>
            <w:right w:val="none" w:sz="0" w:space="0" w:color="auto"/>
          </w:divBdr>
          <w:divsChild>
            <w:div w:id="1502157175">
              <w:marLeft w:val="0"/>
              <w:marRight w:val="0"/>
              <w:marTop w:val="0"/>
              <w:marBottom w:val="0"/>
              <w:divBdr>
                <w:top w:val="none" w:sz="0" w:space="0" w:color="auto"/>
                <w:left w:val="none" w:sz="0" w:space="0" w:color="auto"/>
                <w:bottom w:val="none" w:sz="0" w:space="0" w:color="auto"/>
                <w:right w:val="none" w:sz="0" w:space="0" w:color="auto"/>
              </w:divBdr>
            </w:div>
          </w:divsChild>
        </w:div>
        <w:div w:id="1783526533">
          <w:marLeft w:val="0"/>
          <w:marRight w:val="0"/>
          <w:marTop w:val="0"/>
          <w:marBottom w:val="0"/>
          <w:divBdr>
            <w:top w:val="none" w:sz="0" w:space="0" w:color="auto"/>
            <w:left w:val="none" w:sz="0" w:space="0" w:color="auto"/>
            <w:bottom w:val="none" w:sz="0" w:space="0" w:color="auto"/>
            <w:right w:val="none" w:sz="0" w:space="0" w:color="auto"/>
          </w:divBdr>
          <w:divsChild>
            <w:div w:id="887650499">
              <w:marLeft w:val="0"/>
              <w:marRight w:val="0"/>
              <w:marTop w:val="0"/>
              <w:marBottom w:val="0"/>
              <w:divBdr>
                <w:top w:val="none" w:sz="0" w:space="0" w:color="auto"/>
                <w:left w:val="none" w:sz="0" w:space="0" w:color="auto"/>
                <w:bottom w:val="none" w:sz="0" w:space="0" w:color="auto"/>
                <w:right w:val="none" w:sz="0" w:space="0" w:color="auto"/>
              </w:divBdr>
            </w:div>
          </w:divsChild>
        </w:div>
        <w:div w:id="1783528631">
          <w:marLeft w:val="0"/>
          <w:marRight w:val="0"/>
          <w:marTop w:val="0"/>
          <w:marBottom w:val="0"/>
          <w:divBdr>
            <w:top w:val="none" w:sz="0" w:space="0" w:color="auto"/>
            <w:left w:val="none" w:sz="0" w:space="0" w:color="auto"/>
            <w:bottom w:val="none" w:sz="0" w:space="0" w:color="auto"/>
            <w:right w:val="none" w:sz="0" w:space="0" w:color="auto"/>
          </w:divBdr>
          <w:divsChild>
            <w:div w:id="322467210">
              <w:marLeft w:val="0"/>
              <w:marRight w:val="0"/>
              <w:marTop w:val="0"/>
              <w:marBottom w:val="0"/>
              <w:divBdr>
                <w:top w:val="none" w:sz="0" w:space="0" w:color="auto"/>
                <w:left w:val="none" w:sz="0" w:space="0" w:color="auto"/>
                <w:bottom w:val="none" w:sz="0" w:space="0" w:color="auto"/>
                <w:right w:val="none" w:sz="0" w:space="0" w:color="auto"/>
              </w:divBdr>
            </w:div>
          </w:divsChild>
        </w:div>
        <w:div w:id="1811094548">
          <w:marLeft w:val="0"/>
          <w:marRight w:val="0"/>
          <w:marTop w:val="0"/>
          <w:marBottom w:val="0"/>
          <w:divBdr>
            <w:top w:val="none" w:sz="0" w:space="0" w:color="auto"/>
            <w:left w:val="none" w:sz="0" w:space="0" w:color="auto"/>
            <w:bottom w:val="none" w:sz="0" w:space="0" w:color="auto"/>
            <w:right w:val="none" w:sz="0" w:space="0" w:color="auto"/>
          </w:divBdr>
          <w:divsChild>
            <w:div w:id="157425682">
              <w:marLeft w:val="0"/>
              <w:marRight w:val="0"/>
              <w:marTop w:val="0"/>
              <w:marBottom w:val="0"/>
              <w:divBdr>
                <w:top w:val="none" w:sz="0" w:space="0" w:color="auto"/>
                <w:left w:val="none" w:sz="0" w:space="0" w:color="auto"/>
                <w:bottom w:val="none" w:sz="0" w:space="0" w:color="auto"/>
                <w:right w:val="none" w:sz="0" w:space="0" w:color="auto"/>
              </w:divBdr>
            </w:div>
          </w:divsChild>
        </w:div>
        <w:div w:id="1831604890">
          <w:marLeft w:val="0"/>
          <w:marRight w:val="0"/>
          <w:marTop w:val="0"/>
          <w:marBottom w:val="0"/>
          <w:divBdr>
            <w:top w:val="none" w:sz="0" w:space="0" w:color="auto"/>
            <w:left w:val="none" w:sz="0" w:space="0" w:color="auto"/>
            <w:bottom w:val="none" w:sz="0" w:space="0" w:color="auto"/>
            <w:right w:val="none" w:sz="0" w:space="0" w:color="auto"/>
          </w:divBdr>
          <w:divsChild>
            <w:div w:id="1496415500">
              <w:marLeft w:val="0"/>
              <w:marRight w:val="0"/>
              <w:marTop w:val="0"/>
              <w:marBottom w:val="0"/>
              <w:divBdr>
                <w:top w:val="none" w:sz="0" w:space="0" w:color="auto"/>
                <w:left w:val="none" w:sz="0" w:space="0" w:color="auto"/>
                <w:bottom w:val="none" w:sz="0" w:space="0" w:color="auto"/>
                <w:right w:val="none" w:sz="0" w:space="0" w:color="auto"/>
              </w:divBdr>
            </w:div>
          </w:divsChild>
        </w:div>
        <w:div w:id="1870751875">
          <w:marLeft w:val="0"/>
          <w:marRight w:val="0"/>
          <w:marTop w:val="0"/>
          <w:marBottom w:val="0"/>
          <w:divBdr>
            <w:top w:val="none" w:sz="0" w:space="0" w:color="auto"/>
            <w:left w:val="none" w:sz="0" w:space="0" w:color="auto"/>
            <w:bottom w:val="none" w:sz="0" w:space="0" w:color="auto"/>
            <w:right w:val="none" w:sz="0" w:space="0" w:color="auto"/>
          </w:divBdr>
          <w:divsChild>
            <w:div w:id="15813747">
              <w:marLeft w:val="0"/>
              <w:marRight w:val="0"/>
              <w:marTop w:val="0"/>
              <w:marBottom w:val="0"/>
              <w:divBdr>
                <w:top w:val="none" w:sz="0" w:space="0" w:color="auto"/>
                <w:left w:val="none" w:sz="0" w:space="0" w:color="auto"/>
                <w:bottom w:val="none" w:sz="0" w:space="0" w:color="auto"/>
                <w:right w:val="none" w:sz="0" w:space="0" w:color="auto"/>
              </w:divBdr>
            </w:div>
          </w:divsChild>
        </w:div>
        <w:div w:id="1902905247">
          <w:marLeft w:val="0"/>
          <w:marRight w:val="0"/>
          <w:marTop w:val="0"/>
          <w:marBottom w:val="0"/>
          <w:divBdr>
            <w:top w:val="none" w:sz="0" w:space="0" w:color="auto"/>
            <w:left w:val="none" w:sz="0" w:space="0" w:color="auto"/>
            <w:bottom w:val="none" w:sz="0" w:space="0" w:color="auto"/>
            <w:right w:val="none" w:sz="0" w:space="0" w:color="auto"/>
          </w:divBdr>
          <w:divsChild>
            <w:div w:id="593054051">
              <w:marLeft w:val="0"/>
              <w:marRight w:val="0"/>
              <w:marTop w:val="0"/>
              <w:marBottom w:val="0"/>
              <w:divBdr>
                <w:top w:val="none" w:sz="0" w:space="0" w:color="auto"/>
                <w:left w:val="none" w:sz="0" w:space="0" w:color="auto"/>
                <w:bottom w:val="none" w:sz="0" w:space="0" w:color="auto"/>
                <w:right w:val="none" w:sz="0" w:space="0" w:color="auto"/>
              </w:divBdr>
            </w:div>
          </w:divsChild>
        </w:div>
        <w:div w:id="1914583493">
          <w:marLeft w:val="0"/>
          <w:marRight w:val="0"/>
          <w:marTop w:val="0"/>
          <w:marBottom w:val="0"/>
          <w:divBdr>
            <w:top w:val="none" w:sz="0" w:space="0" w:color="auto"/>
            <w:left w:val="none" w:sz="0" w:space="0" w:color="auto"/>
            <w:bottom w:val="none" w:sz="0" w:space="0" w:color="auto"/>
            <w:right w:val="none" w:sz="0" w:space="0" w:color="auto"/>
          </w:divBdr>
          <w:divsChild>
            <w:div w:id="641159273">
              <w:marLeft w:val="0"/>
              <w:marRight w:val="0"/>
              <w:marTop w:val="0"/>
              <w:marBottom w:val="0"/>
              <w:divBdr>
                <w:top w:val="none" w:sz="0" w:space="0" w:color="auto"/>
                <w:left w:val="none" w:sz="0" w:space="0" w:color="auto"/>
                <w:bottom w:val="none" w:sz="0" w:space="0" w:color="auto"/>
                <w:right w:val="none" w:sz="0" w:space="0" w:color="auto"/>
              </w:divBdr>
            </w:div>
          </w:divsChild>
        </w:div>
        <w:div w:id="1970013121">
          <w:marLeft w:val="0"/>
          <w:marRight w:val="0"/>
          <w:marTop w:val="0"/>
          <w:marBottom w:val="0"/>
          <w:divBdr>
            <w:top w:val="none" w:sz="0" w:space="0" w:color="auto"/>
            <w:left w:val="none" w:sz="0" w:space="0" w:color="auto"/>
            <w:bottom w:val="none" w:sz="0" w:space="0" w:color="auto"/>
            <w:right w:val="none" w:sz="0" w:space="0" w:color="auto"/>
          </w:divBdr>
          <w:divsChild>
            <w:div w:id="841627958">
              <w:marLeft w:val="0"/>
              <w:marRight w:val="0"/>
              <w:marTop w:val="0"/>
              <w:marBottom w:val="0"/>
              <w:divBdr>
                <w:top w:val="none" w:sz="0" w:space="0" w:color="auto"/>
                <w:left w:val="none" w:sz="0" w:space="0" w:color="auto"/>
                <w:bottom w:val="none" w:sz="0" w:space="0" w:color="auto"/>
                <w:right w:val="none" w:sz="0" w:space="0" w:color="auto"/>
              </w:divBdr>
            </w:div>
          </w:divsChild>
        </w:div>
        <w:div w:id="1987389286">
          <w:marLeft w:val="0"/>
          <w:marRight w:val="0"/>
          <w:marTop w:val="0"/>
          <w:marBottom w:val="0"/>
          <w:divBdr>
            <w:top w:val="none" w:sz="0" w:space="0" w:color="auto"/>
            <w:left w:val="none" w:sz="0" w:space="0" w:color="auto"/>
            <w:bottom w:val="none" w:sz="0" w:space="0" w:color="auto"/>
            <w:right w:val="none" w:sz="0" w:space="0" w:color="auto"/>
          </w:divBdr>
          <w:divsChild>
            <w:div w:id="319039647">
              <w:marLeft w:val="0"/>
              <w:marRight w:val="0"/>
              <w:marTop w:val="0"/>
              <w:marBottom w:val="0"/>
              <w:divBdr>
                <w:top w:val="none" w:sz="0" w:space="0" w:color="auto"/>
                <w:left w:val="none" w:sz="0" w:space="0" w:color="auto"/>
                <w:bottom w:val="none" w:sz="0" w:space="0" w:color="auto"/>
                <w:right w:val="none" w:sz="0" w:space="0" w:color="auto"/>
              </w:divBdr>
            </w:div>
          </w:divsChild>
        </w:div>
        <w:div w:id="2005274486">
          <w:marLeft w:val="0"/>
          <w:marRight w:val="0"/>
          <w:marTop w:val="0"/>
          <w:marBottom w:val="0"/>
          <w:divBdr>
            <w:top w:val="none" w:sz="0" w:space="0" w:color="auto"/>
            <w:left w:val="none" w:sz="0" w:space="0" w:color="auto"/>
            <w:bottom w:val="none" w:sz="0" w:space="0" w:color="auto"/>
            <w:right w:val="none" w:sz="0" w:space="0" w:color="auto"/>
          </w:divBdr>
          <w:divsChild>
            <w:div w:id="1497501276">
              <w:marLeft w:val="0"/>
              <w:marRight w:val="0"/>
              <w:marTop w:val="0"/>
              <w:marBottom w:val="0"/>
              <w:divBdr>
                <w:top w:val="none" w:sz="0" w:space="0" w:color="auto"/>
                <w:left w:val="none" w:sz="0" w:space="0" w:color="auto"/>
                <w:bottom w:val="none" w:sz="0" w:space="0" w:color="auto"/>
                <w:right w:val="none" w:sz="0" w:space="0" w:color="auto"/>
              </w:divBdr>
            </w:div>
          </w:divsChild>
        </w:div>
        <w:div w:id="2063559462">
          <w:marLeft w:val="0"/>
          <w:marRight w:val="0"/>
          <w:marTop w:val="0"/>
          <w:marBottom w:val="0"/>
          <w:divBdr>
            <w:top w:val="none" w:sz="0" w:space="0" w:color="auto"/>
            <w:left w:val="none" w:sz="0" w:space="0" w:color="auto"/>
            <w:bottom w:val="none" w:sz="0" w:space="0" w:color="auto"/>
            <w:right w:val="none" w:sz="0" w:space="0" w:color="auto"/>
          </w:divBdr>
          <w:divsChild>
            <w:div w:id="1232734909">
              <w:marLeft w:val="0"/>
              <w:marRight w:val="0"/>
              <w:marTop w:val="0"/>
              <w:marBottom w:val="0"/>
              <w:divBdr>
                <w:top w:val="none" w:sz="0" w:space="0" w:color="auto"/>
                <w:left w:val="none" w:sz="0" w:space="0" w:color="auto"/>
                <w:bottom w:val="none" w:sz="0" w:space="0" w:color="auto"/>
                <w:right w:val="none" w:sz="0" w:space="0" w:color="auto"/>
              </w:divBdr>
            </w:div>
          </w:divsChild>
        </w:div>
        <w:div w:id="2088771169">
          <w:marLeft w:val="0"/>
          <w:marRight w:val="0"/>
          <w:marTop w:val="0"/>
          <w:marBottom w:val="0"/>
          <w:divBdr>
            <w:top w:val="none" w:sz="0" w:space="0" w:color="auto"/>
            <w:left w:val="none" w:sz="0" w:space="0" w:color="auto"/>
            <w:bottom w:val="none" w:sz="0" w:space="0" w:color="auto"/>
            <w:right w:val="none" w:sz="0" w:space="0" w:color="auto"/>
          </w:divBdr>
          <w:divsChild>
            <w:div w:id="381490167">
              <w:marLeft w:val="0"/>
              <w:marRight w:val="0"/>
              <w:marTop w:val="0"/>
              <w:marBottom w:val="0"/>
              <w:divBdr>
                <w:top w:val="none" w:sz="0" w:space="0" w:color="auto"/>
                <w:left w:val="none" w:sz="0" w:space="0" w:color="auto"/>
                <w:bottom w:val="none" w:sz="0" w:space="0" w:color="auto"/>
                <w:right w:val="none" w:sz="0" w:space="0" w:color="auto"/>
              </w:divBdr>
            </w:div>
          </w:divsChild>
        </w:div>
        <w:div w:id="2116627787">
          <w:marLeft w:val="0"/>
          <w:marRight w:val="0"/>
          <w:marTop w:val="0"/>
          <w:marBottom w:val="0"/>
          <w:divBdr>
            <w:top w:val="none" w:sz="0" w:space="0" w:color="auto"/>
            <w:left w:val="none" w:sz="0" w:space="0" w:color="auto"/>
            <w:bottom w:val="none" w:sz="0" w:space="0" w:color="auto"/>
            <w:right w:val="none" w:sz="0" w:space="0" w:color="auto"/>
          </w:divBdr>
          <w:divsChild>
            <w:div w:id="159664527">
              <w:marLeft w:val="0"/>
              <w:marRight w:val="0"/>
              <w:marTop w:val="0"/>
              <w:marBottom w:val="0"/>
              <w:divBdr>
                <w:top w:val="none" w:sz="0" w:space="0" w:color="auto"/>
                <w:left w:val="none" w:sz="0" w:space="0" w:color="auto"/>
                <w:bottom w:val="none" w:sz="0" w:space="0" w:color="auto"/>
                <w:right w:val="none" w:sz="0" w:space="0" w:color="auto"/>
              </w:divBdr>
            </w:div>
          </w:divsChild>
        </w:div>
        <w:div w:id="2121564060">
          <w:marLeft w:val="0"/>
          <w:marRight w:val="0"/>
          <w:marTop w:val="0"/>
          <w:marBottom w:val="0"/>
          <w:divBdr>
            <w:top w:val="none" w:sz="0" w:space="0" w:color="auto"/>
            <w:left w:val="none" w:sz="0" w:space="0" w:color="auto"/>
            <w:bottom w:val="none" w:sz="0" w:space="0" w:color="auto"/>
            <w:right w:val="none" w:sz="0" w:space="0" w:color="auto"/>
          </w:divBdr>
          <w:divsChild>
            <w:div w:id="8414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247">
      <w:bodyDiv w:val="1"/>
      <w:marLeft w:val="0"/>
      <w:marRight w:val="0"/>
      <w:marTop w:val="0"/>
      <w:marBottom w:val="0"/>
      <w:divBdr>
        <w:top w:val="none" w:sz="0" w:space="0" w:color="auto"/>
        <w:left w:val="none" w:sz="0" w:space="0" w:color="auto"/>
        <w:bottom w:val="none" w:sz="0" w:space="0" w:color="auto"/>
        <w:right w:val="none" w:sz="0" w:space="0" w:color="auto"/>
      </w:divBdr>
    </w:div>
    <w:div w:id="324018929">
      <w:bodyDiv w:val="1"/>
      <w:marLeft w:val="0"/>
      <w:marRight w:val="0"/>
      <w:marTop w:val="0"/>
      <w:marBottom w:val="0"/>
      <w:divBdr>
        <w:top w:val="none" w:sz="0" w:space="0" w:color="auto"/>
        <w:left w:val="none" w:sz="0" w:space="0" w:color="auto"/>
        <w:bottom w:val="none" w:sz="0" w:space="0" w:color="auto"/>
        <w:right w:val="none" w:sz="0" w:space="0" w:color="auto"/>
      </w:divBdr>
    </w:div>
    <w:div w:id="465047538">
      <w:bodyDiv w:val="1"/>
      <w:marLeft w:val="0"/>
      <w:marRight w:val="0"/>
      <w:marTop w:val="0"/>
      <w:marBottom w:val="0"/>
      <w:divBdr>
        <w:top w:val="none" w:sz="0" w:space="0" w:color="auto"/>
        <w:left w:val="none" w:sz="0" w:space="0" w:color="auto"/>
        <w:bottom w:val="none" w:sz="0" w:space="0" w:color="auto"/>
        <w:right w:val="none" w:sz="0" w:space="0" w:color="auto"/>
      </w:divBdr>
      <w:divsChild>
        <w:div w:id="213396193">
          <w:marLeft w:val="0"/>
          <w:marRight w:val="0"/>
          <w:marTop w:val="0"/>
          <w:marBottom w:val="0"/>
          <w:divBdr>
            <w:top w:val="none" w:sz="0" w:space="0" w:color="auto"/>
            <w:left w:val="none" w:sz="0" w:space="0" w:color="auto"/>
            <w:bottom w:val="none" w:sz="0" w:space="0" w:color="auto"/>
            <w:right w:val="none" w:sz="0" w:space="0" w:color="auto"/>
          </w:divBdr>
        </w:div>
        <w:div w:id="275066144">
          <w:marLeft w:val="0"/>
          <w:marRight w:val="0"/>
          <w:marTop w:val="0"/>
          <w:marBottom w:val="0"/>
          <w:divBdr>
            <w:top w:val="none" w:sz="0" w:space="0" w:color="auto"/>
            <w:left w:val="none" w:sz="0" w:space="0" w:color="auto"/>
            <w:bottom w:val="none" w:sz="0" w:space="0" w:color="auto"/>
            <w:right w:val="none" w:sz="0" w:space="0" w:color="auto"/>
          </w:divBdr>
        </w:div>
        <w:div w:id="538979785">
          <w:marLeft w:val="0"/>
          <w:marRight w:val="0"/>
          <w:marTop w:val="0"/>
          <w:marBottom w:val="0"/>
          <w:divBdr>
            <w:top w:val="none" w:sz="0" w:space="0" w:color="auto"/>
            <w:left w:val="none" w:sz="0" w:space="0" w:color="auto"/>
            <w:bottom w:val="none" w:sz="0" w:space="0" w:color="auto"/>
            <w:right w:val="none" w:sz="0" w:space="0" w:color="auto"/>
          </w:divBdr>
        </w:div>
        <w:div w:id="992829967">
          <w:marLeft w:val="0"/>
          <w:marRight w:val="0"/>
          <w:marTop w:val="0"/>
          <w:marBottom w:val="0"/>
          <w:divBdr>
            <w:top w:val="none" w:sz="0" w:space="0" w:color="auto"/>
            <w:left w:val="none" w:sz="0" w:space="0" w:color="auto"/>
            <w:bottom w:val="none" w:sz="0" w:space="0" w:color="auto"/>
            <w:right w:val="none" w:sz="0" w:space="0" w:color="auto"/>
          </w:divBdr>
        </w:div>
        <w:div w:id="1490948274">
          <w:marLeft w:val="0"/>
          <w:marRight w:val="0"/>
          <w:marTop w:val="0"/>
          <w:marBottom w:val="0"/>
          <w:divBdr>
            <w:top w:val="none" w:sz="0" w:space="0" w:color="auto"/>
            <w:left w:val="none" w:sz="0" w:space="0" w:color="auto"/>
            <w:bottom w:val="none" w:sz="0" w:space="0" w:color="auto"/>
            <w:right w:val="none" w:sz="0" w:space="0" w:color="auto"/>
          </w:divBdr>
        </w:div>
        <w:div w:id="1703095818">
          <w:marLeft w:val="0"/>
          <w:marRight w:val="0"/>
          <w:marTop w:val="0"/>
          <w:marBottom w:val="0"/>
          <w:divBdr>
            <w:top w:val="none" w:sz="0" w:space="0" w:color="auto"/>
            <w:left w:val="none" w:sz="0" w:space="0" w:color="auto"/>
            <w:bottom w:val="none" w:sz="0" w:space="0" w:color="auto"/>
            <w:right w:val="none" w:sz="0" w:space="0" w:color="auto"/>
          </w:divBdr>
        </w:div>
        <w:div w:id="1909487340">
          <w:marLeft w:val="0"/>
          <w:marRight w:val="0"/>
          <w:marTop w:val="0"/>
          <w:marBottom w:val="0"/>
          <w:divBdr>
            <w:top w:val="none" w:sz="0" w:space="0" w:color="auto"/>
            <w:left w:val="none" w:sz="0" w:space="0" w:color="auto"/>
            <w:bottom w:val="none" w:sz="0" w:space="0" w:color="auto"/>
            <w:right w:val="none" w:sz="0" w:space="0" w:color="auto"/>
          </w:divBdr>
        </w:div>
      </w:divsChild>
    </w:div>
    <w:div w:id="668094287">
      <w:bodyDiv w:val="1"/>
      <w:marLeft w:val="0"/>
      <w:marRight w:val="0"/>
      <w:marTop w:val="0"/>
      <w:marBottom w:val="0"/>
      <w:divBdr>
        <w:top w:val="none" w:sz="0" w:space="0" w:color="auto"/>
        <w:left w:val="none" w:sz="0" w:space="0" w:color="auto"/>
        <w:bottom w:val="none" w:sz="0" w:space="0" w:color="auto"/>
        <w:right w:val="none" w:sz="0" w:space="0" w:color="auto"/>
      </w:divBdr>
    </w:div>
    <w:div w:id="684287449">
      <w:bodyDiv w:val="1"/>
      <w:marLeft w:val="0"/>
      <w:marRight w:val="0"/>
      <w:marTop w:val="0"/>
      <w:marBottom w:val="0"/>
      <w:divBdr>
        <w:top w:val="none" w:sz="0" w:space="0" w:color="auto"/>
        <w:left w:val="none" w:sz="0" w:space="0" w:color="auto"/>
        <w:bottom w:val="none" w:sz="0" w:space="0" w:color="auto"/>
        <w:right w:val="none" w:sz="0" w:space="0" w:color="auto"/>
      </w:divBdr>
    </w:div>
    <w:div w:id="805854795">
      <w:bodyDiv w:val="1"/>
      <w:marLeft w:val="0"/>
      <w:marRight w:val="0"/>
      <w:marTop w:val="0"/>
      <w:marBottom w:val="0"/>
      <w:divBdr>
        <w:top w:val="none" w:sz="0" w:space="0" w:color="auto"/>
        <w:left w:val="none" w:sz="0" w:space="0" w:color="auto"/>
        <w:bottom w:val="none" w:sz="0" w:space="0" w:color="auto"/>
        <w:right w:val="none" w:sz="0" w:space="0" w:color="auto"/>
      </w:divBdr>
    </w:div>
    <w:div w:id="938097773">
      <w:bodyDiv w:val="1"/>
      <w:marLeft w:val="0"/>
      <w:marRight w:val="0"/>
      <w:marTop w:val="0"/>
      <w:marBottom w:val="0"/>
      <w:divBdr>
        <w:top w:val="none" w:sz="0" w:space="0" w:color="auto"/>
        <w:left w:val="none" w:sz="0" w:space="0" w:color="auto"/>
        <w:bottom w:val="none" w:sz="0" w:space="0" w:color="auto"/>
        <w:right w:val="none" w:sz="0" w:space="0" w:color="auto"/>
      </w:divBdr>
    </w:div>
    <w:div w:id="975720222">
      <w:bodyDiv w:val="1"/>
      <w:marLeft w:val="0"/>
      <w:marRight w:val="0"/>
      <w:marTop w:val="0"/>
      <w:marBottom w:val="0"/>
      <w:divBdr>
        <w:top w:val="none" w:sz="0" w:space="0" w:color="auto"/>
        <w:left w:val="none" w:sz="0" w:space="0" w:color="auto"/>
        <w:bottom w:val="none" w:sz="0" w:space="0" w:color="auto"/>
        <w:right w:val="none" w:sz="0" w:space="0" w:color="auto"/>
      </w:divBdr>
    </w:div>
    <w:div w:id="1190874962">
      <w:bodyDiv w:val="1"/>
      <w:marLeft w:val="0"/>
      <w:marRight w:val="0"/>
      <w:marTop w:val="0"/>
      <w:marBottom w:val="0"/>
      <w:divBdr>
        <w:top w:val="none" w:sz="0" w:space="0" w:color="auto"/>
        <w:left w:val="none" w:sz="0" w:space="0" w:color="auto"/>
        <w:bottom w:val="none" w:sz="0" w:space="0" w:color="auto"/>
        <w:right w:val="none" w:sz="0" w:space="0" w:color="auto"/>
      </w:divBdr>
    </w:div>
    <w:div w:id="1256011019">
      <w:bodyDiv w:val="1"/>
      <w:marLeft w:val="0"/>
      <w:marRight w:val="0"/>
      <w:marTop w:val="0"/>
      <w:marBottom w:val="0"/>
      <w:divBdr>
        <w:top w:val="none" w:sz="0" w:space="0" w:color="auto"/>
        <w:left w:val="none" w:sz="0" w:space="0" w:color="auto"/>
        <w:bottom w:val="none" w:sz="0" w:space="0" w:color="auto"/>
        <w:right w:val="none" w:sz="0" w:space="0" w:color="auto"/>
      </w:divBdr>
      <w:divsChild>
        <w:div w:id="36246072">
          <w:marLeft w:val="0"/>
          <w:marRight w:val="0"/>
          <w:marTop w:val="0"/>
          <w:marBottom w:val="0"/>
          <w:divBdr>
            <w:top w:val="none" w:sz="0" w:space="0" w:color="auto"/>
            <w:left w:val="none" w:sz="0" w:space="0" w:color="auto"/>
            <w:bottom w:val="none" w:sz="0" w:space="0" w:color="auto"/>
            <w:right w:val="none" w:sz="0" w:space="0" w:color="auto"/>
          </w:divBdr>
          <w:divsChild>
            <w:div w:id="753893225">
              <w:marLeft w:val="0"/>
              <w:marRight w:val="0"/>
              <w:marTop w:val="0"/>
              <w:marBottom w:val="0"/>
              <w:divBdr>
                <w:top w:val="none" w:sz="0" w:space="0" w:color="auto"/>
                <w:left w:val="none" w:sz="0" w:space="0" w:color="auto"/>
                <w:bottom w:val="none" w:sz="0" w:space="0" w:color="auto"/>
                <w:right w:val="none" w:sz="0" w:space="0" w:color="auto"/>
              </w:divBdr>
            </w:div>
          </w:divsChild>
        </w:div>
        <w:div w:id="194391327">
          <w:marLeft w:val="0"/>
          <w:marRight w:val="0"/>
          <w:marTop w:val="0"/>
          <w:marBottom w:val="0"/>
          <w:divBdr>
            <w:top w:val="none" w:sz="0" w:space="0" w:color="auto"/>
            <w:left w:val="none" w:sz="0" w:space="0" w:color="auto"/>
            <w:bottom w:val="none" w:sz="0" w:space="0" w:color="auto"/>
            <w:right w:val="none" w:sz="0" w:space="0" w:color="auto"/>
          </w:divBdr>
          <w:divsChild>
            <w:div w:id="1036740728">
              <w:marLeft w:val="0"/>
              <w:marRight w:val="0"/>
              <w:marTop w:val="0"/>
              <w:marBottom w:val="0"/>
              <w:divBdr>
                <w:top w:val="none" w:sz="0" w:space="0" w:color="auto"/>
                <w:left w:val="none" w:sz="0" w:space="0" w:color="auto"/>
                <w:bottom w:val="none" w:sz="0" w:space="0" w:color="auto"/>
                <w:right w:val="none" w:sz="0" w:space="0" w:color="auto"/>
              </w:divBdr>
            </w:div>
            <w:div w:id="1865055388">
              <w:marLeft w:val="0"/>
              <w:marRight w:val="0"/>
              <w:marTop w:val="0"/>
              <w:marBottom w:val="0"/>
              <w:divBdr>
                <w:top w:val="none" w:sz="0" w:space="0" w:color="auto"/>
                <w:left w:val="none" w:sz="0" w:space="0" w:color="auto"/>
                <w:bottom w:val="none" w:sz="0" w:space="0" w:color="auto"/>
                <w:right w:val="none" w:sz="0" w:space="0" w:color="auto"/>
              </w:divBdr>
            </w:div>
          </w:divsChild>
        </w:div>
        <w:div w:id="224948904">
          <w:marLeft w:val="0"/>
          <w:marRight w:val="0"/>
          <w:marTop w:val="0"/>
          <w:marBottom w:val="0"/>
          <w:divBdr>
            <w:top w:val="none" w:sz="0" w:space="0" w:color="auto"/>
            <w:left w:val="none" w:sz="0" w:space="0" w:color="auto"/>
            <w:bottom w:val="none" w:sz="0" w:space="0" w:color="auto"/>
            <w:right w:val="none" w:sz="0" w:space="0" w:color="auto"/>
          </w:divBdr>
          <w:divsChild>
            <w:div w:id="588124915">
              <w:marLeft w:val="0"/>
              <w:marRight w:val="0"/>
              <w:marTop w:val="0"/>
              <w:marBottom w:val="0"/>
              <w:divBdr>
                <w:top w:val="none" w:sz="0" w:space="0" w:color="auto"/>
                <w:left w:val="none" w:sz="0" w:space="0" w:color="auto"/>
                <w:bottom w:val="none" w:sz="0" w:space="0" w:color="auto"/>
                <w:right w:val="none" w:sz="0" w:space="0" w:color="auto"/>
              </w:divBdr>
            </w:div>
          </w:divsChild>
        </w:div>
        <w:div w:id="278923459">
          <w:marLeft w:val="0"/>
          <w:marRight w:val="0"/>
          <w:marTop w:val="0"/>
          <w:marBottom w:val="0"/>
          <w:divBdr>
            <w:top w:val="none" w:sz="0" w:space="0" w:color="auto"/>
            <w:left w:val="none" w:sz="0" w:space="0" w:color="auto"/>
            <w:bottom w:val="none" w:sz="0" w:space="0" w:color="auto"/>
            <w:right w:val="none" w:sz="0" w:space="0" w:color="auto"/>
          </w:divBdr>
          <w:divsChild>
            <w:div w:id="1935816992">
              <w:marLeft w:val="0"/>
              <w:marRight w:val="0"/>
              <w:marTop w:val="0"/>
              <w:marBottom w:val="0"/>
              <w:divBdr>
                <w:top w:val="none" w:sz="0" w:space="0" w:color="auto"/>
                <w:left w:val="none" w:sz="0" w:space="0" w:color="auto"/>
                <w:bottom w:val="none" w:sz="0" w:space="0" w:color="auto"/>
                <w:right w:val="none" w:sz="0" w:space="0" w:color="auto"/>
              </w:divBdr>
            </w:div>
          </w:divsChild>
        </w:div>
        <w:div w:id="314651369">
          <w:marLeft w:val="0"/>
          <w:marRight w:val="0"/>
          <w:marTop w:val="0"/>
          <w:marBottom w:val="0"/>
          <w:divBdr>
            <w:top w:val="none" w:sz="0" w:space="0" w:color="auto"/>
            <w:left w:val="none" w:sz="0" w:space="0" w:color="auto"/>
            <w:bottom w:val="none" w:sz="0" w:space="0" w:color="auto"/>
            <w:right w:val="none" w:sz="0" w:space="0" w:color="auto"/>
          </w:divBdr>
          <w:divsChild>
            <w:div w:id="200673348">
              <w:marLeft w:val="0"/>
              <w:marRight w:val="0"/>
              <w:marTop w:val="0"/>
              <w:marBottom w:val="0"/>
              <w:divBdr>
                <w:top w:val="none" w:sz="0" w:space="0" w:color="auto"/>
                <w:left w:val="none" w:sz="0" w:space="0" w:color="auto"/>
                <w:bottom w:val="none" w:sz="0" w:space="0" w:color="auto"/>
                <w:right w:val="none" w:sz="0" w:space="0" w:color="auto"/>
              </w:divBdr>
            </w:div>
            <w:div w:id="1101216002">
              <w:marLeft w:val="0"/>
              <w:marRight w:val="0"/>
              <w:marTop w:val="0"/>
              <w:marBottom w:val="0"/>
              <w:divBdr>
                <w:top w:val="none" w:sz="0" w:space="0" w:color="auto"/>
                <w:left w:val="none" w:sz="0" w:space="0" w:color="auto"/>
                <w:bottom w:val="none" w:sz="0" w:space="0" w:color="auto"/>
                <w:right w:val="none" w:sz="0" w:space="0" w:color="auto"/>
              </w:divBdr>
            </w:div>
          </w:divsChild>
        </w:div>
        <w:div w:id="652413526">
          <w:marLeft w:val="0"/>
          <w:marRight w:val="0"/>
          <w:marTop w:val="0"/>
          <w:marBottom w:val="0"/>
          <w:divBdr>
            <w:top w:val="none" w:sz="0" w:space="0" w:color="auto"/>
            <w:left w:val="none" w:sz="0" w:space="0" w:color="auto"/>
            <w:bottom w:val="none" w:sz="0" w:space="0" w:color="auto"/>
            <w:right w:val="none" w:sz="0" w:space="0" w:color="auto"/>
          </w:divBdr>
          <w:divsChild>
            <w:div w:id="1843348869">
              <w:marLeft w:val="0"/>
              <w:marRight w:val="0"/>
              <w:marTop w:val="0"/>
              <w:marBottom w:val="0"/>
              <w:divBdr>
                <w:top w:val="none" w:sz="0" w:space="0" w:color="auto"/>
                <w:left w:val="none" w:sz="0" w:space="0" w:color="auto"/>
                <w:bottom w:val="none" w:sz="0" w:space="0" w:color="auto"/>
                <w:right w:val="none" w:sz="0" w:space="0" w:color="auto"/>
              </w:divBdr>
            </w:div>
            <w:div w:id="1881551638">
              <w:marLeft w:val="0"/>
              <w:marRight w:val="0"/>
              <w:marTop w:val="0"/>
              <w:marBottom w:val="0"/>
              <w:divBdr>
                <w:top w:val="none" w:sz="0" w:space="0" w:color="auto"/>
                <w:left w:val="none" w:sz="0" w:space="0" w:color="auto"/>
                <w:bottom w:val="none" w:sz="0" w:space="0" w:color="auto"/>
                <w:right w:val="none" w:sz="0" w:space="0" w:color="auto"/>
              </w:divBdr>
            </w:div>
          </w:divsChild>
        </w:div>
        <w:div w:id="996617518">
          <w:marLeft w:val="0"/>
          <w:marRight w:val="0"/>
          <w:marTop w:val="0"/>
          <w:marBottom w:val="0"/>
          <w:divBdr>
            <w:top w:val="none" w:sz="0" w:space="0" w:color="auto"/>
            <w:left w:val="none" w:sz="0" w:space="0" w:color="auto"/>
            <w:bottom w:val="none" w:sz="0" w:space="0" w:color="auto"/>
            <w:right w:val="none" w:sz="0" w:space="0" w:color="auto"/>
          </w:divBdr>
          <w:divsChild>
            <w:div w:id="220795903">
              <w:marLeft w:val="0"/>
              <w:marRight w:val="0"/>
              <w:marTop w:val="0"/>
              <w:marBottom w:val="0"/>
              <w:divBdr>
                <w:top w:val="none" w:sz="0" w:space="0" w:color="auto"/>
                <w:left w:val="none" w:sz="0" w:space="0" w:color="auto"/>
                <w:bottom w:val="none" w:sz="0" w:space="0" w:color="auto"/>
                <w:right w:val="none" w:sz="0" w:space="0" w:color="auto"/>
              </w:divBdr>
            </w:div>
          </w:divsChild>
        </w:div>
        <w:div w:id="1637949207">
          <w:marLeft w:val="0"/>
          <w:marRight w:val="0"/>
          <w:marTop w:val="0"/>
          <w:marBottom w:val="0"/>
          <w:divBdr>
            <w:top w:val="none" w:sz="0" w:space="0" w:color="auto"/>
            <w:left w:val="none" w:sz="0" w:space="0" w:color="auto"/>
            <w:bottom w:val="none" w:sz="0" w:space="0" w:color="auto"/>
            <w:right w:val="none" w:sz="0" w:space="0" w:color="auto"/>
          </w:divBdr>
          <w:divsChild>
            <w:div w:id="1208571789">
              <w:marLeft w:val="0"/>
              <w:marRight w:val="0"/>
              <w:marTop w:val="0"/>
              <w:marBottom w:val="0"/>
              <w:divBdr>
                <w:top w:val="none" w:sz="0" w:space="0" w:color="auto"/>
                <w:left w:val="none" w:sz="0" w:space="0" w:color="auto"/>
                <w:bottom w:val="none" w:sz="0" w:space="0" w:color="auto"/>
                <w:right w:val="none" w:sz="0" w:space="0" w:color="auto"/>
              </w:divBdr>
            </w:div>
          </w:divsChild>
        </w:div>
        <w:div w:id="2051107082">
          <w:marLeft w:val="0"/>
          <w:marRight w:val="0"/>
          <w:marTop w:val="0"/>
          <w:marBottom w:val="0"/>
          <w:divBdr>
            <w:top w:val="none" w:sz="0" w:space="0" w:color="auto"/>
            <w:left w:val="none" w:sz="0" w:space="0" w:color="auto"/>
            <w:bottom w:val="none" w:sz="0" w:space="0" w:color="auto"/>
            <w:right w:val="none" w:sz="0" w:space="0" w:color="auto"/>
          </w:divBdr>
          <w:divsChild>
            <w:div w:id="1301770054">
              <w:marLeft w:val="0"/>
              <w:marRight w:val="0"/>
              <w:marTop w:val="0"/>
              <w:marBottom w:val="0"/>
              <w:divBdr>
                <w:top w:val="none" w:sz="0" w:space="0" w:color="auto"/>
                <w:left w:val="none" w:sz="0" w:space="0" w:color="auto"/>
                <w:bottom w:val="none" w:sz="0" w:space="0" w:color="auto"/>
                <w:right w:val="none" w:sz="0" w:space="0" w:color="auto"/>
              </w:divBdr>
            </w:div>
            <w:div w:id="16304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265">
      <w:bodyDiv w:val="1"/>
      <w:marLeft w:val="0"/>
      <w:marRight w:val="0"/>
      <w:marTop w:val="0"/>
      <w:marBottom w:val="0"/>
      <w:divBdr>
        <w:top w:val="none" w:sz="0" w:space="0" w:color="auto"/>
        <w:left w:val="none" w:sz="0" w:space="0" w:color="auto"/>
        <w:bottom w:val="none" w:sz="0" w:space="0" w:color="auto"/>
        <w:right w:val="none" w:sz="0" w:space="0" w:color="auto"/>
      </w:divBdr>
      <w:divsChild>
        <w:div w:id="634454211">
          <w:marLeft w:val="0"/>
          <w:marRight w:val="0"/>
          <w:marTop w:val="0"/>
          <w:marBottom w:val="0"/>
          <w:divBdr>
            <w:top w:val="none" w:sz="0" w:space="0" w:color="auto"/>
            <w:left w:val="none" w:sz="0" w:space="0" w:color="auto"/>
            <w:bottom w:val="none" w:sz="0" w:space="0" w:color="auto"/>
            <w:right w:val="none" w:sz="0" w:space="0" w:color="auto"/>
          </w:divBdr>
        </w:div>
        <w:div w:id="1177691041">
          <w:marLeft w:val="0"/>
          <w:marRight w:val="0"/>
          <w:marTop w:val="0"/>
          <w:marBottom w:val="0"/>
          <w:divBdr>
            <w:top w:val="none" w:sz="0" w:space="0" w:color="auto"/>
            <w:left w:val="none" w:sz="0" w:space="0" w:color="auto"/>
            <w:bottom w:val="none" w:sz="0" w:space="0" w:color="auto"/>
            <w:right w:val="none" w:sz="0" w:space="0" w:color="auto"/>
          </w:divBdr>
        </w:div>
      </w:divsChild>
    </w:div>
    <w:div w:id="1901670721">
      <w:bodyDiv w:val="1"/>
      <w:marLeft w:val="0"/>
      <w:marRight w:val="0"/>
      <w:marTop w:val="0"/>
      <w:marBottom w:val="0"/>
      <w:divBdr>
        <w:top w:val="none" w:sz="0" w:space="0" w:color="auto"/>
        <w:left w:val="none" w:sz="0" w:space="0" w:color="auto"/>
        <w:bottom w:val="none" w:sz="0" w:space="0" w:color="auto"/>
        <w:right w:val="none" w:sz="0" w:space="0" w:color="auto"/>
      </w:divBdr>
      <w:divsChild>
        <w:div w:id="43870259">
          <w:marLeft w:val="0"/>
          <w:marRight w:val="0"/>
          <w:marTop w:val="0"/>
          <w:marBottom w:val="0"/>
          <w:divBdr>
            <w:top w:val="none" w:sz="0" w:space="0" w:color="auto"/>
            <w:left w:val="none" w:sz="0" w:space="0" w:color="auto"/>
            <w:bottom w:val="none" w:sz="0" w:space="0" w:color="auto"/>
            <w:right w:val="none" w:sz="0" w:space="0" w:color="auto"/>
          </w:divBdr>
          <w:divsChild>
            <w:div w:id="1268856232">
              <w:marLeft w:val="0"/>
              <w:marRight w:val="0"/>
              <w:marTop w:val="0"/>
              <w:marBottom w:val="0"/>
              <w:divBdr>
                <w:top w:val="none" w:sz="0" w:space="0" w:color="auto"/>
                <w:left w:val="none" w:sz="0" w:space="0" w:color="auto"/>
                <w:bottom w:val="none" w:sz="0" w:space="0" w:color="auto"/>
                <w:right w:val="none" w:sz="0" w:space="0" w:color="auto"/>
              </w:divBdr>
            </w:div>
          </w:divsChild>
        </w:div>
        <w:div w:id="47413963">
          <w:marLeft w:val="0"/>
          <w:marRight w:val="0"/>
          <w:marTop w:val="0"/>
          <w:marBottom w:val="0"/>
          <w:divBdr>
            <w:top w:val="none" w:sz="0" w:space="0" w:color="auto"/>
            <w:left w:val="none" w:sz="0" w:space="0" w:color="auto"/>
            <w:bottom w:val="none" w:sz="0" w:space="0" w:color="auto"/>
            <w:right w:val="none" w:sz="0" w:space="0" w:color="auto"/>
          </w:divBdr>
          <w:divsChild>
            <w:div w:id="1279679478">
              <w:marLeft w:val="0"/>
              <w:marRight w:val="0"/>
              <w:marTop w:val="0"/>
              <w:marBottom w:val="0"/>
              <w:divBdr>
                <w:top w:val="none" w:sz="0" w:space="0" w:color="auto"/>
                <w:left w:val="none" w:sz="0" w:space="0" w:color="auto"/>
                <w:bottom w:val="none" w:sz="0" w:space="0" w:color="auto"/>
                <w:right w:val="none" w:sz="0" w:space="0" w:color="auto"/>
              </w:divBdr>
            </w:div>
          </w:divsChild>
        </w:div>
        <w:div w:id="51971811">
          <w:marLeft w:val="0"/>
          <w:marRight w:val="0"/>
          <w:marTop w:val="0"/>
          <w:marBottom w:val="0"/>
          <w:divBdr>
            <w:top w:val="none" w:sz="0" w:space="0" w:color="auto"/>
            <w:left w:val="none" w:sz="0" w:space="0" w:color="auto"/>
            <w:bottom w:val="none" w:sz="0" w:space="0" w:color="auto"/>
            <w:right w:val="none" w:sz="0" w:space="0" w:color="auto"/>
          </w:divBdr>
          <w:divsChild>
            <w:div w:id="612445951">
              <w:marLeft w:val="0"/>
              <w:marRight w:val="0"/>
              <w:marTop w:val="0"/>
              <w:marBottom w:val="0"/>
              <w:divBdr>
                <w:top w:val="none" w:sz="0" w:space="0" w:color="auto"/>
                <w:left w:val="none" w:sz="0" w:space="0" w:color="auto"/>
                <w:bottom w:val="none" w:sz="0" w:space="0" w:color="auto"/>
                <w:right w:val="none" w:sz="0" w:space="0" w:color="auto"/>
              </w:divBdr>
            </w:div>
          </w:divsChild>
        </w:div>
        <w:div w:id="98373147">
          <w:marLeft w:val="0"/>
          <w:marRight w:val="0"/>
          <w:marTop w:val="0"/>
          <w:marBottom w:val="0"/>
          <w:divBdr>
            <w:top w:val="none" w:sz="0" w:space="0" w:color="auto"/>
            <w:left w:val="none" w:sz="0" w:space="0" w:color="auto"/>
            <w:bottom w:val="none" w:sz="0" w:space="0" w:color="auto"/>
            <w:right w:val="none" w:sz="0" w:space="0" w:color="auto"/>
          </w:divBdr>
          <w:divsChild>
            <w:div w:id="642656115">
              <w:marLeft w:val="0"/>
              <w:marRight w:val="0"/>
              <w:marTop w:val="0"/>
              <w:marBottom w:val="0"/>
              <w:divBdr>
                <w:top w:val="none" w:sz="0" w:space="0" w:color="auto"/>
                <w:left w:val="none" w:sz="0" w:space="0" w:color="auto"/>
                <w:bottom w:val="none" w:sz="0" w:space="0" w:color="auto"/>
                <w:right w:val="none" w:sz="0" w:space="0" w:color="auto"/>
              </w:divBdr>
            </w:div>
          </w:divsChild>
        </w:div>
        <w:div w:id="128984617">
          <w:marLeft w:val="0"/>
          <w:marRight w:val="0"/>
          <w:marTop w:val="0"/>
          <w:marBottom w:val="0"/>
          <w:divBdr>
            <w:top w:val="none" w:sz="0" w:space="0" w:color="auto"/>
            <w:left w:val="none" w:sz="0" w:space="0" w:color="auto"/>
            <w:bottom w:val="none" w:sz="0" w:space="0" w:color="auto"/>
            <w:right w:val="none" w:sz="0" w:space="0" w:color="auto"/>
          </w:divBdr>
          <w:divsChild>
            <w:div w:id="1933318419">
              <w:marLeft w:val="0"/>
              <w:marRight w:val="0"/>
              <w:marTop w:val="0"/>
              <w:marBottom w:val="0"/>
              <w:divBdr>
                <w:top w:val="none" w:sz="0" w:space="0" w:color="auto"/>
                <w:left w:val="none" w:sz="0" w:space="0" w:color="auto"/>
                <w:bottom w:val="none" w:sz="0" w:space="0" w:color="auto"/>
                <w:right w:val="none" w:sz="0" w:space="0" w:color="auto"/>
              </w:divBdr>
            </w:div>
          </w:divsChild>
        </w:div>
        <w:div w:id="188108579">
          <w:marLeft w:val="0"/>
          <w:marRight w:val="0"/>
          <w:marTop w:val="0"/>
          <w:marBottom w:val="0"/>
          <w:divBdr>
            <w:top w:val="none" w:sz="0" w:space="0" w:color="auto"/>
            <w:left w:val="none" w:sz="0" w:space="0" w:color="auto"/>
            <w:bottom w:val="none" w:sz="0" w:space="0" w:color="auto"/>
            <w:right w:val="none" w:sz="0" w:space="0" w:color="auto"/>
          </w:divBdr>
          <w:divsChild>
            <w:div w:id="820852897">
              <w:marLeft w:val="0"/>
              <w:marRight w:val="0"/>
              <w:marTop w:val="0"/>
              <w:marBottom w:val="0"/>
              <w:divBdr>
                <w:top w:val="none" w:sz="0" w:space="0" w:color="auto"/>
                <w:left w:val="none" w:sz="0" w:space="0" w:color="auto"/>
                <w:bottom w:val="none" w:sz="0" w:space="0" w:color="auto"/>
                <w:right w:val="none" w:sz="0" w:space="0" w:color="auto"/>
              </w:divBdr>
            </w:div>
          </w:divsChild>
        </w:div>
        <w:div w:id="270403387">
          <w:marLeft w:val="0"/>
          <w:marRight w:val="0"/>
          <w:marTop w:val="0"/>
          <w:marBottom w:val="0"/>
          <w:divBdr>
            <w:top w:val="none" w:sz="0" w:space="0" w:color="auto"/>
            <w:left w:val="none" w:sz="0" w:space="0" w:color="auto"/>
            <w:bottom w:val="none" w:sz="0" w:space="0" w:color="auto"/>
            <w:right w:val="none" w:sz="0" w:space="0" w:color="auto"/>
          </w:divBdr>
          <w:divsChild>
            <w:div w:id="445200802">
              <w:marLeft w:val="0"/>
              <w:marRight w:val="0"/>
              <w:marTop w:val="0"/>
              <w:marBottom w:val="0"/>
              <w:divBdr>
                <w:top w:val="none" w:sz="0" w:space="0" w:color="auto"/>
                <w:left w:val="none" w:sz="0" w:space="0" w:color="auto"/>
                <w:bottom w:val="none" w:sz="0" w:space="0" w:color="auto"/>
                <w:right w:val="none" w:sz="0" w:space="0" w:color="auto"/>
              </w:divBdr>
            </w:div>
          </w:divsChild>
        </w:div>
        <w:div w:id="357437030">
          <w:marLeft w:val="0"/>
          <w:marRight w:val="0"/>
          <w:marTop w:val="0"/>
          <w:marBottom w:val="0"/>
          <w:divBdr>
            <w:top w:val="none" w:sz="0" w:space="0" w:color="auto"/>
            <w:left w:val="none" w:sz="0" w:space="0" w:color="auto"/>
            <w:bottom w:val="none" w:sz="0" w:space="0" w:color="auto"/>
            <w:right w:val="none" w:sz="0" w:space="0" w:color="auto"/>
          </w:divBdr>
          <w:divsChild>
            <w:div w:id="1780829163">
              <w:marLeft w:val="0"/>
              <w:marRight w:val="0"/>
              <w:marTop w:val="0"/>
              <w:marBottom w:val="0"/>
              <w:divBdr>
                <w:top w:val="none" w:sz="0" w:space="0" w:color="auto"/>
                <w:left w:val="none" w:sz="0" w:space="0" w:color="auto"/>
                <w:bottom w:val="none" w:sz="0" w:space="0" w:color="auto"/>
                <w:right w:val="none" w:sz="0" w:space="0" w:color="auto"/>
              </w:divBdr>
            </w:div>
          </w:divsChild>
        </w:div>
        <w:div w:id="447894226">
          <w:marLeft w:val="0"/>
          <w:marRight w:val="0"/>
          <w:marTop w:val="0"/>
          <w:marBottom w:val="0"/>
          <w:divBdr>
            <w:top w:val="none" w:sz="0" w:space="0" w:color="auto"/>
            <w:left w:val="none" w:sz="0" w:space="0" w:color="auto"/>
            <w:bottom w:val="none" w:sz="0" w:space="0" w:color="auto"/>
            <w:right w:val="none" w:sz="0" w:space="0" w:color="auto"/>
          </w:divBdr>
          <w:divsChild>
            <w:div w:id="584414767">
              <w:marLeft w:val="0"/>
              <w:marRight w:val="0"/>
              <w:marTop w:val="0"/>
              <w:marBottom w:val="0"/>
              <w:divBdr>
                <w:top w:val="none" w:sz="0" w:space="0" w:color="auto"/>
                <w:left w:val="none" w:sz="0" w:space="0" w:color="auto"/>
                <w:bottom w:val="none" w:sz="0" w:space="0" w:color="auto"/>
                <w:right w:val="none" w:sz="0" w:space="0" w:color="auto"/>
              </w:divBdr>
            </w:div>
          </w:divsChild>
        </w:div>
        <w:div w:id="469782980">
          <w:marLeft w:val="0"/>
          <w:marRight w:val="0"/>
          <w:marTop w:val="0"/>
          <w:marBottom w:val="0"/>
          <w:divBdr>
            <w:top w:val="none" w:sz="0" w:space="0" w:color="auto"/>
            <w:left w:val="none" w:sz="0" w:space="0" w:color="auto"/>
            <w:bottom w:val="none" w:sz="0" w:space="0" w:color="auto"/>
            <w:right w:val="none" w:sz="0" w:space="0" w:color="auto"/>
          </w:divBdr>
          <w:divsChild>
            <w:div w:id="1488857045">
              <w:marLeft w:val="0"/>
              <w:marRight w:val="0"/>
              <w:marTop w:val="0"/>
              <w:marBottom w:val="0"/>
              <w:divBdr>
                <w:top w:val="none" w:sz="0" w:space="0" w:color="auto"/>
                <w:left w:val="none" w:sz="0" w:space="0" w:color="auto"/>
                <w:bottom w:val="none" w:sz="0" w:space="0" w:color="auto"/>
                <w:right w:val="none" w:sz="0" w:space="0" w:color="auto"/>
              </w:divBdr>
            </w:div>
          </w:divsChild>
        </w:div>
        <w:div w:id="523253330">
          <w:marLeft w:val="0"/>
          <w:marRight w:val="0"/>
          <w:marTop w:val="0"/>
          <w:marBottom w:val="0"/>
          <w:divBdr>
            <w:top w:val="none" w:sz="0" w:space="0" w:color="auto"/>
            <w:left w:val="none" w:sz="0" w:space="0" w:color="auto"/>
            <w:bottom w:val="none" w:sz="0" w:space="0" w:color="auto"/>
            <w:right w:val="none" w:sz="0" w:space="0" w:color="auto"/>
          </w:divBdr>
          <w:divsChild>
            <w:div w:id="161821263">
              <w:marLeft w:val="0"/>
              <w:marRight w:val="0"/>
              <w:marTop w:val="0"/>
              <w:marBottom w:val="0"/>
              <w:divBdr>
                <w:top w:val="none" w:sz="0" w:space="0" w:color="auto"/>
                <w:left w:val="none" w:sz="0" w:space="0" w:color="auto"/>
                <w:bottom w:val="none" w:sz="0" w:space="0" w:color="auto"/>
                <w:right w:val="none" w:sz="0" w:space="0" w:color="auto"/>
              </w:divBdr>
            </w:div>
          </w:divsChild>
        </w:div>
        <w:div w:id="552079286">
          <w:marLeft w:val="0"/>
          <w:marRight w:val="0"/>
          <w:marTop w:val="0"/>
          <w:marBottom w:val="0"/>
          <w:divBdr>
            <w:top w:val="none" w:sz="0" w:space="0" w:color="auto"/>
            <w:left w:val="none" w:sz="0" w:space="0" w:color="auto"/>
            <w:bottom w:val="none" w:sz="0" w:space="0" w:color="auto"/>
            <w:right w:val="none" w:sz="0" w:space="0" w:color="auto"/>
          </w:divBdr>
          <w:divsChild>
            <w:div w:id="1770735865">
              <w:marLeft w:val="0"/>
              <w:marRight w:val="0"/>
              <w:marTop w:val="0"/>
              <w:marBottom w:val="0"/>
              <w:divBdr>
                <w:top w:val="none" w:sz="0" w:space="0" w:color="auto"/>
                <w:left w:val="none" w:sz="0" w:space="0" w:color="auto"/>
                <w:bottom w:val="none" w:sz="0" w:space="0" w:color="auto"/>
                <w:right w:val="none" w:sz="0" w:space="0" w:color="auto"/>
              </w:divBdr>
            </w:div>
          </w:divsChild>
        </w:div>
        <w:div w:id="571503700">
          <w:marLeft w:val="0"/>
          <w:marRight w:val="0"/>
          <w:marTop w:val="0"/>
          <w:marBottom w:val="0"/>
          <w:divBdr>
            <w:top w:val="none" w:sz="0" w:space="0" w:color="auto"/>
            <w:left w:val="none" w:sz="0" w:space="0" w:color="auto"/>
            <w:bottom w:val="none" w:sz="0" w:space="0" w:color="auto"/>
            <w:right w:val="none" w:sz="0" w:space="0" w:color="auto"/>
          </w:divBdr>
          <w:divsChild>
            <w:div w:id="1522627323">
              <w:marLeft w:val="0"/>
              <w:marRight w:val="0"/>
              <w:marTop w:val="0"/>
              <w:marBottom w:val="0"/>
              <w:divBdr>
                <w:top w:val="none" w:sz="0" w:space="0" w:color="auto"/>
                <w:left w:val="none" w:sz="0" w:space="0" w:color="auto"/>
                <w:bottom w:val="none" w:sz="0" w:space="0" w:color="auto"/>
                <w:right w:val="none" w:sz="0" w:space="0" w:color="auto"/>
              </w:divBdr>
            </w:div>
          </w:divsChild>
        </w:div>
        <w:div w:id="729767278">
          <w:marLeft w:val="0"/>
          <w:marRight w:val="0"/>
          <w:marTop w:val="0"/>
          <w:marBottom w:val="0"/>
          <w:divBdr>
            <w:top w:val="none" w:sz="0" w:space="0" w:color="auto"/>
            <w:left w:val="none" w:sz="0" w:space="0" w:color="auto"/>
            <w:bottom w:val="none" w:sz="0" w:space="0" w:color="auto"/>
            <w:right w:val="none" w:sz="0" w:space="0" w:color="auto"/>
          </w:divBdr>
          <w:divsChild>
            <w:div w:id="1525634739">
              <w:marLeft w:val="0"/>
              <w:marRight w:val="0"/>
              <w:marTop w:val="0"/>
              <w:marBottom w:val="0"/>
              <w:divBdr>
                <w:top w:val="none" w:sz="0" w:space="0" w:color="auto"/>
                <w:left w:val="none" w:sz="0" w:space="0" w:color="auto"/>
                <w:bottom w:val="none" w:sz="0" w:space="0" w:color="auto"/>
                <w:right w:val="none" w:sz="0" w:space="0" w:color="auto"/>
              </w:divBdr>
            </w:div>
          </w:divsChild>
        </w:div>
        <w:div w:id="743912828">
          <w:marLeft w:val="0"/>
          <w:marRight w:val="0"/>
          <w:marTop w:val="0"/>
          <w:marBottom w:val="0"/>
          <w:divBdr>
            <w:top w:val="none" w:sz="0" w:space="0" w:color="auto"/>
            <w:left w:val="none" w:sz="0" w:space="0" w:color="auto"/>
            <w:bottom w:val="none" w:sz="0" w:space="0" w:color="auto"/>
            <w:right w:val="none" w:sz="0" w:space="0" w:color="auto"/>
          </w:divBdr>
          <w:divsChild>
            <w:div w:id="670183068">
              <w:marLeft w:val="0"/>
              <w:marRight w:val="0"/>
              <w:marTop w:val="0"/>
              <w:marBottom w:val="0"/>
              <w:divBdr>
                <w:top w:val="none" w:sz="0" w:space="0" w:color="auto"/>
                <w:left w:val="none" w:sz="0" w:space="0" w:color="auto"/>
                <w:bottom w:val="none" w:sz="0" w:space="0" w:color="auto"/>
                <w:right w:val="none" w:sz="0" w:space="0" w:color="auto"/>
              </w:divBdr>
            </w:div>
          </w:divsChild>
        </w:div>
        <w:div w:id="793599964">
          <w:marLeft w:val="0"/>
          <w:marRight w:val="0"/>
          <w:marTop w:val="0"/>
          <w:marBottom w:val="0"/>
          <w:divBdr>
            <w:top w:val="none" w:sz="0" w:space="0" w:color="auto"/>
            <w:left w:val="none" w:sz="0" w:space="0" w:color="auto"/>
            <w:bottom w:val="none" w:sz="0" w:space="0" w:color="auto"/>
            <w:right w:val="none" w:sz="0" w:space="0" w:color="auto"/>
          </w:divBdr>
          <w:divsChild>
            <w:div w:id="449905765">
              <w:marLeft w:val="0"/>
              <w:marRight w:val="0"/>
              <w:marTop w:val="0"/>
              <w:marBottom w:val="0"/>
              <w:divBdr>
                <w:top w:val="none" w:sz="0" w:space="0" w:color="auto"/>
                <w:left w:val="none" w:sz="0" w:space="0" w:color="auto"/>
                <w:bottom w:val="none" w:sz="0" w:space="0" w:color="auto"/>
                <w:right w:val="none" w:sz="0" w:space="0" w:color="auto"/>
              </w:divBdr>
            </w:div>
          </w:divsChild>
        </w:div>
        <w:div w:id="934677722">
          <w:marLeft w:val="0"/>
          <w:marRight w:val="0"/>
          <w:marTop w:val="0"/>
          <w:marBottom w:val="0"/>
          <w:divBdr>
            <w:top w:val="none" w:sz="0" w:space="0" w:color="auto"/>
            <w:left w:val="none" w:sz="0" w:space="0" w:color="auto"/>
            <w:bottom w:val="none" w:sz="0" w:space="0" w:color="auto"/>
            <w:right w:val="none" w:sz="0" w:space="0" w:color="auto"/>
          </w:divBdr>
          <w:divsChild>
            <w:div w:id="1901137539">
              <w:marLeft w:val="0"/>
              <w:marRight w:val="0"/>
              <w:marTop w:val="0"/>
              <w:marBottom w:val="0"/>
              <w:divBdr>
                <w:top w:val="none" w:sz="0" w:space="0" w:color="auto"/>
                <w:left w:val="none" w:sz="0" w:space="0" w:color="auto"/>
                <w:bottom w:val="none" w:sz="0" w:space="0" w:color="auto"/>
                <w:right w:val="none" w:sz="0" w:space="0" w:color="auto"/>
              </w:divBdr>
            </w:div>
          </w:divsChild>
        </w:div>
        <w:div w:id="988678606">
          <w:marLeft w:val="0"/>
          <w:marRight w:val="0"/>
          <w:marTop w:val="0"/>
          <w:marBottom w:val="0"/>
          <w:divBdr>
            <w:top w:val="none" w:sz="0" w:space="0" w:color="auto"/>
            <w:left w:val="none" w:sz="0" w:space="0" w:color="auto"/>
            <w:bottom w:val="none" w:sz="0" w:space="0" w:color="auto"/>
            <w:right w:val="none" w:sz="0" w:space="0" w:color="auto"/>
          </w:divBdr>
          <w:divsChild>
            <w:div w:id="169683752">
              <w:marLeft w:val="0"/>
              <w:marRight w:val="0"/>
              <w:marTop w:val="0"/>
              <w:marBottom w:val="0"/>
              <w:divBdr>
                <w:top w:val="none" w:sz="0" w:space="0" w:color="auto"/>
                <w:left w:val="none" w:sz="0" w:space="0" w:color="auto"/>
                <w:bottom w:val="none" w:sz="0" w:space="0" w:color="auto"/>
                <w:right w:val="none" w:sz="0" w:space="0" w:color="auto"/>
              </w:divBdr>
            </w:div>
          </w:divsChild>
        </w:div>
        <w:div w:id="1170605111">
          <w:marLeft w:val="0"/>
          <w:marRight w:val="0"/>
          <w:marTop w:val="0"/>
          <w:marBottom w:val="0"/>
          <w:divBdr>
            <w:top w:val="none" w:sz="0" w:space="0" w:color="auto"/>
            <w:left w:val="none" w:sz="0" w:space="0" w:color="auto"/>
            <w:bottom w:val="none" w:sz="0" w:space="0" w:color="auto"/>
            <w:right w:val="none" w:sz="0" w:space="0" w:color="auto"/>
          </w:divBdr>
          <w:divsChild>
            <w:div w:id="691492875">
              <w:marLeft w:val="0"/>
              <w:marRight w:val="0"/>
              <w:marTop w:val="0"/>
              <w:marBottom w:val="0"/>
              <w:divBdr>
                <w:top w:val="none" w:sz="0" w:space="0" w:color="auto"/>
                <w:left w:val="none" w:sz="0" w:space="0" w:color="auto"/>
                <w:bottom w:val="none" w:sz="0" w:space="0" w:color="auto"/>
                <w:right w:val="none" w:sz="0" w:space="0" w:color="auto"/>
              </w:divBdr>
            </w:div>
          </w:divsChild>
        </w:div>
        <w:div w:id="1190922042">
          <w:marLeft w:val="0"/>
          <w:marRight w:val="0"/>
          <w:marTop w:val="0"/>
          <w:marBottom w:val="0"/>
          <w:divBdr>
            <w:top w:val="none" w:sz="0" w:space="0" w:color="auto"/>
            <w:left w:val="none" w:sz="0" w:space="0" w:color="auto"/>
            <w:bottom w:val="none" w:sz="0" w:space="0" w:color="auto"/>
            <w:right w:val="none" w:sz="0" w:space="0" w:color="auto"/>
          </w:divBdr>
          <w:divsChild>
            <w:div w:id="1533494342">
              <w:marLeft w:val="0"/>
              <w:marRight w:val="0"/>
              <w:marTop w:val="0"/>
              <w:marBottom w:val="0"/>
              <w:divBdr>
                <w:top w:val="none" w:sz="0" w:space="0" w:color="auto"/>
                <w:left w:val="none" w:sz="0" w:space="0" w:color="auto"/>
                <w:bottom w:val="none" w:sz="0" w:space="0" w:color="auto"/>
                <w:right w:val="none" w:sz="0" w:space="0" w:color="auto"/>
              </w:divBdr>
            </w:div>
          </w:divsChild>
        </w:div>
        <w:div w:id="1363945106">
          <w:marLeft w:val="0"/>
          <w:marRight w:val="0"/>
          <w:marTop w:val="0"/>
          <w:marBottom w:val="0"/>
          <w:divBdr>
            <w:top w:val="none" w:sz="0" w:space="0" w:color="auto"/>
            <w:left w:val="none" w:sz="0" w:space="0" w:color="auto"/>
            <w:bottom w:val="none" w:sz="0" w:space="0" w:color="auto"/>
            <w:right w:val="none" w:sz="0" w:space="0" w:color="auto"/>
          </w:divBdr>
          <w:divsChild>
            <w:div w:id="985403235">
              <w:marLeft w:val="0"/>
              <w:marRight w:val="0"/>
              <w:marTop w:val="0"/>
              <w:marBottom w:val="0"/>
              <w:divBdr>
                <w:top w:val="none" w:sz="0" w:space="0" w:color="auto"/>
                <w:left w:val="none" w:sz="0" w:space="0" w:color="auto"/>
                <w:bottom w:val="none" w:sz="0" w:space="0" w:color="auto"/>
                <w:right w:val="none" w:sz="0" w:space="0" w:color="auto"/>
              </w:divBdr>
            </w:div>
          </w:divsChild>
        </w:div>
        <w:div w:id="1451901181">
          <w:marLeft w:val="0"/>
          <w:marRight w:val="0"/>
          <w:marTop w:val="0"/>
          <w:marBottom w:val="0"/>
          <w:divBdr>
            <w:top w:val="none" w:sz="0" w:space="0" w:color="auto"/>
            <w:left w:val="none" w:sz="0" w:space="0" w:color="auto"/>
            <w:bottom w:val="none" w:sz="0" w:space="0" w:color="auto"/>
            <w:right w:val="none" w:sz="0" w:space="0" w:color="auto"/>
          </w:divBdr>
          <w:divsChild>
            <w:div w:id="41172071">
              <w:marLeft w:val="0"/>
              <w:marRight w:val="0"/>
              <w:marTop w:val="0"/>
              <w:marBottom w:val="0"/>
              <w:divBdr>
                <w:top w:val="none" w:sz="0" w:space="0" w:color="auto"/>
                <w:left w:val="none" w:sz="0" w:space="0" w:color="auto"/>
                <w:bottom w:val="none" w:sz="0" w:space="0" w:color="auto"/>
                <w:right w:val="none" w:sz="0" w:space="0" w:color="auto"/>
              </w:divBdr>
            </w:div>
          </w:divsChild>
        </w:div>
        <w:div w:id="1453743301">
          <w:marLeft w:val="0"/>
          <w:marRight w:val="0"/>
          <w:marTop w:val="0"/>
          <w:marBottom w:val="0"/>
          <w:divBdr>
            <w:top w:val="none" w:sz="0" w:space="0" w:color="auto"/>
            <w:left w:val="none" w:sz="0" w:space="0" w:color="auto"/>
            <w:bottom w:val="none" w:sz="0" w:space="0" w:color="auto"/>
            <w:right w:val="none" w:sz="0" w:space="0" w:color="auto"/>
          </w:divBdr>
          <w:divsChild>
            <w:div w:id="1879588197">
              <w:marLeft w:val="0"/>
              <w:marRight w:val="0"/>
              <w:marTop w:val="0"/>
              <w:marBottom w:val="0"/>
              <w:divBdr>
                <w:top w:val="none" w:sz="0" w:space="0" w:color="auto"/>
                <w:left w:val="none" w:sz="0" w:space="0" w:color="auto"/>
                <w:bottom w:val="none" w:sz="0" w:space="0" w:color="auto"/>
                <w:right w:val="none" w:sz="0" w:space="0" w:color="auto"/>
              </w:divBdr>
            </w:div>
          </w:divsChild>
        </w:div>
        <w:div w:id="1669406804">
          <w:marLeft w:val="0"/>
          <w:marRight w:val="0"/>
          <w:marTop w:val="0"/>
          <w:marBottom w:val="0"/>
          <w:divBdr>
            <w:top w:val="none" w:sz="0" w:space="0" w:color="auto"/>
            <w:left w:val="none" w:sz="0" w:space="0" w:color="auto"/>
            <w:bottom w:val="none" w:sz="0" w:space="0" w:color="auto"/>
            <w:right w:val="none" w:sz="0" w:space="0" w:color="auto"/>
          </w:divBdr>
          <w:divsChild>
            <w:div w:id="573050867">
              <w:marLeft w:val="0"/>
              <w:marRight w:val="0"/>
              <w:marTop w:val="0"/>
              <w:marBottom w:val="0"/>
              <w:divBdr>
                <w:top w:val="none" w:sz="0" w:space="0" w:color="auto"/>
                <w:left w:val="none" w:sz="0" w:space="0" w:color="auto"/>
                <w:bottom w:val="none" w:sz="0" w:space="0" w:color="auto"/>
                <w:right w:val="none" w:sz="0" w:space="0" w:color="auto"/>
              </w:divBdr>
            </w:div>
          </w:divsChild>
        </w:div>
        <w:div w:id="1933510117">
          <w:marLeft w:val="0"/>
          <w:marRight w:val="0"/>
          <w:marTop w:val="0"/>
          <w:marBottom w:val="0"/>
          <w:divBdr>
            <w:top w:val="none" w:sz="0" w:space="0" w:color="auto"/>
            <w:left w:val="none" w:sz="0" w:space="0" w:color="auto"/>
            <w:bottom w:val="none" w:sz="0" w:space="0" w:color="auto"/>
            <w:right w:val="none" w:sz="0" w:space="0" w:color="auto"/>
          </w:divBdr>
          <w:divsChild>
            <w:div w:id="1085801378">
              <w:marLeft w:val="0"/>
              <w:marRight w:val="0"/>
              <w:marTop w:val="0"/>
              <w:marBottom w:val="0"/>
              <w:divBdr>
                <w:top w:val="none" w:sz="0" w:space="0" w:color="auto"/>
                <w:left w:val="none" w:sz="0" w:space="0" w:color="auto"/>
                <w:bottom w:val="none" w:sz="0" w:space="0" w:color="auto"/>
                <w:right w:val="none" w:sz="0" w:space="0" w:color="auto"/>
              </w:divBdr>
            </w:div>
          </w:divsChild>
        </w:div>
        <w:div w:id="1948809695">
          <w:marLeft w:val="0"/>
          <w:marRight w:val="0"/>
          <w:marTop w:val="0"/>
          <w:marBottom w:val="0"/>
          <w:divBdr>
            <w:top w:val="none" w:sz="0" w:space="0" w:color="auto"/>
            <w:left w:val="none" w:sz="0" w:space="0" w:color="auto"/>
            <w:bottom w:val="none" w:sz="0" w:space="0" w:color="auto"/>
            <w:right w:val="none" w:sz="0" w:space="0" w:color="auto"/>
          </w:divBdr>
          <w:divsChild>
            <w:div w:id="423108767">
              <w:marLeft w:val="0"/>
              <w:marRight w:val="0"/>
              <w:marTop w:val="0"/>
              <w:marBottom w:val="0"/>
              <w:divBdr>
                <w:top w:val="none" w:sz="0" w:space="0" w:color="auto"/>
                <w:left w:val="none" w:sz="0" w:space="0" w:color="auto"/>
                <w:bottom w:val="none" w:sz="0" w:space="0" w:color="auto"/>
                <w:right w:val="none" w:sz="0" w:space="0" w:color="auto"/>
              </w:divBdr>
            </w:div>
          </w:divsChild>
        </w:div>
        <w:div w:id="1964997698">
          <w:marLeft w:val="0"/>
          <w:marRight w:val="0"/>
          <w:marTop w:val="0"/>
          <w:marBottom w:val="0"/>
          <w:divBdr>
            <w:top w:val="none" w:sz="0" w:space="0" w:color="auto"/>
            <w:left w:val="none" w:sz="0" w:space="0" w:color="auto"/>
            <w:bottom w:val="none" w:sz="0" w:space="0" w:color="auto"/>
            <w:right w:val="none" w:sz="0" w:space="0" w:color="auto"/>
          </w:divBdr>
          <w:divsChild>
            <w:div w:id="137503533">
              <w:marLeft w:val="0"/>
              <w:marRight w:val="0"/>
              <w:marTop w:val="0"/>
              <w:marBottom w:val="0"/>
              <w:divBdr>
                <w:top w:val="none" w:sz="0" w:space="0" w:color="auto"/>
                <w:left w:val="none" w:sz="0" w:space="0" w:color="auto"/>
                <w:bottom w:val="none" w:sz="0" w:space="0" w:color="auto"/>
                <w:right w:val="none" w:sz="0" w:space="0" w:color="auto"/>
              </w:divBdr>
            </w:div>
          </w:divsChild>
        </w:div>
        <w:div w:id="2037852901">
          <w:marLeft w:val="0"/>
          <w:marRight w:val="0"/>
          <w:marTop w:val="0"/>
          <w:marBottom w:val="0"/>
          <w:divBdr>
            <w:top w:val="none" w:sz="0" w:space="0" w:color="auto"/>
            <w:left w:val="none" w:sz="0" w:space="0" w:color="auto"/>
            <w:bottom w:val="none" w:sz="0" w:space="0" w:color="auto"/>
            <w:right w:val="none" w:sz="0" w:space="0" w:color="auto"/>
          </w:divBdr>
          <w:divsChild>
            <w:div w:id="1192844337">
              <w:marLeft w:val="0"/>
              <w:marRight w:val="0"/>
              <w:marTop w:val="0"/>
              <w:marBottom w:val="0"/>
              <w:divBdr>
                <w:top w:val="none" w:sz="0" w:space="0" w:color="auto"/>
                <w:left w:val="none" w:sz="0" w:space="0" w:color="auto"/>
                <w:bottom w:val="none" w:sz="0" w:space="0" w:color="auto"/>
                <w:right w:val="none" w:sz="0" w:space="0" w:color="auto"/>
              </w:divBdr>
            </w:div>
          </w:divsChild>
        </w:div>
        <w:div w:id="2070105060">
          <w:marLeft w:val="0"/>
          <w:marRight w:val="0"/>
          <w:marTop w:val="0"/>
          <w:marBottom w:val="0"/>
          <w:divBdr>
            <w:top w:val="none" w:sz="0" w:space="0" w:color="auto"/>
            <w:left w:val="none" w:sz="0" w:space="0" w:color="auto"/>
            <w:bottom w:val="none" w:sz="0" w:space="0" w:color="auto"/>
            <w:right w:val="none" w:sz="0" w:space="0" w:color="auto"/>
          </w:divBdr>
          <w:divsChild>
            <w:div w:id="389578320">
              <w:marLeft w:val="0"/>
              <w:marRight w:val="0"/>
              <w:marTop w:val="0"/>
              <w:marBottom w:val="0"/>
              <w:divBdr>
                <w:top w:val="none" w:sz="0" w:space="0" w:color="auto"/>
                <w:left w:val="none" w:sz="0" w:space="0" w:color="auto"/>
                <w:bottom w:val="none" w:sz="0" w:space="0" w:color="auto"/>
                <w:right w:val="none" w:sz="0" w:space="0" w:color="auto"/>
              </w:divBdr>
            </w:div>
          </w:divsChild>
        </w:div>
        <w:div w:id="2095542870">
          <w:marLeft w:val="0"/>
          <w:marRight w:val="0"/>
          <w:marTop w:val="0"/>
          <w:marBottom w:val="0"/>
          <w:divBdr>
            <w:top w:val="none" w:sz="0" w:space="0" w:color="auto"/>
            <w:left w:val="none" w:sz="0" w:space="0" w:color="auto"/>
            <w:bottom w:val="none" w:sz="0" w:space="0" w:color="auto"/>
            <w:right w:val="none" w:sz="0" w:space="0" w:color="auto"/>
          </w:divBdr>
          <w:divsChild>
            <w:div w:id="8571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7332">
      <w:bodyDiv w:val="1"/>
      <w:marLeft w:val="0"/>
      <w:marRight w:val="0"/>
      <w:marTop w:val="0"/>
      <w:marBottom w:val="0"/>
      <w:divBdr>
        <w:top w:val="none" w:sz="0" w:space="0" w:color="auto"/>
        <w:left w:val="none" w:sz="0" w:space="0" w:color="auto"/>
        <w:bottom w:val="none" w:sz="0" w:space="0" w:color="auto"/>
        <w:right w:val="none" w:sz="0" w:space="0" w:color="auto"/>
      </w:divBdr>
    </w:div>
    <w:div w:id="2038459441">
      <w:bodyDiv w:val="1"/>
      <w:marLeft w:val="0"/>
      <w:marRight w:val="0"/>
      <w:marTop w:val="0"/>
      <w:marBottom w:val="0"/>
      <w:divBdr>
        <w:top w:val="none" w:sz="0" w:space="0" w:color="auto"/>
        <w:left w:val="none" w:sz="0" w:space="0" w:color="auto"/>
        <w:bottom w:val="none" w:sz="0" w:space="0" w:color="auto"/>
        <w:right w:val="none" w:sz="0" w:space="0" w:color="auto"/>
      </w:divBdr>
    </w:div>
    <w:div w:id="211551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hyperlink" Target="https://www.datacamp.com/community/tutorials/tutorial-ridge-lasso-elastic-net" TargetMode="External"/><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hyperlink" Target="http://www.creditriskanalytics.net/datasets-privat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hyperlink" Target="https://sebastianraschka.com/Articles/2014_about_feature_scal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atista.com/statistics/681709/value-of-90-delinquent-heloc-balances-usa/"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tatista.com/statistics/944954/personal-debt-source-usa/" TargetMode="External"/><Relationship Id="rId28" Type="http://schemas.openxmlformats.org/officeDocument/2006/relationships/hyperlink" Target="https://git.generalassemb.ly/BAH-DC-1/logistic-regression/blob/master/logistic-regression-starter.ipynb" TargetMode="External"/><Relationship Id="rId36"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jupyter.brynmawr.edu/services/public/dblank/CS371%20Cognitive%20Science/2016-Fall/Simple%20logistic%20regression.ipynb" TargetMode="External"/><Relationship Id="rId30" Type="http://schemas.openxmlformats.org/officeDocument/2006/relationships/hyperlink" Target="http://carmenlai.com/2016/11/12/user-churn-prediction-a-machine-learning-workflow" TargetMode="External"/><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185EE48C864ECDB52A56186D1A6EE3"/>
        <w:category>
          <w:name w:val="General"/>
          <w:gallery w:val="placeholder"/>
        </w:category>
        <w:types>
          <w:type w:val="bbPlcHdr"/>
        </w:types>
        <w:behaviors>
          <w:behavior w:val="content"/>
        </w:behaviors>
        <w:guid w:val="{3EC78186-A353-4B5E-AD56-723A650F7B0E}"/>
      </w:docPartPr>
      <w:docPartBody>
        <w:p w:rsidR="000D7C6C" w:rsidRDefault="00256ED9" w:rsidP="00256ED9">
          <w:pPr>
            <w:pStyle w:val="91185EE48C864ECDB52A56186D1A6EE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Headings)">
    <w:altName w:val="Calibri"/>
    <w:panose1 w:val="00000000000000000000"/>
    <w:charset w:val="00"/>
    <w:family w:val="roman"/>
    <w:notTrueType/>
    <w:pitch w:val="default"/>
  </w:font>
  <w:font w:name="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D9"/>
    <w:rsid w:val="000C684A"/>
    <w:rsid w:val="000D7C6C"/>
    <w:rsid w:val="00256ED9"/>
    <w:rsid w:val="004B29B7"/>
    <w:rsid w:val="00CC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ED9"/>
    <w:rPr>
      <w:color w:val="808080"/>
    </w:rPr>
  </w:style>
  <w:style w:type="paragraph" w:customStyle="1" w:styleId="91185EE48C864ECDB52A56186D1A6EE3">
    <w:name w:val="91185EE48C864ECDB52A56186D1A6EE3"/>
    <w:rsid w:val="00256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57A51-416A-4910-ACD4-313BF025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Links>
    <vt:vector size="36" baseType="variant">
      <vt:variant>
        <vt:i4>720913</vt:i4>
      </vt:variant>
      <vt:variant>
        <vt:i4>60</vt:i4>
      </vt:variant>
      <vt:variant>
        <vt:i4>0</vt:i4>
      </vt:variant>
      <vt:variant>
        <vt:i4>5</vt:i4>
      </vt:variant>
      <vt:variant>
        <vt:lpwstr>https://www.statista.com/statistics/195955/divorce-rate-in-the-united-states-since-1990/</vt:lpwstr>
      </vt:variant>
      <vt:variant>
        <vt:lpwstr/>
      </vt:variant>
      <vt:variant>
        <vt:i4>262225</vt:i4>
      </vt:variant>
      <vt:variant>
        <vt:i4>57</vt:i4>
      </vt:variant>
      <vt:variant>
        <vt:i4>0</vt:i4>
      </vt:variant>
      <vt:variant>
        <vt:i4>5</vt:i4>
      </vt:variant>
      <vt:variant>
        <vt:lpwstr>https://fred.stlouisfed.org/series/UNRATE</vt:lpwstr>
      </vt:variant>
      <vt:variant>
        <vt:lpwstr/>
      </vt:variant>
      <vt:variant>
        <vt:i4>5701724</vt:i4>
      </vt:variant>
      <vt:variant>
        <vt:i4>54</vt:i4>
      </vt:variant>
      <vt:variant>
        <vt:i4>0</vt:i4>
      </vt:variant>
      <vt:variant>
        <vt:i4>5</vt:i4>
      </vt:variant>
      <vt:variant>
        <vt:lpwstr>https://www.macrotrends.net/2526/sp-500-historical-annual-returns</vt:lpwstr>
      </vt:variant>
      <vt:variant>
        <vt:lpwstr/>
      </vt:variant>
      <vt:variant>
        <vt:i4>7798901</vt:i4>
      </vt:variant>
      <vt:variant>
        <vt:i4>51</vt:i4>
      </vt:variant>
      <vt:variant>
        <vt:i4>0</vt:i4>
      </vt:variant>
      <vt:variant>
        <vt:i4>5</vt:i4>
      </vt:variant>
      <vt:variant>
        <vt:lpwstr>https://www.kaggle.com/zusmani/us-mass-shootings-last-50-years/downloads/us-mass-shootings-last-50-years.zip/4</vt:lpwstr>
      </vt:variant>
      <vt:variant>
        <vt:lpwstr/>
      </vt:variant>
      <vt:variant>
        <vt:i4>5177373</vt:i4>
      </vt:variant>
      <vt:variant>
        <vt:i4>48</vt:i4>
      </vt:variant>
      <vt:variant>
        <vt:i4>0</vt:i4>
      </vt:variant>
      <vt:variant>
        <vt:i4>5</vt:i4>
      </vt:variant>
      <vt:variant>
        <vt:lpwstr>https://suicidepreventionlifeline.org/wp-content/uploads/2018/09/lifeline_socialmedia_toolkit.pdf</vt:lpwstr>
      </vt:variant>
      <vt:variant>
        <vt:lpwstr/>
      </vt:variant>
      <vt:variant>
        <vt:i4>1572881</vt:i4>
      </vt:variant>
      <vt:variant>
        <vt:i4>45</vt:i4>
      </vt:variant>
      <vt:variant>
        <vt:i4>0</vt:i4>
      </vt:variant>
      <vt:variant>
        <vt:i4>5</vt:i4>
      </vt:variant>
      <vt:variant>
        <vt:lpwstr>https://www.nimh.nih.gov/health/statistics/suicide.shtml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Suicide in the US</dc:creator>
  <cp:keywords/>
  <dc:description/>
  <cp:lastModifiedBy>Hayley Horn (8263)</cp:lastModifiedBy>
  <cp:revision>2</cp:revision>
  <cp:lastPrinted>2019-02-17T03:03:00Z</cp:lastPrinted>
  <dcterms:created xsi:type="dcterms:W3CDTF">2019-04-16T16:53:00Z</dcterms:created>
  <dcterms:modified xsi:type="dcterms:W3CDTF">2019-04-16T16:53:00Z</dcterms:modified>
</cp:coreProperties>
</file>