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31728" w:rsidRDefault="00A50478">
      <w:pPr>
        <w:rPr>
          <w:b/>
          <w:color w:val="1F497D"/>
          <w:sz w:val="28"/>
          <w:szCs w:val="28"/>
        </w:rPr>
      </w:pPr>
      <w:r>
        <w:rPr>
          <w:b/>
          <w:color w:val="1F497D"/>
          <w:sz w:val="28"/>
          <w:szCs w:val="28"/>
        </w:rPr>
        <w:t>Cleveland Clinic Single Sign On Project</w:t>
      </w:r>
    </w:p>
    <w:p w14:paraId="00000002" w14:textId="77777777" w:rsidR="00E31728" w:rsidRDefault="00E31728">
      <w:pPr>
        <w:rPr>
          <w:b/>
          <w:color w:val="1F497D"/>
          <w:sz w:val="24"/>
          <w:szCs w:val="24"/>
        </w:rPr>
      </w:pPr>
    </w:p>
    <w:p w14:paraId="00000003" w14:textId="77777777" w:rsidR="00E31728" w:rsidRDefault="00A50478">
      <w:pPr>
        <w:rPr>
          <w:color w:val="1F497D"/>
        </w:rPr>
      </w:pPr>
      <w:r>
        <w:rPr>
          <w:b/>
          <w:color w:val="1F497D"/>
        </w:rPr>
        <w:t>SSO ENGINEERS CALL:</w:t>
      </w:r>
      <w:r>
        <w:rPr>
          <w:color w:val="1F497D"/>
        </w:rPr>
        <w:t xml:space="preserve">  The prereq for this call is confirmation the application supports SAML, oAuth, WAM or OIDC authentication.  This 30 minute discussion should have an SSO Engineer from the application side and our CCF SSO Engineer.</w:t>
      </w:r>
    </w:p>
    <w:p w14:paraId="00000004" w14:textId="529C84EF" w:rsidR="00E31728" w:rsidRDefault="00E31728">
      <w:pPr>
        <w:rPr>
          <w:color w:val="1F497D"/>
        </w:rPr>
      </w:pPr>
    </w:p>
    <w:p w14:paraId="59A4967F" w14:textId="64F77F21" w:rsidR="004573ED" w:rsidRDefault="004573ED">
      <w:pPr>
        <w:rPr>
          <w:color w:val="1F497D"/>
        </w:rPr>
      </w:pPr>
      <w:r w:rsidRPr="003E75B3">
        <w:rPr>
          <w:b/>
          <w:bCs/>
          <w:color w:val="1F497D"/>
          <w:u w:val="single"/>
        </w:rPr>
        <w:t>Notes</w:t>
      </w:r>
      <w:r w:rsidRPr="004573ED">
        <w:rPr>
          <w:color w:val="1F497D"/>
        </w:rPr>
        <w:t>: The P</w:t>
      </w:r>
      <w:r>
        <w:rPr>
          <w:color w:val="1F497D"/>
        </w:rPr>
        <w:t xml:space="preserve">eriWatch </w:t>
      </w:r>
      <w:r w:rsidR="003E75B3">
        <w:rPr>
          <w:color w:val="1F497D"/>
        </w:rPr>
        <w:t>SSO with Epic is a proprietary SSO mechanism according to Epic specifications. It does not fall into the standard SSO technologies as mentioned above (SAML etc.). Essentially, the recommended SSO by Epic is the PACs integration model where vendor systems reads an encrypted XML token containing the user and patient context in a defined network share both applications have access to. For that reason, most answers below are No or N/A.</w:t>
      </w:r>
    </w:p>
    <w:p w14:paraId="4D45D111" w14:textId="355865CC" w:rsidR="00616AAF" w:rsidRDefault="00616AAF">
      <w:pPr>
        <w:rPr>
          <w:color w:val="1F497D"/>
        </w:rPr>
      </w:pPr>
      <w:r>
        <w:rPr>
          <w:color w:val="1F497D"/>
        </w:rPr>
        <w:t>The answers are in the context of the latest version of PeriWatch Surveillance 2021.1</w:t>
      </w:r>
      <w:r w:rsidR="00010099">
        <w:rPr>
          <w:color w:val="1F497D"/>
        </w:rPr>
        <w:t xml:space="preserve"> which is not yet in PROD.</w:t>
      </w:r>
    </w:p>
    <w:p w14:paraId="0C4A2D11" w14:textId="77777777" w:rsidR="003E75B3" w:rsidRPr="004573ED" w:rsidRDefault="003E75B3">
      <w:pPr>
        <w:rPr>
          <w:color w:val="1F497D"/>
        </w:rPr>
      </w:pPr>
    </w:p>
    <w:p w14:paraId="00000005" w14:textId="77777777" w:rsidR="00E31728" w:rsidRPr="004573ED" w:rsidRDefault="00A50478">
      <w:pPr>
        <w:rPr>
          <w:b/>
          <w:color w:val="1F497D"/>
        </w:rPr>
      </w:pPr>
      <w:r w:rsidRPr="004573ED">
        <w:rPr>
          <w:b/>
          <w:color w:val="1F497D"/>
        </w:rPr>
        <w:t>LOGIN EXPERIENCE QUESTIONS</w:t>
      </w:r>
    </w:p>
    <w:p w14:paraId="00000006" w14:textId="14AFA9AA" w:rsidR="00E31728" w:rsidRDefault="00A50478">
      <w:pPr>
        <w:numPr>
          <w:ilvl w:val="0"/>
          <w:numId w:val="1"/>
        </w:numPr>
        <w:pBdr>
          <w:top w:val="nil"/>
          <w:left w:val="nil"/>
          <w:bottom w:val="nil"/>
          <w:right w:val="nil"/>
          <w:between w:val="nil"/>
        </w:pBdr>
        <w:rPr>
          <w:rFonts w:cs="Calibri"/>
          <w:color w:val="1F497D"/>
        </w:rPr>
      </w:pPr>
      <w:r>
        <w:rPr>
          <w:rFonts w:cs="Calibri"/>
          <w:color w:val="1F497D"/>
        </w:rPr>
        <w:t>Do you support metadata exchange (SP sends metadata to idP, idP creates connection, idP sends metadata, SP imports metadata, turn testers loose)?</w:t>
      </w:r>
    </w:p>
    <w:p w14:paraId="320C92FC" w14:textId="276F982D" w:rsidR="003E75B3" w:rsidRDefault="003E75B3" w:rsidP="003E75B3">
      <w:pPr>
        <w:pBdr>
          <w:top w:val="nil"/>
          <w:left w:val="nil"/>
          <w:bottom w:val="nil"/>
          <w:right w:val="nil"/>
          <w:between w:val="nil"/>
        </w:pBdr>
        <w:ind w:left="720"/>
        <w:rPr>
          <w:rFonts w:cs="Calibri"/>
          <w:color w:val="1F497D"/>
        </w:rPr>
      </w:pPr>
    </w:p>
    <w:p w14:paraId="7F2DCCE3" w14:textId="53363F85" w:rsidR="003E75B3" w:rsidRDefault="003E75B3" w:rsidP="003E75B3">
      <w:pPr>
        <w:pBdr>
          <w:top w:val="nil"/>
          <w:left w:val="nil"/>
          <w:bottom w:val="nil"/>
          <w:right w:val="nil"/>
          <w:between w:val="nil"/>
        </w:pBdr>
        <w:ind w:left="720"/>
        <w:rPr>
          <w:rFonts w:cs="Calibri"/>
          <w:color w:val="1F497D"/>
        </w:rPr>
      </w:pPr>
      <w:r>
        <w:rPr>
          <w:rFonts w:cs="Calibri"/>
          <w:color w:val="1F497D"/>
        </w:rPr>
        <w:t>No</w:t>
      </w:r>
    </w:p>
    <w:p w14:paraId="00000008" w14:textId="77777777" w:rsidR="00E31728" w:rsidRDefault="00E31728">
      <w:pPr>
        <w:rPr>
          <w:color w:val="1F497D"/>
        </w:rPr>
      </w:pPr>
    </w:p>
    <w:p w14:paraId="3A66656E" w14:textId="77777777" w:rsidR="003E75B3" w:rsidRPr="003E75B3" w:rsidRDefault="00A50478">
      <w:pPr>
        <w:numPr>
          <w:ilvl w:val="0"/>
          <w:numId w:val="1"/>
        </w:numPr>
        <w:pBdr>
          <w:top w:val="nil"/>
          <w:left w:val="nil"/>
          <w:bottom w:val="nil"/>
          <w:right w:val="nil"/>
          <w:between w:val="nil"/>
        </w:pBdr>
        <w:rPr>
          <w:rFonts w:cs="Calibri"/>
          <w:color w:val="1F497D"/>
        </w:rPr>
      </w:pPr>
      <w:r>
        <w:rPr>
          <w:rFonts w:cs="Calibri"/>
          <w:color w:val="1F497D"/>
        </w:rPr>
        <w:t>Is idP initiated SSO required or can you support SP initiated SSO?</w:t>
      </w:r>
      <w:r>
        <w:rPr>
          <w:rFonts w:cs="Calibri"/>
          <w:color w:val="1F497D"/>
        </w:rPr>
        <w:br/>
      </w:r>
    </w:p>
    <w:p w14:paraId="00000009" w14:textId="6371BDD9" w:rsidR="00E31728" w:rsidRDefault="003E75B3" w:rsidP="003E75B3">
      <w:pPr>
        <w:pBdr>
          <w:top w:val="nil"/>
          <w:left w:val="nil"/>
          <w:bottom w:val="nil"/>
          <w:right w:val="nil"/>
          <w:between w:val="nil"/>
        </w:pBdr>
        <w:ind w:left="720"/>
        <w:rPr>
          <w:rFonts w:cs="Calibri"/>
          <w:color w:val="1F497D"/>
        </w:rPr>
      </w:pPr>
      <w:r>
        <w:rPr>
          <w:color w:val="1F497D"/>
        </w:rPr>
        <w:t>No</w:t>
      </w:r>
      <w:r w:rsidR="00A50478">
        <w:rPr>
          <w:color w:val="1F497D"/>
        </w:rPr>
        <w:br/>
      </w:r>
    </w:p>
    <w:p w14:paraId="0000000A" w14:textId="2EAF5661" w:rsidR="00E31728" w:rsidRDefault="00A50478">
      <w:pPr>
        <w:numPr>
          <w:ilvl w:val="0"/>
          <w:numId w:val="1"/>
        </w:numPr>
        <w:pBdr>
          <w:top w:val="nil"/>
          <w:left w:val="nil"/>
          <w:bottom w:val="nil"/>
          <w:right w:val="nil"/>
          <w:between w:val="nil"/>
        </w:pBdr>
        <w:rPr>
          <w:rFonts w:cs="Calibri"/>
          <w:color w:val="1F497D"/>
        </w:rPr>
      </w:pPr>
      <w:r>
        <w:rPr>
          <w:rFonts w:cs="Calibri"/>
          <w:color w:val="1F497D"/>
        </w:rPr>
        <w:t>What attributes are required, and what is the SAML</w:t>
      </w:r>
      <w:r w:rsidR="003E75B3">
        <w:rPr>
          <w:rFonts w:cs="Calibri"/>
          <w:color w:val="1F497D"/>
        </w:rPr>
        <w:t xml:space="preserve"> </w:t>
      </w:r>
      <w:r>
        <w:rPr>
          <w:rFonts w:cs="Calibri"/>
          <w:color w:val="1F497D"/>
        </w:rPr>
        <w:t>Subject? The Employee username, employee ID, something else?</w:t>
      </w:r>
      <w:r>
        <w:rPr>
          <w:rFonts w:cs="Calibri"/>
          <w:color w:val="1F497D"/>
        </w:rPr>
        <w:br/>
      </w:r>
    </w:p>
    <w:p w14:paraId="1791843C" w14:textId="6D33B2CB" w:rsidR="003E75B3" w:rsidRDefault="003E75B3" w:rsidP="003E75B3">
      <w:pPr>
        <w:pBdr>
          <w:top w:val="nil"/>
          <w:left w:val="nil"/>
          <w:bottom w:val="nil"/>
          <w:right w:val="nil"/>
          <w:between w:val="nil"/>
        </w:pBdr>
        <w:ind w:left="720"/>
        <w:rPr>
          <w:rFonts w:cs="Calibri"/>
          <w:color w:val="1F497D"/>
        </w:rPr>
      </w:pPr>
      <w:r>
        <w:rPr>
          <w:rFonts w:cs="Calibri"/>
          <w:color w:val="1F497D"/>
        </w:rPr>
        <w:t>N/A. SSO with Epic follows Epic proprietary protocol.</w:t>
      </w:r>
    </w:p>
    <w:p w14:paraId="0000000B" w14:textId="77777777" w:rsidR="00E31728" w:rsidRDefault="00E31728">
      <w:pPr>
        <w:rPr>
          <w:color w:val="1F497D"/>
        </w:rPr>
      </w:pPr>
    </w:p>
    <w:p w14:paraId="0000000C" w14:textId="735EFDAB" w:rsidR="00E31728" w:rsidRDefault="00A50478">
      <w:pPr>
        <w:numPr>
          <w:ilvl w:val="0"/>
          <w:numId w:val="1"/>
        </w:numPr>
        <w:pBdr>
          <w:top w:val="nil"/>
          <w:left w:val="nil"/>
          <w:bottom w:val="nil"/>
          <w:right w:val="nil"/>
          <w:between w:val="nil"/>
        </w:pBdr>
        <w:rPr>
          <w:rFonts w:cs="Calibri"/>
          <w:color w:val="1F497D"/>
        </w:rPr>
      </w:pPr>
      <w:r>
        <w:rPr>
          <w:rFonts w:cs="Calibri"/>
          <w:color w:val="1F497D"/>
        </w:rPr>
        <w:t>Is the application integrated with AD? Do users use their network credentials or something else to log in?</w:t>
      </w:r>
      <w:r>
        <w:rPr>
          <w:rFonts w:cs="Calibri"/>
          <w:color w:val="1F497D"/>
        </w:rPr>
        <w:br/>
      </w:r>
    </w:p>
    <w:p w14:paraId="1E3686EE" w14:textId="072C34DC" w:rsidR="003E75B3" w:rsidRDefault="003E75B3" w:rsidP="003E75B3">
      <w:pPr>
        <w:pBdr>
          <w:top w:val="nil"/>
          <w:left w:val="nil"/>
          <w:bottom w:val="nil"/>
          <w:right w:val="nil"/>
          <w:between w:val="nil"/>
        </w:pBdr>
        <w:ind w:left="720"/>
        <w:rPr>
          <w:rFonts w:cs="Calibri"/>
          <w:color w:val="1F497D"/>
        </w:rPr>
      </w:pPr>
      <w:r>
        <w:rPr>
          <w:rFonts w:cs="Calibri"/>
          <w:color w:val="1F497D"/>
        </w:rPr>
        <w:t>Yes.</w:t>
      </w:r>
    </w:p>
    <w:p w14:paraId="0000000D" w14:textId="77777777" w:rsidR="00E31728" w:rsidRDefault="00E31728">
      <w:pPr>
        <w:pBdr>
          <w:top w:val="nil"/>
          <w:left w:val="nil"/>
          <w:bottom w:val="nil"/>
          <w:right w:val="nil"/>
          <w:between w:val="nil"/>
        </w:pBdr>
        <w:ind w:left="720"/>
        <w:rPr>
          <w:rFonts w:cs="Calibri"/>
          <w:color w:val="1F497D"/>
        </w:rPr>
      </w:pPr>
    </w:p>
    <w:p w14:paraId="0000000E" w14:textId="45F48535" w:rsidR="00E31728" w:rsidRDefault="00A50478">
      <w:pPr>
        <w:numPr>
          <w:ilvl w:val="0"/>
          <w:numId w:val="1"/>
        </w:numPr>
        <w:pBdr>
          <w:top w:val="nil"/>
          <w:left w:val="nil"/>
          <w:bottom w:val="nil"/>
          <w:right w:val="nil"/>
          <w:between w:val="nil"/>
        </w:pBdr>
        <w:rPr>
          <w:rFonts w:cs="Calibri"/>
          <w:color w:val="1F497D"/>
        </w:rPr>
      </w:pPr>
      <w:r>
        <w:rPr>
          <w:rFonts w:cs="Calibri"/>
          <w:color w:val="1F497D"/>
        </w:rPr>
        <w:t>If you SSO the application, what happens to existing user accounts? Are they merged or something else?</w:t>
      </w:r>
      <w:r>
        <w:rPr>
          <w:rFonts w:cs="Calibri"/>
          <w:color w:val="1F497D"/>
        </w:rPr>
        <w:br/>
      </w:r>
    </w:p>
    <w:p w14:paraId="50A71F50" w14:textId="79D339F3" w:rsidR="003E75B3" w:rsidRDefault="003E75B3" w:rsidP="003E75B3">
      <w:pPr>
        <w:pBdr>
          <w:top w:val="nil"/>
          <w:left w:val="nil"/>
          <w:bottom w:val="nil"/>
          <w:right w:val="nil"/>
          <w:between w:val="nil"/>
        </w:pBdr>
        <w:ind w:left="720"/>
        <w:rPr>
          <w:rFonts w:cs="Calibri"/>
          <w:color w:val="1F497D"/>
        </w:rPr>
      </w:pPr>
      <w:r>
        <w:rPr>
          <w:rFonts w:cs="Calibri"/>
          <w:color w:val="1F497D"/>
        </w:rPr>
        <w:t>Question unclear. There can be only one user context at a time. There is no user merge.</w:t>
      </w:r>
    </w:p>
    <w:p w14:paraId="0000000F" w14:textId="77777777" w:rsidR="00E31728" w:rsidRDefault="00E31728">
      <w:pPr>
        <w:pBdr>
          <w:top w:val="nil"/>
          <w:left w:val="nil"/>
          <w:bottom w:val="nil"/>
          <w:right w:val="nil"/>
          <w:between w:val="nil"/>
        </w:pBdr>
        <w:ind w:left="720"/>
        <w:rPr>
          <w:rFonts w:cs="Calibri"/>
          <w:color w:val="1F497D"/>
        </w:rPr>
      </w:pPr>
    </w:p>
    <w:p w14:paraId="6E825D09" w14:textId="77777777" w:rsidR="003E75B3" w:rsidRPr="003E75B3" w:rsidRDefault="00A50478" w:rsidP="003232CA">
      <w:pPr>
        <w:numPr>
          <w:ilvl w:val="0"/>
          <w:numId w:val="1"/>
        </w:numPr>
        <w:pBdr>
          <w:top w:val="nil"/>
          <w:left w:val="nil"/>
          <w:bottom w:val="nil"/>
          <w:right w:val="nil"/>
          <w:between w:val="nil"/>
        </w:pBdr>
        <w:rPr>
          <w:color w:val="1F497D"/>
        </w:rPr>
      </w:pPr>
      <w:r w:rsidRPr="003232CA">
        <w:rPr>
          <w:rFonts w:cs="Calibri"/>
          <w:color w:val="1F497D"/>
        </w:rPr>
        <w:t>What is the user experience, with SSO enabled, for a user who’s not set up in the application yet?</w:t>
      </w:r>
    </w:p>
    <w:p w14:paraId="735652BE" w14:textId="77777777" w:rsidR="003E75B3" w:rsidRDefault="003E75B3" w:rsidP="003E75B3">
      <w:pPr>
        <w:pBdr>
          <w:top w:val="nil"/>
          <w:left w:val="nil"/>
          <w:bottom w:val="nil"/>
          <w:right w:val="nil"/>
          <w:between w:val="nil"/>
        </w:pBdr>
        <w:ind w:left="720"/>
        <w:rPr>
          <w:rFonts w:cs="Calibri"/>
          <w:color w:val="1F497D"/>
        </w:rPr>
      </w:pPr>
    </w:p>
    <w:p w14:paraId="3765D731" w14:textId="77777777" w:rsidR="0020570C" w:rsidRDefault="003E75B3" w:rsidP="003E75B3">
      <w:pPr>
        <w:pBdr>
          <w:top w:val="nil"/>
          <w:left w:val="nil"/>
          <w:bottom w:val="nil"/>
          <w:right w:val="nil"/>
          <w:between w:val="nil"/>
        </w:pBdr>
        <w:ind w:left="720"/>
        <w:rPr>
          <w:rFonts w:cs="Calibri"/>
          <w:color w:val="1F497D"/>
        </w:rPr>
      </w:pPr>
      <w:r>
        <w:rPr>
          <w:rFonts w:cs="Calibri"/>
          <w:color w:val="1F497D"/>
        </w:rPr>
        <w:t>Users have to be defined in an AD group</w:t>
      </w:r>
      <w:r w:rsidR="0020570C">
        <w:rPr>
          <w:rFonts w:cs="Calibri"/>
          <w:color w:val="1F497D"/>
        </w:rPr>
        <w:t>. There are two options:</w:t>
      </w:r>
    </w:p>
    <w:p w14:paraId="1BDFEE94" w14:textId="0255A252" w:rsidR="0020570C" w:rsidRPr="0020570C" w:rsidRDefault="0020570C" w:rsidP="0020570C">
      <w:pPr>
        <w:pStyle w:val="ListParagraph"/>
        <w:numPr>
          <w:ilvl w:val="1"/>
          <w:numId w:val="1"/>
        </w:numPr>
        <w:pBdr>
          <w:top w:val="nil"/>
          <w:left w:val="nil"/>
          <w:bottom w:val="nil"/>
          <w:right w:val="nil"/>
          <w:between w:val="nil"/>
        </w:pBdr>
        <w:rPr>
          <w:color w:val="1F497D"/>
        </w:rPr>
      </w:pPr>
      <w:r>
        <w:rPr>
          <w:rFonts w:cs="Calibri"/>
          <w:color w:val="1F497D"/>
        </w:rPr>
        <w:t>On initial login attempt, is authentication is successful against AD and the user belongs to one of the pre-configured groups, , a user stub is created in PW DB (kept for audit log and passwords are never saved). This is the default.</w:t>
      </w:r>
    </w:p>
    <w:p w14:paraId="00000011" w14:textId="5B2813C2" w:rsidR="00E31728" w:rsidRPr="0020570C" w:rsidRDefault="0020570C" w:rsidP="0020570C">
      <w:pPr>
        <w:pStyle w:val="ListParagraph"/>
        <w:numPr>
          <w:ilvl w:val="1"/>
          <w:numId w:val="1"/>
        </w:numPr>
        <w:pBdr>
          <w:top w:val="nil"/>
          <w:left w:val="nil"/>
          <w:bottom w:val="nil"/>
          <w:right w:val="nil"/>
          <w:between w:val="nil"/>
        </w:pBdr>
        <w:rPr>
          <w:color w:val="1F497D"/>
        </w:rPr>
      </w:pPr>
      <w:r>
        <w:rPr>
          <w:rFonts w:cs="Calibri"/>
          <w:color w:val="1F497D"/>
        </w:rPr>
        <w:t>If (a) is disabled, the other option is to import the user list from file to create the same user stub.</w:t>
      </w:r>
      <w:r w:rsidR="00A50478" w:rsidRPr="0020570C">
        <w:rPr>
          <w:rFonts w:cs="Calibri"/>
          <w:color w:val="1F497D"/>
        </w:rPr>
        <w:br/>
      </w:r>
    </w:p>
    <w:p w14:paraId="120E1A38" w14:textId="77777777" w:rsidR="0020570C" w:rsidRDefault="00A50478">
      <w:pPr>
        <w:numPr>
          <w:ilvl w:val="0"/>
          <w:numId w:val="1"/>
        </w:numPr>
        <w:pBdr>
          <w:top w:val="nil"/>
          <w:left w:val="nil"/>
          <w:bottom w:val="nil"/>
          <w:right w:val="nil"/>
          <w:between w:val="nil"/>
        </w:pBdr>
        <w:rPr>
          <w:rFonts w:cs="Calibri"/>
          <w:color w:val="1F497D"/>
        </w:rPr>
      </w:pPr>
      <w:r>
        <w:rPr>
          <w:rFonts w:cs="Calibri"/>
          <w:color w:val="1F497D"/>
        </w:rPr>
        <w:t>Do users access the application via a public/shared/training type workstation that they are not personally logged into?</w:t>
      </w:r>
    </w:p>
    <w:p w14:paraId="12A32B03" w14:textId="77777777" w:rsidR="0020570C" w:rsidRDefault="0020570C" w:rsidP="0020570C">
      <w:pPr>
        <w:pBdr>
          <w:top w:val="nil"/>
          <w:left w:val="nil"/>
          <w:bottom w:val="nil"/>
          <w:right w:val="nil"/>
          <w:between w:val="nil"/>
        </w:pBdr>
        <w:ind w:left="720"/>
        <w:rPr>
          <w:rFonts w:cs="Calibri"/>
          <w:color w:val="1F497D"/>
        </w:rPr>
      </w:pPr>
    </w:p>
    <w:p w14:paraId="00000012" w14:textId="766A232F" w:rsidR="00E31728" w:rsidRDefault="0020570C" w:rsidP="0020570C">
      <w:pPr>
        <w:pBdr>
          <w:top w:val="nil"/>
          <w:left w:val="nil"/>
          <w:bottom w:val="nil"/>
          <w:right w:val="nil"/>
          <w:between w:val="nil"/>
        </w:pBdr>
        <w:ind w:left="720"/>
        <w:rPr>
          <w:rFonts w:cs="Calibri"/>
          <w:color w:val="1F497D"/>
        </w:rPr>
      </w:pPr>
      <w:r>
        <w:rPr>
          <w:rFonts w:cs="Calibri"/>
          <w:color w:val="1F497D"/>
        </w:rPr>
        <w:t>Depends on how it is deployed by the customer.</w:t>
      </w:r>
      <w:r w:rsidR="0021521A">
        <w:rPr>
          <w:rFonts w:cs="Calibri"/>
          <w:color w:val="1F497D"/>
        </w:rPr>
        <w:t xml:space="preserve"> Many customer support generic logins to windows and user authentications to apps.</w:t>
      </w:r>
    </w:p>
    <w:p w14:paraId="00000013" w14:textId="77777777" w:rsidR="00E31728" w:rsidRDefault="00E31728">
      <w:pPr>
        <w:pBdr>
          <w:top w:val="nil"/>
          <w:left w:val="nil"/>
          <w:bottom w:val="nil"/>
          <w:right w:val="nil"/>
          <w:between w:val="nil"/>
        </w:pBdr>
        <w:ind w:left="720"/>
        <w:rPr>
          <w:rFonts w:cs="Calibri"/>
          <w:color w:val="1F497D"/>
        </w:rPr>
      </w:pPr>
    </w:p>
    <w:p w14:paraId="5CFA31DE" w14:textId="77777777" w:rsidR="0021521A" w:rsidRDefault="00A50478" w:rsidP="003232CA">
      <w:pPr>
        <w:numPr>
          <w:ilvl w:val="0"/>
          <w:numId w:val="1"/>
        </w:numPr>
        <w:pBdr>
          <w:top w:val="nil"/>
          <w:left w:val="nil"/>
          <w:bottom w:val="nil"/>
          <w:right w:val="nil"/>
          <w:between w:val="nil"/>
        </w:pBdr>
        <w:rPr>
          <w:rFonts w:cs="Calibri"/>
          <w:color w:val="1F497D"/>
        </w:rPr>
      </w:pPr>
      <w:r w:rsidRPr="003232CA">
        <w:rPr>
          <w:rFonts w:cs="Calibri"/>
          <w:color w:val="1F497D"/>
        </w:rPr>
        <w:t>Do users require the ability to log in with different credentials for test/developer/admin access?</w:t>
      </w:r>
    </w:p>
    <w:p w14:paraId="198A453B" w14:textId="77777777" w:rsidR="0021521A" w:rsidRDefault="0021521A" w:rsidP="0021521A">
      <w:pPr>
        <w:pBdr>
          <w:top w:val="nil"/>
          <w:left w:val="nil"/>
          <w:bottom w:val="nil"/>
          <w:right w:val="nil"/>
          <w:between w:val="nil"/>
        </w:pBdr>
        <w:rPr>
          <w:rFonts w:cs="Calibri"/>
          <w:color w:val="1F497D"/>
        </w:rPr>
      </w:pPr>
    </w:p>
    <w:p w14:paraId="00000015" w14:textId="10C71428" w:rsidR="00E31728" w:rsidRPr="003232CA" w:rsidRDefault="0021521A" w:rsidP="0021521A">
      <w:pPr>
        <w:pBdr>
          <w:top w:val="nil"/>
          <w:left w:val="nil"/>
          <w:bottom w:val="nil"/>
          <w:right w:val="nil"/>
          <w:between w:val="nil"/>
        </w:pBdr>
        <w:ind w:left="720"/>
        <w:rPr>
          <w:rFonts w:cs="Calibri"/>
          <w:color w:val="1F497D"/>
        </w:rPr>
      </w:pPr>
      <w:r>
        <w:rPr>
          <w:rFonts w:cs="Calibri"/>
          <w:color w:val="1F497D"/>
        </w:rPr>
        <w:t>Not from PeriGen.</w:t>
      </w:r>
      <w:r w:rsidR="00A50478" w:rsidRPr="003232CA">
        <w:rPr>
          <w:rFonts w:cs="Calibri"/>
          <w:color w:val="1F497D"/>
        </w:rPr>
        <w:br/>
      </w:r>
    </w:p>
    <w:p w14:paraId="00000016" w14:textId="405CF136" w:rsidR="00E31728" w:rsidRDefault="00A50478">
      <w:pPr>
        <w:numPr>
          <w:ilvl w:val="0"/>
          <w:numId w:val="1"/>
        </w:numPr>
        <w:pBdr>
          <w:top w:val="nil"/>
          <w:left w:val="nil"/>
          <w:bottom w:val="nil"/>
          <w:right w:val="nil"/>
          <w:between w:val="nil"/>
        </w:pBdr>
        <w:rPr>
          <w:rFonts w:cs="Calibri"/>
          <w:color w:val="1F497D"/>
        </w:rPr>
      </w:pPr>
      <w:r>
        <w:rPr>
          <w:rFonts w:cs="Calibri"/>
          <w:color w:val="1F497D"/>
        </w:rPr>
        <w:t>Do you have any MFA requirements?</w:t>
      </w:r>
      <w:r>
        <w:rPr>
          <w:rFonts w:cs="Calibri"/>
          <w:color w:val="1F497D"/>
        </w:rPr>
        <w:br/>
      </w:r>
    </w:p>
    <w:p w14:paraId="489E84AD" w14:textId="252DDD14" w:rsidR="0021521A" w:rsidRPr="0021521A" w:rsidRDefault="0021521A" w:rsidP="0021521A">
      <w:pPr>
        <w:pBdr>
          <w:top w:val="nil"/>
          <w:left w:val="nil"/>
          <w:bottom w:val="nil"/>
          <w:right w:val="nil"/>
          <w:between w:val="nil"/>
        </w:pBdr>
        <w:ind w:left="720"/>
        <w:rPr>
          <w:rFonts w:cs="Calibri"/>
          <w:color w:val="1F497D"/>
        </w:rPr>
      </w:pPr>
      <w:r w:rsidRPr="0021521A">
        <w:rPr>
          <w:rFonts w:cs="Calibri"/>
          <w:color w:val="1F497D"/>
        </w:rPr>
        <w:t>No. This is an i</w:t>
      </w:r>
      <w:r>
        <w:rPr>
          <w:rFonts w:cs="Calibri"/>
          <w:color w:val="1F497D"/>
        </w:rPr>
        <w:t>nternal app only.</w:t>
      </w:r>
    </w:p>
    <w:p w14:paraId="00000017" w14:textId="77777777" w:rsidR="00E31728" w:rsidRPr="0021521A" w:rsidRDefault="00E31728">
      <w:pPr>
        <w:pBdr>
          <w:top w:val="nil"/>
          <w:left w:val="nil"/>
          <w:bottom w:val="nil"/>
          <w:right w:val="nil"/>
          <w:between w:val="nil"/>
        </w:pBdr>
        <w:ind w:left="720"/>
        <w:rPr>
          <w:rFonts w:cs="Calibri"/>
          <w:color w:val="1F497D"/>
        </w:rPr>
      </w:pPr>
    </w:p>
    <w:p w14:paraId="00000018" w14:textId="77777777" w:rsidR="00E31728" w:rsidRPr="0021521A" w:rsidRDefault="00E31728">
      <w:pPr>
        <w:pBdr>
          <w:top w:val="nil"/>
          <w:left w:val="nil"/>
          <w:bottom w:val="nil"/>
          <w:right w:val="nil"/>
          <w:between w:val="nil"/>
        </w:pBdr>
        <w:ind w:left="720"/>
        <w:rPr>
          <w:rFonts w:cs="Calibri"/>
          <w:color w:val="1F497D"/>
        </w:rPr>
      </w:pPr>
    </w:p>
    <w:p w14:paraId="00000019" w14:textId="77777777" w:rsidR="00E31728" w:rsidRPr="0021521A" w:rsidRDefault="00A50478">
      <w:pPr>
        <w:rPr>
          <w:b/>
          <w:color w:val="1F497D"/>
          <w:lang w:val="fr-FR"/>
        </w:rPr>
      </w:pPr>
      <w:r w:rsidRPr="0021521A">
        <w:rPr>
          <w:b/>
          <w:color w:val="1F497D"/>
          <w:lang w:val="fr-FR"/>
        </w:rPr>
        <w:t>LOGOUT EXPERIENCE QUESTIONS</w:t>
      </w:r>
    </w:p>
    <w:p w14:paraId="0000001A" w14:textId="71E2BF78" w:rsidR="00E31728" w:rsidRDefault="00A50478">
      <w:pPr>
        <w:numPr>
          <w:ilvl w:val="0"/>
          <w:numId w:val="4"/>
        </w:numPr>
        <w:pBdr>
          <w:top w:val="nil"/>
          <w:left w:val="nil"/>
          <w:bottom w:val="nil"/>
          <w:right w:val="nil"/>
          <w:between w:val="nil"/>
        </w:pBdr>
        <w:rPr>
          <w:rFonts w:cs="Calibri"/>
          <w:color w:val="1F497D"/>
        </w:rPr>
      </w:pPr>
      <w:r>
        <w:rPr>
          <w:rFonts w:cs="Calibri"/>
          <w:color w:val="1F497D"/>
        </w:rPr>
        <w:t xml:space="preserve">What should the user log out experience look like? </w:t>
      </w:r>
      <w:r>
        <w:rPr>
          <w:color w:val="1F497D"/>
        </w:rPr>
        <w:br/>
      </w:r>
    </w:p>
    <w:p w14:paraId="22D85B6D" w14:textId="7A0669F1" w:rsidR="0021521A" w:rsidRDefault="0021521A" w:rsidP="0021521A">
      <w:pPr>
        <w:pBdr>
          <w:top w:val="nil"/>
          <w:left w:val="nil"/>
          <w:bottom w:val="nil"/>
          <w:right w:val="nil"/>
          <w:between w:val="nil"/>
        </w:pBdr>
        <w:ind w:left="720"/>
        <w:rPr>
          <w:rFonts w:cs="Calibri"/>
          <w:color w:val="1F497D"/>
        </w:rPr>
      </w:pPr>
      <w:r>
        <w:rPr>
          <w:rFonts w:cs="Calibri"/>
          <w:color w:val="1F497D"/>
        </w:rPr>
        <w:t>Logout from Epic should logout the PeriWatch session.</w:t>
      </w:r>
    </w:p>
    <w:p w14:paraId="0000001B" w14:textId="77777777" w:rsidR="00E31728" w:rsidRDefault="00E31728">
      <w:pPr>
        <w:pBdr>
          <w:top w:val="nil"/>
          <w:left w:val="nil"/>
          <w:bottom w:val="nil"/>
          <w:right w:val="nil"/>
          <w:between w:val="nil"/>
        </w:pBdr>
        <w:ind w:left="720"/>
        <w:rPr>
          <w:b/>
        </w:rPr>
      </w:pPr>
    </w:p>
    <w:p w14:paraId="0000001C" w14:textId="631B4380" w:rsidR="00E31728" w:rsidRDefault="00A50478">
      <w:pPr>
        <w:numPr>
          <w:ilvl w:val="0"/>
          <w:numId w:val="4"/>
        </w:numPr>
        <w:pBdr>
          <w:top w:val="nil"/>
          <w:left w:val="nil"/>
          <w:bottom w:val="nil"/>
          <w:right w:val="nil"/>
          <w:between w:val="nil"/>
        </w:pBdr>
        <w:rPr>
          <w:rFonts w:cs="Calibri"/>
          <w:color w:val="1F497D"/>
        </w:rPr>
      </w:pPr>
      <w:r>
        <w:rPr>
          <w:rFonts w:cs="Calibri"/>
          <w:color w:val="1F497D"/>
        </w:rPr>
        <w:t>Do we need a log out button?</w:t>
      </w:r>
      <w:r>
        <w:rPr>
          <w:rFonts w:cs="Calibri"/>
          <w:color w:val="1F497D"/>
        </w:rPr>
        <w:br/>
      </w:r>
    </w:p>
    <w:p w14:paraId="27F97692" w14:textId="149D2873" w:rsidR="0021521A" w:rsidRPr="0021521A" w:rsidRDefault="0021521A" w:rsidP="0021521A">
      <w:pPr>
        <w:pBdr>
          <w:top w:val="nil"/>
          <w:left w:val="nil"/>
          <w:bottom w:val="nil"/>
          <w:right w:val="nil"/>
          <w:between w:val="nil"/>
        </w:pBdr>
        <w:ind w:left="720"/>
        <w:rPr>
          <w:rFonts w:cs="Calibri"/>
          <w:color w:val="1F497D"/>
        </w:rPr>
      </w:pPr>
      <w:r w:rsidRPr="0021521A">
        <w:rPr>
          <w:rFonts w:cs="Calibri"/>
          <w:color w:val="1F497D"/>
        </w:rPr>
        <w:t>With the Epic file-d</w:t>
      </w:r>
      <w:r>
        <w:rPr>
          <w:rFonts w:cs="Calibri"/>
          <w:color w:val="1F497D"/>
        </w:rPr>
        <w:t>rop protocol, things are automated on the server side. No button should be required unless you have a non-standard configuration.</w:t>
      </w:r>
    </w:p>
    <w:p w14:paraId="0000001D" w14:textId="77777777" w:rsidR="00E31728" w:rsidRPr="0021521A" w:rsidRDefault="00E31728">
      <w:pPr>
        <w:pBdr>
          <w:top w:val="nil"/>
          <w:left w:val="nil"/>
          <w:bottom w:val="nil"/>
          <w:right w:val="nil"/>
          <w:between w:val="nil"/>
        </w:pBdr>
        <w:ind w:left="720"/>
        <w:rPr>
          <w:rFonts w:cs="Calibri"/>
          <w:color w:val="1F497D"/>
        </w:rPr>
      </w:pPr>
    </w:p>
    <w:p w14:paraId="0000001E" w14:textId="77777777" w:rsidR="00E31728" w:rsidRPr="0021521A" w:rsidRDefault="00A50478">
      <w:pPr>
        <w:pBdr>
          <w:top w:val="nil"/>
          <w:left w:val="nil"/>
          <w:bottom w:val="nil"/>
          <w:right w:val="nil"/>
          <w:between w:val="nil"/>
        </w:pBdr>
        <w:rPr>
          <w:rFonts w:cs="Calibri"/>
          <w:b/>
          <w:color w:val="1F497D"/>
          <w:lang w:val="fr-FR"/>
        </w:rPr>
      </w:pPr>
      <w:r w:rsidRPr="0021521A">
        <w:rPr>
          <w:rFonts w:cs="Calibri"/>
          <w:b/>
          <w:color w:val="1F497D"/>
          <w:lang w:val="fr-FR"/>
        </w:rPr>
        <w:t>SCRIPTS &amp; AUTOMATION QUESTIONS</w:t>
      </w:r>
    </w:p>
    <w:p w14:paraId="0000001F" w14:textId="77777777" w:rsidR="00E31728" w:rsidRDefault="00A50478">
      <w:pPr>
        <w:numPr>
          <w:ilvl w:val="0"/>
          <w:numId w:val="3"/>
        </w:numPr>
        <w:pBdr>
          <w:top w:val="nil"/>
          <w:left w:val="nil"/>
          <w:bottom w:val="nil"/>
          <w:right w:val="nil"/>
          <w:between w:val="nil"/>
        </w:pBdr>
        <w:rPr>
          <w:rFonts w:cs="Calibri"/>
          <w:color w:val="1F497D"/>
        </w:rPr>
      </w:pPr>
      <w:r>
        <w:rPr>
          <w:rFonts w:cs="Calibri"/>
          <w:color w:val="1F497D"/>
        </w:rPr>
        <w:lastRenderedPageBreak/>
        <w:t>Are you receiving any kind of feed of users information from CCF? If so, what is the purpose of it and how will SSO via SAML affect that (or vice-versa)?</w:t>
      </w:r>
    </w:p>
    <w:p w14:paraId="00000021" w14:textId="6C258CAE" w:rsidR="00E31728" w:rsidRDefault="00E31728">
      <w:pPr>
        <w:pBdr>
          <w:top w:val="nil"/>
          <w:left w:val="nil"/>
          <w:bottom w:val="nil"/>
          <w:right w:val="nil"/>
          <w:between w:val="nil"/>
        </w:pBdr>
        <w:ind w:left="720"/>
        <w:rPr>
          <w:rFonts w:cs="Calibri"/>
          <w:color w:val="1F497D"/>
        </w:rPr>
      </w:pPr>
    </w:p>
    <w:p w14:paraId="7792E54B" w14:textId="00D46071" w:rsidR="0021521A" w:rsidRDefault="0021521A">
      <w:pPr>
        <w:pBdr>
          <w:top w:val="nil"/>
          <w:left w:val="nil"/>
          <w:bottom w:val="nil"/>
          <w:right w:val="nil"/>
          <w:between w:val="nil"/>
        </w:pBdr>
        <w:ind w:left="720"/>
        <w:rPr>
          <w:rFonts w:cs="Calibri"/>
          <w:color w:val="1F497D"/>
        </w:rPr>
      </w:pPr>
      <w:r>
        <w:rPr>
          <w:rFonts w:cs="Calibri"/>
          <w:color w:val="1F497D"/>
        </w:rPr>
        <w:t>N/A. Users are already using the system.</w:t>
      </w:r>
    </w:p>
    <w:p w14:paraId="71A079F8" w14:textId="77777777" w:rsidR="0021521A" w:rsidRDefault="0021521A">
      <w:pPr>
        <w:pBdr>
          <w:top w:val="nil"/>
          <w:left w:val="nil"/>
          <w:bottom w:val="nil"/>
          <w:right w:val="nil"/>
          <w:between w:val="nil"/>
        </w:pBdr>
        <w:ind w:left="720"/>
        <w:rPr>
          <w:rFonts w:cs="Calibri"/>
          <w:color w:val="1F497D"/>
        </w:rPr>
      </w:pPr>
    </w:p>
    <w:p w14:paraId="00000022" w14:textId="77777777" w:rsidR="00E31728" w:rsidRDefault="00A50478">
      <w:pPr>
        <w:numPr>
          <w:ilvl w:val="0"/>
          <w:numId w:val="3"/>
        </w:numPr>
        <w:pBdr>
          <w:top w:val="nil"/>
          <w:left w:val="nil"/>
          <w:bottom w:val="nil"/>
          <w:right w:val="nil"/>
          <w:between w:val="nil"/>
        </w:pBdr>
        <w:rPr>
          <w:rFonts w:cs="Calibri"/>
          <w:color w:val="1F497D"/>
        </w:rPr>
      </w:pPr>
      <w:r>
        <w:rPr>
          <w:rFonts w:cs="Calibri"/>
          <w:color w:val="1F497D"/>
        </w:rPr>
        <w:t>Are there any scripts or programs that access the application using a userid/PW?</w:t>
      </w:r>
    </w:p>
    <w:p w14:paraId="00000023" w14:textId="3E84C1B2" w:rsidR="00E31728" w:rsidRDefault="00E31728" w:rsidP="0021521A">
      <w:pPr>
        <w:pBdr>
          <w:top w:val="nil"/>
          <w:left w:val="nil"/>
          <w:bottom w:val="nil"/>
          <w:right w:val="nil"/>
          <w:between w:val="nil"/>
        </w:pBdr>
        <w:ind w:left="720"/>
        <w:rPr>
          <w:b/>
        </w:rPr>
      </w:pPr>
    </w:p>
    <w:p w14:paraId="6E61F1C3" w14:textId="378AEFF2" w:rsidR="0021521A" w:rsidRPr="0021521A" w:rsidRDefault="0021521A" w:rsidP="0021521A">
      <w:pPr>
        <w:pBdr>
          <w:top w:val="nil"/>
          <w:left w:val="nil"/>
          <w:bottom w:val="nil"/>
          <w:right w:val="nil"/>
          <w:between w:val="nil"/>
        </w:pBdr>
        <w:ind w:left="720"/>
        <w:rPr>
          <w:rFonts w:cs="Calibri"/>
          <w:color w:val="1F497D"/>
        </w:rPr>
      </w:pPr>
      <w:r w:rsidRPr="0021521A">
        <w:rPr>
          <w:rFonts w:cs="Calibri"/>
          <w:color w:val="1F497D"/>
        </w:rPr>
        <w:t>No.</w:t>
      </w:r>
    </w:p>
    <w:p w14:paraId="00000024" w14:textId="77777777" w:rsidR="00E31728" w:rsidRDefault="00E31728">
      <w:pPr>
        <w:rPr>
          <w:color w:val="1F497D"/>
        </w:rPr>
      </w:pPr>
    </w:p>
    <w:p w14:paraId="00000025" w14:textId="77777777" w:rsidR="00E31728" w:rsidRDefault="00A50478">
      <w:pPr>
        <w:rPr>
          <w:color w:val="1F497D"/>
        </w:rPr>
      </w:pPr>
      <w:r>
        <w:rPr>
          <w:b/>
          <w:color w:val="1F497D"/>
        </w:rPr>
        <w:t>NONPROD ENVIRONMENT FOR TESTING QUESTIONS</w:t>
      </w:r>
    </w:p>
    <w:p w14:paraId="00000026" w14:textId="77777777" w:rsidR="00E31728" w:rsidRDefault="00A50478">
      <w:pPr>
        <w:numPr>
          <w:ilvl w:val="0"/>
          <w:numId w:val="2"/>
        </w:numPr>
        <w:pBdr>
          <w:top w:val="nil"/>
          <w:left w:val="nil"/>
          <w:bottom w:val="nil"/>
          <w:right w:val="nil"/>
          <w:between w:val="nil"/>
        </w:pBdr>
        <w:rPr>
          <w:rFonts w:cs="Calibri"/>
          <w:color w:val="1F497D"/>
        </w:rPr>
      </w:pPr>
      <w:r>
        <w:rPr>
          <w:rFonts w:cs="Calibri"/>
          <w:color w:val="1F497D"/>
        </w:rPr>
        <w:t>Is SSO enabled in your Test/Staging environment?</w:t>
      </w:r>
    </w:p>
    <w:p w14:paraId="00000027" w14:textId="7BABF223" w:rsidR="00E31728" w:rsidRDefault="00E31728" w:rsidP="0021521A">
      <w:pPr>
        <w:pBdr>
          <w:top w:val="nil"/>
          <w:left w:val="nil"/>
          <w:bottom w:val="nil"/>
          <w:right w:val="nil"/>
          <w:between w:val="nil"/>
        </w:pBdr>
        <w:ind w:left="720"/>
        <w:rPr>
          <w:color w:val="1F497D"/>
        </w:rPr>
      </w:pPr>
    </w:p>
    <w:p w14:paraId="00000028" w14:textId="3B40C178" w:rsidR="00E31728" w:rsidRDefault="0021521A">
      <w:pPr>
        <w:pBdr>
          <w:top w:val="nil"/>
          <w:left w:val="nil"/>
          <w:bottom w:val="nil"/>
          <w:right w:val="nil"/>
          <w:between w:val="nil"/>
        </w:pBdr>
        <w:ind w:left="720"/>
        <w:rPr>
          <w:rFonts w:cs="Calibri"/>
          <w:color w:val="1F497D"/>
        </w:rPr>
      </w:pPr>
      <w:r w:rsidRPr="0021521A">
        <w:rPr>
          <w:rFonts w:cs="Calibri"/>
          <w:color w:val="1F497D"/>
          <w:highlight w:val="yellow"/>
        </w:rPr>
        <w:t>Should be.</w:t>
      </w:r>
    </w:p>
    <w:p w14:paraId="3E4AFAFA" w14:textId="77777777" w:rsidR="0021521A" w:rsidRDefault="0021521A">
      <w:pPr>
        <w:pBdr>
          <w:top w:val="nil"/>
          <w:left w:val="nil"/>
          <w:bottom w:val="nil"/>
          <w:right w:val="nil"/>
          <w:between w:val="nil"/>
        </w:pBdr>
        <w:ind w:left="720"/>
        <w:rPr>
          <w:rFonts w:cs="Calibri"/>
          <w:color w:val="1F497D"/>
        </w:rPr>
      </w:pPr>
    </w:p>
    <w:p w14:paraId="00000029" w14:textId="6823EF8D" w:rsidR="00E31728" w:rsidRDefault="00A50478">
      <w:pPr>
        <w:numPr>
          <w:ilvl w:val="0"/>
          <w:numId w:val="2"/>
        </w:numPr>
        <w:pBdr>
          <w:top w:val="nil"/>
          <w:left w:val="nil"/>
          <w:bottom w:val="nil"/>
          <w:right w:val="nil"/>
          <w:between w:val="nil"/>
        </w:pBdr>
        <w:rPr>
          <w:rFonts w:cs="Calibri"/>
          <w:color w:val="1F497D"/>
        </w:rPr>
      </w:pPr>
      <w:r>
        <w:rPr>
          <w:rFonts w:cs="Calibri"/>
          <w:color w:val="1F497D"/>
        </w:rPr>
        <w:t>Does the Test/Staging mirror the Production environment?  Seems like a silly question but we want to make sure what we set up, test &amp; validate in Test/Staging will be the same experience as Production</w:t>
      </w:r>
      <w:r>
        <w:rPr>
          <w:rFonts w:cs="Calibri"/>
          <w:color w:val="1F497D"/>
        </w:rPr>
        <w:br/>
      </w:r>
    </w:p>
    <w:p w14:paraId="45A9EFDB" w14:textId="76D7CD2B" w:rsidR="0021521A" w:rsidRDefault="0021521A" w:rsidP="0021521A">
      <w:pPr>
        <w:pBdr>
          <w:top w:val="nil"/>
          <w:left w:val="nil"/>
          <w:bottom w:val="nil"/>
          <w:right w:val="nil"/>
          <w:between w:val="nil"/>
        </w:pBdr>
        <w:ind w:left="720"/>
        <w:rPr>
          <w:rFonts w:cs="Calibri"/>
          <w:color w:val="1F497D"/>
        </w:rPr>
      </w:pPr>
      <w:r w:rsidRPr="0021521A">
        <w:rPr>
          <w:rFonts w:cs="Calibri"/>
          <w:color w:val="1F497D"/>
          <w:highlight w:val="yellow"/>
        </w:rPr>
        <w:t>Should be.</w:t>
      </w:r>
    </w:p>
    <w:p w14:paraId="0000002A" w14:textId="77777777" w:rsidR="00E31728" w:rsidRDefault="00E31728">
      <w:pPr>
        <w:pBdr>
          <w:top w:val="nil"/>
          <w:left w:val="nil"/>
          <w:bottom w:val="nil"/>
          <w:right w:val="nil"/>
          <w:between w:val="nil"/>
        </w:pBdr>
        <w:ind w:left="720"/>
        <w:rPr>
          <w:rFonts w:cs="Calibri"/>
          <w:color w:val="1F497D"/>
        </w:rPr>
      </w:pPr>
    </w:p>
    <w:p w14:paraId="0000002B" w14:textId="77777777" w:rsidR="00E31728" w:rsidRDefault="00A50478">
      <w:pPr>
        <w:rPr>
          <w:b/>
          <w:color w:val="1F497D"/>
        </w:rPr>
      </w:pPr>
      <w:r>
        <w:rPr>
          <w:b/>
          <w:color w:val="1F497D"/>
        </w:rPr>
        <w:t>MISCELLANEOUS QUESTIONS</w:t>
      </w:r>
    </w:p>
    <w:p w14:paraId="3565EED5" w14:textId="77777777" w:rsidR="0021521A" w:rsidRDefault="00A50478">
      <w:pPr>
        <w:numPr>
          <w:ilvl w:val="0"/>
          <w:numId w:val="2"/>
        </w:numPr>
        <w:pBdr>
          <w:top w:val="nil"/>
          <w:left w:val="nil"/>
          <w:bottom w:val="nil"/>
          <w:right w:val="nil"/>
          <w:between w:val="nil"/>
        </w:pBdr>
        <w:rPr>
          <w:rFonts w:cs="Calibri"/>
          <w:color w:val="1F497D"/>
        </w:rPr>
      </w:pPr>
      <w:r>
        <w:rPr>
          <w:rFonts w:cs="Calibri"/>
          <w:color w:val="1F497D"/>
        </w:rPr>
        <w:t>If this is internally hosted, do you have your certificate(s) set up?</w:t>
      </w:r>
    </w:p>
    <w:p w14:paraId="5F26A715" w14:textId="77777777" w:rsidR="0021521A" w:rsidRDefault="0021521A" w:rsidP="0021521A">
      <w:pPr>
        <w:pBdr>
          <w:top w:val="nil"/>
          <w:left w:val="nil"/>
          <w:bottom w:val="nil"/>
          <w:right w:val="nil"/>
          <w:between w:val="nil"/>
        </w:pBdr>
        <w:ind w:left="720"/>
        <w:rPr>
          <w:rFonts w:cs="Calibri"/>
          <w:color w:val="1F497D"/>
        </w:rPr>
      </w:pPr>
    </w:p>
    <w:p w14:paraId="0000002C" w14:textId="1BFB832E" w:rsidR="00E31728" w:rsidRDefault="0021521A" w:rsidP="0021521A">
      <w:pPr>
        <w:pBdr>
          <w:top w:val="nil"/>
          <w:left w:val="nil"/>
          <w:bottom w:val="nil"/>
          <w:right w:val="nil"/>
          <w:between w:val="nil"/>
        </w:pBdr>
        <w:ind w:left="720"/>
        <w:rPr>
          <w:rFonts w:cs="Calibri"/>
          <w:color w:val="1F497D"/>
        </w:rPr>
      </w:pPr>
      <w:r>
        <w:rPr>
          <w:rFonts w:cs="Calibri"/>
          <w:color w:val="1F497D"/>
        </w:rPr>
        <w:t>CC Internally hosted. CC needs to provide us a valid certificate.</w:t>
      </w:r>
      <w:r w:rsidR="00A50478">
        <w:rPr>
          <w:rFonts w:cs="Calibri"/>
          <w:color w:val="1F497D"/>
        </w:rPr>
        <w:br/>
      </w:r>
    </w:p>
    <w:p w14:paraId="0000002D" w14:textId="77777777" w:rsidR="00E31728" w:rsidRDefault="00E31728">
      <w:pPr>
        <w:pBdr>
          <w:top w:val="nil"/>
          <w:left w:val="nil"/>
          <w:bottom w:val="nil"/>
          <w:right w:val="nil"/>
          <w:between w:val="nil"/>
        </w:pBdr>
        <w:ind w:left="720"/>
        <w:rPr>
          <w:rFonts w:cs="Calibri"/>
          <w:color w:val="1F497D"/>
        </w:rPr>
      </w:pPr>
    </w:p>
    <w:p w14:paraId="0000002E" w14:textId="77777777" w:rsidR="00E31728" w:rsidRDefault="00E31728">
      <w:pPr>
        <w:rPr>
          <w:color w:val="1F497D"/>
        </w:rPr>
      </w:pPr>
    </w:p>
    <w:sectPr w:rsidR="00E317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14C9A"/>
    <w:multiLevelType w:val="multilevel"/>
    <w:tmpl w:val="E350388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E772FB"/>
    <w:multiLevelType w:val="multilevel"/>
    <w:tmpl w:val="99A003B8"/>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400C2C"/>
    <w:multiLevelType w:val="multilevel"/>
    <w:tmpl w:val="2B6C570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DB733F6"/>
    <w:multiLevelType w:val="multilevel"/>
    <w:tmpl w:val="5740CE9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728"/>
    <w:rsid w:val="00010099"/>
    <w:rsid w:val="000A65F4"/>
    <w:rsid w:val="00103D93"/>
    <w:rsid w:val="0020570C"/>
    <w:rsid w:val="0021521A"/>
    <w:rsid w:val="003232CA"/>
    <w:rsid w:val="003E75B3"/>
    <w:rsid w:val="004573ED"/>
    <w:rsid w:val="00616AAF"/>
    <w:rsid w:val="00A50478"/>
    <w:rsid w:val="00E317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6578"/>
  <w15:docId w15:val="{1C195366-FE21-4E3B-BF21-70A1E7FF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562"/>
    <w:rPr>
      <w:rFonts w:cs="Times New Roma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E70562"/>
    <w:pPr>
      <w:ind w:left="72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7fXBZjF/6BW3E48/o/yvDEs9xA==">AMUW2mVwsAeJdM4o93ycnHSOC8r7xstIsTGyVc5Tp+mnYIz/X8D5Y4ymlyUW02mMVhy+egP3c+K75H18XZ7IbBDCAb7qe7BPCWLag3aExP3axkiIRXv8zso=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4B34A2F-7409-41B1-AE31-FC04F37A5C1B}"/>
</file>

<file path=customXml/itemProps3.xml><?xml version="1.0" encoding="utf-8"?>
<ds:datastoreItem xmlns:ds="http://schemas.openxmlformats.org/officeDocument/2006/customXml" ds:itemID="{EA7C3EBB-B086-4DEC-8609-D8F6DCDC6B02}"/>
</file>

<file path=customXml/itemProps4.xml><?xml version="1.0" encoding="utf-8"?>
<ds:datastoreItem xmlns:ds="http://schemas.openxmlformats.org/officeDocument/2006/customXml" ds:itemID="{62732569-E99E-47DE-B82E-C7AE286F04B7}"/>
</file>

<file path=customXml/itemProps5.xml><?xml version="1.0" encoding="utf-8"?>
<ds:datastoreItem xmlns:ds="http://schemas.openxmlformats.org/officeDocument/2006/customXml" ds:itemID="{AFB513BD-729E-4F5A-84CF-2FC3FF0E142A}"/>
</file>

<file path=docProps/app.xml><?xml version="1.0" encoding="utf-8"?>
<Properties xmlns="http://schemas.openxmlformats.org/officeDocument/2006/extended-properties" xmlns:vt="http://schemas.openxmlformats.org/officeDocument/2006/docPropsVTypes">
  <Template>Normal.dotm</Template>
  <TotalTime>4</TotalTime>
  <Pages>3</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Cleveland Clinic</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Roder, Maria</dc:creator>
  <cp:lastModifiedBy>Bruno Bendavid</cp:lastModifiedBy>
  <cp:revision>4</cp:revision>
  <dcterms:created xsi:type="dcterms:W3CDTF">2022-03-01T21:58:00Z</dcterms:created>
  <dcterms:modified xsi:type="dcterms:W3CDTF">2022-03-01T21:59:00Z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ive_LatestUserAccountName">
    <vt:lpwstr>878833</vt:lpwstr>
  </property>
  <property fmtid="{D5CDD505-2E9C-101B-9397-08002B2CF9AE}" pid="3" name="Offisync_ServerID">
    <vt:lpwstr>94ff3ca2-daf8-4129-9cc9-1304a8c91b48</vt:lpwstr>
  </property>
  <property fmtid="{D5CDD505-2E9C-101B-9397-08002B2CF9AE}" pid="4" name="Offisync_UpdateToken">
    <vt:lpwstr>1</vt:lpwstr>
  </property>
  <property fmtid="{D5CDD505-2E9C-101B-9397-08002B2CF9AE}" pid="5" name="Jive_VersionGuid">
    <vt:lpwstr>d0ae6844-c2ef-40fa-896b-dbc1e5c7c7ef</vt:lpwstr>
  </property>
  <property fmtid="{D5CDD505-2E9C-101B-9397-08002B2CF9AE}" pid="6" name="Offisync_UniqueId">
    <vt:lpwstr>9276</vt:lpwstr>
  </property>
  <property fmtid="{D5CDD505-2E9C-101B-9397-08002B2CF9AE}" pid="7" name="Offisync_ProviderInitializationData">
    <vt:lpwstr>https://ccf.jiveon.com</vt:lpwstr>
  </property>
  <property fmtid="{D5CDD505-2E9C-101B-9397-08002B2CF9AE}" pid="8" name="ContentTypeId">
    <vt:lpwstr>0x010100EF004842037BA44F801E7D78EFF2BDA7</vt:lpwstr>
  </property>
  <property fmtid="{D5CDD505-2E9C-101B-9397-08002B2CF9AE}" pid="9" name="_dlc_DocIdItemGuid">
    <vt:lpwstr>83502c8c-7e2c-4be6-ba32-a3e1df253396</vt:lpwstr>
  </property>
  <property fmtid="{D5CDD505-2E9C-101B-9397-08002B2CF9AE}" pid="10" name="Order">
    <vt:r8>91600</vt:r8>
  </property>
  <property fmtid="{D5CDD505-2E9C-101B-9397-08002B2CF9AE}" pid="11" name="_ExtendedDescription">
    <vt:lpwstr/>
  </property>
</Properties>
</file>