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F8A16" w14:textId="4B1E4137" w:rsidR="00C5498C" w:rsidRPr="00522351" w:rsidRDefault="4BDBB9B1" w:rsidP="00D96AF4">
      <w:pPr>
        <w:pStyle w:val="Heading1"/>
      </w:pPr>
      <w:bookmarkStart w:id="0" w:name="_Toc1055426917"/>
      <w:r>
        <w:t xml:space="preserve">Mercy Technology Services </w:t>
      </w:r>
      <w:r w:rsidR="36742862">
        <w:t>(MTS) –</w:t>
      </w:r>
      <w:r>
        <w:t xml:space="preserve"> </w:t>
      </w:r>
      <w:r w:rsidR="36742862">
        <w:t xml:space="preserve">IT Security – </w:t>
      </w:r>
      <w:r w:rsidR="065A0A4A">
        <w:t>Security Review Question</w:t>
      </w:r>
      <w:r w:rsidR="40D3425F">
        <w:t>naire</w:t>
      </w:r>
      <w:bookmarkEnd w:id="0"/>
    </w:p>
    <w:p w14:paraId="0FCE76A9" w14:textId="60450D47" w:rsidR="00D92A03" w:rsidRPr="00D92A03" w:rsidRDefault="00D92A03" w:rsidP="00D92A03">
      <w:pPr>
        <w:rPr>
          <w:szCs w:val="22"/>
        </w:rPr>
      </w:pPr>
      <w:r w:rsidRPr="00D92A03">
        <w:rPr>
          <w:szCs w:val="22"/>
        </w:rPr>
        <w:t>A security review is a collaborative process used to identify security-related issues, determine the level of risk associated with those issues, and make informed decisions about risk mitigation or acceptance.</w:t>
      </w:r>
    </w:p>
    <w:p w14:paraId="6D867360" w14:textId="221A8F13" w:rsidR="000C7889" w:rsidRDefault="00D92A03" w:rsidP="00C5498C">
      <w:pPr>
        <w:rPr>
          <w:szCs w:val="22"/>
        </w:rPr>
      </w:pPr>
      <w:r w:rsidRPr="00D92A03">
        <w:rPr>
          <w:szCs w:val="22"/>
        </w:rPr>
        <w:t>This process must be followed prior to the implementation of any systems, applications, or medical equipment used by or on behalf of Mercy.</w:t>
      </w:r>
    </w:p>
    <w:p w14:paraId="0B9118B4" w14:textId="033D9B96" w:rsidR="00C5498C" w:rsidRPr="00FC4FED" w:rsidRDefault="00C5498C" w:rsidP="00C5498C">
      <w:pPr>
        <w:rPr>
          <w:szCs w:val="22"/>
        </w:rPr>
      </w:pPr>
      <w:r w:rsidRPr="00FC4FED">
        <w:rPr>
          <w:szCs w:val="22"/>
        </w:rPr>
        <w:t>The question</w:t>
      </w:r>
      <w:r w:rsidR="00334188">
        <w:rPr>
          <w:szCs w:val="22"/>
        </w:rPr>
        <w:t>s contained in this document</w:t>
      </w:r>
      <w:r w:rsidRPr="00FC4FED">
        <w:rPr>
          <w:szCs w:val="22"/>
        </w:rPr>
        <w:t xml:space="preserve"> relate to Mercy’s standard security guidelines and are required to conduct MTS </w:t>
      </w:r>
      <w:r>
        <w:rPr>
          <w:szCs w:val="22"/>
        </w:rPr>
        <w:t xml:space="preserve">IT </w:t>
      </w:r>
      <w:r w:rsidRPr="00FC4FED">
        <w:rPr>
          <w:szCs w:val="22"/>
        </w:rPr>
        <w:t>Security evaluations.</w:t>
      </w:r>
    </w:p>
    <w:p w14:paraId="4F18E3F4" w14:textId="3C53501F" w:rsidR="0048135A" w:rsidRPr="00FC4FED" w:rsidRDefault="0048135A" w:rsidP="0048135A">
      <w:pPr>
        <w:rPr>
          <w:szCs w:val="22"/>
        </w:rPr>
      </w:pPr>
      <w:r>
        <w:rPr>
          <w:szCs w:val="22"/>
        </w:rPr>
        <w:t>For more information regarding the security review process, Mercy caregivers can access the MW MTS Security Review Procedures on PolicyTech.</w:t>
      </w:r>
    </w:p>
    <w:p w14:paraId="586D7965" w14:textId="77777777" w:rsidR="00C5498C" w:rsidRPr="001F545D" w:rsidRDefault="00C5498C" w:rsidP="00AB7FCF">
      <w:pPr>
        <w:spacing w:after="0" w:line="276" w:lineRule="auto"/>
        <w:ind w:right="446"/>
        <w:rPr>
          <w:rFonts w:cs="Arial"/>
          <w:bCs/>
          <w:iCs/>
          <w:szCs w:val="22"/>
        </w:rPr>
      </w:pPr>
      <w:r w:rsidRPr="001F545D">
        <w:rPr>
          <w:rFonts w:cs="Arial"/>
          <w:bCs/>
          <w:iCs/>
          <w:szCs w:val="22"/>
        </w:rPr>
        <w:t>To prevent delays in the security review process, please</w:t>
      </w:r>
    </w:p>
    <w:p w14:paraId="7AD706E2" w14:textId="77777777" w:rsidR="00C5498C" w:rsidRPr="001F545D" w:rsidRDefault="00C5498C" w:rsidP="00C5498C">
      <w:pPr>
        <w:pStyle w:val="ListParagraph"/>
        <w:numPr>
          <w:ilvl w:val="0"/>
          <w:numId w:val="16"/>
        </w:numPr>
        <w:spacing w:after="200" w:line="276" w:lineRule="auto"/>
        <w:ind w:right="450"/>
        <w:rPr>
          <w:rFonts w:cs="Arial"/>
          <w:bCs/>
          <w:iCs/>
          <w:szCs w:val="22"/>
        </w:rPr>
      </w:pPr>
      <w:r w:rsidRPr="001F545D">
        <w:rPr>
          <w:rFonts w:cs="Arial"/>
          <w:bCs/>
          <w:iCs/>
          <w:szCs w:val="22"/>
        </w:rPr>
        <w:t xml:space="preserve">Provide as much detail as possible, </w:t>
      </w:r>
    </w:p>
    <w:p w14:paraId="262FFB39" w14:textId="77777777" w:rsidR="00C5498C" w:rsidRPr="001F545D" w:rsidRDefault="00C5498C" w:rsidP="00C5498C">
      <w:pPr>
        <w:pStyle w:val="ListParagraph"/>
        <w:numPr>
          <w:ilvl w:val="0"/>
          <w:numId w:val="16"/>
        </w:numPr>
        <w:spacing w:after="200" w:line="276" w:lineRule="auto"/>
        <w:ind w:right="450"/>
        <w:rPr>
          <w:rFonts w:cs="Arial"/>
          <w:bCs/>
          <w:iCs/>
          <w:szCs w:val="22"/>
        </w:rPr>
      </w:pPr>
      <w:r w:rsidRPr="001F545D">
        <w:rPr>
          <w:rFonts w:cs="Arial"/>
          <w:bCs/>
          <w:iCs/>
          <w:szCs w:val="22"/>
        </w:rPr>
        <w:t xml:space="preserve">Do not remove/change/alter any question, </w:t>
      </w:r>
    </w:p>
    <w:p w14:paraId="19C57B92" w14:textId="77777777" w:rsidR="00C5498C" w:rsidRPr="001F545D" w:rsidRDefault="00C5498C" w:rsidP="00C5498C">
      <w:pPr>
        <w:pStyle w:val="ListParagraph"/>
        <w:numPr>
          <w:ilvl w:val="0"/>
          <w:numId w:val="16"/>
        </w:numPr>
        <w:spacing w:after="200" w:line="276" w:lineRule="auto"/>
        <w:ind w:right="450"/>
        <w:rPr>
          <w:rFonts w:cs="Arial"/>
          <w:bCs/>
          <w:iCs/>
          <w:szCs w:val="22"/>
        </w:rPr>
      </w:pPr>
      <w:r w:rsidRPr="001F545D">
        <w:rPr>
          <w:rFonts w:cs="Arial"/>
          <w:bCs/>
          <w:iCs/>
          <w:szCs w:val="22"/>
        </w:rPr>
        <w:t xml:space="preserve">Do not leave any </w:t>
      </w:r>
      <w:proofErr w:type="gramStart"/>
      <w:r w:rsidRPr="001F545D">
        <w:rPr>
          <w:rFonts w:cs="Arial"/>
          <w:bCs/>
          <w:iCs/>
          <w:szCs w:val="22"/>
        </w:rPr>
        <w:t>question</w:t>
      </w:r>
      <w:proofErr w:type="gramEnd"/>
      <w:r w:rsidRPr="001F545D">
        <w:rPr>
          <w:rFonts w:cs="Arial"/>
          <w:bCs/>
          <w:iCs/>
          <w:szCs w:val="22"/>
        </w:rPr>
        <w:t xml:space="preserve"> unanswered, and</w:t>
      </w:r>
    </w:p>
    <w:p w14:paraId="6C0E0C1B" w14:textId="727596FD" w:rsidR="007B0105" w:rsidRPr="001F545D" w:rsidRDefault="00C5498C" w:rsidP="6443C4E6">
      <w:pPr>
        <w:pStyle w:val="ListParagraph"/>
        <w:numPr>
          <w:ilvl w:val="0"/>
          <w:numId w:val="16"/>
        </w:numPr>
        <w:spacing w:after="200" w:line="276" w:lineRule="auto"/>
        <w:ind w:right="450"/>
        <w:rPr>
          <w:rFonts w:cs="Arial"/>
        </w:rPr>
      </w:pPr>
      <w:r w:rsidRPr="6443C4E6">
        <w:rPr>
          <w:rFonts w:cs="Arial"/>
        </w:rPr>
        <w:t xml:space="preserve">Use </w:t>
      </w:r>
      <w:r w:rsidR="467CA91D" w:rsidRPr="6443C4E6">
        <w:rPr>
          <w:rFonts w:cs="Arial"/>
        </w:rPr>
        <w:t>‘</w:t>
      </w:r>
      <w:r w:rsidRPr="6443C4E6">
        <w:rPr>
          <w:rFonts w:cs="Arial"/>
        </w:rPr>
        <w:t>N/A</w:t>
      </w:r>
      <w:r w:rsidR="56026705" w:rsidRPr="6443C4E6">
        <w:rPr>
          <w:rFonts w:cs="Arial"/>
        </w:rPr>
        <w:t>’</w:t>
      </w:r>
      <w:r w:rsidRPr="6443C4E6">
        <w:rPr>
          <w:rFonts w:cs="Arial"/>
        </w:rPr>
        <w:t xml:space="preserve"> as your answer if the question does not apply. </w:t>
      </w:r>
      <w:r>
        <w:br/>
      </w:r>
      <w:r w:rsidR="4039DA83" w:rsidRPr="6443C4E6">
        <w:rPr>
          <w:rFonts w:eastAsia="Arial" w:cs="Arial"/>
          <w:color w:val="E46C0A"/>
          <w:szCs w:val="20"/>
        </w:rPr>
        <w:t>NOTE: If an entire section is not applicable, you may skip it as instructed - no need to enter 'N/A' for each question in that section.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26"/>
        <w:gridCol w:w="5204"/>
      </w:tblGrid>
      <w:tr w:rsidR="003C73F2" w14:paraId="4EE74A5F" w14:textId="77777777" w:rsidTr="591A098C">
        <w:tc>
          <w:tcPr>
            <w:tcW w:w="5000" w:type="pct"/>
            <w:gridSpan w:val="2"/>
            <w:tcBorders>
              <w:top w:val="single" w:sz="12" w:space="0" w:color="auto"/>
              <w:left w:val="single" w:sz="12" w:space="0" w:color="auto"/>
              <w:bottom w:val="single" w:sz="12" w:space="0" w:color="auto"/>
              <w:right w:val="single" w:sz="12" w:space="0" w:color="auto"/>
            </w:tcBorders>
          </w:tcPr>
          <w:p w14:paraId="66CC83C0" w14:textId="74F7C7C9" w:rsidR="003C73F2" w:rsidRPr="00FC6B52" w:rsidRDefault="00D74B12" w:rsidP="00984739">
            <w:pPr>
              <w:pStyle w:val="TableTitles"/>
              <w:jc w:val="center"/>
            </w:pPr>
            <w:r w:rsidRPr="00C348DF">
              <w:t>Manufacturer/Vendor</w:t>
            </w:r>
            <w:r w:rsidR="00F82D9D" w:rsidRPr="00FC6B52">
              <w:t>/</w:t>
            </w:r>
            <w:r w:rsidR="00FE3F37">
              <w:t>Technology</w:t>
            </w:r>
            <w:r w:rsidR="00FE3F37" w:rsidRPr="00FC6B52">
              <w:t xml:space="preserve"> </w:t>
            </w:r>
            <w:r w:rsidRPr="00FC6B52">
              <w:t>Information</w:t>
            </w:r>
          </w:p>
        </w:tc>
      </w:tr>
      <w:tr w:rsidR="00C5498C" w14:paraId="7E1A671F" w14:textId="77777777" w:rsidTr="591A098C">
        <w:tc>
          <w:tcPr>
            <w:tcW w:w="2211" w:type="pct"/>
            <w:tcBorders>
              <w:top w:val="single" w:sz="12" w:space="0" w:color="auto"/>
              <w:left w:val="single" w:sz="12" w:space="0" w:color="auto"/>
            </w:tcBorders>
          </w:tcPr>
          <w:p w14:paraId="2EA8B4D0" w14:textId="5FB9ED50" w:rsidR="00C5498C" w:rsidRPr="00984739" w:rsidRDefault="00670B06" w:rsidP="004C1FFE">
            <w:pPr>
              <w:pStyle w:val="TableTitles"/>
              <w:rPr>
                <w:b w:val="0"/>
                <w:bCs/>
              </w:rPr>
            </w:pPr>
            <w:bookmarkStart w:id="1" w:name="_Hlk3470116"/>
            <w:bookmarkStart w:id="2" w:name="_Hlk3379798"/>
            <w:bookmarkStart w:id="3" w:name="_Hlk2606918"/>
            <w:r>
              <w:rPr>
                <w:b w:val="0"/>
                <w:bCs/>
              </w:rPr>
              <w:t>Technology</w:t>
            </w:r>
            <w:r w:rsidRPr="00984739">
              <w:rPr>
                <w:b w:val="0"/>
                <w:bCs/>
              </w:rPr>
              <w:t xml:space="preserve"> </w:t>
            </w:r>
            <w:r w:rsidR="00C5498C" w:rsidRPr="00984739">
              <w:rPr>
                <w:b w:val="0"/>
                <w:bCs/>
              </w:rPr>
              <w:t>Name</w:t>
            </w:r>
          </w:p>
        </w:tc>
        <w:tc>
          <w:tcPr>
            <w:tcW w:w="2789" w:type="pct"/>
            <w:tcBorders>
              <w:top w:val="single" w:sz="12" w:space="0" w:color="auto"/>
              <w:right w:val="single" w:sz="12" w:space="0" w:color="auto"/>
            </w:tcBorders>
          </w:tcPr>
          <w:p w14:paraId="192D68CE" w14:textId="16F628B4" w:rsidR="00C5498C" w:rsidRPr="00670B06" w:rsidRDefault="4F61B448" w:rsidP="591A098C">
            <w:pPr>
              <w:pStyle w:val="TableTitles"/>
            </w:pPr>
            <w:r>
              <w:t>Peri</w:t>
            </w:r>
            <w:r w:rsidR="28546226">
              <w:t>Watch Vigilance</w:t>
            </w:r>
          </w:p>
        </w:tc>
      </w:tr>
      <w:tr w:rsidR="00C5498C" w:rsidRPr="00BA3A57" w14:paraId="472BF1B5" w14:textId="77777777" w:rsidTr="591A098C">
        <w:tc>
          <w:tcPr>
            <w:tcW w:w="2211" w:type="pct"/>
            <w:tcBorders>
              <w:left w:val="single" w:sz="12" w:space="0" w:color="auto"/>
            </w:tcBorders>
          </w:tcPr>
          <w:p w14:paraId="55F30A9E" w14:textId="641F1E07" w:rsidR="00C5498C" w:rsidRPr="00984739" w:rsidRDefault="006E0073" w:rsidP="004C1FFE">
            <w:pPr>
              <w:pStyle w:val="TableTitles"/>
              <w:rPr>
                <w:b w:val="0"/>
                <w:bCs/>
              </w:rPr>
            </w:pPr>
            <w:r>
              <w:rPr>
                <w:b w:val="0"/>
                <w:bCs/>
              </w:rPr>
              <w:t>Technology</w:t>
            </w:r>
            <w:r w:rsidRPr="006E0073" w:rsidDel="006E0073">
              <w:rPr>
                <w:b w:val="0"/>
                <w:bCs/>
              </w:rPr>
              <w:t xml:space="preserve"> </w:t>
            </w:r>
            <w:r w:rsidR="00C5498C" w:rsidRPr="00984739">
              <w:rPr>
                <w:b w:val="0"/>
                <w:bCs/>
              </w:rPr>
              <w:t>UR</w:t>
            </w:r>
            <w:r w:rsidR="00FA7AB9" w:rsidRPr="00984739">
              <w:rPr>
                <w:b w:val="0"/>
                <w:bCs/>
              </w:rPr>
              <w:t>L</w:t>
            </w:r>
          </w:p>
        </w:tc>
        <w:tc>
          <w:tcPr>
            <w:tcW w:w="2789" w:type="pct"/>
            <w:tcBorders>
              <w:right w:val="single" w:sz="12" w:space="0" w:color="auto"/>
            </w:tcBorders>
          </w:tcPr>
          <w:p w14:paraId="67EB4110" w14:textId="5C1E27B6" w:rsidR="00C5498C" w:rsidRPr="00670B06" w:rsidRDefault="3388C59D" w:rsidP="591A098C">
            <w:pPr>
              <w:pStyle w:val="TableTitles"/>
            </w:pPr>
            <w:hyperlink r:id="rId11">
              <w:r w:rsidRPr="591A098C">
                <w:rPr>
                  <w:rStyle w:val="Hyperlink"/>
                </w:rPr>
                <w:t>PeriWatch Vigilance</w:t>
              </w:r>
            </w:hyperlink>
          </w:p>
        </w:tc>
      </w:tr>
      <w:tr w:rsidR="00C5498C" w:rsidRPr="00BA3A57" w14:paraId="4ED40BFD" w14:textId="77777777" w:rsidTr="591A098C">
        <w:tc>
          <w:tcPr>
            <w:tcW w:w="2211" w:type="pct"/>
            <w:tcBorders>
              <w:left w:val="single" w:sz="12" w:space="0" w:color="auto"/>
            </w:tcBorders>
          </w:tcPr>
          <w:p w14:paraId="7BE47FFF" w14:textId="2D12E1D0" w:rsidR="00C5498C" w:rsidRPr="00984739" w:rsidRDefault="00C5498C" w:rsidP="004C1FFE">
            <w:pPr>
              <w:pStyle w:val="TableTitles"/>
              <w:rPr>
                <w:b w:val="0"/>
                <w:bCs/>
              </w:rPr>
            </w:pPr>
            <w:r w:rsidRPr="00984739">
              <w:rPr>
                <w:b w:val="0"/>
                <w:bCs/>
              </w:rPr>
              <w:t>Manufacturer/Vendor Name</w:t>
            </w:r>
          </w:p>
        </w:tc>
        <w:tc>
          <w:tcPr>
            <w:tcW w:w="2789" w:type="pct"/>
            <w:tcBorders>
              <w:right w:val="single" w:sz="12" w:space="0" w:color="auto"/>
            </w:tcBorders>
          </w:tcPr>
          <w:p w14:paraId="080F5246" w14:textId="28438DFC" w:rsidR="00C5498C" w:rsidRPr="00670B06" w:rsidRDefault="24AA835A" w:rsidP="00984739">
            <w:pPr>
              <w:pStyle w:val="TableTitles"/>
            </w:pPr>
            <w:r>
              <w:t>PeriGen</w:t>
            </w:r>
          </w:p>
        </w:tc>
      </w:tr>
      <w:tr w:rsidR="00C5498C" w14:paraId="1985D05D" w14:textId="77777777" w:rsidTr="591A098C">
        <w:trPr>
          <w:trHeight w:val="305"/>
        </w:trPr>
        <w:tc>
          <w:tcPr>
            <w:tcW w:w="2211" w:type="pct"/>
            <w:tcBorders>
              <w:left w:val="single" w:sz="12" w:space="0" w:color="auto"/>
            </w:tcBorders>
          </w:tcPr>
          <w:p w14:paraId="37DCCA78" w14:textId="34B0E7A3" w:rsidR="00C5498C" w:rsidRPr="00670B06" w:rsidRDefault="00C5498C" w:rsidP="00FC2669">
            <w:pPr>
              <w:pStyle w:val="TableTitles"/>
              <w:rPr>
                <w:bCs/>
              </w:rPr>
            </w:pPr>
            <w:r w:rsidRPr="00984739">
              <w:rPr>
                <w:b w:val="0"/>
                <w:bCs/>
              </w:rPr>
              <w:t>Manufacturer/Vendor URL</w:t>
            </w:r>
          </w:p>
        </w:tc>
        <w:tc>
          <w:tcPr>
            <w:tcW w:w="2789" w:type="pct"/>
            <w:tcBorders>
              <w:right w:val="single" w:sz="12" w:space="0" w:color="auto"/>
            </w:tcBorders>
          </w:tcPr>
          <w:p w14:paraId="2C50241A" w14:textId="1EDDAEFC" w:rsidR="00C5498C" w:rsidRPr="00670B06" w:rsidRDefault="0F269CEB" w:rsidP="00FC2669">
            <w:pPr>
              <w:pStyle w:val="TableTitles"/>
            </w:pPr>
            <w:hyperlink r:id="rId12">
              <w:r w:rsidRPr="591A098C">
                <w:rPr>
                  <w:rStyle w:val="Hyperlink"/>
                </w:rPr>
                <w:t>PeriGen</w:t>
              </w:r>
            </w:hyperlink>
          </w:p>
        </w:tc>
      </w:tr>
      <w:tr w:rsidR="00C5498C" w14:paraId="73662C1D" w14:textId="77777777" w:rsidTr="591A098C">
        <w:tc>
          <w:tcPr>
            <w:tcW w:w="2211" w:type="pct"/>
            <w:tcBorders>
              <w:left w:val="single" w:sz="12" w:space="0" w:color="auto"/>
              <w:bottom w:val="single" w:sz="12" w:space="0" w:color="auto"/>
            </w:tcBorders>
          </w:tcPr>
          <w:p w14:paraId="3D974E3C" w14:textId="3598F005" w:rsidR="00C5498C" w:rsidRPr="00670B06" w:rsidRDefault="00C5498C" w:rsidP="00FC2669">
            <w:pPr>
              <w:pStyle w:val="TableTitles"/>
              <w:rPr>
                <w:bCs/>
              </w:rPr>
            </w:pPr>
            <w:r w:rsidRPr="00FC2669">
              <w:rPr>
                <w:b w:val="0"/>
                <w:bCs/>
              </w:rPr>
              <w:t>Install Type (On</w:t>
            </w:r>
            <w:r w:rsidR="00DA2D22">
              <w:rPr>
                <w:b w:val="0"/>
                <w:bCs/>
              </w:rPr>
              <w:t>-</w:t>
            </w:r>
            <w:r w:rsidRPr="00FC2669">
              <w:rPr>
                <w:b w:val="0"/>
                <w:bCs/>
              </w:rPr>
              <w:t>Premises</w:t>
            </w:r>
            <w:r w:rsidR="00457508">
              <w:rPr>
                <w:b w:val="0"/>
                <w:bCs/>
              </w:rPr>
              <w:t>,</w:t>
            </w:r>
            <w:r w:rsidRPr="00FC2669">
              <w:rPr>
                <w:b w:val="0"/>
                <w:bCs/>
              </w:rPr>
              <w:t xml:space="preserve"> SaaS, </w:t>
            </w:r>
            <w:r w:rsidR="00457508">
              <w:rPr>
                <w:b w:val="0"/>
                <w:bCs/>
              </w:rPr>
              <w:t>etc.</w:t>
            </w:r>
            <w:r w:rsidRPr="00FC2669">
              <w:rPr>
                <w:b w:val="0"/>
                <w:bCs/>
              </w:rPr>
              <w:t>)</w:t>
            </w:r>
          </w:p>
        </w:tc>
        <w:tc>
          <w:tcPr>
            <w:tcW w:w="2789" w:type="pct"/>
            <w:tcBorders>
              <w:bottom w:val="single" w:sz="12" w:space="0" w:color="auto"/>
              <w:right w:val="single" w:sz="12" w:space="0" w:color="auto"/>
            </w:tcBorders>
          </w:tcPr>
          <w:p w14:paraId="70A13474" w14:textId="4942A45F" w:rsidR="00C5498C" w:rsidRPr="00670B06" w:rsidRDefault="35FCAF76" w:rsidP="00FC2669">
            <w:pPr>
              <w:pStyle w:val="TableTitles"/>
            </w:pPr>
            <w:r>
              <w:t>On-Premises</w:t>
            </w:r>
          </w:p>
        </w:tc>
      </w:tr>
      <w:bookmarkEnd w:id="1"/>
      <w:bookmarkEnd w:id="2"/>
      <w:bookmarkEnd w:id="3"/>
    </w:tbl>
    <w:p w14:paraId="7AA8967E" w14:textId="77777777" w:rsidR="00C5498C" w:rsidRDefault="00C5498C" w:rsidP="00C5498C"/>
    <w:tbl>
      <w:tblPr>
        <w:tblStyle w:val="TableGrid"/>
        <w:tblW w:w="0" w:type="auto"/>
        <w:tblLook w:val="04A0" w:firstRow="1" w:lastRow="0" w:firstColumn="1" w:lastColumn="0" w:noHBand="0" w:noVBand="1"/>
      </w:tblPr>
      <w:tblGrid>
        <w:gridCol w:w="4128"/>
        <w:gridCol w:w="5202"/>
      </w:tblGrid>
      <w:tr w:rsidR="00C355B3" w14:paraId="6DEAE557" w14:textId="77777777" w:rsidTr="00FE3618">
        <w:tc>
          <w:tcPr>
            <w:tcW w:w="9350" w:type="dxa"/>
            <w:gridSpan w:val="2"/>
            <w:tcBorders>
              <w:top w:val="single" w:sz="12" w:space="0" w:color="auto"/>
              <w:left w:val="single" w:sz="12" w:space="0" w:color="auto"/>
              <w:bottom w:val="single" w:sz="12" w:space="0" w:color="auto"/>
              <w:right w:val="single" w:sz="12" w:space="0" w:color="auto"/>
            </w:tcBorders>
          </w:tcPr>
          <w:p w14:paraId="681E4FDE" w14:textId="7E1A69F7" w:rsidR="00C355B3" w:rsidRPr="00083775" w:rsidRDefault="00C355B3" w:rsidP="00FC2669">
            <w:pPr>
              <w:pStyle w:val="TableTitles"/>
              <w:jc w:val="center"/>
            </w:pPr>
            <w:r w:rsidRPr="00083775">
              <w:t>M</w:t>
            </w:r>
            <w:r w:rsidR="00E21DAC" w:rsidRPr="00083775">
              <w:t xml:space="preserve">ercy </w:t>
            </w:r>
            <w:r w:rsidR="001B6EFE">
              <w:t>Support Team</w:t>
            </w:r>
            <w:r w:rsidR="00E21DAC" w:rsidRPr="00083775">
              <w:t xml:space="preserve"> Use Only</w:t>
            </w:r>
          </w:p>
        </w:tc>
      </w:tr>
      <w:tr w:rsidR="007F4477" w14:paraId="5F75E0A5" w14:textId="77777777" w:rsidTr="00FE3618">
        <w:tc>
          <w:tcPr>
            <w:tcW w:w="4135" w:type="dxa"/>
            <w:tcBorders>
              <w:top w:val="single" w:sz="12" w:space="0" w:color="auto"/>
              <w:left w:val="single" w:sz="12" w:space="0" w:color="auto"/>
            </w:tcBorders>
          </w:tcPr>
          <w:p w14:paraId="676D37CF" w14:textId="2A6A3523" w:rsidR="007F4477" w:rsidRPr="00670B06" w:rsidRDefault="007F4477" w:rsidP="00FC2669">
            <w:pPr>
              <w:pStyle w:val="TableTitles"/>
              <w:rPr>
                <w:bCs/>
              </w:rPr>
            </w:pPr>
            <w:r w:rsidRPr="00FC2669">
              <w:rPr>
                <w:b w:val="0"/>
                <w:bCs/>
              </w:rPr>
              <w:t>Mercy Sponsoring Manager/Business Owner/Director and Group</w:t>
            </w:r>
          </w:p>
        </w:tc>
        <w:tc>
          <w:tcPr>
            <w:tcW w:w="5215" w:type="dxa"/>
            <w:tcBorders>
              <w:top w:val="single" w:sz="12" w:space="0" w:color="auto"/>
              <w:right w:val="single" w:sz="12" w:space="0" w:color="auto"/>
            </w:tcBorders>
          </w:tcPr>
          <w:p w14:paraId="6402EE1E" w14:textId="747F46C1" w:rsidR="007F4477" w:rsidRPr="00670B06" w:rsidRDefault="00BF1A01" w:rsidP="00FC2669">
            <w:pPr>
              <w:pStyle w:val="TableTitles"/>
              <w:rPr>
                <w:bCs/>
              </w:rPr>
            </w:pPr>
            <w:r>
              <w:rPr>
                <w:bCs/>
              </w:rPr>
              <w:t>Ashley Bell</w:t>
            </w:r>
          </w:p>
        </w:tc>
      </w:tr>
      <w:tr w:rsidR="007F4477" w14:paraId="1303CDC1" w14:textId="77777777" w:rsidTr="00FE3618">
        <w:tc>
          <w:tcPr>
            <w:tcW w:w="4135" w:type="dxa"/>
            <w:tcBorders>
              <w:left w:val="single" w:sz="12" w:space="0" w:color="auto"/>
            </w:tcBorders>
          </w:tcPr>
          <w:p w14:paraId="4837FB6C" w14:textId="5FFF4F70" w:rsidR="007F4477" w:rsidRPr="00670B06" w:rsidRDefault="00C46A2F" w:rsidP="00FC2669">
            <w:pPr>
              <w:pStyle w:val="TableTitles"/>
              <w:rPr>
                <w:bCs/>
              </w:rPr>
            </w:pPr>
            <w:r>
              <w:rPr>
                <w:b w:val="0"/>
                <w:bCs/>
              </w:rPr>
              <w:t>EDAO/</w:t>
            </w:r>
            <w:r w:rsidR="00197028" w:rsidRPr="00FC2669">
              <w:rPr>
                <w:b w:val="0"/>
                <w:bCs/>
              </w:rPr>
              <w:t>MTS Business Analyst</w:t>
            </w:r>
          </w:p>
        </w:tc>
        <w:tc>
          <w:tcPr>
            <w:tcW w:w="5215" w:type="dxa"/>
            <w:tcBorders>
              <w:right w:val="single" w:sz="12" w:space="0" w:color="auto"/>
            </w:tcBorders>
          </w:tcPr>
          <w:p w14:paraId="26B54424" w14:textId="14C21ED8" w:rsidR="007F4477" w:rsidRPr="00670B06" w:rsidRDefault="00BF1A01" w:rsidP="00FC2669">
            <w:pPr>
              <w:pStyle w:val="TableTitles"/>
              <w:rPr>
                <w:bCs/>
              </w:rPr>
            </w:pPr>
            <w:r>
              <w:rPr>
                <w:bCs/>
              </w:rPr>
              <w:t>Sheila Mason/Scott Hinkle</w:t>
            </w:r>
          </w:p>
        </w:tc>
      </w:tr>
      <w:tr w:rsidR="008A7507" w14:paraId="20F8CD94" w14:textId="77777777" w:rsidTr="00FE3618">
        <w:tc>
          <w:tcPr>
            <w:tcW w:w="4135" w:type="dxa"/>
            <w:tcBorders>
              <w:left w:val="single" w:sz="12" w:space="0" w:color="auto"/>
              <w:bottom w:val="single" w:sz="12" w:space="0" w:color="auto"/>
            </w:tcBorders>
          </w:tcPr>
          <w:p w14:paraId="5B90999B" w14:textId="29EF5FC0" w:rsidR="008A7507" w:rsidRPr="00670B06" w:rsidRDefault="00C46A2F" w:rsidP="00FC2669">
            <w:pPr>
              <w:pStyle w:val="TableTitles"/>
              <w:rPr>
                <w:bCs/>
              </w:rPr>
            </w:pPr>
            <w:r>
              <w:rPr>
                <w:b w:val="0"/>
                <w:bCs/>
              </w:rPr>
              <w:t>EDAO/</w:t>
            </w:r>
            <w:r w:rsidR="00442C7D" w:rsidRPr="00FC2669">
              <w:rPr>
                <w:b w:val="0"/>
                <w:bCs/>
              </w:rPr>
              <w:t>MTS Support Group</w:t>
            </w:r>
          </w:p>
        </w:tc>
        <w:tc>
          <w:tcPr>
            <w:tcW w:w="5215" w:type="dxa"/>
            <w:tcBorders>
              <w:bottom w:val="single" w:sz="12" w:space="0" w:color="auto"/>
              <w:right w:val="single" w:sz="12" w:space="0" w:color="auto"/>
            </w:tcBorders>
          </w:tcPr>
          <w:p w14:paraId="5561B8BB" w14:textId="01F625A8" w:rsidR="008A7507" w:rsidRPr="00670B06" w:rsidRDefault="00BF1A01" w:rsidP="00FC2669">
            <w:pPr>
              <w:pStyle w:val="TableTitles"/>
              <w:rPr>
                <w:bCs/>
              </w:rPr>
            </w:pPr>
            <w:r>
              <w:rPr>
                <w:bCs/>
              </w:rPr>
              <w:t>CAST</w:t>
            </w:r>
          </w:p>
        </w:tc>
      </w:tr>
    </w:tbl>
    <w:p w14:paraId="1FC1871A" w14:textId="77777777" w:rsidR="00A71AEC" w:rsidRDefault="00A71AEC" w:rsidP="00A71AEC"/>
    <w:tbl>
      <w:tblPr>
        <w:tblStyle w:val="TableGrid"/>
        <w:tblW w:w="0" w:type="auto"/>
        <w:tblLook w:val="04A0" w:firstRow="1" w:lastRow="0" w:firstColumn="1" w:lastColumn="0" w:noHBand="0" w:noVBand="1"/>
      </w:tblPr>
      <w:tblGrid>
        <w:gridCol w:w="4135"/>
        <w:gridCol w:w="5215"/>
      </w:tblGrid>
      <w:tr w:rsidR="007F4477" w14:paraId="5BD03AEF" w14:textId="77777777">
        <w:tc>
          <w:tcPr>
            <w:tcW w:w="9350" w:type="dxa"/>
            <w:gridSpan w:val="2"/>
          </w:tcPr>
          <w:p w14:paraId="5E1B63CB" w14:textId="301420C3" w:rsidR="007F4477" w:rsidRPr="00ED2D60" w:rsidRDefault="00ED2D60" w:rsidP="00FC2669">
            <w:pPr>
              <w:pStyle w:val="TableTitles"/>
              <w:jc w:val="center"/>
            </w:pPr>
            <w:r w:rsidRPr="00ED2D60">
              <w:t>MTS IT Security Use Only</w:t>
            </w:r>
          </w:p>
        </w:tc>
      </w:tr>
      <w:tr w:rsidR="00E326B8" w14:paraId="7FA6B611" w14:textId="77777777" w:rsidTr="00784239">
        <w:tc>
          <w:tcPr>
            <w:tcW w:w="4135" w:type="dxa"/>
          </w:tcPr>
          <w:p w14:paraId="5E71DB02" w14:textId="11060835" w:rsidR="00E326B8" w:rsidRPr="00670B06" w:rsidRDefault="00442C7D" w:rsidP="00FC2669">
            <w:pPr>
              <w:pStyle w:val="TableTitles"/>
              <w:rPr>
                <w:bCs/>
              </w:rPr>
            </w:pPr>
            <w:r w:rsidRPr="00FC2669">
              <w:rPr>
                <w:b w:val="0"/>
                <w:bCs/>
              </w:rPr>
              <w:t>Review State</w:t>
            </w:r>
            <w:r w:rsidRPr="00FC2669" w:rsidDel="00442C7D">
              <w:rPr>
                <w:b w:val="0"/>
                <w:bCs/>
              </w:rPr>
              <w:t xml:space="preserve"> </w:t>
            </w:r>
          </w:p>
        </w:tc>
        <w:tc>
          <w:tcPr>
            <w:tcW w:w="5215" w:type="dxa"/>
          </w:tcPr>
          <w:p w14:paraId="50EBC30D" w14:textId="77777777" w:rsidR="00E326B8" w:rsidRPr="00670B06" w:rsidRDefault="00E326B8" w:rsidP="00FC2669">
            <w:pPr>
              <w:pStyle w:val="TableTitles"/>
              <w:rPr>
                <w:bCs/>
              </w:rPr>
            </w:pPr>
          </w:p>
        </w:tc>
      </w:tr>
      <w:tr w:rsidR="00442C7D" w14:paraId="01A0A0BD" w14:textId="77777777" w:rsidTr="00784239">
        <w:tc>
          <w:tcPr>
            <w:tcW w:w="4135" w:type="dxa"/>
          </w:tcPr>
          <w:p w14:paraId="647FA512" w14:textId="1A92B754" w:rsidR="00442C7D" w:rsidRPr="00670B06" w:rsidRDefault="00442C7D" w:rsidP="00FC2669">
            <w:pPr>
              <w:pStyle w:val="TableTitles"/>
              <w:rPr>
                <w:bCs/>
              </w:rPr>
            </w:pPr>
            <w:r w:rsidRPr="00FC2669">
              <w:rPr>
                <w:rFonts w:cs="Arial"/>
                <w:b w:val="0"/>
                <w:bCs/>
                <w:szCs w:val="22"/>
              </w:rPr>
              <w:t>Data Classification(s)</w:t>
            </w:r>
          </w:p>
        </w:tc>
        <w:tc>
          <w:tcPr>
            <w:tcW w:w="5215" w:type="dxa"/>
          </w:tcPr>
          <w:p w14:paraId="0FEC91C3" w14:textId="77777777" w:rsidR="00442C7D" w:rsidRPr="00670B06" w:rsidRDefault="00442C7D" w:rsidP="00FC2669">
            <w:pPr>
              <w:pStyle w:val="TableTitles"/>
              <w:rPr>
                <w:bCs/>
              </w:rPr>
            </w:pPr>
          </w:p>
        </w:tc>
      </w:tr>
      <w:tr w:rsidR="00E326B8" w14:paraId="428B2F5E" w14:textId="77777777" w:rsidTr="00784239">
        <w:tc>
          <w:tcPr>
            <w:tcW w:w="4135" w:type="dxa"/>
          </w:tcPr>
          <w:p w14:paraId="39A39D0B" w14:textId="6A64FACC" w:rsidR="00E326B8" w:rsidRPr="00670B06" w:rsidRDefault="00442C7D" w:rsidP="00FC2669">
            <w:pPr>
              <w:pStyle w:val="TableTitles"/>
              <w:rPr>
                <w:bCs/>
              </w:rPr>
            </w:pPr>
            <w:r w:rsidRPr="00FC2669">
              <w:rPr>
                <w:b w:val="0"/>
                <w:bCs/>
              </w:rPr>
              <w:t>Review Conducted By</w:t>
            </w:r>
            <w:r w:rsidRPr="00FC2669" w:rsidDel="00442C7D">
              <w:rPr>
                <w:rFonts w:cs="Arial"/>
                <w:b w:val="0"/>
                <w:bCs/>
                <w:szCs w:val="22"/>
              </w:rPr>
              <w:t xml:space="preserve"> </w:t>
            </w:r>
          </w:p>
        </w:tc>
        <w:tc>
          <w:tcPr>
            <w:tcW w:w="5215" w:type="dxa"/>
          </w:tcPr>
          <w:p w14:paraId="54CC7401" w14:textId="77777777" w:rsidR="00E326B8" w:rsidRPr="00670B06" w:rsidRDefault="00E326B8" w:rsidP="00FC2669">
            <w:pPr>
              <w:pStyle w:val="TableTitles"/>
              <w:rPr>
                <w:bCs/>
              </w:rPr>
            </w:pPr>
          </w:p>
        </w:tc>
      </w:tr>
      <w:tr w:rsidR="00E326B8" w14:paraId="09743EFB" w14:textId="77777777" w:rsidTr="00784239">
        <w:tc>
          <w:tcPr>
            <w:tcW w:w="4135" w:type="dxa"/>
          </w:tcPr>
          <w:p w14:paraId="70A4FD4A" w14:textId="602B80E1" w:rsidR="00E326B8" w:rsidRPr="00670B06" w:rsidRDefault="00442C7D" w:rsidP="00FC2669">
            <w:pPr>
              <w:pStyle w:val="TableTitles"/>
              <w:rPr>
                <w:bCs/>
              </w:rPr>
            </w:pPr>
            <w:r w:rsidRPr="00FC2669">
              <w:rPr>
                <w:rFonts w:cs="Arial"/>
                <w:b w:val="0"/>
                <w:bCs/>
                <w:szCs w:val="22"/>
              </w:rPr>
              <w:t>RITM/</w:t>
            </w:r>
            <w:r w:rsidR="00317C86">
              <w:rPr>
                <w:rFonts w:cs="Arial"/>
                <w:b w:val="0"/>
                <w:bCs/>
                <w:szCs w:val="22"/>
              </w:rPr>
              <w:t>SC</w:t>
            </w:r>
            <w:r w:rsidRPr="00FC2669">
              <w:rPr>
                <w:rFonts w:cs="Arial"/>
                <w:b w:val="0"/>
                <w:bCs/>
                <w:szCs w:val="22"/>
              </w:rPr>
              <w:t>TASK</w:t>
            </w:r>
          </w:p>
        </w:tc>
        <w:tc>
          <w:tcPr>
            <w:tcW w:w="5215" w:type="dxa"/>
          </w:tcPr>
          <w:p w14:paraId="0495FF6A" w14:textId="77777777" w:rsidR="00E326B8" w:rsidRPr="00670B06" w:rsidRDefault="00E326B8" w:rsidP="00FC2669">
            <w:pPr>
              <w:pStyle w:val="TableTitles"/>
              <w:rPr>
                <w:bCs/>
              </w:rPr>
            </w:pPr>
          </w:p>
        </w:tc>
      </w:tr>
    </w:tbl>
    <w:p w14:paraId="555784BB" w14:textId="77777777" w:rsidR="00B77306" w:rsidRDefault="00B77306" w:rsidP="00A71AEC"/>
    <w:p w14:paraId="02C74447" w14:textId="77777777" w:rsidR="00006A21" w:rsidRDefault="00006A21" w:rsidP="00A71AEC"/>
    <w:p w14:paraId="4BA1A467" w14:textId="77777777" w:rsidR="007B0105" w:rsidRDefault="007B0105" w:rsidP="00A71AEC"/>
    <w:sdt>
      <w:sdtPr>
        <w:rPr>
          <w:rFonts w:eastAsia="Times New Roman" w:cs="Times New Roman"/>
          <w:b w:val="0"/>
          <w:color w:val="auto"/>
          <w:sz w:val="20"/>
          <w:szCs w:val="24"/>
        </w:rPr>
        <w:id w:val="918410627"/>
        <w:docPartObj>
          <w:docPartGallery w:val="Table of Contents"/>
          <w:docPartUnique/>
        </w:docPartObj>
      </w:sdtPr>
      <w:sdtEndPr>
        <w:rPr>
          <w:szCs w:val="20"/>
        </w:rPr>
      </w:sdtEndPr>
      <w:sdtContent>
        <w:p w14:paraId="2A7F5723" w14:textId="200D9ED1" w:rsidR="00B86C23" w:rsidRDefault="203E1A4C" w:rsidP="00D96AF4">
          <w:pPr>
            <w:pStyle w:val="TOCHeading"/>
          </w:pPr>
          <w:r>
            <w:t>Contents</w:t>
          </w:r>
        </w:p>
        <w:p w14:paraId="0365F70A" w14:textId="18A28953" w:rsidR="00504320" w:rsidRDefault="00B36A9E" w:rsidP="02418200">
          <w:pPr>
            <w:pStyle w:val="TOC1"/>
            <w:tabs>
              <w:tab w:val="clear" w:pos="9350"/>
              <w:tab w:val="right" w:leader="dot" w:pos="9345"/>
            </w:tabs>
            <w:rPr>
              <w:rStyle w:val="Hyperlink"/>
              <w:noProof/>
              <w:kern w:val="2"/>
              <w14:ligatures w14:val="standardContextual"/>
            </w:rPr>
          </w:pPr>
          <w:r>
            <w:fldChar w:fldCharType="begin"/>
          </w:r>
          <w:r w:rsidR="00B86C23">
            <w:instrText>TOC \o "1-3" \z \u \h</w:instrText>
          </w:r>
          <w:r>
            <w:fldChar w:fldCharType="separate"/>
          </w:r>
          <w:hyperlink w:anchor="_Toc1055426917">
            <w:r w:rsidR="02418200" w:rsidRPr="02418200">
              <w:rPr>
                <w:rStyle w:val="Hyperlink"/>
              </w:rPr>
              <w:t>Mercy Technology Services (MTS) – IT Security – Security Review Questionnaire</w:t>
            </w:r>
            <w:r w:rsidR="00B86C23">
              <w:tab/>
            </w:r>
            <w:r w:rsidR="00B86C23">
              <w:fldChar w:fldCharType="begin"/>
            </w:r>
            <w:r w:rsidR="00B86C23">
              <w:instrText>PAGEREF _Toc1055426917 \h</w:instrText>
            </w:r>
            <w:r w:rsidR="00B86C23">
              <w:fldChar w:fldCharType="separate"/>
            </w:r>
            <w:r w:rsidR="02418200" w:rsidRPr="02418200">
              <w:rPr>
                <w:rStyle w:val="Hyperlink"/>
              </w:rPr>
              <w:t>1</w:t>
            </w:r>
            <w:r w:rsidR="00B86C23">
              <w:fldChar w:fldCharType="end"/>
            </w:r>
          </w:hyperlink>
        </w:p>
        <w:p w14:paraId="79C2DB4C" w14:textId="370D5D62" w:rsidR="00504320" w:rsidRDefault="02418200" w:rsidP="02418200">
          <w:pPr>
            <w:pStyle w:val="TOC1"/>
            <w:tabs>
              <w:tab w:val="clear" w:pos="9350"/>
              <w:tab w:val="right" w:leader="dot" w:pos="9345"/>
            </w:tabs>
            <w:rPr>
              <w:rStyle w:val="Hyperlink"/>
              <w:noProof/>
              <w:kern w:val="2"/>
              <w14:ligatures w14:val="standardContextual"/>
            </w:rPr>
          </w:pPr>
          <w:hyperlink w:anchor="_Toc1250617340">
            <w:r w:rsidRPr="02418200">
              <w:rPr>
                <w:rStyle w:val="Hyperlink"/>
              </w:rPr>
              <w:t>Security Review Markup Legend</w:t>
            </w:r>
            <w:r w:rsidR="00B36A9E">
              <w:tab/>
            </w:r>
            <w:r w:rsidR="00B36A9E">
              <w:fldChar w:fldCharType="begin"/>
            </w:r>
            <w:r w:rsidR="00B36A9E">
              <w:instrText>PAGEREF _Toc1250617340 \h</w:instrText>
            </w:r>
            <w:r w:rsidR="00B36A9E">
              <w:fldChar w:fldCharType="separate"/>
            </w:r>
            <w:r w:rsidRPr="02418200">
              <w:rPr>
                <w:rStyle w:val="Hyperlink"/>
              </w:rPr>
              <w:t>2</w:t>
            </w:r>
            <w:r w:rsidR="00B36A9E">
              <w:fldChar w:fldCharType="end"/>
            </w:r>
          </w:hyperlink>
        </w:p>
        <w:p w14:paraId="4363FA4E" w14:textId="1C1AE0E4" w:rsidR="00504320" w:rsidRDefault="02418200" w:rsidP="02418200">
          <w:pPr>
            <w:pStyle w:val="TOC1"/>
            <w:tabs>
              <w:tab w:val="clear" w:pos="9350"/>
              <w:tab w:val="right" w:leader="dot" w:pos="9345"/>
            </w:tabs>
            <w:rPr>
              <w:rStyle w:val="Hyperlink"/>
              <w:noProof/>
              <w:kern w:val="2"/>
              <w14:ligatures w14:val="standardContextual"/>
            </w:rPr>
          </w:pPr>
          <w:hyperlink w:anchor="_Toc2093294163">
            <w:r w:rsidRPr="02418200">
              <w:rPr>
                <w:rStyle w:val="Hyperlink"/>
              </w:rPr>
              <w:t>Security Review Questions</w:t>
            </w:r>
            <w:r w:rsidR="00B36A9E">
              <w:tab/>
            </w:r>
            <w:r w:rsidR="00B36A9E">
              <w:fldChar w:fldCharType="begin"/>
            </w:r>
            <w:r w:rsidR="00B36A9E">
              <w:instrText>PAGEREF _Toc2093294163 \h</w:instrText>
            </w:r>
            <w:r w:rsidR="00B36A9E">
              <w:fldChar w:fldCharType="separate"/>
            </w:r>
            <w:r w:rsidRPr="02418200">
              <w:rPr>
                <w:rStyle w:val="Hyperlink"/>
              </w:rPr>
              <w:t>2</w:t>
            </w:r>
            <w:r w:rsidR="00B36A9E">
              <w:fldChar w:fldCharType="end"/>
            </w:r>
          </w:hyperlink>
        </w:p>
        <w:p w14:paraId="6D865A60" w14:textId="72433B21" w:rsidR="00504320" w:rsidRDefault="02418200" w:rsidP="02418200">
          <w:pPr>
            <w:pStyle w:val="TOC2"/>
            <w:tabs>
              <w:tab w:val="right" w:leader="dot" w:pos="9345"/>
            </w:tabs>
            <w:rPr>
              <w:rStyle w:val="Hyperlink"/>
              <w:noProof/>
              <w:kern w:val="2"/>
              <w14:ligatures w14:val="standardContextual"/>
            </w:rPr>
          </w:pPr>
          <w:hyperlink w:anchor="_Toc1292949867">
            <w:r w:rsidRPr="02418200">
              <w:rPr>
                <w:rStyle w:val="Hyperlink"/>
              </w:rPr>
              <w:t>Scope</w:t>
            </w:r>
            <w:r w:rsidR="00B36A9E">
              <w:tab/>
            </w:r>
            <w:r w:rsidR="00B36A9E">
              <w:fldChar w:fldCharType="begin"/>
            </w:r>
            <w:r w:rsidR="00B36A9E">
              <w:instrText>PAGEREF _Toc1292949867 \h</w:instrText>
            </w:r>
            <w:r w:rsidR="00B36A9E">
              <w:fldChar w:fldCharType="separate"/>
            </w:r>
            <w:r w:rsidRPr="02418200">
              <w:rPr>
                <w:rStyle w:val="Hyperlink"/>
              </w:rPr>
              <w:t>3</w:t>
            </w:r>
            <w:r w:rsidR="00B36A9E">
              <w:fldChar w:fldCharType="end"/>
            </w:r>
          </w:hyperlink>
        </w:p>
        <w:p w14:paraId="5645FF1F" w14:textId="52C6FA37" w:rsidR="00504320" w:rsidRDefault="02418200" w:rsidP="02418200">
          <w:pPr>
            <w:pStyle w:val="TOC2"/>
            <w:tabs>
              <w:tab w:val="right" w:leader="dot" w:pos="9345"/>
            </w:tabs>
            <w:rPr>
              <w:rStyle w:val="Hyperlink"/>
              <w:noProof/>
              <w:kern w:val="2"/>
              <w14:ligatures w14:val="standardContextual"/>
            </w:rPr>
          </w:pPr>
          <w:hyperlink w:anchor="_Toc1681216920">
            <w:r w:rsidRPr="02418200">
              <w:rPr>
                <w:rStyle w:val="Hyperlink"/>
              </w:rPr>
              <w:t>Vendor Support</w:t>
            </w:r>
            <w:r w:rsidR="00B36A9E">
              <w:tab/>
            </w:r>
            <w:r w:rsidR="00B36A9E">
              <w:fldChar w:fldCharType="begin"/>
            </w:r>
            <w:r w:rsidR="00B36A9E">
              <w:instrText>PAGEREF _Toc1681216920 \h</w:instrText>
            </w:r>
            <w:r w:rsidR="00B36A9E">
              <w:fldChar w:fldCharType="separate"/>
            </w:r>
            <w:r w:rsidRPr="02418200">
              <w:rPr>
                <w:rStyle w:val="Hyperlink"/>
              </w:rPr>
              <w:t>3</w:t>
            </w:r>
            <w:r w:rsidR="00B36A9E">
              <w:fldChar w:fldCharType="end"/>
            </w:r>
          </w:hyperlink>
        </w:p>
        <w:p w14:paraId="565937FB" w14:textId="4DDA2D40" w:rsidR="00504320" w:rsidRDefault="02418200" w:rsidP="02418200">
          <w:pPr>
            <w:pStyle w:val="TOC2"/>
            <w:tabs>
              <w:tab w:val="right" w:leader="dot" w:pos="9345"/>
            </w:tabs>
            <w:rPr>
              <w:rStyle w:val="Hyperlink"/>
              <w:noProof/>
              <w:kern w:val="2"/>
              <w14:ligatures w14:val="standardContextual"/>
            </w:rPr>
          </w:pPr>
          <w:hyperlink w:anchor="_Toc2040908206">
            <w:r w:rsidRPr="02418200">
              <w:rPr>
                <w:rStyle w:val="Hyperlink"/>
              </w:rPr>
              <w:t>Data Type &amp; Classification</w:t>
            </w:r>
            <w:r w:rsidR="00B36A9E">
              <w:tab/>
            </w:r>
            <w:r w:rsidR="00B36A9E">
              <w:fldChar w:fldCharType="begin"/>
            </w:r>
            <w:r w:rsidR="00B36A9E">
              <w:instrText>PAGEREF _Toc2040908206 \h</w:instrText>
            </w:r>
            <w:r w:rsidR="00B36A9E">
              <w:fldChar w:fldCharType="separate"/>
            </w:r>
            <w:r w:rsidRPr="02418200">
              <w:rPr>
                <w:rStyle w:val="Hyperlink"/>
              </w:rPr>
              <w:t>3</w:t>
            </w:r>
            <w:r w:rsidR="00B36A9E">
              <w:fldChar w:fldCharType="end"/>
            </w:r>
          </w:hyperlink>
        </w:p>
        <w:p w14:paraId="37C56B5B" w14:textId="33CBD9FF" w:rsidR="00504320" w:rsidRDefault="02418200" w:rsidP="02418200">
          <w:pPr>
            <w:pStyle w:val="TOC2"/>
            <w:tabs>
              <w:tab w:val="right" w:leader="dot" w:pos="9345"/>
            </w:tabs>
            <w:rPr>
              <w:rStyle w:val="Hyperlink"/>
              <w:noProof/>
              <w:kern w:val="2"/>
              <w14:ligatures w14:val="standardContextual"/>
            </w:rPr>
          </w:pPr>
          <w:hyperlink w:anchor="_Toc1547856634">
            <w:r w:rsidRPr="02418200">
              <w:rPr>
                <w:rStyle w:val="Hyperlink"/>
              </w:rPr>
              <w:t>Architecture/Data Integration</w:t>
            </w:r>
            <w:r w:rsidR="00B36A9E">
              <w:tab/>
            </w:r>
            <w:r w:rsidR="00B36A9E">
              <w:fldChar w:fldCharType="begin"/>
            </w:r>
            <w:r w:rsidR="00B36A9E">
              <w:instrText>PAGEREF _Toc1547856634 \h</w:instrText>
            </w:r>
            <w:r w:rsidR="00B36A9E">
              <w:fldChar w:fldCharType="separate"/>
            </w:r>
            <w:r w:rsidRPr="02418200">
              <w:rPr>
                <w:rStyle w:val="Hyperlink"/>
              </w:rPr>
              <w:t>3</w:t>
            </w:r>
            <w:r w:rsidR="00B36A9E">
              <w:fldChar w:fldCharType="end"/>
            </w:r>
          </w:hyperlink>
        </w:p>
        <w:p w14:paraId="2BB44D5D" w14:textId="3812F455" w:rsidR="00504320" w:rsidRDefault="02418200" w:rsidP="02418200">
          <w:pPr>
            <w:pStyle w:val="TOC2"/>
            <w:tabs>
              <w:tab w:val="right" w:leader="dot" w:pos="9345"/>
            </w:tabs>
            <w:rPr>
              <w:rStyle w:val="Hyperlink"/>
              <w:noProof/>
              <w:kern w:val="2"/>
              <w14:ligatures w14:val="standardContextual"/>
            </w:rPr>
          </w:pPr>
          <w:hyperlink w:anchor="_Toc1394293339">
            <w:r w:rsidRPr="02418200">
              <w:rPr>
                <w:rStyle w:val="Hyperlink"/>
              </w:rPr>
              <w:t>Encryption</w:t>
            </w:r>
            <w:r w:rsidR="00B36A9E">
              <w:tab/>
            </w:r>
            <w:r w:rsidR="00B36A9E">
              <w:fldChar w:fldCharType="begin"/>
            </w:r>
            <w:r w:rsidR="00B36A9E">
              <w:instrText>PAGEREF _Toc1394293339 \h</w:instrText>
            </w:r>
            <w:r w:rsidR="00B36A9E">
              <w:fldChar w:fldCharType="separate"/>
            </w:r>
            <w:r w:rsidRPr="02418200">
              <w:rPr>
                <w:rStyle w:val="Hyperlink"/>
              </w:rPr>
              <w:t>3</w:t>
            </w:r>
            <w:r w:rsidR="00B36A9E">
              <w:fldChar w:fldCharType="end"/>
            </w:r>
          </w:hyperlink>
        </w:p>
        <w:p w14:paraId="3F08B151" w14:textId="44CEE253" w:rsidR="00504320" w:rsidRDefault="02418200" w:rsidP="02418200">
          <w:pPr>
            <w:pStyle w:val="TOC2"/>
            <w:tabs>
              <w:tab w:val="right" w:leader="dot" w:pos="9345"/>
            </w:tabs>
            <w:rPr>
              <w:rStyle w:val="Hyperlink"/>
              <w:noProof/>
              <w:kern w:val="2"/>
              <w14:ligatures w14:val="standardContextual"/>
            </w:rPr>
          </w:pPr>
          <w:hyperlink w:anchor="_Toc2106748030">
            <w:r w:rsidRPr="02418200">
              <w:rPr>
                <w:rStyle w:val="Hyperlink"/>
              </w:rPr>
              <w:t>Cloud/SaaS/PaaS/IaaS/Web/Hosted/SFTP</w:t>
            </w:r>
            <w:r w:rsidR="00B36A9E">
              <w:tab/>
            </w:r>
            <w:r w:rsidR="00B36A9E">
              <w:fldChar w:fldCharType="begin"/>
            </w:r>
            <w:r w:rsidR="00B36A9E">
              <w:instrText>PAGEREF _Toc2106748030 \h</w:instrText>
            </w:r>
            <w:r w:rsidR="00B36A9E">
              <w:fldChar w:fldCharType="separate"/>
            </w:r>
            <w:r w:rsidRPr="02418200">
              <w:rPr>
                <w:rStyle w:val="Hyperlink"/>
              </w:rPr>
              <w:t>4</w:t>
            </w:r>
            <w:r w:rsidR="00B36A9E">
              <w:fldChar w:fldCharType="end"/>
            </w:r>
          </w:hyperlink>
        </w:p>
        <w:p w14:paraId="4B8743AC" w14:textId="5815B9CA" w:rsidR="00504320" w:rsidRDefault="02418200" w:rsidP="02418200">
          <w:pPr>
            <w:pStyle w:val="TOC2"/>
            <w:tabs>
              <w:tab w:val="right" w:leader="dot" w:pos="9345"/>
            </w:tabs>
            <w:rPr>
              <w:rStyle w:val="Hyperlink"/>
              <w:noProof/>
              <w:kern w:val="2"/>
              <w14:ligatures w14:val="standardContextual"/>
            </w:rPr>
          </w:pPr>
          <w:hyperlink w:anchor="_Toc1896776957">
            <w:r w:rsidRPr="02418200">
              <w:rPr>
                <w:rStyle w:val="Hyperlink"/>
              </w:rPr>
              <w:t>On-Premises/Hybrid</w:t>
            </w:r>
            <w:r w:rsidR="00B36A9E">
              <w:tab/>
            </w:r>
            <w:r w:rsidR="00B36A9E">
              <w:fldChar w:fldCharType="begin"/>
            </w:r>
            <w:r w:rsidR="00B36A9E">
              <w:instrText>PAGEREF _Toc1896776957 \h</w:instrText>
            </w:r>
            <w:r w:rsidR="00B36A9E">
              <w:fldChar w:fldCharType="separate"/>
            </w:r>
            <w:r w:rsidRPr="02418200">
              <w:rPr>
                <w:rStyle w:val="Hyperlink"/>
              </w:rPr>
              <w:t>4</w:t>
            </w:r>
            <w:r w:rsidR="00B36A9E">
              <w:fldChar w:fldCharType="end"/>
            </w:r>
          </w:hyperlink>
        </w:p>
        <w:p w14:paraId="1F3BEFC2" w14:textId="0AA27C0B" w:rsidR="00504320" w:rsidRDefault="02418200" w:rsidP="02418200">
          <w:pPr>
            <w:pStyle w:val="TOC2"/>
            <w:tabs>
              <w:tab w:val="right" w:leader="dot" w:pos="9345"/>
            </w:tabs>
            <w:rPr>
              <w:rStyle w:val="Hyperlink"/>
              <w:noProof/>
              <w:kern w:val="2"/>
              <w14:ligatures w14:val="standardContextual"/>
            </w:rPr>
          </w:pPr>
          <w:hyperlink w:anchor="_Toc1531898549">
            <w:r w:rsidRPr="02418200">
              <w:rPr>
                <w:rStyle w:val="Hyperlink"/>
              </w:rPr>
              <w:t>Authentication &amp; Administration</w:t>
            </w:r>
            <w:r w:rsidR="00B36A9E">
              <w:tab/>
            </w:r>
            <w:r w:rsidR="00B36A9E">
              <w:fldChar w:fldCharType="begin"/>
            </w:r>
            <w:r w:rsidR="00B36A9E">
              <w:instrText>PAGEREF _Toc1531898549 \h</w:instrText>
            </w:r>
            <w:r w:rsidR="00B36A9E">
              <w:fldChar w:fldCharType="separate"/>
            </w:r>
            <w:r w:rsidRPr="02418200">
              <w:rPr>
                <w:rStyle w:val="Hyperlink"/>
              </w:rPr>
              <w:t>4</w:t>
            </w:r>
            <w:r w:rsidR="00B36A9E">
              <w:fldChar w:fldCharType="end"/>
            </w:r>
          </w:hyperlink>
        </w:p>
        <w:p w14:paraId="5969A9E3" w14:textId="47FA3514" w:rsidR="00504320" w:rsidRDefault="02418200" w:rsidP="02418200">
          <w:pPr>
            <w:pStyle w:val="TOC2"/>
            <w:tabs>
              <w:tab w:val="right" w:leader="dot" w:pos="9345"/>
            </w:tabs>
            <w:rPr>
              <w:rStyle w:val="Hyperlink"/>
              <w:noProof/>
              <w:kern w:val="2"/>
              <w14:ligatures w14:val="standardContextual"/>
            </w:rPr>
          </w:pPr>
          <w:hyperlink w:anchor="_Toc1555715023">
            <w:r w:rsidRPr="02418200">
              <w:rPr>
                <w:rStyle w:val="Hyperlink"/>
              </w:rPr>
              <w:t>Audit</w:t>
            </w:r>
            <w:r w:rsidR="00B36A9E">
              <w:tab/>
            </w:r>
            <w:r w:rsidR="00B36A9E">
              <w:fldChar w:fldCharType="begin"/>
            </w:r>
            <w:r w:rsidR="00B36A9E">
              <w:instrText>PAGEREF _Toc1555715023 \h</w:instrText>
            </w:r>
            <w:r w:rsidR="00B36A9E">
              <w:fldChar w:fldCharType="separate"/>
            </w:r>
            <w:r w:rsidRPr="02418200">
              <w:rPr>
                <w:rStyle w:val="Hyperlink"/>
              </w:rPr>
              <w:t>4</w:t>
            </w:r>
            <w:r w:rsidR="00B36A9E">
              <w:fldChar w:fldCharType="end"/>
            </w:r>
          </w:hyperlink>
        </w:p>
        <w:p w14:paraId="45A73D16" w14:textId="694F3F93" w:rsidR="00504320" w:rsidRDefault="02418200" w:rsidP="02418200">
          <w:pPr>
            <w:pStyle w:val="TOC2"/>
            <w:tabs>
              <w:tab w:val="right" w:leader="dot" w:pos="9345"/>
            </w:tabs>
            <w:rPr>
              <w:rStyle w:val="Hyperlink"/>
              <w:noProof/>
              <w:kern w:val="2"/>
              <w14:ligatures w14:val="standardContextual"/>
            </w:rPr>
          </w:pPr>
          <w:hyperlink w:anchor="_Toc591751275">
            <w:r w:rsidRPr="02418200">
              <w:rPr>
                <w:rStyle w:val="Hyperlink"/>
              </w:rPr>
              <w:t>Network Requirements</w:t>
            </w:r>
            <w:r w:rsidR="00B36A9E">
              <w:tab/>
            </w:r>
            <w:r w:rsidR="00B36A9E">
              <w:fldChar w:fldCharType="begin"/>
            </w:r>
            <w:r w:rsidR="00B36A9E">
              <w:instrText>PAGEREF _Toc591751275 \h</w:instrText>
            </w:r>
            <w:r w:rsidR="00B36A9E">
              <w:fldChar w:fldCharType="separate"/>
            </w:r>
            <w:r w:rsidRPr="02418200">
              <w:rPr>
                <w:rStyle w:val="Hyperlink"/>
              </w:rPr>
              <w:t>4</w:t>
            </w:r>
            <w:r w:rsidR="00B36A9E">
              <w:fldChar w:fldCharType="end"/>
            </w:r>
          </w:hyperlink>
        </w:p>
        <w:p w14:paraId="3BDF43BE" w14:textId="301FDCB7" w:rsidR="00504320" w:rsidRDefault="02418200" w:rsidP="02418200">
          <w:pPr>
            <w:pStyle w:val="TOC1"/>
            <w:tabs>
              <w:tab w:val="clear" w:pos="9350"/>
              <w:tab w:val="right" w:leader="dot" w:pos="9345"/>
            </w:tabs>
            <w:rPr>
              <w:rStyle w:val="Hyperlink"/>
              <w:noProof/>
              <w:kern w:val="2"/>
              <w14:ligatures w14:val="standardContextual"/>
            </w:rPr>
          </w:pPr>
          <w:hyperlink w:anchor="_Toc282859428">
            <w:r w:rsidRPr="02418200">
              <w:rPr>
                <w:rStyle w:val="Hyperlink"/>
              </w:rPr>
              <w:t>Appendix A – Glossary of Terms</w:t>
            </w:r>
            <w:r w:rsidR="00B36A9E">
              <w:tab/>
            </w:r>
            <w:r w:rsidR="00B36A9E">
              <w:fldChar w:fldCharType="begin"/>
            </w:r>
            <w:r w:rsidR="00B36A9E">
              <w:instrText>PAGEREF _Toc282859428 \h</w:instrText>
            </w:r>
            <w:r w:rsidR="00B36A9E">
              <w:fldChar w:fldCharType="separate"/>
            </w:r>
            <w:r w:rsidRPr="02418200">
              <w:rPr>
                <w:rStyle w:val="Hyperlink"/>
              </w:rPr>
              <w:t>5</w:t>
            </w:r>
            <w:r w:rsidR="00B36A9E">
              <w:fldChar w:fldCharType="end"/>
            </w:r>
          </w:hyperlink>
        </w:p>
        <w:p w14:paraId="7F36A630" w14:textId="270462EC" w:rsidR="00504320" w:rsidRDefault="02418200" w:rsidP="02418200">
          <w:pPr>
            <w:pStyle w:val="TOC1"/>
            <w:tabs>
              <w:tab w:val="clear" w:pos="9350"/>
              <w:tab w:val="right" w:leader="dot" w:pos="9345"/>
            </w:tabs>
            <w:rPr>
              <w:rStyle w:val="Hyperlink"/>
              <w:noProof/>
              <w:kern w:val="2"/>
              <w14:ligatures w14:val="standardContextual"/>
            </w:rPr>
          </w:pPr>
          <w:hyperlink w:anchor="_Toc929522546">
            <w:r w:rsidRPr="02418200">
              <w:rPr>
                <w:rStyle w:val="Hyperlink"/>
              </w:rPr>
              <w:t>Appendix B – Local User Accounts</w:t>
            </w:r>
            <w:r w:rsidR="00B36A9E">
              <w:tab/>
            </w:r>
            <w:r w:rsidR="00B36A9E">
              <w:fldChar w:fldCharType="begin"/>
            </w:r>
            <w:r w:rsidR="00B36A9E">
              <w:instrText>PAGEREF _Toc929522546 \h</w:instrText>
            </w:r>
            <w:r w:rsidR="00B36A9E">
              <w:fldChar w:fldCharType="separate"/>
            </w:r>
            <w:r w:rsidRPr="02418200">
              <w:rPr>
                <w:rStyle w:val="Hyperlink"/>
              </w:rPr>
              <w:t>8</w:t>
            </w:r>
            <w:r w:rsidR="00B36A9E">
              <w:fldChar w:fldCharType="end"/>
            </w:r>
          </w:hyperlink>
        </w:p>
        <w:p w14:paraId="6E927B4B" w14:textId="6F5815A7" w:rsidR="00504320" w:rsidRDefault="02418200" w:rsidP="02418200">
          <w:pPr>
            <w:pStyle w:val="TOC1"/>
            <w:tabs>
              <w:tab w:val="clear" w:pos="9350"/>
              <w:tab w:val="right" w:leader="dot" w:pos="9345"/>
            </w:tabs>
            <w:rPr>
              <w:rStyle w:val="Hyperlink"/>
              <w:noProof/>
              <w:kern w:val="2"/>
              <w14:ligatures w14:val="standardContextual"/>
            </w:rPr>
          </w:pPr>
          <w:hyperlink w:anchor="_Toc400159767">
            <w:r w:rsidRPr="02418200">
              <w:rPr>
                <w:rStyle w:val="Hyperlink"/>
              </w:rPr>
              <w:t>Appendix C – Vendor Internal Security Controls</w:t>
            </w:r>
            <w:r w:rsidR="00B36A9E">
              <w:tab/>
            </w:r>
            <w:r w:rsidR="00B36A9E">
              <w:fldChar w:fldCharType="begin"/>
            </w:r>
            <w:r w:rsidR="00B36A9E">
              <w:instrText>PAGEREF _Toc400159767 \h</w:instrText>
            </w:r>
            <w:r w:rsidR="00B36A9E">
              <w:fldChar w:fldCharType="separate"/>
            </w:r>
            <w:r w:rsidRPr="02418200">
              <w:rPr>
                <w:rStyle w:val="Hyperlink"/>
              </w:rPr>
              <w:t>9</w:t>
            </w:r>
            <w:r w:rsidR="00B36A9E">
              <w:fldChar w:fldCharType="end"/>
            </w:r>
          </w:hyperlink>
        </w:p>
        <w:p w14:paraId="0490CFD4" w14:textId="38F67BE6" w:rsidR="00504320" w:rsidRDefault="02418200" w:rsidP="02418200">
          <w:pPr>
            <w:pStyle w:val="TOC1"/>
            <w:tabs>
              <w:tab w:val="clear" w:pos="9350"/>
              <w:tab w:val="right" w:leader="dot" w:pos="9345"/>
            </w:tabs>
            <w:rPr>
              <w:rStyle w:val="Hyperlink"/>
              <w:noProof/>
              <w:kern w:val="2"/>
              <w14:ligatures w14:val="standardContextual"/>
            </w:rPr>
          </w:pPr>
          <w:hyperlink w:anchor="_Toc771720294">
            <w:r w:rsidRPr="02418200">
              <w:rPr>
                <w:rStyle w:val="Hyperlink"/>
              </w:rPr>
              <w:t>Appendix D – PCI</w:t>
            </w:r>
            <w:r w:rsidR="00B36A9E">
              <w:tab/>
            </w:r>
            <w:r w:rsidR="00B36A9E">
              <w:fldChar w:fldCharType="begin"/>
            </w:r>
            <w:r w:rsidR="00B36A9E">
              <w:instrText>PAGEREF _Toc771720294 \h</w:instrText>
            </w:r>
            <w:r w:rsidR="00B36A9E">
              <w:fldChar w:fldCharType="separate"/>
            </w:r>
            <w:r w:rsidRPr="02418200">
              <w:rPr>
                <w:rStyle w:val="Hyperlink"/>
              </w:rPr>
              <w:t>10</w:t>
            </w:r>
            <w:r w:rsidR="00B36A9E">
              <w:fldChar w:fldCharType="end"/>
            </w:r>
          </w:hyperlink>
        </w:p>
        <w:p w14:paraId="4281BAED" w14:textId="3024C6FC" w:rsidR="00504320" w:rsidRDefault="02418200" w:rsidP="02418200">
          <w:pPr>
            <w:pStyle w:val="TOC1"/>
            <w:tabs>
              <w:tab w:val="clear" w:pos="9350"/>
              <w:tab w:val="right" w:leader="dot" w:pos="9345"/>
            </w:tabs>
            <w:rPr>
              <w:rStyle w:val="Hyperlink"/>
              <w:noProof/>
              <w:kern w:val="2"/>
              <w14:ligatures w14:val="standardContextual"/>
            </w:rPr>
          </w:pPr>
          <w:hyperlink w:anchor="_Toc1328195938">
            <w:r w:rsidRPr="02418200">
              <w:rPr>
                <w:rStyle w:val="Hyperlink"/>
              </w:rPr>
              <w:t>Review/Revision History</w:t>
            </w:r>
            <w:r w:rsidR="00B36A9E">
              <w:tab/>
            </w:r>
            <w:r w:rsidR="00B36A9E">
              <w:fldChar w:fldCharType="begin"/>
            </w:r>
            <w:r w:rsidR="00B36A9E">
              <w:instrText>PAGEREF _Toc1328195938 \h</w:instrText>
            </w:r>
            <w:r w:rsidR="00B36A9E">
              <w:fldChar w:fldCharType="separate"/>
            </w:r>
            <w:r w:rsidRPr="02418200">
              <w:rPr>
                <w:rStyle w:val="Hyperlink"/>
              </w:rPr>
              <w:t>11</w:t>
            </w:r>
            <w:r w:rsidR="00B36A9E">
              <w:fldChar w:fldCharType="end"/>
            </w:r>
          </w:hyperlink>
          <w:r w:rsidR="00B36A9E">
            <w:fldChar w:fldCharType="end"/>
          </w:r>
        </w:p>
      </w:sdtContent>
    </w:sdt>
    <w:p w14:paraId="0578ED49" w14:textId="05ECF7CF" w:rsidR="00E326B8" w:rsidRDefault="00E326B8" w:rsidP="02418200">
      <w:pPr>
        <w:rPr>
          <w:noProof/>
        </w:rPr>
      </w:pPr>
    </w:p>
    <w:p w14:paraId="482473AE" w14:textId="09E40248" w:rsidR="00585607" w:rsidRDefault="0A225291" w:rsidP="00D96AF4">
      <w:pPr>
        <w:pStyle w:val="Heading1"/>
      </w:pPr>
      <w:bookmarkStart w:id="4" w:name="_Toc1250617340"/>
      <w:r>
        <w:t xml:space="preserve">Security Review </w:t>
      </w:r>
      <w:r w:rsidR="501A8999">
        <w:t>Markup</w:t>
      </w:r>
      <w:r w:rsidR="07087C1C">
        <w:t xml:space="preserve"> Legend</w:t>
      </w:r>
      <w:bookmarkEnd w:id="4"/>
    </w:p>
    <w:tbl>
      <w:tblPr>
        <w:tblStyle w:val="TableGrid"/>
        <w:tblW w:w="9306" w:type="dxa"/>
        <w:tblLook w:val="04A0" w:firstRow="1" w:lastRow="0" w:firstColumn="1" w:lastColumn="0" w:noHBand="0" w:noVBand="1"/>
      </w:tblPr>
      <w:tblGrid>
        <w:gridCol w:w="1710"/>
        <w:gridCol w:w="7596"/>
      </w:tblGrid>
      <w:tr w:rsidR="000B4B7A" w14:paraId="164A3F5C" w14:textId="77777777" w:rsidTr="74416DD2">
        <w:tc>
          <w:tcPr>
            <w:tcW w:w="1710" w:type="dxa"/>
            <w:shd w:val="clear" w:color="auto" w:fill="005A70"/>
          </w:tcPr>
          <w:p w14:paraId="6D6FBD0D" w14:textId="05F472B8" w:rsidR="000B4B7A" w:rsidRPr="00EF4622" w:rsidRDefault="00AF0A44" w:rsidP="00451A0E">
            <w:pPr>
              <w:spacing w:after="60"/>
              <w:rPr>
                <w:b/>
                <w:bCs/>
                <w:color w:val="FFFFFF" w:themeColor="background1"/>
                <w:sz w:val="24"/>
              </w:rPr>
            </w:pPr>
            <w:r w:rsidRPr="00EF4622">
              <w:rPr>
                <w:b/>
                <w:bCs/>
                <w:color w:val="FFFFFF" w:themeColor="background1"/>
                <w:sz w:val="24"/>
              </w:rPr>
              <w:t>Format</w:t>
            </w:r>
            <w:r w:rsidR="00C66A62" w:rsidRPr="00EF4622">
              <w:rPr>
                <w:b/>
                <w:bCs/>
                <w:color w:val="FFFFFF" w:themeColor="background1"/>
                <w:sz w:val="24"/>
              </w:rPr>
              <w:t>ting</w:t>
            </w:r>
          </w:p>
        </w:tc>
        <w:tc>
          <w:tcPr>
            <w:tcW w:w="7596" w:type="dxa"/>
            <w:shd w:val="clear" w:color="auto" w:fill="005A70"/>
          </w:tcPr>
          <w:p w14:paraId="72B49F25" w14:textId="239C9DA1" w:rsidR="000B4B7A" w:rsidRPr="00EF4622" w:rsidRDefault="00AF0A44" w:rsidP="00451A0E">
            <w:pPr>
              <w:spacing w:after="60"/>
              <w:rPr>
                <w:b/>
                <w:bCs/>
                <w:color w:val="FFFFFF" w:themeColor="background1"/>
                <w:sz w:val="24"/>
              </w:rPr>
            </w:pPr>
            <w:r w:rsidRPr="00EF4622">
              <w:rPr>
                <w:b/>
                <w:bCs/>
                <w:color w:val="FFFFFF" w:themeColor="background1"/>
                <w:sz w:val="24"/>
              </w:rPr>
              <w:t>Description</w:t>
            </w:r>
          </w:p>
        </w:tc>
      </w:tr>
      <w:tr w:rsidR="00A45B7E" w14:paraId="62E27729" w14:textId="77777777" w:rsidTr="74416DD2">
        <w:tc>
          <w:tcPr>
            <w:tcW w:w="1710" w:type="dxa"/>
          </w:tcPr>
          <w:p w14:paraId="19943291" w14:textId="3F7267ED" w:rsidR="00A45B7E" w:rsidRDefault="24225679" w:rsidP="02418200">
            <w:pPr>
              <w:spacing w:after="60"/>
              <w:rPr>
                <w:sz w:val="19"/>
                <w:szCs w:val="19"/>
              </w:rPr>
            </w:pPr>
            <w:r w:rsidRPr="02418200">
              <w:rPr>
                <w:sz w:val="19"/>
                <w:szCs w:val="19"/>
              </w:rPr>
              <w:t>Black Font</w:t>
            </w:r>
          </w:p>
        </w:tc>
        <w:tc>
          <w:tcPr>
            <w:tcW w:w="7596" w:type="dxa"/>
          </w:tcPr>
          <w:p w14:paraId="6564B0E0" w14:textId="49B36DC1" w:rsidR="00A45B7E" w:rsidRPr="00C16BBC" w:rsidRDefault="24225679" w:rsidP="02418200">
            <w:pPr>
              <w:spacing w:after="60"/>
              <w:rPr>
                <w:sz w:val="19"/>
                <w:szCs w:val="19"/>
              </w:rPr>
            </w:pPr>
            <w:r w:rsidRPr="02418200">
              <w:rPr>
                <w:sz w:val="19"/>
                <w:szCs w:val="19"/>
              </w:rPr>
              <w:t>Default font used throughout the MTS IT Security – Security Review Questionnaire</w:t>
            </w:r>
          </w:p>
        </w:tc>
      </w:tr>
      <w:tr w:rsidR="00A45B7E" w14:paraId="60FA62D1" w14:textId="77777777" w:rsidTr="74416DD2">
        <w:tc>
          <w:tcPr>
            <w:tcW w:w="1710" w:type="dxa"/>
          </w:tcPr>
          <w:p w14:paraId="5D95C20B" w14:textId="784CA7CE" w:rsidR="00A45B7E" w:rsidRDefault="24225679" w:rsidP="02418200">
            <w:pPr>
              <w:spacing w:after="60"/>
              <w:rPr>
                <w:sz w:val="19"/>
                <w:szCs w:val="19"/>
              </w:rPr>
            </w:pPr>
            <w:r w:rsidRPr="02418200">
              <w:rPr>
                <w:sz w:val="19"/>
                <w:szCs w:val="19"/>
              </w:rPr>
              <w:t>Green</w:t>
            </w:r>
            <w:r w:rsidR="23E62C8D" w:rsidRPr="02418200">
              <w:rPr>
                <w:sz w:val="19"/>
                <w:szCs w:val="19"/>
              </w:rPr>
              <w:t xml:space="preserve"> Font</w:t>
            </w:r>
          </w:p>
        </w:tc>
        <w:tc>
          <w:tcPr>
            <w:tcW w:w="7596" w:type="dxa"/>
          </w:tcPr>
          <w:p w14:paraId="55420659" w14:textId="5470F993" w:rsidR="00A45B7E" w:rsidRPr="0018686A" w:rsidRDefault="24225679" w:rsidP="02418200">
            <w:pPr>
              <w:spacing w:after="60"/>
              <w:rPr>
                <w:color w:val="00B050"/>
                <w:sz w:val="19"/>
                <w:szCs w:val="19"/>
              </w:rPr>
            </w:pPr>
            <w:r w:rsidRPr="02418200">
              <w:rPr>
                <w:color w:val="00B050"/>
                <w:sz w:val="19"/>
                <w:szCs w:val="19"/>
              </w:rPr>
              <w:t>Follow-up questions added by MTS IT Security</w:t>
            </w:r>
          </w:p>
        </w:tc>
      </w:tr>
      <w:tr w:rsidR="00A45B7E" w14:paraId="2C61D74F" w14:textId="77777777" w:rsidTr="74416DD2">
        <w:tc>
          <w:tcPr>
            <w:tcW w:w="1710" w:type="dxa"/>
          </w:tcPr>
          <w:p w14:paraId="25024E6A" w14:textId="1E406AC0" w:rsidR="00A45B7E" w:rsidRDefault="24225679" w:rsidP="02418200">
            <w:pPr>
              <w:spacing w:after="60"/>
              <w:rPr>
                <w:sz w:val="19"/>
                <w:szCs w:val="19"/>
              </w:rPr>
            </w:pPr>
            <w:r w:rsidRPr="02418200">
              <w:rPr>
                <w:sz w:val="19"/>
                <w:szCs w:val="19"/>
              </w:rPr>
              <w:t>Yellow Highlight</w:t>
            </w:r>
          </w:p>
        </w:tc>
        <w:tc>
          <w:tcPr>
            <w:tcW w:w="7596" w:type="dxa"/>
          </w:tcPr>
          <w:p w14:paraId="64870F46" w14:textId="236AE061" w:rsidR="00A45B7E" w:rsidRPr="00EF4622" w:rsidRDefault="24225679" w:rsidP="02418200">
            <w:pPr>
              <w:spacing w:after="60"/>
              <w:rPr>
                <w:sz w:val="19"/>
                <w:szCs w:val="19"/>
                <w:highlight w:val="yellow"/>
              </w:rPr>
            </w:pPr>
            <w:r w:rsidRPr="02418200">
              <w:rPr>
                <w:sz w:val="19"/>
                <w:szCs w:val="19"/>
                <w:highlight w:val="yellow"/>
              </w:rPr>
              <w:t>Unanswered questions</w:t>
            </w:r>
          </w:p>
        </w:tc>
      </w:tr>
      <w:tr w:rsidR="007B1263" w14:paraId="46045F40" w14:textId="77777777" w:rsidTr="74416DD2">
        <w:tc>
          <w:tcPr>
            <w:tcW w:w="1710" w:type="dxa"/>
          </w:tcPr>
          <w:p w14:paraId="3303B23C" w14:textId="5599DA2D" w:rsidR="007B1263" w:rsidRDefault="0654E8EA" w:rsidP="02418200">
            <w:pPr>
              <w:spacing w:after="60"/>
              <w:rPr>
                <w:sz w:val="19"/>
                <w:szCs w:val="19"/>
              </w:rPr>
            </w:pPr>
            <w:r w:rsidRPr="02418200">
              <w:rPr>
                <w:sz w:val="19"/>
                <w:szCs w:val="19"/>
              </w:rPr>
              <w:t>Blue Font</w:t>
            </w:r>
          </w:p>
        </w:tc>
        <w:tc>
          <w:tcPr>
            <w:tcW w:w="7596" w:type="dxa"/>
          </w:tcPr>
          <w:p w14:paraId="2FD97FB0" w14:textId="08D8B4DB" w:rsidR="007B1263" w:rsidRPr="00EF4622" w:rsidRDefault="0654E8EA" w:rsidP="02418200">
            <w:pPr>
              <w:spacing w:after="60"/>
              <w:rPr>
                <w:sz w:val="19"/>
                <w:szCs w:val="19"/>
                <w:highlight w:val="yellow"/>
              </w:rPr>
            </w:pPr>
            <w:r w:rsidRPr="58F28A5D">
              <w:rPr>
                <w:color w:val="0070C0"/>
                <w:sz w:val="19"/>
                <w:szCs w:val="19"/>
              </w:rPr>
              <w:t>Answers to questions asked by MTS IT Security</w:t>
            </w:r>
          </w:p>
        </w:tc>
      </w:tr>
      <w:tr w:rsidR="00A45B7E" w14:paraId="4AD99A3B" w14:textId="77777777" w:rsidTr="74416DD2">
        <w:tc>
          <w:tcPr>
            <w:tcW w:w="1710" w:type="dxa"/>
          </w:tcPr>
          <w:p w14:paraId="408DB43C" w14:textId="5AA2AC13" w:rsidR="00A45B7E" w:rsidRDefault="24225679" w:rsidP="02418200">
            <w:pPr>
              <w:spacing w:after="60"/>
              <w:rPr>
                <w:sz w:val="19"/>
                <w:szCs w:val="19"/>
              </w:rPr>
            </w:pPr>
            <w:r w:rsidRPr="02418200">
              <w:rPr>
                <w:sz w:val="19"/>
                <w:szCs w:val="19"/>
              </w:rPr>
              <w:t>Grey Font</w:t>
            </w:r>
          </w:p>
        </w:tc>
        <w:tc>
          <w:tcPr>
            <w:tcW w:w="7596" w:type="dxa"/>
          </w:tcPr>
          <w:p w14:paraId="17484707" w14:textId="4C80F158" w:rsidR="00A45B7E" w:rsidRPr="000F6D3C" w:rsidRDefault="766A8108" w:rsidP="02418200">
            <w:pPr>
              <w:spacing w:after="60"/>
              <w:rPr>
                <w:b/>
                <w:bCs/>
                <w:sz w:val="19"/>
                <w:szCs w:val="19"/>
              </w:rPr>
            </w:pPr>
            <w:r w:rsidRPr="02418200">
              <w:rPr>
                <w:color w:val="808080" w:themeColor="background1" w:themeShade="80"/>
                <w:sz w:val="19"/>
                <w:szCs w:val="19"/>
              </w:rPr>
              <w:t>Answers to questions asked</w:t>
            </w:r>
            <w:r w:rsidR="24225679" w:rsidRPr="02418200">
              <w:rPr>
                <w:color w:val="808080" w:themeColor="background1" w:themeShade="80"/>
                <w:sz w:val="19"/>
                <w:szCs w:val="19"/>
              </w:rPr>
              <w:t xml:space="preserve"> by MTS IT Security that have been </w:t>
            </w:r>
            <w:r w:rsidRPr="02418200">
              <w:rPr>
                <w:color w:val="808080" w:themeColor="background1" w:themeShade="80"/>
                <w:sz w:val="19"/>
                <w:szCs w:val="19"/>
              </w:rPr>
              <w:t>reviewed</w:t>
            </w:r>
          </w:p>
        </w:tc>
      </w:tr>
      <w:tr w:rsidR="00A45B7E" w14:paraId="795974FA" w14:textId="77777777" w:rsidTr="74416DD2">
        <w:tc>
          <w:tcPr>
            <w:tcW w:w="1710" w:type="dxa"/>
          </w:tcPr>
          <w:p w14:paraId="5F8898C2" w14:textId="2758D918" w:rsidR="00A45B7E" w:rsidRDefault="24225679" w:rsidP="02418200">
            <w:pPr>
              <w:spacing w:after="60"/>
              <w:rPr>
                <w:sz w:val="19"/>
                <w:szCs w:val="19"/>
              </w:rPr>
            </w:pPr>
            <w:r w:rsidRPr="02418200">
              <w:rPr>
                <w:sz w:val="19"/>
                <w:szCs w:val="19"/>
              </w:rPr>
              <w:t>Blue Highlight</w:t>
            </w:r>
          </w:p>
        </w:tc>
        <w:tc>
          <w:tcPr>
            <w:tcW w:w="7596" w:type="dxa"/>
          </w:tcPr>
          <w:p w14:paraId="16594284" w14:textId="32D2800E" w:rsidR="00A45B7E" w:rsidRDefault="24225679" w:rsidP="74416DD2">
            <w:pPr>
              <w:spacing w:after="60"/>
              <w:rPr>
                <w:sz w:val="19"/>
                <w:szCs w:val="19"/>
                <w:highlight w:val="cyan"/>
              </w:rPr>
            </w:pPr>
            <w:r w:rsidRPr="74416DD2">
              <w:rPr>
                <w:sz w:val="19"/>
                <w:szCs w:val="19"/>
                <w:highlight w:val="cyan"/>
              </w:rPr>
              <w:t>New information added to a previously passed security review questionnaire</w:t>
            </w:r>
          </w:p>
        </w:tc>
      </w:tr>
      <w:tr w:rsidR="00A45B7E" w14:paraId="768A959B" w14:textId="77777777" w:rsidTr="74416DD2">
        <w:tc>
          <w:tcPr>
            <w:tcW w:w="1710" w:type="dxa"/>
          </w:tcPr>
          <w:p w14:paraId="77E98F68" w14:textId="26BF7B07" w:rsidR="00A45B7E" w:rsidRDefault="24225679" w:rsidP="02418200">
            <w:pPr>
              <w:spacing w:after="60"/>
              <w:rPr>
                <w:sz w:val="19"/>
                <w:szCs w:val="19"/>
              </w:rPr>
            </w:pPr>
            <w:r w:rsidRPr="02418200">
              <w:rPr>
                <w:sz w:val="19"/>
                <w:szCs w:val="19"/>
              </w:rPr>
              <w:t>Red</w:t>
            </w:r>
            <w:r w:rsidR="091C3944" w:rsidRPr="02418200">
              <w:rPr>
                <w:sz w:val="19"/>
                <w:szCs w:val="19"/>
              </w:rPr>
              <w:t xml:space="preserve"> </w:t>
            </w:r>
            <w:r w:rsidR="23E62C8D" w:rsidRPr="02418200">
              <w:rPr>
                <w:sz w:val="19"/>
                <w:szCs w:val="19"/>
              </w:rPr>
              <w:t>F</w:t>
            </w:r>
            <w:r w:rsidR="091C3944" w:rsidRPr="02418200">
              <w:rPr>
                <w:sz w:val="19"/>
                <w:szCs w:val="19"/>
              </w:rPr>
              <w:t>ont</w:t>
            </w:r>
          </w:p>
        </w:tc>
        <w:tc>
          <w:tcPr>
            <w:tcW w:w="7596" w:type="dxa"/>
          </w:tcPr>
          <w:p w14:paraId="562F7AE5" w14:textId="3F1C7867" w:rsidR="00A45B7E" w:rsidRPr="00F87AEB" w:rsidRDefault="24225679" w:rsidP="02418200">
            <w:pPr>
              <w:spacing w:after="60"/>
              <w:rPr>
                <w:color w:val="FF0000"/>
                <w:sz w:val="19"/>
                <w:szCs w:val="19"/>
              </w:rPr>
            </w:pPr>
            <w:r w:rsidRPr="02418200">
              <w:rPr>
                <w:color w:val="FF0000"/>
                <w:sz w:val="19"/>
                <w:szCs w:val="19"/>
              </w:rPr>
              <w:t>Does not meet the requirements in Mercy’s security policies/standards</w:t>
            </w:r>
          </w:p>
        </w:tc>
      </w:tr>
      <w:tr w:rsidR="00A45B7E" w14:paraId="7FF46F00" w14:textId="77777777" w:rsidTr="74416DD2">
        <w:tc>
          <w:tcPr>
            <w:tcW w:w="1710" w:type="dxa"/>
          </w:tcPr>
          <w:p w14:paraId="3D9A4329" w14:textId="66C84E44" w:rsidR="00A45B7E" w:rsidRDefault="24225679" w:rsidP="02418200">
            <w:pPr>
              <w:spacing w:after="60"/>
              <w:rPr>
                <w:sz w:val="19"/>
                <w:szCs w:val="19"/>
              </w:rPr>
            </w:pPr>
            <w:r w:rsidRPr="02418200">
              <w:rPr>
                <w:sz w:val="19"/>
                <w:szCs w:val="19"/>
              </w:rPr>
              <w:t>Orange</w:t>
            </w:r>
            <w:r w:rsidR="091C3944" w:rsidRPr="02418200">
              <w:rPr>
                <w:sz w:val="19"/>
                <w:szCs w:val="19"/>
              </w:rPr>
              <w:t xml:space="preserve"> </w:t>
            </w:r>
            <w:r w:rsidR="23E62C8D" w:rsidRPr="02418200">
              <w:rPr>
                <w:sz w:val="19"/>
                <w:szCs w:val="19"/>
              </w:rPr>
              <w:t>F</w:t>
            </w:r>
            <w:r w:rsidR="091C3944" w:rsidRPr="02418200">
              <w:rPr>
                <w:sz w:val="19"/>
                <w:szCs w:val="19"/>
              </w:rPr>
              <w:t>ont</w:t>
            </w:r>
          </w:p>
        </w:tc>
        <w:tc>
          <w:tcPr>
            <w:tcW w:w="7596" w:type="dxa"/>
          </w:tcPr>
          <w:p w14:paraId="620F4C71" w14:textId="00B4A74F" w:rsidR="00A45B7E" w:rsidRPr="00F87AEB" w:rsidRDefault="24225679" w:rsidP="02418200">
            <w:pPr>
              <w:spacing w:after="60"/>
              <w:rPr>
                <w:b/>
                <w:bCs/>
                <w:sz w:val="19"/>
                <w:szCs w:val="19"/>
              </w:rPr>
            </w:pPr>
            <w:r w:rsidRPr="02418200">
              <w:rPr>
                <w:color w:val="E36C0A" w:themeColor="accent6" w:themeShade="BF"/>
                <w:sz w:val="19"/>
                <w:szCs w:val="19"/>
              </w:rPr>
              <w:t xml:space="preserve">Notes from MTS IT Security </w:t>
            </w:r>
          </w:p>
        </w:tc>
      </w:tr>
    </w:tbl>
    <w:p w14:paraId="2F4253C6" w14:textId="77777777" w:rsidR="00FF28EA" w:rsidRDefault="00FF28EA">
      <w:pPr>
        <w:spacing w:after="0"/>
        <w:rPr>
          <w:rFonts w:eastAsia="Calibri" w:cs="Arial"/>
          <w:b/>
          <w:bCs/>
          <w:color w:val="002060"/>
          <w:kern w:val="32"/>
          <w:sz w:val="24"/>
        </w:rPr>
      </w:pPr>
      <w:r>
        <w:br w:type="page"/>
      </w:r>
    </w:p>
    <w:p w14:paraId="7FC7F528" w14:textId="48819BC9" w:rsidR="00BA4FCE" w:rsidRPr="004E3C48" w:rsidRDefault="6DD6A715" w:rsidP="000F6D3C">
      <w:pPr>
        <w:pStyle w:val="Heading1"/>
      </w:pPr>
      <w:bookmarkStart w:id="5" w:name="_Toc2093294163"/>
      <w:r>
        <w:lastRenderedPageBreak/>
        <w:t>Security Review Questions</w:t>
      </w:r>
      <w:bookmarkEnd w:id="5"/>
    </w:p>
    <w:p w14:paraId="3FB93D52" w14:textId="4A27911E" w:rsidR="00FA7783" w:rsidRDefault="7FB860D6" w:rsidP="005F6649">
      <w:pPr>
        <w:pStyle w:val="Heading2"/>
      </w:pPr>
      <w:bookmarkStart w:id="6" w:name="_Toc1292949867"/>
      <w:r>
        <w:t>Scope</w:t>
      </w:r>
      <w:bookmarkEnd w:id="6"/>
    </w:p>
    <w:p w14:paraId="4F43085C" w14:textId="0067B934" w:rsidR="003C1CD0" w:rsidRPr="006311B9" w:rsidRDefault="55366251" w:rsidP="591A098C">
      <w:pPr>
        <w:spacing w:line="276" w:lineRule="auto"/>
        <w:rPr>
          <w:color w:val="0070C0"/>
          <w:sz w:val="19"/>
          <w:szCs w:val="19"/>
        </w:rPr>
      </w:pPr>
      <w:r w:rsidRPr="591A098C">
        <w:rPr>
          <w:rFonts w:cs="Arial"/>
        </w:rPr>
        <w:t>Please describe the technology being reviewed</w:t>
      </w:r>
      <w:r w:rsidR="4F73D86C" w:rsidRPr="591A098C">
        <w:rPr>
          <w:rFonts w:cs="Arial"/>
        </w:rPr>
        <w:t>:</w:t>
      </w:r>
      <w:r w:rsidR="11FBF657" w:rsidRPr="591A098C">
        <w:rPr>
          <w:rFonts w:cs="Arial"/>
        </w:rPr>
        <w:t xml:space="preserve"> </w:t>
      </w:r>
      <w:r w:rsidR="11FBF657" w:rsidRPr="591A098C">
        <w:rPr>
          <w:color w:val="0070C0"/>
          <w:sz w:val="19"/>
          <w:szCs w:val="19"/>
        </w:rPr>
        <w:t>PeriWatch Vigilance is an enterprise-wide, consolidated early warning solution for antepartum, intrapartum, and postpartum care</w:t>
      </w:r>
      <w:r w:rsidR="4D5232D5" w:rsidRPr="591A098C">
        <w:rPr>
          <w:color w:val="0070C0"/>
          <w:sz w:val="19"/>
          <w:szCs w:val="19"/>
        </w:rPr>
        <w:t>.</w:t>
      </w:r>
    </w:p>
    <w:p w14:paraId="03727CE9" w14:textId="1900CB06" w:rsidR="4F73D86C" w:rsidRDefault="4F73D86C" w:rsidP="591A098C">
      <w:pPr>
        <w:spacing w:line="276" w:lineRule="auto"/>
        <w:ind w:right="450"/>
        <w:rPr>
          <w:color w:val="0070C0"/>
          <w:sz w:val="19"/>
          <w:szCs w:val="19"/>
        </w:rPr>
      </w:pPr>
      <w:r w:rsidRPr="65173B0F">
        <w:rPr>
          <w:rFonts w:cs="Arial"/>
        </w:rPr>
        <w:t xml:space="preserve">Please </w:t>
      </w:r>
      <w:r w:rsidR="28B43501" w:rsidRPr="65173B0F">
        <w:rPr>
          <w:rFonts w:cs="Arial"/>
        </w:rPr>
        <w:t>describe how</w:t>
      </w:r>
      <w:r w:rsidR="195B18E6" w:rsidRPr="65173B0F">
        <w:rPr>
          <w:rFonts w:cs="Arial"/>
        </w:rPr>
        <w:t xml:space="preserve"> this </w:t>
      </w:r>
      <w:r w:rsidR="6BFB2036" w:rsidRPr="65173B0F">
        <w:rPr>
          <w:rFonts w:cs="Arial"/>
        </w:rPr>
        <w:t xml:space="preserve">technology </w:t>
      </w:r>
      <w:r w:rsidR="28B43501" w:rsidRPr="65173B0F">
        <w:rPr>
          <w:rFonts w:cs="Arial"/>
        </w:rPr>
        <w:t>will be implemented</w:t>
      </w:r>
      <w:r w:rsidR="222E47C7" w:rsidRPr="65173B0F">
        <w:rPr>
          <w:rFonts w:cs="Arial"/>
        </w:rPr>
        <w:t xml:space="preserve"> </w:t>
      </w:r>
      <w:r w:rsidR="3ACC617E" w:rsidRPr="65173B0F">
        <w:rPr>
          <w:rFonts w:cs="Arial"/>
        </w:rPr>
        <w:t>and</w:t>
      </w:r>
      <w:r w:rsidR="222E47C7" w:rsidRPr="65173B0F">
        <w:rPr>
          <w:rFonts w:cs="Arial"/>
        </w:rPr>
        <w:t xml:space="preserve"> </w:t>
      </w:r>
      <w:r w:rsidR="28B43501" w:rsidRPr="65173B0F">
        <w:rPr>
          <w:rFonts w:cs="Arial"/>
        </w:rPr>
        <w:t xml:space="preserve">deployed </w:t>
      </w:r>
      <w:r w:rsidR="3D95A2D9" w:rsidRPr="65173B0F">
        <w:rPr>
          <w:rFonts w:cs="Arial"/>
        </w:rPr>
        <w:t>at</w:t>
      </w:r>
      <w:r w:rsidR="40E3125B" w:rsidRPr="65173B0F">
        <w:rPr>
          <w:rFonts w:cs="Arial"/>
        </w:rPr>
        <w:t xml:space="preserve"> or </w:t>
      </w:r>
      <w:r w:rsidR="02C4BAF5" w:rsidRPr="65173B0F">
        <w:rPr>
          <w:rFonts w:cs="Arial"/>
        </w:rPr>
        <w:t>for</w:t>
      </w:r>
      <w:r w:rsidR="195B18E6" w:rsidRPr="65173B0F">
        <w:rPr>
          <w:rFonts w:cs="Arial"/>
        </w:rPr>
        <w:t xml:space="preserve"> Mercy</w:t>
      </w:r>
      <w:r w:rsidR="61BB8CFB" w:rsidRPr="65173B0F">
        <w:rPr>
          <w:rFonts w:cs="Arial"/>
        </w:rPr>
        <w:t>:</w:t>
      </w:r>
      <w:r w:rsidR="66435E53" w:rsidRPr="65173B0F">
        <w:rPr>
          <w:rFonts w:cs="Arial"/>
        </w:rPr>
        <w:t xml:space="preserve"> </w:t>
      </w:r>
    </w:p>
    <w:p w14:paraId="520DA980" w14:textId="49FB5310" w:rsidR="4B4B1C18" w:rsidRDefault="4B4B1C18" w:rsidP="65173B0F">
      <w:pPr>
        <w:spacing w:line="276" w:lineRule="auto"/>
        <w:ind w:right="450"/>
        <w:rPr>
          <w:rFonts w:cs="Arial"/>
          <w:b/>
          <w:bCs/>
          <w:color w:val="548DD4" w:themeColor="text2" w:themeTint="99"/>
        </w:rPr>
      </w:pPr>
      <w:r w:rsidRPr="65173B0F">
        <w:rPr>
          <w:rFonts w:cs="Arial"/>
          <w:b/>
          <w:bCs/>
          <w:color w:val="548DD4" w:themeColor="text2" w:themeTint="99"/>
        </w:rPr>
        <w:t>PeriGen’s solution can be deployed at the bedside or in a command center. This will be determined during implementation by Mercy.</w:t>
      </w:r>
    </w:p>
    <w:p w14:paraId="100CB47D" w14:textId="01515591" w:rsidR="007B48D6" w:rsidRDefault="36B5EF16" w:rsidP="007B48D6">
      <w:pPr>
        <w:pStyle w:val="Heading2"/>
      </w:pPr>
      <w:bookmarkStart w:id="7" w:name="_Data_Type_&amp;"/>
      <w:bookmarkStart w:id="8" w:name="_Toc1681216920"/>
      <w:bookmarkStart w:id="9" w:name="_Hlk3380124"/>
      <w:bookmarkEnd w:id="7"/>
      <w:r>
        <w:t xml:space="preserve">Vendor </w:t>
      </w:r>
      <w:r w:rsidR="61BBD363">
        <w:t>Support</w:t>
      </w:r>
      <w:bookmarkEnd w:id="8"/>
    </w:p>
    <w:p w14:paraId="5274D74E" w14:textId="34BC0F3B" w:rsidR="007B48D6" w:rsidRDefault="6DF95276" w:rsidP="591A098C">
      <w:pPr>
        <w:rPr>
          <w:sz w:val="19"/>
          <w:szCs w:val="19"/>
          <w:highlight w:val="yellow"/>
        </w:rPr>
      </w:pPr>
      <w:r>
        <w:t xml:space="preserve">Does a </w:t>
      </w:r>
      <w:r w:rsidR="3761627D">
        <w:t>v</w:t>
      </w:r>
      <w:r>
        <w:t>endor need remote access into Mercy’s environment or products at Mercy</w:t>
      </w:r>
      <w:r w:rsidR="7DF38687">
        <w:t xml:space="preserve"> (Yes/No)</w:t>
      </w:r>
      <w:r>
        <w:t xml:space="preserve">? </w:t>
      </w:r>
      <w:r w:rsidR="37DEA2F7" w:rsidRPr="591A098C">
        <w:rPr>
          <w:color w:val="0070C0"/>
          <w:sz w:val="19"/>
          <w:szCs w:val="19"/>
        </w:rPr>
        <w:t>Yes</w:t>
      </w:r>
    </w:p>
    <w:p w14:paraId="6FAA46E1" w14:textId="33142AAE" w:rsidR="6DF95276" w:rsidRDefault="6DF95276" w:rsidP="591A098C">
      <w:pPr>
        <w:ind w:firstLine="720"/>
      </w:pPr>
      <w:r>
        <w:t xml:space="preserve">If </w:t>
      </w:r>
      <w:r w:rsidR="7DF38687">
        <w:t>yes</w:t>
      </w:r>
      <w:r>
        <w:t xml:space="preserve">, does the </w:t>
      </w:r>
      <w:r w:rsidR="3761627D">
        <w:t>v</w:t>
      </w:r>
      <w:r>
        <w:t>endor agree to use Mercy’s provided MS Teams or Citrix web portal?</w:t>
      </w:r>
      <w:r>
        <w:br/>
      </w:r>
      <w:r>
        <w:tab/>
      </w:r>
      <w:r w:rsidR="243B70FA" w:rsidRPr="591A098C">
        <w:rPr>
          <w:color w:val="0070C0"/>
          <w:sz w:val="19"/>
          <w:szCs w:val="19"/>
        </w:rPr>
        <w:t xml:space="preserve">PeriGen uses </w:t>
      </w:r>
      <w:proofErr w:type="spellStart"/>
      <w:r w:rsidR="243B70FA" w:rsidRPr="591A098C">
        <w:rPr>
          <w:color w:val="0070C0"/>
          <w:sz w:val="19"/>
          <w:szCs w:val="19"/>
        </w:rPr>
        <w:t>SecureLink</w:t>
      </w:r>
      <w:proofErr w:type="spellEnd"/>
      <w:r w:rsidR="243B70FA" w:rsidRPr="591A098C">
        <w:rPr>
          <w:color w:val="0070C0"/>
          <w:sz w:val="19"/>
          <w:szCs w:val="19"/>
        </w:rPr>
        <w:t xml:space="preserve"> for remote access, which is done only for support. </w:t>
      </w:r>
    </w:p>
    <w:p w14:paraId="63188AF3" w14:textId="05B0179A" w:rsidR="007B48D6" w:rsidRPr="00B86C23" w:rsidRDefault="6DF95276" w:rsidP="591A098C">
      <w:pPr>
        <w:rPr>
          <w:sz w:val="19"/>
          <w:szCs w:val="19"/>
          <w:highlight w:val="yellow"/>
        </w:rPr>
      </w:pPr>
      <w:r>
        <w:t>Does anyone with access to the data work outside the United States?</w:t>
      </w:r>
      <w:r w:rsidR="6123DBA5">
        <w:t xml:space="preserve"> </w:t>
      </w:r>
      <w:r w:rsidR="6123DBA5" w:rsidRPr="591A098C">
        <w:rPr>
          <w:color w:val="0070C0"/>
          <w:sz w:val="19"/>
          <w:szCs w:val="19"/>
        </w:rPr>
        <w:t>No</w:t>
      </w:r>
    </w:p>
    <w:p w14:paraId="3F976B10" w14:textId="0C12E288" w:rsidR="007B48D6" w:rsidRDefault="6DF95276" w:rsidP="591A098C">
      <w:pPr>
        <w:rPr>
          <w:sz w:val="19"/>
          <w:szCs w:val="19"/>
          <w:highlight w:val="yellow"/>
        </w:rPr>
      </w:pPr>
      <w:r>
        <w:t xml:space="preserve">Does the </w:t>
      </w:r>
      <w:r w:rsidR="3761627D">
        <w:t>v</w:t>
      </w:r>
      <w:r>
        <w:t xml:space="preserve">endor have access to Mercy’s data (Yes/No)? </w:t>
      </w:r>
      <w:r w:rsidR="3698EDF7" w:rsidRPr="591A098C">
        <w:rPr>
          <w:color w:val="0070C0"/>
          <w:sz w:val="19"/>
          <w:szCs w:val="19"/>
        </w:rPr>
        <w:t>Yes</w:t>
      </w:r>
    </w:p>
    <w:p w14:paraId="5770A92F" w14:textId="50793F90" w:rsidR="007C0EF6" w:rsidRDefault="007C0EF6" w:rsidP="591A098C">
      <w:pPr>
        <w:rPr>
          <w:sz w:val="19"/>
          <w:szCs w:val="19"/>
          <w:highlight w:val="yellow"/>
        </w:rPr>
      </w:pPr>
      <w:r>
        <w:tab/>
      </w:r>
      <w:r w:rsidR="027DF3CA">
        <w:t xml:space="preserve">If yes, </w:t>
      </w:r>
      <w:r w:rsidR="54CFD7F2">
        <w:t>is the data classified as Restricted (Yes/No)?</w:t>
      </w:r>
      <w:r w:rsidR="23EEAE01">
        <w:t xml:space="preserve"> </w:t>
      </w:r>
      <w:r w:rsidR="5F3B5C56" w:rsidRPr="591A098C">
        <w:rPr>
          <w:color w:val="0070C0"/>
          <w:sz w:val="19"/>
          <w:szCs w:val="19"/>
        </w:rPr>
        <w:t>Yes</w:t>
      </w:r>
    </w:p>
    <w:p w14:paraId="2EF31609" w14:textId="7CA93E3F" w:rsidR="007B48D6" w:rsidRPr="00203F61" w:rsidRDefault="007B48D6" w:rsidP="00CA0849">
      <w:pPr>
        <w:ind w:left="720" w:firstLine="720"/>
        <w:rPr>
          <w:rFonts w:cs="Arial"/>
          <w:szCs w:val="22"/>
        </w:rPr>
      </w:pPr>
      <w:r w:rsidRPr="00885A02">
        <w:rPr>
          <w:color w:val="E36C0A" w:themeColor="accent6" w:themeShade="BF"/>
        </w:rPr>
        <w:t xml:space="preserve">NOTE: If </w:t>
      </w:r>
      <w:r w:rsidR="00441C2F">
        <w:rPr>
          <w:color w:val="E36C0A" w:themeColor="accent6" w:themeShade="BF"/>
        </w:rPr>
        <w:t>y</w:t>
      </w:r>
      <w:r w:rsidRPr="00885A02">
        <w:rPr>
          <w:color w:val="E36C0A" w:themeColor="accent6" w:themeShade="BF"/>
        </w:rPr>
        <w:t xml:space="preserve">es, please complete Appendix </w:t>
      </w:r>
      <w:r w:rsidR="008724BF">
        <w:rPr>
          <w:color w:val="E36C0A" w:themeColor="accent6" w:themeShade="BF"/>
        </w:rPr>
        <w:t>C</w:t>
      </w:r>
      <w:r w:rsidRPr="00885A02">
        <w:rPr>
          <w:color w:val="E36C0A" w:themeColor="accent6" w:themeShade="BF"/>
        </w:rPr>
        <w:t xml:space="preserve"> – Vendor Internal Security Controls.</w:t>
      </w:r>
    </w:p>
    <w:p w14:paraId="613A7ECC" w14:textId="3D037756" w:rsidR="00424642" w:rsidRDefault="1BD88680" w:rsidP="005F6649">
      <w:pPr>
        <w:pStyle w:val="Heading2"/>
      </w:pPr>
      <w:bookmarkStart w:id="10" w:name="_Toc2040908206"/>
      <w:r>
        <w:t>Data Type &amp; Classification</w:t>
      </w:r>
      <w:bookmarkEnd w:id="10"/>
    </w:p>
    <w:p w14:paraId="6EB9F9FE" w14:textId="276B4634" w:rsidR="00AF797D" w:rsidRDefault="2A6CF0F2" w:rsidP="591A098C">
      <w:pPr>
        <w:rPr>
          <w:sz w:val="19"/>
          <w:szCs w:val="19"/>
          <w:highlight w:val="yellow"/>
        </w:rPr>
      </w:pPr>
      <w:r>
        <w:t>Is the use or storage of PHI or clinical data in scope for this technology</w:t>
      </w:r>
      <w:r w:rsidR="33A39E0A">
        <w:t xml:space="preserve"> (Yes/No)</w:t>
      </w:r>
      <w:r>
        <w:t>?</w:t>
      </w:r>
      <w:r w:rsidR="61746E74">
        <w:t xml:space="preserve"> </w:t>
      </w:r>
      <w:r w:rsidR="39E90CB8" w:rsidRPr="591A098C">
        <w:rPr>
          <w:color w:val="0070C0"/>
          <w:sz w:val="19"/>
          <w:szCs w:val="19"/>
        </w:rPr>
        <w:t>Yes</w:t>
      </w:r>
    </w:p>
    <w:p w14:paraId="4757B3EF" w14:textId="6D3EE901" w:rsidR="002A6E6B" w:rsidRDefault="002A6E6B" w:rsidP="00AF797D">
      <w:pPr>
        <w:ind w:firstLine="720"/>
      </w:pPr>
      <w:r w:rsidRPr="002A6E6B">
        <w:t xml:space="preserve">If </w:t>
      </w:r>
      <w:r w:rsidR="00455E1C">
        <w:t>yes</w:t>
      </w:r>
      <w:r w:rsidRPr="002A6E6B">
        <w:t xml:space="preserve">, what PHI data types (MRN, DOB, </w:t>
      </w:r>
      <w:r w:rsidR="0058745C">
        <w:t>n</w:t>
      </w:r>
      <w:r w:rsidRPr="002A6E6B">
        <w:t>ame,</w:t>
      </w:r>
      <w:r w:rsidR="0093238E">
        <w:t xml:space="preserve"> </w:t>
      </w:r>
      <w:r>
        <w:t>etc</w:t>
      </w:r>
      <w:r w:rsidR="0093238E">
        <w:t>.</w:t>
      </w:r>
      <w:r w:rsidRPr="002A6E6B">
        <w:t>)</w:t>
      </w:r>
      <w:r>
        <w:t xml:space="preserve"> </w:t>
      </w:r>
      <w:r w:rsidR="00814005">
        <w:t xml:space="preserve">are </w:t>
      </w:r>
      <w:r w:rsidRPr="002A6E6B">
        <w:t>in scope?</w:t>
      </w:r>
    </w:p>
    <w:p w14:paraId="5E31247C" w14:textId="4CAF1D18" w:rsidR="0093238E" w:rsidRDefault="4ECDB77D" w:rsidP="591A098C">
      <w:pPr>
        <w:rPr>
          <w:sz w:val="19"/>
          <w:szCs w:val="19"/>
          <w:highlight w:val="yellow"/>
        </w:rPr>
      </w:pPr>
      <w:r>
        <w:t>Is the use or storage of PII in scope for this technology</w:t>
      </w:r>
      <w:r w:rsidR="33A39E0A">
        <w:t xml:space="preserve"> (Yes/No)</w:t>
      </w:r>
      <w:r>
        <w:t>?</w:t>
      </w:r>
      <w:r w:rsidR="4EECAF3F" w:rsidRPr="591A098C">
        <w:rPr>
          <w:color w:val="0070C0"/>
          <w:sz w:val="19"/>
          <w:szCs w:val="19"/>
        </w:rPr>
        <w:t xml:space="preserve"> Yes</w:t>
      </w:r>
    </w:p>
    <w:p w14:paraId="15FF2164" w14:textId="217DC0A1" w:rsidR="00103ED6" w:rsidRDefault="00D109F3" w:rsidP="00B46309">
      <w:pPr>
        <w:ind w:firstLine="720"/>
      </w:pPr>
      <w:r w:rsidRPr="00D109F3">
        <w:t xml:space="preserve">If </w:t>
      </w:r>
      <w:r w:rsidR="00455E1C">
        <w:t>yes</w:t>
      </w:r>
      <w:r w:rsidRPr="00D109F3">
        <w:t>, what P</w:t>
      </w:r>
      <w:r>
        <w:t>I</w:t>
      </w:r>
      <w:r w:rsidRPr="00D109F3">
        <w:t>I data types (</w:t>
      </w:r>
      <w:r w:rsidR="0058745C">
        <w:t>e</w:t>
      </w:r>
      <w:r>
        <w:t>mail</w:t>
      </w:r>
      <w:r w:rsidRPr="00D109F3">
        <w:t xml:space="preserve">, </w:t>
      </w:r>
      <w:r w:rsidR="0058745C">
        <w:t>n</w:t>
      </w:r>
      <w:r w:rsidRPr="00D109F3">
        <w:t xml:space="preserve">ame, </w:t>
      </w:r>
      <w:r w:rsidR="0058745C">
        <w:t>a</w:t>
      </w:r>
      <w:r>
        <w:t xml:space="preserve">ddress, </w:t>
      </w:r>
      <w:r w:rsidRPr="00D109F3">
        <w:t xml:space="preserve">etc.) </w:t>
      </w:r>
      <w:r w:rsidR="00814005">
        <w:t xml:space="preserve">are </w:t>
      </w:r>
      <w:r w:rsidRPr="00D109F3">
        <w:t>in scope?</w:t>
      </w:r>
    </w:p>
    <w:p w14:paraId="05477BE0" w14:textId="77B2233B" w:rsidR="001175B5" w:rsidRDefault="59E75C9E" w:rsidP="591A098C">
      <w:pPr>
        <w:rPr>
          <w:sz w:val="19"/>
          <w:szCs w:val="19"/>
          <w:highlight w:val="yellow"/>
        </w:rPr>
      </w:pPr>
      <w:r>
        <w:t xml:space="preserve">Is the use or storage of </w:t>
      </w:r>
      <w:r w:rsidR="5D4487FF">
        <w:t>Financial</w:t>
      </w:r>
      <w:r>
        <w:t xml:space="preserve"> Information in scope for this technology</w:t>
      </w:r>
      <w:r w:rsidR="33A39E0A">
        <w:t xml:space="preserve"> (Yes/No)</w:t>
      </w:r>
      <w:r>
        <w:t>?</w:t>
      </w:r>
      <w:r w:rsidR="5E29E0F7">
        <w:t xml:space="preserve"> </w:t>
      </w:r>
      <w:r w:rsidR="5E29E0F7" w:rsidRPr="591A098C">
        <w:rPr>
          <w:color w:val="0070C0"/>
          <w:sz w:val="19"/>
          <w:szCs w:val="19"/>
        </w:rPr>
        <w:t>No</w:t>
      </w:r>
    </w:p>
    <w:p w14:paraId="51224F95" w14:textId="70539E4D" w:rsidR="00E07AC0" w:rsidRDefault="00E07AC0" w:rsidP="00B46309">
      <w:pPr>
        <w:ind w:firstLine="720"/>
      </w:pPr>
      <w:r w:rsidRPr="00E07AC0">
        <w:t xml:space="preserve">If </w:t>
      </w:r>
      <w:r w:rsidR="00455E1C">
        <w:t>yes</w:t>
      </w:r>
      <w:r w:rsidRPr="00E07AC0">
        <w:t xml:space="preserve">, what </w:t>
      </w:r>
      <w:r>
        <w:t>Financial</w:t>
      </w:r>
      <w:r w:rsidRPr="00103ED6">
        <w:t xml:space="preserve"> </w:t>
      </w:r>
      <w:r w:rsidR="005C06CB" w:rsidRPr="00103ED6">
        <w:t xml:space="preserve">Information </w:t>
      </w:r>
      <w:r w:rsidRPr="00E07AC0">
        <w:t>data types (</w:t>
      </w:r>
      <w:r w:rsidR="0058745C">
        <w:t>i</w:t>
      </w:r>
      <w:r w:rsidR="008A0B86">
        <w:t>ncome</w:t>
      </w:r>
      <w:r w:rsidRPr="00E07AC0">
        <w:t xml:space="preserve">, </w:t>
      </w:r>
      <w:r w:rsidR="0058745C">
        <w:t>cash flow</w:t>
      </w:r>
      <w:r w:rsidRPr="00E07AC0">
        <w:t xml:space="preserve">, etc.) </w:t>
      </w:r>
      <w:r w:rsidR="00280D3C">
        <w:t xml:space="preserve">are </w:t>
      </w:r>
      <w:r w:rsidRPr="00E07AC0">
        <w:t>in scope?</w:t>
      </w:r>
    </w:p>
    <w:p w14:paraId="4735FAF8" w14:textId="05CF826C" w:rsidR="0056332E" w:rsidRDefault="72E69D7C" w:rsidP="591A098C">
      <w:pPr>
        <w:rPr>
          <w:sz w:val="19"/>
          <w:szCs w:val="19"/>
          <w:highlight w:val="yellow"/>
        </w:rPr>
      </w:pPr>
      <w:r>
        <w:t>Is the use or storage of PCI or c</w:t>
      </w:r>
      <w:r w:rsidR="2286552D">
        <w:t>redit card</w:t>
      </w:r>
      <w:r>
        <w:t xml:space="preserve"> data in scope for this technology</w:t>
      </w:r>
      <w:r w:rsidR="33A39E0A">
        <w:t xml:space="preserve"> (Yes/No)</w:t>
      </w:r>
      <w:r>
        <w:t>?</w:t>
      </w:r>
      <w:r w:rsidR="7DD61094">
        <w:t xml:space="preserve"> </w:t>
      </w:r>
      <w:r w:rsidR="7DD61094" w:rsidRPr="591A098C">
        <w:rPr>
          <w:color w:val="0070C0"/>
          <w:sz w:val="19"/>
          <w:szCs w:val="19"/>
        </w:rPr>
        <w:t>No</w:t>
      </w:r>
    </w:p>
    <w:p w14:paraId="4D01FC5A" w14:textId="5E656AED" w:rsidR="008A07CA" w:rsidRPr="000F0BEC" w:rsidRDefault="007A4667" w:rsidP="00B46309">
      <w:pPr>
        <w:ind w:firstLine="720"/>
        <w:rPr>
          <w:color w:val="E36C0A" w:themeColor="accent6" w:themeShade="BF"/>
        </w:rPr>
      </w:pPr>
      <w:r w:rsidRPr="000F0BEC">
        <w:rPr>
          <w:color w:val="E36C0A" w:themeColor="accent6" w:themeShade="BF"/>
        </w:rPr>
        <w:t xml:space="preserve">NOTE: </w:t>
      </w:r>
      <w:r w:rsidR="001055F5" w:rsidRPr="000F0BEC">
        <w:rPr>
          <w:color w:val="E36C0A" w:themeColor="accent6" w:themeShade="BF"/>
        </w:rPr>
        <w:t xml:space="preserve">If </w:t>
      </w:r>
      <w:r w:rsidR="00455E1C" w:rsidRPr="000F0BEC">
        <w:rPr>
          <w:color w:val="E36C0A" w:themeColor="accent6" w:themeShade="BF"/>
        </w:rPr>
        <w:t>yes</w:t>
      </w:r>
      <w:r w:rsidR="001055F5" w:rsidRPr="000F0BEC">
        <w:rPr>
          <w:color w:val="E36C0A" w:themeColor="accent6" w:themeShade="BF"/>
        </w:rPr>
        <w:t xml:space="preserve">, </w:t>
      </w:r>
      <w:r w:rsidR="00ED0F97" w:rsidRPr="000F0BEC">
        <w:rPr>
          <w:color w:val="E36C0A" w:themeColor="accent6" w:themeShade="BF"/>
        </w:rPr>
        <w:t xml:space="preserve">please complete Appendix </w:t>
      </w:r>
      <w:r w:rsidR="008724BF">
        <w:rPr>
          <w:color w:val="E36C0A" w:themeColor="accent6" w:themeShade="BF"/>
        </w:rPr>
        <w:t>D</w:t>
      </w:r>
      <w:r w:rsidR="00ED0F97" w:rsidRPr="000F0BEC">
        <w:rPr>
          <w:color w:val="E36C0A" w:themeColor="accent6" w:themeShade="BF"/>
        </w:rPr>
        <w:t xml:space="preserve"> – PCI</w:t>
      </w:r>
      <w:r w:rsidR="008A39EA">
        <w:rPr>
          <w:color w:val="E36C0A" w:themeColor="accent6" w:themeShade="BF"/>
        </w:rPr>
        <w:t>.</w:t>
      </w:r>
    </w:p>
    <w:p w14:paraId="53E162AF" w14:textId="5A084BCD" w:rsidR="00B86C23" w:rsidRDefault="6440D7EC" w:rsidP="005F6649">
      <w:pPr>
        <w:pStyle w:val="Heading2"/>
      </w:pPr>
      <w:bookmarkStart w:id="11" w:name="_Toc1547856634"/>
      <w:bookmarkEnd w:id="9"/>
      <w:r>
        <w:t>Architecture/Data Integration</w:t>
      </w:r>
      <w:bookmarkEnd w:id="11"/>
    </w:p>
    <w:p w14:paraId="04708D80" w14:textId="225BE933" w:rsidR="00B3149F" w:rsidRPr="00C020F8" w:rsidRDefault="00B3149F" w:rsidP="00495F26">
      <w:pPr>
        <w:rPr>
          <w:color w:val="E36C0A" w:themeColor="accent6" w:themeShade="BF"/>
        </w:rPr>
      </w:pPr>
      <w:r w:rsidRPr="00C020F8">
        <w:rPr>
          <w:color w:val="E36C0A" w:themeColor="accent6" w:themeShade="BF"/>
        </w:rPr>
        <w:t>NOTE: For a</w:t>
      </w:r>
      <w:r w:rsidR="00DD5FF7">
        <w:rPr>
          <w:color w:val="E36C0A" w:themeColor="accent6" w:themeShade="BF"/>
        </w:rPr>
        <w:t>ll</w:t>
      </w:r>
      <w:r w:rsidRPr="00C020F8">
        <w:rPr>
          <w:color w:val="E36C0A" w:themeColor="accent6" w:themeShade="BF"/>
        </w:rPr>
        <w:t xml:space="preserve"> integrations or interfaces, the Mercy application support group </w:t>
      </w:r>
      <w:r w:rsidR="00C020F8" w:rsidRPr="00C020F8">
        <w:rPr>
          <w:color w:val="E36C0A" w:themeColor="accent6" w:themeShade="BF"/>
        </w:rPr>
        <w:t xml:space="preserve">should </w:t>
      </w:r>
      <w:r w:rsidR="00B336BA">
        <w:rPr>
          <w:color w:val="E36C0A" w:themeColor="accent6" w:themeShade="BF"/>
        </w:rPr>
        <w:t>confirm</w:t>
      </w:r>
      <w:r w:rsidR="00B336BA" w:rsidRPr="00C020F8">
        <w:rPr>
          <w:color w:val="E36C0A" w:themeColor="accent6" w:themeShade="BF"/>
        </w:rPr>
        <w:t xml:space="preserve"> </w:t>
      </w:r>
      <w:r w:rsidR="00C020F8" w:rsidRPr="00C020F8">
        <w:rPr>
          <w:color w:val="E36C0A" w:themeColor="accent6" w:themeShade="BF"/>
        </w:rPr>
        <w:t xml:space="preserve">with the </w:t>
      </w:r>
      <w:r w:rsidR="009D7E0C">
        <w:rPr>
          <w:color w:val="E36C0A" w:themeColor="accent6" w:themeShade="BF"/>
        </w:rPr>
        <w:t xml:space="preserve">integrated </w:t>
      </w:r>
      <w:r w:rsidR="00C020F8" w:rsidRPr="00C020F8">
        <w:rPr>
          <w:color w:val="E36C0A" w:themeColor="accent6" w:themeShade="BF"/>
        </w:rPr>
        <w:t>application</w:t>
      </w:r>
      <w:r w:rsidR="009D7E0C">
        <w:rPr>
          <w:color w:val="E36C0A" w:themeColor="accent6" w:themeShade="BF"/>
        </w:rPr>
        <w:t xml:space="preserve">’s </w:t>
      </w:r>
      <w:r w:rsidR="006C21BE">
        <w:rPr>
          <w:color w:val="E36C0A" w:themeColor="accent6" w:themeShade="BF"/>
        </w:rPr>
        <w:t>application</w:t>
      </w:r>
      <w:r w:rsidR="00C020F8" w:rsidRPr="00C020F8">
        <w:rPr>
          <w:color w:val="E36C0A" w:themeColor="accent6" w:themeShade="BF"/>
        </w:rPr>
        <w:t xml:space="preserve"> owner</w:t>
      </w:r>
      <w:r w:rsidR="006C21BE">
        <w:rPr>
          <w:color w:val="E36C0A" w:themeColor="accent6" w:themeShade="BF"/>
        </w:rPr>
        <w:t>(s)</w:t>
      </w:r>
      <w:r w:rsidR="00C020F8" w:rsidRPr="00C020F8">
        <w:rPr>
          <w:color w:val="E36C0A" w:themeColor="accent6" w:themeShade="BF"/>
        </w:rPr>
        <w:t xml:space="preserve"> </w:t>
      </w:r>
      <w:r w:rsidR="008046E0">
        <w:rPr>
          <w:color w:val="E36C0A" w:themeColor="accent6" w:themeShade="BF"/>
        </w:rPr>
        <w:t>that</w:t>
      </w:r>
      <w:r w:rsidR="008046E0" w:rsidRPr="00C020F8">
        <w:rPr>
          <w:color w:val="E36C0A" w:themeColor="accent6" w:themeShade="BF"/>
        </w:rPr>
        <w:t xml:space="preserve"> </w:t>
      </w:r>
      <w:r w:rsidR="00C020F8" w:rsidRPr="00C020F8">
        <w:rPr>
          <w:color w:val="E36C0A" w:themeColor="accent6" w:themeShade="BF"/>
        </w:rPr>
        <w:t xml:space="preserve">each system integration </w:t>
      </w:r>
      <w:r w:rsidR="008046E0">
        <w:rPr>
          <w:color w:val="E36C0A" w:themeColor="accent6" w:themeShade="BF"/>
        </w:rPr>
        <w:t>is supported</w:t>
      </w:r>
      <w:r w:rsidR="00C020F8" w:rsidRPr="00C020F8">
        <w:rPr>
          <w:color w:val="E36C0A" w:themeColor="accent6" w:themeShade="BF"/>
        </w:rPr>
        <w:t>.</w:t>
      </w:r>
    </w:p>
    <w:p w14:paraId="1CD30697" w14:textId="2825A9FB" w:rsidR="00495F26" w:rsidRDefault="43ADD3B3" w:rsidP="591A098C">
      <w:pPr>
        <w:rPr>
          <w:sz w:val="19"/>
          <w:szCs w:val="19"/>
          <w:highlight w:val="yellow"/>
        </w:rPr>
      </w:pPr>
      <w:r>
        <w:t xml:space="preserve">What is </w:t>
      </w:r>
      <w:proofErr w:type="gramStart"/>
      <w:r>
        <w:t>the technology’s</w:t>
      </w:r>
      <w:proofErr w:type="gramEnd"/>
      <w:r>
        <w:t xml:space="preserve"> architecture type (</w:t>
      </w:r>
      <w:r w:rsidR="587AF10F">
        <w:t xml:space="preserve">SaaS, PaaS, IaaS, </w:t>
      </w:r>
      <w:r>
        <w:t>Web, Client/Server, Citrix, etc.)?</w:t>
      </w:r>
      <w:r w:rsidR="6871DB38" w:rsidRPr="591A098C">
        <w:rPr>
          <w:color w:val="0070C0"/>
          <w:sz w:val="19"/>
          <w:szCs w:val="19"/>
        </w:rPr>
        <w:t xml:space="preserve"> Client/Server &amp; Web</w:t>
      </w:r>
    </w:p>
    <w:p w14:paraId="47AEC89C" w14:textId="7E80AAF1" w:rsidR="00807885" w:rsidRDefault="24EDDE7E" w:rsidP="591A098C">
      <w:pPr>
        <w:rPr>
          <w:sz w:val="19"/>
          <w:szCs w:val="19"/>
          <w:highlight w:val="yellow"/>
        </w:rPr>
      </w:pPr>
      <w:r>
        <w:t>Will interfaces or integrations be used to</w:t>
      </w:r>
      <w:r w:rsidR="55E4730A">
        <w:t xml:space="preserve"> or </w:t>
      </w:r>
      <w:r>
        <w:t>from other applications</w:t>
      </w:r>
      <w:r w:rsidR="625D9440">
        <w:t xml:space="preserve"> (Yes/No)</w:t>
      </w:r>
      <w:r>
        <w:t xml:space="preserve">? </w:t>
      </w:r>
      <w:r w:rsidR="16BA794E" w:rsidRPr="591A098C">
        <w:rPr>
          <w:color w:val="0070C0"/>
          <w:sz w:val="19"/>
          <w:szCs w:val="19"/>
        </w:rPr>
        <w:t>Yes</w:t>
      </w:r>
    </w:p>
    <w:p w14:paraId="06F74DE7" w14:textId="68DD1938" w:rsidR="00FB5E72" w:rsidRDefault="24EDDE7E" w:rsidP="591A098C">
      <w:pPr>
        <w:ind w:firstLine="720"/>
        <w:rPr>
          <w:color w:val="0070C0"/>
          <w:sz w:val="19"/>
          <w:szCs w:val="19"/>
        </w:rPr>
      </w:pPr>
      <w:r>
        <w:t xml:space="preserve">If </w:t>
      </w:r>
      <w:r w:rsidR="0A4DDA2E">
        <w:t>yes</w:t>
      </w:r>
      <w:r>
        <w:t>, please list the applications</w:t>
      </w:r>
      <w:r w:rsidR="0A4DDA2E">
        <w:t xml:space="preserve"> </w:t>
      </w:r>
      <w:r w:rsidR="7A605172">
        <w:t>that will be integrated with this technology</w:t>
      </w:r>
      <w:r w:rsidR="7ACB491E">
        <w:t xml:space="preserve"> and </w:t>
      </w:r>
      <w:r w:rsidR="4CF6D13A">
        <w:t xml:space="preserve">how </w:t>
      </w:r>
      <w:r w:rsidR="59B3DC39">
        <w:t>it will be integrated</w:t>
      </w:r>
      <w:r>
        <w:t>:</w:t>
      </w:r>
      <w:r w:rsidR="6CA47303">
        <w:t xml:space="preserve"> </w:t>
      </w:r>
      <w:r w:rsidR="6CA47303" w:rsidRPr="591A098C">
        <w:rPr>
          <w:color w:val="0070C0"/>
          <w:sz w:val="19"/>
          <w:szCs w:val="19"/>
        </w:rPr>
        <w:t xml:space="preserve">The application receives data from </w:t>
      </w:r>
      <w:r w:rsidR="2C22EB95" w:rsidRPr="591A098C">
        <w:rPr>
          <w:color w:val="0070C0"/>
          <w:sz w:val="19"/>
          <w:szCs w:val="19"/>
        </w:rPr>
        <w:t>the hospital’s</w:t>
      </w:r>
      <w:r w:rsidR="6CA47303" w:rsidRPr="591A098C">
        <w:rPr>
          <w:color w:val="0070C0"/>
          <w:sz w:val="19"/>
          <w:szCs w:val="19"/>
        </w:rPr>
        <w:t xml:space="preserve"> fetal monitoring devices</w:t>
      </w:r>
      <w:r w:rsidR="186663A7" w:rsidRPr="591A098C">
        <w:rPr>
          <w:color w:val="0070C0"/>
          <w:sz w:val="19"/>
          <w:szCs w:val="19"/>
        </w:rPr>
        <w:t xml:space="preserve"> via HL7 interfacing. This data is routed to</w:t>
      </w:r>
      <w:r w:rsidR="0C1F79AA" w:rsidRPr="591A098C">
        <w:rPr>
          <w:color w:val="0070C0"/>
          <w:sz w:val="19"/>
          <w:szCs w:val="19"/>
        </w:rPr>
        <w:t xml:space="preserve"> </w:t>
      </w:r>
      <w:r w:rsidR="1FED73E2" w:rsidRPr="591A098C">
        <w:rPr>
          <w:color w:val="0070C0"/>
          <w:sz w:val="19"/>
          <w:szCs w:val="19"/>
        </w:rPr>
        <w:t>PeriGen’s</w:t>
      </w:r>
      <w:r w:rsidR="0C1F79AA" w:rsidRPr="591A098C">
        <w:rPr>
          <w:color w:val="0070C0"/>
          <w:sz w:val="19"/>
          <w:szCs w:val="19"/>
        </w:rPr>
        <w:t xml:space="preserve"> </w:t>
      </w:r>
      <w:r w:rsidR="4564ED71" w:rsidRPr="591A098C">
        <w:rPr>
          <w:color w:val="0070C0"/>
          <w:sz w:val="19"/>
          <w:szCs w:val="19"/>
        </w:rPr>
        <w:t xml:space="preserve">on-site </w:t>
      </w:r>
      <w:r w:rsidR="186663A7" w:rsidRPr="591A098C">
        <w:rPr>
          <w:color w:val="0070C0"/>
          <w:sz w:val="19"/>
          <w:szCs w:val="19"/>
        </w:rPr>
        <w:t>Data Acquisition System (DAS)</w:t>
      </w:r>
      <w:r w:rsidR="49F024F5" w:rsidRPr="591A098C">
        <w:rPr>
          <w:color w:val="0070C0"/>
          <w:sz w:val="19"/>
          <w:szCs w:val="19"/>
        </w:rPr>
        <w:t>, which</w:t>
      </w:r>
      <w:r w:rsidR="186663A7" w:rsidRPr="591A098C">
        <w:rPr>
          <w:color w:val="0070C0"/>
          <w:sz w:val="19"/>
          <w:szCs w:val="19"/>
        </w:rPr>
        <w:t xml:space="preserve"> </w:t>
      </w:r>
      <w:r w:rsidR="43836AEF" w:rsidRPr="591A098C">
        <w:rPr>
          <w:color w:val="0070C0"/>
          <w:sz w:val="19"/>
          <w:szCs w:val="19"/>
        </w:rPr>
        <w:t>parses</w:t>
      </w:r>
      <w:r w:rsidR="439D664C" w:rsidRPr="591A098C">
        <w:rPr>
          <w:color w:val="0070C0"/>
          <w:sz w:val="19"/>
          <w:szCs w:val="19"/>
        </w:rPr>
        <w:t xml:space="preserve"> and </w:t>
      </w:r>
      <w:r w:rsidR="72DBBB2C" w:rsidRPr="591A098C">
        <w:rPr>
          <w:color w:val="0070C0"/>
          <w:sz w:val="19"/>
          <w:szCs w:val="19"/>
        </w:rPr>
        <w:t>organizes</w:t>
      </w:r>
      <w:r w:rsidR="439D664C" w:rsidRPr="591A098C">
        <w:rPr>
          <w:color w:val="0070C0"/>
          <w:sz w:val="19"/>
          <w:szCs w:val="19"/>
        </w:rPr>
        <w:t xml:space="preserve"> </w:t>
      </w:r>
      <w:r w:rsidR="73490AB2" w:rsidRPr="591A098C">
        <w:rPr>
          <w:color w:val="0070C0"/>
          <w:sz w:val="19"/>
          <w:szCs w:val="19"/>
        </w:rPr>
        <w:t xml:space="preserve">the incoming </w:t>
      </w:r>
      <w:r w:rsidR="315822AF" w:rsidRPr="591A098C">
        <w:rPr>
          <w:color w:val="0070C0"/>
          <w:sz w:val="19"/>
          <w:szCs w:val="19"/>
        </w:rPr>
        <w:t>data</w:t>
      </w:r>
      <w:r w:rsidR="24BC880A" w:rsidRPr="591A098C">
        <w:rPr>
          <w:color w:val="0070C0"/>
          <w:sz w:val="19"/>
          <w:szCs w:val="19"/>
        </w:rPr>
        <w:t>.</w:t>
      </w:r>
      <w:r w:rsidR="21F2C079" w:rsidRPr="591A098C">
        <w:rPr>
          <w:color w:val="0070C0"/>
          <w:sz w:val="19"/>
          <w:szCs w:val="19"/>
        </w:rPr>
        <w:t xml:space="preserve"> </w:t>
      </w:r>
      <w:proofErr w:type="gramStart"/>
      <w:r w:rsidR="6394CE73" w:rsidRPr="591A098C">
        <w:rPr>
          <w:color w:val="0070C0"/>
          <w:sz w:val="19"/>
          <w:szCs w:val="19"/>
        </w:rPr>
        <w:t>The DAS</w:t>
      </w:r>
      <w:proofErr w:type="gramEnd"/>
      <w:r w:rsidR="6394CE73" w:rsidRPr="591A098C">
        <w:rPr>
          <w:color w:val="0070C0"/>
          <w:sz w:val="19"/>
          <w:szCs w:val="19"/>
        </w:rPr>
        <w:t xml:space="preserve"> communicates this dat</w:t>
      </w:r>
      <w:r w:rsidR="6F46A9FE" w:rsidRPr="591A098C">
        <w:rPr>
          <w:color w:val="0070C0"/>
          <w:sz w:val="19"/>
          <w:szCs w:val="19"/>
        </w:rPr>
        <w:t>a</w:t>
      </w:r>
      <w:r w:rsidR="6394CE73" w:rsidRPr="591A098C">
        <w:rPr>
          <w:color w:val="0070C0"/>
          <w:sz w:val="19"/>
          <w:szCs w:val="19"/>
        </w:rPr>
        <w:t xml:space="preserve"> to our</w:t>
      </w:r>
      <w:r w:rsidR="24BC880A" w:rsidRPr="591A098C">
        <w:rPr>
          <w:color w:val="0070C0"/>
          <w:sz w:val="19"/>
          <w:szCs w:val="19"/>
        </w:rPr>
        <w:t xml:space="preserve"> solution</w:t>
      </w:r>
      <w:r w:rsidR="4C45101F" w:rsidRPr="591A098C">
        <w:rPr>
          <w:color w:val="0070C0"/>
          <w:sz w:val="19"/>
          <w:szCs w:val="19"/>
        </w:rPr>
        <w:t>, which</w:t>
      </w:r>
      <w:r w:rsidR="24BC880A" w:rsidRPr="591A098C">
        <w:rPr>
          <w:color w:val="0070C0"/>
          <w:sz w:val="19"/>
          <w:szCs w:val="19"/>
        </w:rPr>
        <w:t xml:space="preserve"> then stores the data in a </w:t>
      </w:r>
      <w:r w:rsidR="66B685F3" w:rsidRPr="591A098C">
        <w:rPr>
          <w:color w:val="0070C0"/>
          <w:sz w:val="19"/>
          <w:szCs w:val="19"/>
        </w:rPr>
        <w:t>customer hosted</w:t>
      </w:r>
      <w:r w:rsidR="24BC880A" w:rsidRPr="591A098C">
        <w:rPr>
          <w:color w:val="0070C0"/>
          <w:sz w:val="19"/>
          <w:szCs w:val="19"/>
        </w:rPr>
        <w:t xml:space="preserve"> Microsoft SQL Server database</w:t>
      </w:r>
      <w:r w:rsidR="4C446F83" w:rsidRPr="591A098C">
        <w:rPr>
          <w:color w:val="0070C0"/>
          <w:sz w:val="19"/>
          <w:szCs w:val="19"/>
        </w:rPr>
        <w:t>.</w:t>
      </w:r>
    </w:p>
    <w:p w14:paraId="47210F36" w14:textId="27EEB1B7" w:rsidR="008C0B17" w:rsidRDefault="2C4B9ED9" w:rsidP="591A098C">
      <w:pPr>
        <w:rPr>
          <w:sz w:val="19"/>
          <w:szCs w:val="19"/>
          <w:highlight w:val="yellow"/>
        </w:rPr>
      </w:pPr>
      <w:r>
        <w:t>Is there a mobile application in scope for this technology (Yes/No)?</w:t>
      </w:r>
      <w:r w:rsidR="671355AA">
        <w:t xml:space="preserve"> </w:t>
      </w:r>
      <w:r w:rsidR="671355AA" w:rsidRPr="591A098C">
        <w:rPr>
          <w:color w:val="0070C0"/>
          <w:sz w:val="19"/>
          <w:szCs w:val="19"/>
        </w:rPr>
        <w:t>No</w:t>
      </w:r>
    </w:p>
    <w:p w14:paraId="2A894D7E" w14:textId="4F668673" w:rsidR="008C0B17" w:rsidRDefault="008C0B17" w:rsidP="00AE2C9C">
      <w:pPr>
        <w:ind w:firstLine="720"/>
      </w:pPr>
      <w:r>
        <w:lastRenderedPageBreak/>
        <w:t xml:space="preserve">If yes, </w:t>
      </w:r>
      <w:r w:rsidRPr="00EF788A">
        <w:t xml:space="preserve">Mercy requires the mobile application to prevent logon </w:t>
      </w:r>
      <w:r>
        <w:t xml:space="preserve">capabilities </w:t>
      </w:r>
      <w:r w:rsidRPr="00EF788A">
        <w:t>unless the mobile device</w:t>
      </w:r>
      <w:r>
        <w:t>(</w:t>
      </w:r>
      <w:r w:rsidRPr="00EF788A">
        <w:t>s</w:t>
      </w:r>
      <w:r>
        <w:t>)</w:t>
      </w:r>
      <w:r w:rsidRPr="00EF788A">
        <w:t xml:space="preserve"> are managed by </w:t>
      </w:r>
      <w:r>
        <w:t xml:space="preserve">an </w:t>
      </w:r>
      <w:r w:rsidRPr="00EF788A">
        <w:t xml:space="preserve">MDM and/or MAM.  Does </w:t>
      </w:r>
      <w:r>
        <w:t>the</w:t>
      </w:r>
      <w:r w:rsidRPr="00EF788A">
        <w:t xml:space="preserve"> mobile application support this</w:t>
      </w:r>
      <w:r>
        <w:t xml:space="preserve"> (Yes/No)</w:t>
      </w:r>
      <w:r w:rsidRPr="00EF788A">
        <w:t>?</w:t>
      </w:r>
    </w:p>
    <w:p w14:paraId="62BA14FE" w14:textId="545EE395" w:rsidR="009F5CD9" w:rsidRDefault="1B2AC3E5" w:rsidP="00AE2C9C">
      <w:pPr>
        <w:pStyle w:val="Heading2"/>
      </w:pPr>
      <w:bookmarkStart w:id="12" w:name="_Toc1394293339"/>
      <w:r>
        <w:t>Encryption</w:t>
      </w:r>
      <w:bookmarkEnd w:id="12"/>
    </w:p>
    <w:p w14:paraId="036004A4" w14:textId="4050AECD" w:rsidR="00CE083D" w:rsidRDefault="12B8D350" w:rsidP="591A098C">
      <w:pPr>
        <w:rPr>
          <w:color w:val="0070C0"/>
          <w:sz w:val="19"/>
          <w:szCs w:val="19"/>
        </w:rPr>
      </w:pPr>
      <w:r>
        <w:t xml:space="preserve">What encryption algorithms and protocols </w:t>
      </w:r>
      <w:proofErr w:type="gramStart"/>
      <w:r>
        <w:t>does</w:t>
      </w:r>
      <w:proofErr w:type="gramEnd"/>
      <w:r>
        <w:t xml:space="preserve"> </w:t>
      </w:r>
      <w:proofErr w:type="gramStart"/>
      <w:r>
        <w:t>the technology</w:t>
      </w:r>
      <w:proofErr w:type="gramEnd"/>
      <w:r>
        <w:t xml:space="preserve"> use </w:t>
      </w:r>
      <w:r w:rsidR="2944490B">
        <w:t xml:space="preserve">to </w:t>
      </w:r>
      <w:r>
        <w:t>encrypt</w:t>
      </w:r>
      <w:r w:rsidR="2944490B">
        <w:t xml:space="preserve"> data</w:t>
      </w:r>
      <w:r>
        <w:t xml:space="preserve"> at rest</w:t>
      </w:r>
      <w:r w:rsidR="3256EBD5">
        <w:t>?</w:t>
      </w:r>
      <w:r w:rsidR="43F628FE" w:rsidRPr="591A098C">
        <w:rPr>
          <w:color w:val="0070C0"/>
          <w:sz w:val="19"/>
          <w:szCs w:val="19"/>
        </w:rPr>
        <w:t xml:space="preserve"> Data is stored</w:t>
      </w:r>
      <w:r w:rsidR="512F2D9C" w:rsidRPr="591A098C">
        <w:rPr>
          <w:color w:val="0070C0"/>
          <w:sz w:val="19"/>
          <w:szCs w:val="19"/>
        </w:rPr>
        <w:t xml:space="preserve"> </w:t>
      </w:r>
      <w:r w:rsidR="43F628FE" w:rsidRPr="591A098C">
        <w:rPr>
          <w:color w:val="0070C0"/>
          <w:sz w:val="19"/>
          <w:szCs w:val="19"/>
        </w:rPr>
        <w:t xml:space="preserve">within </w:t>
      </w:r>
      <w:r w:rsidR="02D44981" w:rsidRPr="591A098C">
        <w:rPr>
          <w:color w:val="0070C0"/>
          <w:sz w:val="19"/>
          <w:szCs w:val="19"/>
        </w:rPr>
        <w:t xml:space="preserve">a customer hosted MS SQL Server database. The database can be configured to use MS SQL TDE. The default encryption for </w:t>
      </w:r>
      <w:r w:rsidR="03277310" w:rsidRPr="591A098C">
        <w:rPr>
          <w:color w:val="0070C0"/>
          <w:sz w:val="19"/>
          <w:szCs w:val="19"/>
        </w:rPr>
        <w:t>MS SQL TDE is AES 256.</w:t>
      </w:r>
    </w:p>
    <w:p w14:paraId="0B39A8CB" w14:textId="781493A7" w:rsidR="005F6649" w:rsidRDefault="3256EBD5" w:rsidP="591A098C">
      <w:pPr>
        <w:rPr>
          <w:color w:val="0070C0"/>
          <w:sz w:val="19"/>
          <w:szCs w:val="19"/>
        </w:rPr>
      </w:pPr>
      <w:r>
        <w:t xml:space="preserve">What encryption algorithms and protocols </w:t>
      </w:r>
      <w:proofErr w:type="gramStart"/>
      <w:r>
        <w:t>does</w:t>
      </w:r>
      <w:proofErr w:type="gramEnd"/>
      <w:r>
        <w:t xml:space="preserve"> </w:t>
      </w:r>
      <w:proofErr w:type="gramStart"/>
      <w:r>
        <w:t>the technology</w:t>
      </w:r>
      <w:proofErr w:type="gramEnd"/>
      <w:r>
        <w:t xml:space="preserve"> use to encrypt</w:t>
      </w:r>
      <w:r w:rsidR="12B8D350">
        <w:t xml:space="preserve"> </w:t>
      </w:r>
      <w:r w:rsidR="2944490B">
        <w:t xml:space="preserve">data </w:t>
      </w:r>
      <w:r w:rsidR="12B8D350">
        <w:t xml:space="preserve">in transit? </w:t>
      </w:r>
      <w:r w:rsidR="46178C72">
        <w:t>P</w:t>
      </w:r>
      <w:r w:rsidR="12B8D350">
        <w:t>lease list all cipher</w:t>
      </w:r>
      <w:r w:rsidR="03C04CBD">
        <w:t>s</w:t>
      </w:r>
      <w:r w:rsidR="6298D90B">
        <w:t>/cipher</w:t>
      </w:r>
      <w:r w:rsidR="12B8D350">
        <w:t xml:space="preserve"> suites used by the technology.</w:t>
      </w:r>
      <w:r w:rsidR="03658E74">
        <w:t xml:space="preserve"> </w:t>
      </w:r>
      <w:r w:rsidR="03658E74" w:rsidRPr="591A098C">
        <w:rPr>
          <w:color w:val="0070C0"/>
          <w:sz w:val="19"/>
          <w:szCs w:val="19"/>
        </w:rPr>
        <w:t>TLS 1.2 or later.</w:t>
      </w:r>
    </w:p>
    <w:p w14:paraId="2F73D91F" w14:textId="1831D08D" w:rsidR="00C73BB4" w:rsidRDefault="55E59BD4" w:rsidP="591A098C">
      <w:pPr>
        <w:rPr>
          <w:color w:val="0070C0"/>
          <w:sz w:val="19"/>
          <w:szCs w:val="19"/>
        </w:rPr>
      </w:pPr>
      <w:r w:rsidRPr="591A098C">
        <w:rPr>
          <w:rStyle w:val="ui-provider"/>
        </w:rPr>
        <w:t xml:space="preserve">Is encryption applied to all data or only to specific types of data? </w:t>
      </w:r>
      <w:r w:rsidR="1FBD9542" w:rsidRPr="591A098C">
        <w:rPr>
          <w:color w:val="0070C0"/>
          <w:sz w:val="19"/>
          <w:szCs w:val="19"/>
        </w:rPr>
        <w:t>All for transit, as configured for storage.</w:t>
      </w:r>
    </w:p>
    <w:p w14:paraId="53CA0AC3" w14:textId="19676AAB" w:rsidR="000B6A7F" w:rsidRDefault="000B6A7F" w:rsidP="00C73BB4">
      <w:pPr>
        <w:ind w:firstLine="720"/>
      </w:pPr>
      <w:r>
        <w:rPr>
          <w:rStyle w:val="ui-provider"/>
        </w:rPr>
        <w:t>If selective, how is this determined?</w:t>
      </w:r>
    </w:p>
    <w:p w14:paraId="6E625226" w14:textId="25A34721" w:rsidR="00B86C23" w:rsidRDefault="645EDF0F" w:rsidP="005F6649">
      <w:pPr>
        <w:pStyle w:val="Heading2"/>
      </w:pPr>
      <w:bookmarkStart w:id="13" w:name="_Toc2106748030"/>
      <w:r>
        <w:t>Cloud/SaaS/</w:t>
      </w:r>
      <w:r w:rsidR="4994C1D5">
        <w:t>PaaS/IaaS/Web/</w:t>
      </w:r>
      <w:r>
        <w:t>Hosted/SFTP</w:t>
      </w:r>
      <w:bookmarkEnd w:id="13"/>
    </w:p>
    <w:p w14:paraId="59A8DB2A" w14:textId="40B80C4D" w:rsidR="00C12061" w:rsidRPr="00885A02" w:rsidRDefault="00C12061" w:rsidP="007310E1">
      <w:pPr>
        <w:rPr>
          <w:color w:val="E36C0A" w:themeColor="accent6" w:themeShade="BF"/>
        </w:rPr>
      </w:pPr>
      <w:r w:rsidRPr="00885A02">
        <w:rPr>
          <w:color w:val="E36C0A" w:themeColor="accent6" w:themeShade="BF"/>
        </w:rPr>
        <w:t xml:space="preserve">NOTE: </w:t>
      </w:r>
      <w:r>
        <w:rPr>
          <w:color w:val="E36C0A" w:themeColor="accent6" w:themeShade="BF"/>
        </w:rPr>
        <w:t>Skip this section if it’s not applicable to the technology being reviewed</w:t>
      </w:r>
      <w:r w:rsidRPr="00885A02">
        <w:rPr>
          <w:color w:val="E36C0A" w:themeColor="accent6" w:themeShade="BF"/>
        </w:rPr>
        <w:t>.</w:t>
      </w:r>
    </w:p>
    <w:p w14:paraId="7DE0AC48" w14:textId="74002672" w:rsidR="00F979F5" w:rsidRDefault="51F65393" w:rsidP="591A098C">
      <w:pPr>
        <w:rPr>
          <w:color w:val="0070C0"/>
          <w:sz w:val="19"/>
          <w:szCs w:val="19"/>
        </w:rPr>
      </w:pPr>
      <w:r>
        <w:t xml:space="preserve">Does </w:t>
      </w:r>
      <w:proofErr w:type="gramStart"/>
      <w:r>
        <w:t xml:space="preserve">the </w:t>
      </w:r>
      <w:r w:rsidR="64BA58D8">
        <w:t>technology</w:t>
      </w:r>
      <w:proofErr w:type="gramEnd"/>
      <w:r w:rsidR="64BA58D8">
        <w:t xml:space="preserve"> </w:t>
      </w:r>
      <w:r>
        <w:t>require the use of any software and/or hardware that is EO</w:t>
      </w:r>
      <w:r w:rsidR="5290CE54">
        <w:t>L</w:t>
      </w:r>
      <w:r>
        <w:t xml:space="preserve"> or </w:t>
      </w:r>
      <w:proofErr w:type="gramStart"/>
      <w:r>
        <w:t>will</w:t>
      </w:r>
      <w:proofErr w:type="gramEnd"/>
      <w:r>
        <w:t xml:space="preserve"> be EOL within a year</w:t>
      </w:r>
      <w:r w:rsidR="42CF3DD9">
        <w:t xml:space="preserve"> (Yes/No)</w:t>
      </w:r>
      <w:r w:rsidRPr="591A098C">
        <w:rPr>
          <w:rFonts w:cs="Arial"/>
        </w:rPr>
        <w:t>?</w:t>
      </w:r>
      <w:r w:rsidR="442EFEA3" w:rsidRPr="591A098C">
        <w:rPr>
          <w:rFonts w:cs="Arial"/>
        </w:rPr>
        <w:t xml:space="preserve"> </w:t>
      </w:r>
      <w:r w:rsidR="7D310975" w:rsidRPr="591A098C">
        <w:rPr>
          <w:color w:val="0070C0"/>
          <w:sz w:val="19"/>
          <w:szCs w:val="19"/>
        </w:rPr>
        <w:t>Yes</w:t>
      </w:r>
    </w:p>
    <w:p w14:paraId="49617A9F" w14:textId="6FAA9345" w:rsidR="001D5309" w:rsidRPr="0084012E" w:rsidRDefault="00AD4A94" w:rsidP="009B13EB">
      <w:pPr>
        <w:ind w:firstLine="720"/>
      </w:pPr>
      <w:r w:rsidRPr="00885A02">
        <w:rPr>
          <w:rFonts w:cs="Arial"/>
          <w:color w:val="ED7D31"/>
          <w:szCs w:val="20"/>
        </w:rPr>
        <w:t>NOTE: Windows 10 will be EOL on October 14, 2025.</w:t>
      </w:r>
    </w:p>
    <w:p w14:paraId="41F17E43" w14:textId="4A7559C2" w:rsidR="00B70D42" w:rsidRDefault="6EDE8B5E" w:rsidP="591A098C">
      <w:pPr>
        <w:ind w:firstLine="720"/>
        <w:rPr>
          <w:color w:val="0070C0"/>
          <w:sz w:val="19"/>
          <w:szCs w:val="19"/>
        </w:rPr>
      </w:pPr>
      <w:r>
        <w:t xml:space="preserve">If yes, specify the EOL technology required </w:t>
      </w:r>
      <w:r w:rsidR="116C5831">
        <w:t xml:space="preserve">to be used </w:t>
      </w:r>
      <w:r>
        <w:t xml:space="preserve">and the date the </w:t>
      </w:r>
      <w:r w:rsidR="27C519D1">
        <w:t>v</w:t>
      </w:r>
      <w:r>
        <w:t xml:space="preserve">endor </w:t>
      </w:r>
      <w:proofErr w:type="gramStart"/>
      <w:r>
        <w:t>expects it</w:t>
      </w:r>
      <w:proofErr w:type="gramEnd"/>
      <w:r>
        <w:t xml:space="preserve"> will no longer be needed.</w:t>
      </w:r>
      <w:r w:rsidR="5AA29ABD">
        <w:t xml:space="preserve"> </w:t>
      </w:r>
      <w:r w:rsidR="50417994" w:rsidRPr="591A098C">
        <w:rPr>
          <w:color w:val="0070C0"/>
          <w:sz w:val="19"/>
          <w:szCs w:val="19"/>
        </w:rPr>
        <w:t>Bootstrap 4</w:t>
      </w:r>
      <w:r w:rsidR="0F1338EF" w:rsidRPr="591A098C">
        <w:rPr>
          <w:color w:val="0070C0"/>
          <w:sz w:val="19"/>
          <w:szCs w:val="19"/>
        </w:rPr>
        <w:t xml:space="preserve"> and</w:t>
      </w:r>
      <w:r w:rsidR="50417994" w:rsidRPr="591A098C">
        <w:rPr>
          <w:color w:val="0070C0"/>
          <w:sz w:val="19"/>
          <w:szCs w:val="19"/>
        </w:rPr>
        <w:t xml:space="preserve"> Babel</w:t>
      </w:r>
      <w:r w:rsidR="51A2A813" w:rsidRPr="591A098C">
        <w:rPr>
          <w:color w:val="0070C0"/>
          <w:sz w:val="19"/>
          <w:szCs w:val="19"/>
        </w:rPr>
        <w:t xml:space="preserve"> are planned for updates by Q2 2026 as well as </w:t>
      </w:r>
      <w:r w:rsidR="6C2DB376" w:rsidRPr="591A098C">
        <w:rPr>
          <w:color w:val="0070C0"/>
          <w:sz w:val="19"/>
          <w:szCs w:val="19"/>
        </w:rPr>
        <w:t xml:space="preserve">several </w:t>
      </w:r>
      <w:r w:rsidR="51A2A813" w:rsidRPr="591A098C">
        <w:rPr>
          <w:color w:val="0070C0"/>
          <w:sz w:val="19"/>
          <w:szCs w:val="19"/>
        </w:rPr>
        <w:t xml:space="preserve">other libraries with </w:t>
      </w:r>
      <w:r w:rsidR="54917C3E" w:rsidRPr="591A098C">
        <w:rPr>
          <w:color w:val="0070C0"/>
          <w:sz w:val="19"/>
          <w:szCs w:val="19"/>
        </w:rPr>
        <w:t>newer available versions.</w:t>
      </w:r>
    </w:p>
    <w:p w14:paraId="058E53CD" w14:textId="328B763D" w:rsidR="001D5309" w:rsidRDefault="51F65393" w:rsidP="591A098C">
      <w:pPr>
        <w:rPr>
          <w:color w:val="0070C0"/>
          <w:sz w:val="19"/>
          <w:szCs w:val="19"/>
        </w:rPr>
      </w:pPr>
      <w:r>
        <w:t>Does the data stay in the U</w:t>
      </w:r>
      <w:r w:rsidR="62519573">
        <w:t xml:space="preserve">nited </w:t>
      </w:r>
      <w:r>
        <w:t>S</w:t>
      </w:r>
      <w:r w:rsidR="62519573">
        <w:t>tates</w:t>
      </w:r>
      <w:r>
        <w:t xml:space="preserve">? </w:t>
      </w:r>
      <w:r w:rsidR="04E58878" w:rsidRPr="591A098C">
        <w:rPr>
          <w:color w:val="0070C0"/>
          <w:sz w:val="19"/>
          <w:szCs w:val="19"/>
        </w:rPr>
        <w:t>Yes</w:t>
      </w:r>
    </w:p>
    <w:p w14:paraId="4031872F" w14:textId="769C65BE" w:rsidR="001D5309" w:rsidRDefault="51F65393" w:rsidP="591A098C">
      <w:pPr>
        <w:rPr>
          <w:color w:val="0070C0"/>
          <w:sz w:val="19"/>
          <w:szCs w:val="19"/>
        </w:rPr>
      </w:pPr>
      <w:r>
        <w:t xml:space="preserve">Where is the data center located? </w:t>
      </w:r>
      <w:r w:rsidR="264D0403" w:rsidRPr="591A098C">
        <w:rPr>
          <w:color w:val="0070C0"/>
          <w:sz w:val="19"/>
          <w:szCs w:val="19"/>
        </w:rPr>
        <w:t xml:space="preserve">Data stays within </w:t>
      </w:r>
      <w:r w:rsidR="08C311D5" w:rsidRPr="591A098C">
        <w:rPr>
          <w:color w:val="0070C0"/>
          <w:sz w:val="19"/>
          <w:szCs w:val="19"/>
        </w:rPr>
        <w:t>Mercy</w:t>
      </w:r>
      <w:r w:rsidR="264D0403" w:rsidRPr="591A098C">
        <w:rPr>
          <w:color w:val="0070C0"/>
          <w:sz w:val="19"/>
          <w:szCs w:val="19"/>
        </w:rPr>
        <w:t>’s network</w:t>
      </w:r>
      <w:r w:rsidR="55EC2364" w:rsidRPr="591A098C">
        <w:rPr>
          <w:color w:val="0070C0"/>
          <w:sz w:val="19"/>
          <w:szCs w:val="19"/>
        </w:rPr>
        <w:t>.</w:t>
      </w:r>
    </w:p>
    <w:p w14:paraId="471BFA41" w14:textId="5FCBEBE7" w:rsidR="001D5309" w:rsidRDefault="51F65393" w:rsidP="591A098C">
      <w:pPr>
        <w:rPr>
          <w:color w:val="0070C0"/>
          <w:sz w:val="19"/>
          <w:szCs w:val="19"/>
        </w:rPr>
      </w:pPr>
      <w:r>
        <w:t xml:space="preserve">Who is the hosting provider? </w:t>
      </w:r>
      <w:r w:rsidR="0C4FBB9D" w:rsidRPr="591A098C">
        <w:rPr>
          <w:color w:val="0070C0"/>
          <w:sz w:val="19"/>
          <w:szCs w:val="19"/>
        </w:rPr>
        <w:t>M</w:t>
      </w:r>
      <w:r w:rsidR="6FC2593B" w:rsidRPr="591A098C">
        <w:rPr>
          <w:color w:val="0070C0"/>
          <w:sz w:val="19"/>
          <w:szCs w:val="19"/>
        </w:rPr>
        <w:t>ercy</w:t>
      </w:r>
      <w:r w:rsidR="0C4FBB9D" w:rsidRPr="591A098C">
        <w:rPr>
          <w:color w:val="0070C0"/>
          <w:sz w:val="19"/>
          <w:szCs w:val="19"/>
        </w:rPr>
        <w:t xml:space="preserve"> hosts the devices.</w:t>
      </w:r>
    </w:p>
    <w:p w14:paraId="175C63D6" w14:textId="2C647184" w:rsidR="001D5309" w:rsidRDefault="51F65393" w:rsidP="591A098C">
      <w:pPr>
        <w:rPr>
          <w:color w:val="0070C0"/>
          <w:sz w:val="19"/>
          <w:szCs w:val="19"/>
        </w:rPr>
      </w:pPr>
      <w:r>
        <w:t xml:space="preserve">Would Mercy’s data be on a shared or dedicated system? </w:t>
      </w:r>
      <w:r w:rsidR="11F6DF4D" w:rsidRPr="591A098C">
        <w:rPr>
          <w:color w:val="0070C0"/>
          <w:sz w:val="19"/>
          <w:szCs w:val="19"/>
        </w:rPr>
        <w:t>Preferably dedicated</w:t>
      </w:r>
    </w:p>
    <w:p w14:paraId="7781ADF6" w14:textId="77777777" w:rsidR="00B94216" w:rsidRDefault="00B94216" w:rsidP="009B13EB">
      <w:pPr>
        <w:ind w:firstLine="720"/>
        <w:rPr>
          <w:rFonts w:cs="Arial"/>
          <w:bCs/>
          <w:szCs w:val="20"/>
        </w:rPr>
      </w:pPr>
      <w:r w:rsidRPr="00B94216">
        <w:rPr>
          <w:rFonts w:cs="Arial"/>
          <w:bCs/>
          <w:szCs w:val="20"/>
        </w:rPr>
        <w:t>If stored in a shared system, is data stored in a multi-tenant environment with logical separation?</w:t>
      </w:r>
    </w:p>
    <w:p w14:paraId="367F6195" w14:textId="691C2615" w:rsidR="00E81BEA" w:rsidRDefault="6DB0042E" w:rsidP="00E81BEA">
      <w:pPr>
        <w:pStyle w:val="Heading2"/>
      </w:pPr>
      <w:bookmarkStart w:id="14" w:name="_Toc1896776957"/>
      <w:r>
        <w:t>On</w:t>
      </w:r>
      <w:r w:rsidR="7307C4A5">
        <w:t>-</w:t>
      </w:r>
      <w:r>
        <w:t>Premises/Hybrid</w:t>
      </w:r>
      <w:bookmarkEnd w:id="14"/>
      <w:r>
        <w:t xml:space="preserve"> </w:t>
      </w:r>
    </w:p>
    <w:p w14:paraId="4FCF59F5" w14:textId="77777777" w:rsidR="00E81BEA" w:rsidRPr="00885A02" w:rsidRDefault="00E81BEA" w:rsidP="00E81BEA">
      <w:pPr>
        <w:rPr>
          <w:color w:val="E36C0A" w:themeColor="accent6" w:themeShade="BF"/>
        </w:rPr>
      </w:pPr>
      <w:r w:rsidRPr="00885A02">
        <w:rPr>
          <w:color w:val="E36C0A" w:themeColor="accent6" w:themeShade="BF"/>
        </w:rPr>
        <w:t xml:space="preserve">NOTE: </w:t>
      </w:r>
      <w:r>
        <w:rPr>
          <w:color w:val="E36C0A" w:themeColor="accent6" w:themeShade="BF"/>
        </w:rPr>
        <w:t>Skip this section if it’s not applicable to the technology being reviewed</w:t>
      </w:r>
      <w:r w:rsidRPr="00885A02">
        <w:rPr>
          <w:color w:val="E36C0A" w:themeColor="accent6" w:themeShade="BF"/>
        </w:rPr>
        <w:t>.</w:t>
      </w:r>
    </w:p>
    <w:p w14:paraId="4E733D8E" w14:textId="4E1403F5" w:rsidR="00507C5B" w:rsidRDefault="07E2C5BC" w:rsidP="591A098C">
      <w:pPr>
        <w:rPr>
          <w:color w:val="0070C0"/>
          <w:sz w:val="19"/>
          <w:szCs w:val="19"/>
        </w:rPr>
      </w:pPr>
      <w:r>
        <w:t xml:space="preserve">Does </w:t>
      </w:r>
      <w:proofErr w:type="gramStart"/>
      <w:r>
        <w:t>the technology</w:t>
      </w:r>
      <w:proofErr w:type="gramEnd"/>
      <w:r>
        <w:t xml:space="preserve"> require the use of any software and/or hardware that is EOL or </w:t>
      </w:r>
      <w:proofErr w:type="gramStart"/>
      <w:r>
        <w:t>will</w:t>
      </w:r>
      <w:proofErr w:type="gramEnd"/>
      <w:r>
        <w:t xml:space="preserve"> be EOL within a year</w:t>
      </w:r>
      <w:r w:rsidR="66CB5AE6">
        <w:t xml:space="preserve"> (Yes/No)</w:t>
      </w:r>
      <w:r>
        <w:t>?</w:t>
      </w:r>
      <w:r w:rsidRPr="591A098C">
        <w:rPr>
          <w:rFonts w:cs="Arial"/>
        </w:rPr>
        <w:t xml:space="preserve"> </w:t>
      </w:r>
      <w:r w:rsidR="7CDA2106" w:rsidRPr="591A098C">
        <w:rPr>
          <w:color w:val="0070C0"/>
          <w:sz w:val="19"/>
          <w:szCs w:val="19"/>
        </w:rPr>
        <w:t>Yes</w:t>
      </w:r>
    </w:p>
    <w:p w14:paraId="60BAFB1F" w14:textId="477E2C38" w:rsidR="00E81BEA" w:rsidRPr="001F6FFB" w:rsidRDefault="00E81BEA" w:rsidP="00507C5B">
      <w:pPr>
        <w:ind w:firstLine="720"/>
      </w:pPr>
      <w:r w:rsidRPr="00B46309">
        <w:rPr>
          <w:rFonts w:cs="Arial"/>
          <w:color w:val="ED7D31"/>
          <w:szCs w:val="20"/>
        </w:rPr>
        <w:t>NOTE: Windows 10 will be EOL on October 14, 2025.</w:t>
      </w:r>
    </w:p>
    <w:p w14:paraId="15A0F1FC" w14:textId="2690611F" w:rsidR="002A0F0D" w:rsidRDefault="002A0F0D" w:rsidP="591A098C">
      <w:pPr>
        <w:rPr>
          <w:color w:val="0070C0"/>
          <w:sz w:val="19"/>
          <w:szCs w:val="19"/>
        </w:rPr>
      </w:pPr>
      <w:r>
        <w:tab/>
      </w:r>
      <w:r w:rsidR="23F9C56F" w:rsidRPr="002A0F0D">
        <w:t xml:space="preserve">If yes, specify the EOL technology required </w:t>
      </w:r>
      <w:r w:rsidR="463E35B8">
        <w:t xml:space="preserve">to be </w:t>
      </w:r>
      <w:r w:rsidR="67BFF643">
        <w:t xml:space="preserve">used </w:t>
      </w:r>
      <w:r w:rsidR="23F9C56F" w:rsidRPr="002A0F0D">
        <w:t xml:space="preserve">and the date the </w:t>
      </w:r>
      <w:r w:rsidR="27C519D1">
        <w:t>v</w:t>
      </w:r>
      <w:r w:rsidR="23F9C56F" w:rsidRPr="002A0F0D">
        <w:t xml:space="preserve">endor </w:t>
      </w:r>
      <w:proofErr w:type="gramStart"/>
      <w:r w:rsidR="23F9C56F" w:rsidRPr="002A0F0D">
        <w:t>expects it</w:t>
      </w:r>
      <w:proofErr w:type="gramEnd"/>
      <w:r w:rsidR="23F9C56F" w:rsidRPr="002A0F0D">
        <w:t xml:space="preserve"> will no longer be needed.</w:t>
      </w:r>
      <w:r w:rsidR="5A0C6834" w:rsidRPr="002A0F0D">
        <w:t xml:space="preserve"> </w:t>
      </w:r>
      <w:r w:rsidR="5A0C6834" w:rsidRPr="591A098C">
        <w:rPr>
          <w:color w:val="0070C0"/>
          <w:sz w:val="19"/>
          <w:szCs w:val="19"/>
        </w:rPr>
        <w:t>Bootstrap 4 and Babel are planned for updates by Q2 2026 as well as several other libraries with newer available versions.</w:t>
      </w:r>
    </w:p>
    <w:p w14:paraId="0040BC6B" w14:textId="7937D9FF" w:rsidR="00E81BEA" w:rsidRDefault="07E2C5BC" w:rsidP="591A098C">
      <w:pPr>
        <w:rPr>
          <w:color w:val="0070C0"/>
          <w:sz w:val="19"/>
          <w:szCs w:val="19"/>
        </w:rPr>
      </w:pPr>
      <w:r>
        <w:t>Can Mercy provided equipment be used in place of manufacturer/</w:t>
      </w:r>
      <w:r w:rsidR="27C519D1">
        <w:t>v</w:t>
      </w:r>
      <w:r>
        <w:t xml:space="preserve">endor provided equipment? </w:t>
      </w:r>
      <w:r w:rsidR="1F26DEC3" w:rsidRPr="591A098C">
        <w:rPr>
          <w:color w:val="0070C0"/>
          <w:sz w:val="19"/>
          <w:szCs w:val="19"/>
        </w:rPr>
        <w:t>No</w:t>
      </w:r>
    </w:p>
    <w:p w14:paraId="4E88F46A" w14:textId="2D1D4B1A" w:rsidR="00E81BEA" w:rsidRDefault="07E2C5BC" w:rsidP="591A098C">
      <w:pPr>
        <w:rPr>
          <w:color w:val="0070C0"/>
          <w:sz w:val="19"/>
          <w:szCs w:val="19"/>
        </w:rPr>
      </w:pPr>
      <w:r>
        <w:t xml:space="preserve">Can the technology be configured to use </w:t>
      </w:r>
      <w:r w:rsidR="5ECE9723">
        <w:t xml:space="preserve">Mercy’s </w:t>
      </w:r>
      <w:r w:rsidR="6C3544EE">
        <w:t xml:space="preserve">deployment of </w:t>
      </w:r>
      <w:r>
        <w:t>Microsoft Defender?</w:t>
      </w:r>
      <w:r w:rsidR="6E3477A5">
        <w:t xml:space="preserve"> </w:t>
      </w:r>
      <w:r w:rsidR="6E3477A5" w:rsidRPr="591A098C">
        <w:rPr>
          <w:color w:val="0070C0"/>
          <w:sz w:val="19"/>
          <w:szCs w:val="19"/>
        </w:rPr>
        <w:t>Yes</w:t>
      </w:r>
    </w:p>
    <w:p w14:paraId="77157267" w14:textId="31F6431B" w:rsidR="00E81BEA" w:rsidRDefault="07E2C5BC" w:rsidP="591A098C">
      <w:pPr>
        <w:rPr>
          <w:color w:val="0070C0"/>
          <w:sz w:val="19"/>
          <w:szCs w:val="19"/>
        </w:rPr>
      </w:pPr>
      <w:r>
        <w:t>Are there any requirements or exclusions for standard Anti</w:t>
      </w:r>
      <w:r w:rsidR="3FA0B722">
        <w:t>v</w:t>
      </w:r>
      <w:r>
        <w:t>irus applications?</w:t>
      </w:r>
      <w:r w:rsidR="2ACE7300">
        <w:t xml:space="preserve"> </w:t>
      </w:r>
      <w:r w:rsidR="2ACE7300" w:rsidRPr="591A098C">
        <w:rPr>
          <w:color w:val="0070C0"/>
          <w:sz w:val="19"/>
          <w:szCs w:val="19"/>
        </w:rPr>
        <w:t>No</w:t>
      </w:r>
    </w:p>
    <w:p w14:paraId="5619A830" w14:textId="30502829" w:rsidR="009672BF" w:rsidRDefault="35F161F3" w:rsidP="005F6649">
      <w:pPr>
        <w:pStyle w:val="Heading2"/>
      </w:pPr>
      <w:bookmarkStart w:id="15" w:name="_Toc1531898549"/>
      <w:r>
        <w:lastRenderedPageBreak/>
        <w:t xml:space="preserve">Authentication </w:t>
      </w:r>
      <w:r w:rsidR="1177D76C">
        <w:t xml:space="preserve">&amp; </w:t>
      </w:r>
      <w:r>
        <w:t>Administration</w:t>
      </w:r>
      <w:bookmarkEnd w:id="15"/>
    </w:p>
    <w:p w14:paraId="0F5B38E9" w14:textId="115DD5CE" w:rsidR="0008799F" w:rsidRDefault="6D273CB2" w:rsidP="591A098C">
      <w:pPr>
        <w:rPr>
          <w:color w:val="0070C0"/>
          <w:sz w:val="19"/>
          <w:szCs w:val="19"/>
        </w:rPr>
      </w:pPr>
      <w:r>
        <w:t>Can user accounts authenticate to Mercy's central authentication system (Active Directory) using LDAPS, SLDAP/LDAP over SSL, SAML, OAuth</w:t>
      </w:r>
      <w:r w:rsidR="7989E624">
        <w:t xml:space="preserve"> </w:t>
      </w:r>
      <w:r>
        <w:t>2</w:t>
      </w:r>
      <w:r w:rsidR="7989E624">
        <w:t>.0</w:t>
      </w:r>
      <w:r>
        <w:t xml:space="preserve">, WS-Fed, </w:t>
      </w:r>
      <w:r w:rsidR="30540134">
        <w:t>Microsoft</w:t>
      </w:r>
      <w:r w:rsidR="75055A60">
        <w:t xml:space="preserve"> Entra ID</w:t>
      </w:r>
      <w:r w:rsidR="30540134">
        <w:t xml:space="preserve"> (</w:t>
      </w:r>
      <w:r w:rsidR="64881984">
        <w:t>formerly Azure Active Directory)</w:t>
      </w:r>
      <w:r>
        <w:t>, or Kerberos</w:t>
      </w:r>
      <w:r w:rsidR="42B784C7">
        <w:t xml:space="preserve"> (Yes/No)</w:t>
      </w:r>
      <w:r>
        <w:t>?</w:t>
      </w:r>
      <w:r w:rsidR="5E7BE7F9">
        <w:t xml:space="preserve"> </w:t>
      </w:r>
      <w:r w:rsidR="5E7BE7F9" w:rsidRPr="591A098C">
        <w:rPr>
          <w:color w:val="0070C0"/>
          <w:sz w:val="19"/>
          <w:szCs w:val="19"/>
        </w:rPr>
        <w:t>Yes</w:t>
      </w:r>
    </w:p>
    <w:p w14:paraId="39A2F153" w14:textId="3ED15092" w:rsidR="0008799F" w:rsidRPr="00885A02" w:rsidRDefault="0008799F" w:rsidP="00456595">
      <w:pPr>
        <w:ind w:firstLine="720"/>
        <w:rPr>
          <w:color w:val="E36C0A" w:themeColor="accent6" w:themeShade="BF"/>
        </w:rPr>
      </w:pPr>
      <w:r w:rsidRPr="00885A02">
        <w:rPr>
          <w:color w:val="E36C0A" w:themeColor="accent6" w:themeShade="BF"/>
        </w:rPr>
        <w:t xml:space="preserve">NOTE: If “No,” please complete Appendix </w:t>
      </w:r>
      <w:r w:rsidR="008724BF">
        <w:rPr>
          <w:color w:val="E36C0A" w:themeColor="accent6" w:themeShade="BF"/>
        </w:rPr>
        <w:t>B</w:t>
      </w:r>
      <w:r w:rsidRPr="00885A02">
        <w:rPr>
          <w:color w:val="E36C0A" w:themeColor="accent6" w:themeShade="BF"/>
        </w:rPr>
        <w:t xml:space="preserve"> – Local User Accounts.</w:t>
      </w:r>
    </w:p>
    <w:p w14:paraId="6D19AFB7" w14:textId="244F1847" w:rsidR="008C0B17" w:rsidRDefault="44CF56D6" w:rsidP="591A098C">
      <w:pPr>
        <w:rPr>
          <w:color w:val="0070C0"/>
          <w:sz w:val="19"/>
          <w:szCs w:val="19"/>
        </w:rPr>
      </w:pPr>
      <w:r>
        <w:t xml:space="preserve">Can </w:t>
      </w:r>
      <w:proofErr w:type="gramStart"/>
      <w:r>
        <w:t xml:space="preserve">the </w:t>
      </w:r>
      <w:r w:rsidR="3F730360">
        <w:t>technology</w:t>
      </w:r>
      <w:r>
        <w:t>’s</w:t>
      </w:r>
      <w:proofErr w:type="gramEnd"/>
      <w:r>
        <w:t xml:space="preserve"> user inactivity session timeout be configured to </w:t>
      </w:r>
      <w:proofErr w:type="gramStart"/>
      <w:r>
        <w:t>30</w:t>
      </w:r>
      <w:proofErr w:type="gramEnd"/>
      <w:r>
        <w:t xml:space="preserve"> minutes or less? </w:t>
      </w:r>
      <w:r w:rsidR="00B76C2A" w:rsidRPr="591A098C">
        <w:rPr>
          <w:color w:val="0070C0"/>
          <w:sz w:val="19"/>
          <w:szCs w:val="19"/>
        </w:rPr>
        <w:t>Yes</w:t>
      </w:r>
    </w:p>
    <w:p w14:paraId="6BF3F7A5" w14:textId="10FB493E" w:rsidR="00EB1596" w:rsidRDefault="6691E3E7" w:rsidP="005F6649">
      <w:pPr>
        <w:pStyle w:val="Heading2"/>
      </w:pPr>
      <w:bookmarkStart w:id="16" w:name="_Toc1555715023"/>
      <w:bookmarkStart w:id="17" w:name="_Hlk3384239"/>
      <w:bookmarkStart w:id="18" w:name="_Hlk3377792"/>
      <w:r>
        <w:t>Audit</w:t>
      </w:r>
      <w:bookmarkEnd w:id="16"/>
    </w:p>
    <w:p w14:paraId="3CADE33A" w14:textId="5A1D8B5F" w:rsidR="00B37527" w:rsidRDefault="5624BF5C" w:rsidP="591A098C">
      <w:pPr>
        <w:rPr>
          <w:color w:val="0070C0"/>
          <w:sz w:val="19"/>
          <w:szCs w:val="19"/>
        </w:rPr>
      </w:pPr>
      <w:r>
        <w:t xml:space="preserve">Does </w:t>
      </w:r>
      <w:proofErr w:type="gramStart"/>
      <w:r>
        <w:t xml:space="preserve">the </w:t>
      </w:r>
      <w:r w:rsidR="1C33749A">
        <w:t>technology</w:t>
      </w:r>
      <w:proofErr w:type="gramEnd"/>
      <w:r w:rsidR="1C33749A">
        <w:t xml:space="preserve"> </w:t>
      </w:r>
      <w:r>
        <w:t>have audit logs for user and/or administrator activities</w:t>
      </w:r>
      <w:r w:rsidR="0E6F3EB8">
        <w:t xml:space="preserve"> (Yes/No)</w:t>
      </w:r>
      <w:r>
        <w:t xml:space="preserve">? </w:t>
      </w:r>
      <w:r w:rsidR="116DCA61" w:rsidRPr="591A098C">
        <w:rPr>
          <w:color w:val="0070C0"/>
          <w:sz w:val="19"/>
          <w:szCs w:val="19"/>
        </w:rPr>
        <w:t>Yes</w:t>
      </w:r>
    </w:p>
    <w:p w14:paraId="75F2EE93" w14:textId="23A327AA" w:rsidR="00B37527" w:rsidRDefault="5EEFCE56" w:rsidP="591A098C">
      <w:pPr>
        <w:rPr>
          <w:color w:val="0070C0"/>
          <w:sz w:val="19"/>
          <w:szCs w:val="19"/>
        </w:rPr>
      </w:pPr>
      <w:r>
        <w:t>If</w:t>
      </w:r>
      <w:r w:rsidR="5624BF5C">
        <w:t xml:space="preserve"> PHI</w:t>
      </w:r>
      <w:r>
        <w:t xml:space="preserve"> is in scope</w:t>
      </w:r>
      <w:r w:rsidR="5624BF5C">
        <w:t xml:space="preserve">, does the </w:t>
      </w:r>
      <w:r w:rsidR="1C33749A">
        <w:t xml:space="preserve">technology </w:t>
      </w:r>
      <w:r w:rsidR="5624BF5C">
        <w:t>have audit logs when PHI is viewed</w:t>
      </w:r>
      <w:r w:rsidR="0E6F3EB8">
        <w:t xml:space="preserve"> (Yes/No)</w:t>
      </w:r>
      <w:r w:rsidR="5624BF5C">
        <w:t xml:space="preserve">? </w:t>
      </w:r>
      <w:r w:rsidR="38719695" w:rsidRPr="591A098C">
        <w:rPr>
          <w:color w:val="0070C0"/>
          <w:sz w:val="19"/>
          <w:szCs w:val="19"/>
        </w:rPr>
        <w:t>Yes</w:t>
      </w:r>
    </w:p>
    <w:p w14:paraId="07544DF5" w14:textId="26C5553E" w:rsidR="0053405E" w:rsidRDefault="0053405E" w:rsidP="00B37527">
      <w:r>
        <w:tab/>
        <w:t xml:space="preserve">If </w:t>
      </w:r>
      <w:proofErr w:type="gramStart"/>
      <w:r>
        <w:t>no</w:t>
      </w:r>
      <w:proofErr w:type="gramEnd"/>
      <w:r>
        <w:t xml:space="preserve">, </w:t>
      </w:r>
      <w:r w:rsidR="00397A3D">
        <w:t xml:space="preserve">how do you comply with </w:t>
      </w:r>
      <w:r w:rsidR="00604DF2">
        <w:t xml:space="preserve">the </w:t>
      </w:r>
      <w:r w:rsidR="00397A3D">
        <w:t xml:space="preserve">HIPAA requirements for </w:t>
      </w:r>
      <w:r w:rsidR="002D5FAF">
        <w:t xml:space="preserve">reporting who has </w:t>
      </w:r>
      <w:r w:rsidR="008F3D2B">
        <w:t>a</w:t>
      </w:r>
      <w:r w:rsidR="00126270">
        <w:t xml:space="preserve">cquired, accessed, </w:t>
      </w:r>
      <w:r w:rsidR="005E3FF8">
        <w:t xml:space="preserve">viewed, </w:t>
      </w:r>
      <w:r w:rsidR="00126270">
        <w:t>or used a</w:t>
      </w:r>
      <w:r w:rsidR="002D5FAF">
        <w:t xml:space="preserve"> patient’s PHI?</w:t>
      </w:r>
    </w:p>
    <w:p w14:paraId="23236344" w14:textId="2F8C9F4C" w:rsidR="00C21FBB" w:rsidRDefault="65654ED8" w:rsidP="591A098C">
      <w:pPr>
        <w:rPr>
          <w:color w:val="0070C0"/>
          <w:sz w:val="19"/>
          <w:szCs w:val="19"/>
        </w:rPr>
      </w:pPr>
      <w:r>
        <w:t xml:space="preserve">Can the audit logs be </w:t>
      </w:r>
      <w:r w:rsidR="672B4178">
        <w:t>auto forwarded</w:t>
      </w:r>
      <w:r>
        <w:t xml:space="preserve"> to Mercy’s SIEM</w:t>
      </w:r>
      <w:r w:rsidR="130093F4">
        <w:t xml:space="preserve"> (Yes/No)</w:t>
      </w:r>
      <w:r>
        <w:t>?</w:t>
      </w:r>
      <w:r w:rsidR="19AE7865">
        <w:t xml:space="preserve"> </w:t>
      </w:r>
      <w:r w:rsidR="19AE7865" w:rsidRPr="591A098C">
        <w:rPr>
          <w:color w:val="0070C0"/>
          <w:sz w:val="19"/>
          <w:szCs w:val="19"/>
        </w:rPr>
        <w:t>No</w:t>
      </w:r>
    </w:p>
    <w:p w14:paraId="084864CA" w14:textId="4CCBD2C1" w:rsidR="00972F01" w:rsidRPr="00AD2337" w:rsidRDefault="130093F4" w:rsidP="591A098C">
      <w:pPr>
        <w:ind w:firstLine="720"/>
        <w:rPr>
          <w:color w:val="0070C0"/>
          <w:sz w:val="19"/>
          <w:szCs w:val="19"/>
        </w:rPr>
      </w:pPr>
      <w:r>
        <w:t xml:space="preserve">If </w:t>
      </w:r>
      <w:proofErr w:type="gramStart"/>
      <w:r>
        <w:t>no</w:t>
      </w:r>
      <w:proofErr w:type="gramEnd"/>
      <w:r>
        <w:t xml:space="preserve">, </w:t>
      </w:r>
      <w:r w:rsidR="3DA62EED">
        <w:t>a</w:t>
      </w:r>
      <w:r w:rsidR="602417C6">
        <w:t>re the audit logs available to Mercy?</w:t>
      </w:r>
      <w:r w:rsidR="1F16196D">
        <w:t xml:space="preserve"> </w:t>
      </w:r>
      <w:r w:rsidR="1F16196D" w:rsidRPr="591A098C">
        <w:rPr>
          <w:color w:val="0070C0"/>
          <w:sz w:val="19"/>
          <w:szCs w:val="19"/>
        </w:rPr>
        <w:t>Yes, within the hosted MS SQL Database.</w:t>
      </w:r>
      <w:r w:rsidR="68AE3A3C" w:rsidRPr="591A098C">
        <w:rPr>
          <w:color w:val="0070C0"/>
          <w:sz w:val="19"/>
          <w:szCs w:val="19"/>
        </w:rPr>
        <w:t xml:space="preserve"> SIEM </w:t>
      </w:r>
      <w:r w:rsidR="00C63406">
        <w:tab/>
      </w:r>
      <w:r w:rsidR="68AE3A3C" w:rsidRPr="591A098C">
        <w:rPr>
          <w:color w:val="0070C0"/>
          <w:sz w:val="19"/>
          <w:szCs w:val="19"/>
        </w:rPr>
        <w:t>forwarding is not natively supported.</w:t>
      </w:r>
    </w:p>
    <w:p w14:paraId="18499846" w14:textId="722FBF71" w:rsidR="002102CD" w:rsidRDefault="0A95E8C9" w:rsidP="005F6649">
      <w:pPr>
        <w:pStyle w:val="Heading2"/>
      </w:pPr>
      <w:bookmarkStart w:id="19" w:name="_Toc591751275"/>
      <w:bookmarkStart w:id="20" w:name="_Hlk2608887"/>
      <w:bookmarkStart w:id="21" w:name="_Hlk3379940"/>
      <w:bookmarkEnd w:id="17"/>
      <w:r>
        <w:t>Network Requirements</w:t>
      </w:r>
      <w:bookmarkEnd w:id="19"/>
    </w:p>
    <w:p w14:paraId="064D125A" w14:textId="6743135F" w:rsidR="00F7192E" w:rsidRDefault="00D55D05" w:rsidP="002A1F94">
      <w:r>
        <w:t>In the table below, please list all URLs</w:t>
      </w:r>
      <w:r w:rsidR="00667F67">
        <w:t>, websites, and network requirements</w:t>
      </w:r>
      <w:r>
        <w:t xml:space="preserve"> that Mercy </w:t>
      </w:r>
      <w:r w:rsidR="00131510">
        <w:t xml:space="preserve">must </w:t>
      </w:r>
      <w:r>
        <w:t>access</w:t>
      </w:r>
      <w:r w:rsidR="002A1F94">
        <w:t xml:space="preserve">, configure, or </w:t>
      </w:r>
      <w:r w:rsidR="00AB7785">
        <w:t>ensure are</w:t>
      </w:r>
      <w:r w:rsidR="00863AF3">
        <w:t xml:space="preserve"> in place</w:t>
      </w:r>
      <w:r>
        <w:t xml:space="preserve">: </w:t>
      </w:r>
    </w:p>
    <w:tbl>
      <w:tblPr>
        <w:tblStyle w:val="TableGrid"/>
        <w:tblW w:w="0" w:type="auto"/>
        <w:tblLook w:val="04A0" w:firstRow="1" w:lastRow="0" w:firstColumn="1" w:lastColumn="0" w:noHBand="0" w:noVBand="1"/>
      </w:tblPr>
      <w:tblGrid>
        <w:gridCol w:w="3055"/>
        <w:gridCol w:w="3330"/>
        <w:gridCol w:w="1350"/>
        <w:gridCol w:w="1615"/>
      </w:tblGrid>
      <w:tr w:rsidR="00C12356" w14:paraId="6E1F9028" w14:textId="77777777" w:rsidTr="591A098C">
        <w:trPr>
          <w:trHeight w:val="360"/>
        </w:trPr>
        <w:tc>
          <w:tcPr>
            <w:tcW w:w="3055" w:type="dxa"/>
            <w:shd w:val="clear" w:color="auto" w:fill="005A70"/>
          </w:tcPr>
          <w:p w14:paraId="3298AEDB" w14:textId="22A4B302" w:rsidR="00C84533" w:rsidRPr="00B46309" w:rsidRDefault="00B50BDB" w:rsidP="00B16AD0">
            <w:pPr>
              <w:spacing w:after="60"/>
              <w:rPr>
                <w:b/>
                <w:bCs/>
                <w:color w:val="FFFFFF" w:themeColor="background1"/>
                <w:sz w:val="24"/>
              </w:rPr>
            </w:pPr>
            <w:r w:rsidRPr="00B46309">
              <w:rPr>
                <w:b/>
                <w:bCs/>
                <w:color w:val="FFFFFF" w:themeColor="background1"/>
                <w:sz w:val="24"/>
              </w:rPr>
              <w:t>Source</w:t>
            </w:r>
          </w:p>
        </w:tc>
        <w:tc>
          <w:tcPr>
            <w:tcW w:w="3330" w:type="dxa"/>
            <w:shd w:val="clear" w:color="auto" w:fill="005A70"/>
          </w:tcPr>
          <w:p w14:paraId="2678E080" w14:textId="4084309A" w:rsidR="00C84533" w:rsidRPr="00B46309" w:rsidRDefault="00B50BDB" w:rsidP="00B16AD0">
            <w:pPr>
              <w:spacing w:after="60"/>
              <w:rPr>
                <w:b/>
                <w:bCs/>
                <w:color w:val="FFFFFF" w:themeColor="background1"/>
                <w:sz w:val="24"/>
              </w:rPr>
            </w:pPr>
            <w:r w:rsidRPr="00B46309">
              <w:rPr>
                <w:b/>
                <w:bCs/>
                <w:color w:val="FFFFFF" w:themeColor="background1"/>
                <w:sz w:val="24"/>
              </w:rPr>
              <w:t>Destination</w:t>
            </w:r>
          </w:p>
        </w:tc>
        <w:tc>
          <w:tcPr>
            <w:tcW w:w="1350" w:type="dxa"/>
            <w:shd w:val="clear" w:color="auto" w:fill="005A70"/>
          </w:tcPr>
          <w:p w14:paraId="06495948" w14:textId="54142AFA" w:rsidR="00C84533" w:rsidRPr="00B46309" w:rsidRDefault="00B50BDB" w:rsidP="00B16AD0">
            <w:pPr>
              <w:spacing w:after="60"/>
              <w:rPr>
                <w:b/>
                <w:bCs/>
                <w:color w:val="FFFFFF" w:themeColor="background1"/>
                <w:sz w:val="24"/>
              </w:rPr>
            </w:pPr>
            <w:r w:rsidRPr="00B46309">
              <w:rPr>
                <w:b/>
                <w:bCs/>
                <w:color w:val="FFFFFF" w:themeColor="background1"/>
                <w:sz w:val="24"/>
              </w:rPr>
              <w:t>Port</w:t>
            </w:r>
          </w:p>
        </w:tc>
        <w:tc>
          <w:tcPr>
            <w:tcW w:w="1615" w:type="dxa"/>
            <w:shd w:val="clear" w:color="auto" w:fill="005A70"/>
          </w:tcPr>
          <w:p w14:paraId="46F2DD46" w14:textId="11CA8254" w:rsidR="00C84533" w:rsidRPr="00B46309" w:rsidRDefault="00B50BDB" w:rsidP="00B16AD0">
            <w:pPr>
              <w:spacing w:after="60"/>
              <w:rPr>
                <w:b/>
                <w:bCs/>
                <w:color w:val="FFFFFF" w:themeColor="background1"/>
                <w:sz w:val="24"/>
              </w:rPr>
            </w:pPr>
            <w:r w:rsidRPr="00B46309">
              <w:rPr>
                <w:b/>
                <w:bCs/>
                <w:color w:val="FFFFFF" w:themeColor="background1"/>
                <w:sz w:val="24"/>
              </w:rPr>
              <w:t>Protocol</w:t>
            </w:r>
          </w:p>
        </w:tc>
      </w:tr>
      <w:tr w:rsidR="00C84533" w14:paraId="33ABDFF2" w14:textId="77777777" w:rsidTr="591A098C">
        <w:trPr>
          <w:trHeight w:val="300"/>
        </w:trPr>
        <w:tc>
          <w:tcPr>
            <w:tcW w:w="3055" w:type="dxa"/>
          </w:tcPr>
          <w:p w14:paraId="4BEA448B" w14:textId="3641FCD2" w:rsidR="00C84533" w:rsidRPr="00C12356" w:rsidRDefault="0FECE73B" w:rsidP="591A098C">
            <w:pPr>
              <w:spacing w:after="60" w:line="360" w:lineRule="auto"/>
              <w:jc w:val="center"/>
              <w:rPr>
                <w:color w:val="0070C0"/>
                <w:sz w:val="19"/>
                <w:szCs w:val="19"/>
              </w:rPr>
            </w:pPr>
            <w:r w:rsidRPr="591A098C">
              <w:rPr>
                <w:color w:val="0070C0"/>
                <w:sz w:val="19"/>
                <w:szCs w:val="19"/>
              </w:rPr>
              <w:t xml:space="preserve">Mercy Windows Server  </w:t>
            </w:r>
          </w:p>
        </w:tc>
        <w:tc>
          <w:tcPr>
            <w:tcW w:w="3330" w:type="dxa"/>
          </w:tcPr>
          <w:p w14:paraId="297D8853" w14:textId="22666182" w:rsidR="00C84533" w:rsidRPr="00C12356" w:rsidRDefault="2F6970C7" w:rsidP="591A098C">
            <w:pPr>
              <w:spacing w:after="60" w:line="360" w:lineRule="auto"/>
              <w:rPr>
                <w:color w:val="0070C0"/>
                <w:sz w:val="19"/>
                <w:szCs w:val="19"/>
              </w:rPr>
            </w:pPr>
            <w:r w:rsidRPr="591A098C">
              <w:rPr>
                <w:color w:val="0070C0"/>
                <w:sz w:val="19"/>
                <w:szCs w:val="19"/>
              </w:rPr>
              <w:t>https://&lt;FQDN&gt;/</w:t>
            </w:r>
          </w:p>
          <w:p w14:paraId="755465A1" w14:textId="091344A7" w:rsidR="00C84533" w:rsidRPr="00C12356" w:rsidRDefault="00C84533" w:rsidP="591A098C">
            <w:pPr>
              <w:spacing w:after="60" w:line="360" w:lineRule="auto"/>
              <w:rPr>
                <w:color w:val="0070C0"/>
                <w:sz w:val="19"/>
                <w:szCs w:val="19"/>
              </w:rPr>
            </w:pPr>
          </w:p>
        </w:tc>
        <w:tc>
          <w:tcPr>
            <w:tcW w:w="1350" w:type="dxa"/>
          </w:tcPr>
          <w:p w14:paraId="41CBC939" w14:textId="323A7638" w:rsidR="00C84533" w:rsidRPr="00C12356" w:rsidRDefault="230FBF0C" w:rsidP="591A098C">
            <w:pPr>
              <w:spacing w:after="60" w:line="360" w:lineRule="auto"/>
              <w:rPr>
                <w:color w:val="0070C0"/>
                <w:sz w:val="19"/>
                <w:szCs w:val="19"/>
              </w:rPr>
            </w:pPr>
            <w:r w:rsidRPr="591A098C">
              <w:rPr>
                <w:color w:val="0070C0"/>
                <w:sz w:val="19"/>
                <w:szCs w:val="19"/>
              </w:rPr>
              <w:t xml:space="preserve">80, 91, 92, 443, 7101, 7802, 8202, 8203   </w:t>
            </w:r>
            <w:r w:rsidR="5D3BB0CA" w:rsidRPr="591A098C">
              <w:rPr>
                <w:color w:val="0070C0"/>
                <w:sz w:val="19"/>
                <w:szCs w:val="19"/>
              </w:rPr>
              <w:t xml:space="preserve"> </w:t>
            </w:r>
          </w:p>
        </w:tc>
        <w:tc>
          <w:tcPr>
            <w:tcW w:w="1615" w:type="dxa"/>
          </w:tcPr>
          <w:p w14:paraId="41F373BD" w14:textId="6D3D21EF" w:rsidR="00C84533" w:rsidRPr="00C12356" w:rsidRDefault="4D7AE039" w:rsidP="591A098C">
            <w:pPr>
              <w:spacing w:after="60" w:line="360" w:lineRule="auto"/>
              <w:rPr>
                <w:color w:val="0070C0"/>
                <w:sz w:val="19"/>
                <w:szCs w:val="19"/>
              </w:rPr>
            </w:pPr>
            <w:r w:rsidRPr="591A098C">
              <w:rPr>
                <w:color w:val="0070C0"/>
                <w:sz w:val="19"/>
                <w:szCs w:val="19"/>
              </w:rPr>
              <w:t>HTTP, HTTPS, TCP</w:t>
            </w:r>
          </w:p>
        </w:tc>
      </w:tr>
    </w:tbl>
    <w:p w14:paraId="2A66A58C" w14:textId="77777777" w:rsidR="00D55D05" w:rsidRDefault="00D55D05">
      <w:pPr>
        <w:spacing w:after="0"/>
      </w:pPr>
    </w:p>
    <w:p w14:paraId="4984FDC6" w14:textId="44BF35BE" w:rsidR="00D55D05" w:rsidRDefault="13F405BA" w:rsidP="00D55D05">
      <w:pPr>
        <w:spacing w:after="0"/>
      </w:pPr>
      <w:r>
        <w:t>Please provide a</w:t>
      </w:r>
      <w:r w:rsidR="63D35AA2">
        <w:t xml:space="preserve">ny additional </w:t>
      </w:r>
      <w:r>
        <w:t>network configuration requirements for the technology:</w:t>
      </w:r>
    </w:p>
    <w:p w14:paraId="1C100A0D" w14:textId="757F4B43" w:rsidR="0805727A" w:rsidRDefault="0805727A" w:rsidP="591A098C">
      <w:pPr>
        <w:spacing w:after="0" w:line="259" w:lineRule="auto"/>
      </w:pPr>
      <w:r w:rsidRPr="591A098C">
        <w:rPr>
          <w:color w:val="0070C0"/>
          <w:sz w:val="19"/>
          <w:szCs w:val="19"/>
        </w:rPr>
        <w:t xml:space="preserve">It is recommended to place inbound exceptions for the following required ports: </w:t>
      </w:r>
      <w:r w:rsidR="289C3E75" w:rsidRPr="591A098C">
        <w:rPr>
          <w:color w:val="0070C0"/>
          <w:sz w:val="19"/>
          <w:szCs w:val="19"/>
        </w:rPr>
        <w:t xml:space="preserve">80, </w:t>
      </w:r>
      <w:r w:rsidRPr="591A098C">
        <w:rPr>
          <w:color w:val="0070C0"/>
          <w:sz w:val="19"/>
          <w:szCs w:val="19"/>
        </w:rPr>
        <w:t xml:space="preserve">91, 92, </w:t>
      </w:r>
      <w:r w:rsidR="3E4820E5" w:rsidRPr="591A098C">
        <w:rPr>
          <w:color w:val="0070C0"/>
          <w:sz w:val="19"/>
          <w:szCs w:val="19"/>
        </w:rPr>
        <w:t xml:space="preserve">443, </w:t>
      </w:r>
      <w:r w:rsidR="15EB20CF" w:rsidRPr="591A098C">
        <w:rPr>
          <w:color w:val="0070C0"/>
          <w:sz w:val="19"/>
          <w:szCs w:val="19"/>
        </w:rPr>
        <w:t>7802,</w:t>
      </w:r>
      <w:r w:rsidRPr="591A098C">
        <w:rPr>
          <w:color w:val="0070C0"/>
          <w:sz w:val="19"/>
          <w:szCs w:val="19"/>
        </w:rPr>
        <w:t xml:space="preserve"> 8203</w:t>
      </w:r>
      <w:r w:rsidR="12A0A627" w:rsidRPr="591A098C">
        <w:rPr>
          <w:color w:val="0070C0"/>
          <w:sz w:val="19"/>
          <w:szCs w:val="19"/>
        </w:rPr>
        <w:t>.</w:t>
      </w:r>
    </w:p>
    <w:p w14:paraId="5630F7E8" w14:textId="543691EF" w:rsidR="591A098C" w:rsidRDefault="591A098C" w:rsidP="591A098C">
      <w:pPr>
        <w:spacing w:after="0" w:line="259" w:lineRule="auto"/>
        <w:rPr>
          <w:color w:val="0070C0"/>
          <w:sz w:val="19"/>
          <w:szCs w:val="19"/>
        </w:rPr>
      </w:pPr>
    </w:p>
    <w:p w14:paraId="29544FCC" w14:textId="526D58F5" w:rsidR="6B19B5AC" w:rsidRDefault="6B19B5AC" w:rsidP="591A098C">
      <w:pPr>
        <w:spacing w:after="0" w:line="259" w:lineRule="auto"/>
        <w:rPr>
          <w:color w:val="0070C0"/>
          <w:sz w:val="19"/>
          <w:szCs w:val="19"/>
        </w:rPr>
      </w:pPr>
      <w:r w:rsidRPr="591A098C">
        <w:rPr>
          <w:color w:val="0070C0"/>
          <w:sz w:val="19"/>
          <w:szCs w:val="19"/>
        </w:rPr>
        <w:t>An e</w:t>
      </w:r>
      <w:r w:rsidR="12A0A627" w:rsidRPr="591A098C">
        <w:rPr>
          <w:color w:val="0070C0"/>
          <w:sz w:val="19"/>
          <w:szCs w:val="19"/>
        </w:rPr>
        <w:t>xception</w:t>
      </w:r>
      <w:r w:rsidR="0805727A" w:rsidRPr="591A098C">
        <w:rPr>
          <w:color w:val="0070C0"/>
          <w:sz w:val="19"/>
          <w:szCs w:val="19"/>
        </w:rPr>
        <w:t xml:space="preserve"> for port 8202 is required only if HUB Admin is set on</w:t>
      </w:r>
      <w:r w:rsidR="4084AABA" w:rsidRPr="591A098C">
        <w:rPr>
          <w:color w:val="0070C0"/>
          <w:sz w:val="19"/>
          <w:szCs w:val="19"/>
        </w:rPr>
        <w:t xml:space="preserve"> a </w:t>
      </w:r>
      <w:r w:rsidR="089E4372" w:rsidRPr="591A098C">
        <w:rPr>
          <w:color w:val="0070C0"/>
          <w:sz w:val="19"/>
          <w:szCs w:val="19"/>
        </w:rPr>
        <w:t>client machine separate from the server</w:t>
      </w:r>
      <w:r w:rsidR="0805727A" w:rsidRPr="591A098C">
        <w:rPr>
          <w:color w:val="0070C0"/>
          <w:sz w:val="19"/>
          <w:szCs w:val="19"/>
        </w:rPr>
        <w:t>.</w:t>
      </w:r>
    </w:p>
    <w:p w14:paraId="64009E59" w14:textId="6A7C6661" w:rsidR="591A098C" w:rsidRDefault="591A098C" w:rsidP="591A098C">
      <w:pPr>
        <w:spacing w:after="0" w:line="259" w:lineRule="auto"/>
        <w:rPr>
          <w:color w:val="0070C0"/>
          <w:sz w:val="19"/>
          <w:szCs w:val="19"/>
        </w:rPr>
      </w:pPr>
    </w:p>
    <w:p w14:paraId="3F3868C4" w14:textId="2ECAF3B3" w:rsidR="2B8917CE" w:rsidRDefault="2B8917CE" w:rsidP="591A098C">
      <w:pPr>
        <w:spacing w:after="0" w:line="259" w:lineRule="auto"/>
        <w:rPr>
          <w:color w:val="0070C0"/>
          <w:sz w:val="19"/>
          <w:szCs w:val="19"/>
        </w:rPr>
      </w:pPr>
      <w:r w:rsidRPr="591A098C">
        <w:rPr>
          <w:color w:val="0070C0"/>
          <w:sz w:val="19"/>
          <w:szCs w:val="19"/>
        </w:rPr>
        <w:t>Detailed d</w:t>
      </w:r>
      <w:r w:rsidR="0805727A" w:rsidRPr="591A098C">
        <w:rPr>
          <w:color w:val="0070C0"/>
          <w:sz w:val="19"/>
          <w:szCs w:val="19"/>
        </w:rPr>
        <w:t xml:space="preserve">ocumentation with network configuration </w:t>
      </w:r>
      <w:r w:rsidR="753DC4D5" w:rsidRPr="591A098C">
        <w:rPr>
          <w:color w:val="0070C0"/>
          <w:sz w:val="19"/>
          <w:szCs w:val="19"/>
        </w:rPr>
        <w:t>information and</w:t>
      </w:r>
      <w:r w:rsidR="5AF3BBF4" w:rsidRPr="591A098C">
        <w:rPr>
          <w:color w:val="0070C0"/>
          <w:sz w:val="19"/>
          <w:szCs w:val="19"/>
        </w:rPr>
        <w:t xml:space="preserve"> other</w:t>
      </w:r>
      <w:r w:rsidR="753DC4D5" w:rsidRPr="591A098C">
        <w:rPr>
          <w:color w:val="0070C0"/>
          <w:sz w:val="19"/>
          <w:szCs w:val="19"/>
        </w:rPr>
        <w:t xml:space="preserve"> </w:t>
      </w:r>
      <w:r w:rsidR="0805727A" w:rsidRPr="591A098C">
        <w:rPr>
          <w:color w:val="0070C0"/>
          <w:sz w:val="19"/>
          <w:szCs w:val="19"/>
        </w:rPr>
        <w:t>recommendations will be provided with the solution.</w:t>
      </w:r>
    </w:p>
    <w:p w14:paraId="160D6BE8" w14:textId="0511C202" w:rsidR="591A098C" w:rsidRDefault="591A098C" w:rsidP="591A098C">
      <w:pPr>
        <w:spacing w:after="0"/>
        <w:rPr>
          <w:color w:val="0070C0"/>
          <w:sz w:val="19"/>
          <w:szCs w:val="19"/>
        </w:rPr>
      </w:pPr>
    </w:p>
    <w:p w14:paraId="2E69C168" w14:textId="03350506" w:rsidR="00E7698B" w:rsidRDefault="00E7698B">
      <w:pPr>
        <w:spacing w:after="0"/>
      </w:pPr>
    </w:p>
    <w:p w14:paraId="6B3580DE" w14:textId="604CF448" w:rsidR="003245FD" w:rsidRDefault="00A1111B">
      <w:pPr>
        <w:spacing w:after="0"/>
      </w:pPr>
      <w:r>
        <w:br w:type="page"/>
      </w:r>
    </w:p>
    <w:p w14:paraId="07BA93D1" w14:textId="2177DEC8" w:rsidR="00C06790" w:rsidRDefault="5BE341B0" w:rsidP="00C06790">
      <w:pPr>
        <w:pStyle w:val="Heading1"/>
      </w:pPr>
      <w:bookmarkStart w:id="22" w:name="_Toc282859428"/>
      <w:r>
        <w:lastRenderedPageBreak/>
        <w:t>Appendix A – Glossary of Terms</w:t>
      </w:r>
      <w:bookmarkEnd w:id="22"/>
    </w:p>
    <w:p w14:paraId="4FB3F70E" w14:textId="77777777" w:rsidR="00C06790" w:rsidRPr="00544C59" w:rsidRDefault="00C06790" w:rsidP="00CB129B">
      <w:pPr>
        <w:rPr>
          <w:rFonts w:eastAsiaTheme="minorEastAsia"/>
        </w:rPr>
      </w:pPr>
      <w:r w:rsidRPr="001954B0">
        <w:rPr>
          <w:rFonts w:eastAsiaTheme="minorEastAsia"/>
          <w:b/>
        </w:rPr>
        <w:t>Active Directory</w:t>
      </w:r>
      <w:r w:rsidR="00544C59" w:rsidRPr="00544C59">
        <w:rPr>
          <w:rFonts w:eastAsiaTheme="minorEastAsia"/>
        </w:rPr>
        <w:t xml:space="preserve"> </w:t>
      </w:r>
      <w:r w:rsidRPr="00544C59">
        <w:rPr>
          <w:rFonts w:eastAsiaTheme="minorEastAsia"/>
        </w:rPr>
        <w:t>– Microsoft’s proprietary directory services database.</w:t>
      </w:r>
    </w:p>
    <w:p w14:paraId="4619BFE8" w14:textId="77777777" w:rsidR="00C06790" w:rsidRPr="00544C59" w:rsidRDefault="00C06790" w:rsidP="00CB129B">
      <w:pPr>
        <w:rPr>
          <w:rFonts w:eastAsiaTheme="minorEastAsia"/>
        </w:rPr>
      </w:pPr>
      <w:r w:rsidRPr="001954B0">
        <w:rPr>
          <w:rFonts w:eastAsiaTheme="minorEastAsia"/>
          <w:b/>
        </w:rPr>
        <w:t>Business Analyst</w:t>
      </w:r>
      <w:r w:rsidRPr="00544C59">
        <w:rPr>
          <w:rFonts w:eastAsiaTheme="minorEastAsia"/>
        </w:rPr>
        <w:t xml:space="preserve"> – the Mercy caregiver that is the subject matter expert for the technology.</w:t>
      </w:r>
    </w:p>
    <w:p w14:paraId="64E40FBB" w14:textId="77777777" w:rsidR="00C06790" w:rsidRPr="00544C59" w:rsidRDefault="00C06790" w:rsidP="00CB129B">
      <w:pPr>
        <w:rPr>
          <w:rFonts w:eastAsiaTheme="minorEastAsia"/>
        </w:rPr>
      </w:pPr>
      <w:r w:rsidRPr="001954B0">
        <w:rPr>
          <w:rFonts w:eastAsiaTheme="minorEastAsia"/>
          <w:b/>
        </w:rPr>
        <w:t>Business Owner</w:t>
      </w:r>
      <w:r w:rsidRPr="00544C59">
        <w:rPr>
          <w:rFonts w:eastAsiaTheme="minorEastAsia"/>
        </w:rPr>
        <w:t xml:space="preserve"> – the Mercy caregiver that manages a cost center that costs of the technology can be allocated to.</w:t>
      </w:r>
    </w:p>
    <w:p w14:paraId="1C3C5AB8" w14:textId="77777777" w:rsidR="00C06790" w:rsidRPr="00544C59" w:rsidRDefault="00C06790" w:rsidP="00CB129B">
      <w:pPr>
        <w:rPr>
          <w:rFonts w:eastAsiaTheme="minorEastAsia"/>
        </w:rPr>
      </w:pPr>
      <w:r w:rsidRPr="001954B0">
        <w:rPr>
          <w:rFonts w:eastAsiaTheme="minorEastAsia"/>
          <w:b/>
        </w:rPr>
        <w:t>Cipher Suites</w:t>
      </w:r>
      <w:r w:rsidRPr="00544C59">
        <w:rPr>
          <w:rFonts w:eastAsiaTheme="minorEastAsia"/>
        </w:rPr>
        <w:t xml:space="preserve"> – a set of encryption algorithms that help secure a network connection.</w:t>
      </w:r>
    </w:p>
    <w:p w14:paraId="5270F9E4" w14:textId="77777777" w:rsidR="00C06790" w:rsidRPr="00544C59" w:rsidRDefault="00C06790" w:rsidP="00CB129B">
      <w:pPr>
        <w:rPr>
          <w:rFonts w:eastAsiaTheme="minorEastAsia"/>
        </w:rPr>
      </w:pPr>
      <w:r w:rsidRPr="001954B0">
        <w:rPr>
          <w:rFonts w:eastAsiaTheme="minorEastAsia"/>
          <w:b/>
        </w:rPr>
        <w:t xml:space="preserve">Confidential </w:t>
      </w:r>
      <w:r w:rsidRPr="00544C59">
        <w:rPr>
          <w:rFonts w:eastAsiaTheme="minorEastAsia"/>
        </w:rPr>
        <w:t>– Mercy’s data classification for information that requires special precautions to be taken. This information, if lost or disclosed inappropriately, could cause significant financial loss, inconvenience, embarrassment, penalties, or delay in performance of Mercy’s mission and a loss of public or business trust.</w:t>
      </w:r>
    </w:p>
    <w:p w14:paraId="532F90BF" w14:textId="77777777" w:rsidR="00C06790" w:rsidRPr="00544C59" w:rsidRDefault="00C06790" w:rsidP="00CB129B">
      <w:pPr>
        <w:rPr>
          <w:rFonts w:eastAsiaTheme="minorEastAsia"/>
        </w:rPr>
      </w:pPr>
      <w:r w:rsidRPr="001954B0">
        <w:rPr>
          <w:rFonts w:eastAsiaTheme="minorEastAsia"/>
          <w:b/>
        </w:rPr>
        <w:t xml:space="preserve">Encryption </w:t>
      </w:r>
      <w:r w:rsidRPr="00544C59">
        <w:rPr>
          <w:rFonts w:eastAsiaTheme="minorEastAsia"/>
        </w:rPr>
        <w:t>– the process of converting information or data into a code, especially to prevent unauthorized access.</w:t>
      </w:r>
    </w:p>
    <w:p w14:paraId="62D0BEF5" w14:textId="77777777" w:rsidR="00C06790" w:rsidRPr="00544C59" w:rsidRDefault="00C06790" w:rsidP="00CB129B">
      <w:pPr>
        <w:rPr>
          <w:rFonts w:eastAsiaTheme="minorEastAsia"/>
        </w:rPr>
      </w:pPr>
      <w:r w:rsidRPr="001954B0">
        <w:rPr>
          <w:rFonts w:eastAsiaTheme="minorEastAsia"/>
          <w:b/>
        </w:rPr>
        <w:t>Encryption Algorithms</w:t>
      </w:r>
      <w:r w:rsidRPr="00544C59">
        <w:rPr>
          <w:rFonts w:eastAsiaTheme="minorEastAsia"/>
        </w:rPr>
        <w:t xml:space="preserve"> – a mathematical formula that converts plaintext data into ciphertext.</w:t>
      </w:r>
    </w:p>
    <w:p w14:paraId="7D3AB975" w14:textId="77777777" w:rsidR="00C06790" w:rsidRPr="00544C59" w:rsidRDefault="00C06790" w:rsidP="00CB129B">
      <w:pPr>
        <w:rPr>
          <w:rFonts w:eastAsiaTheme="minorEastAsia"/>
        </w:rPr>
      </w:pPr>
      <w:r w:rsidRPr="001954B0">
        <w:rPr>
          <w:rFonts w:eastAsiaTheme="minorEastAsia"/>
          <w:b/>
        </w:rPr>
        <w:t>Encryption Protocols</w:t>
      </w:r>
      <w:r w:rsidRPr="00544C59">
        <w:rPr>
          <w:rFonts w:eastAsiaTheme="minorEastAsia"/>
        </w:rPr>
        <w:t xml:space="preserve"> – a set of rules that use encryption to protect data in transit and at rest.</w:t>
      </w:r>
    </w:p>
    <w:p w14:paraId="50E9B264" w14:textId="77777777" w:rsidR="00C06790" w:rsidRPr="00544C59" w:rsidRDefault="00C06790" w:rsidP="00CB129B">
      <w:pPr>
        <w:rPr>
          <w:rFonts w:eastAsiaTheme="minorEastAsia"/>
        </w:rPr>
      </w:pPr>
      <w:r w:rsidRPr="001954B0">
        <w:rPr>
          <w:rFonts w:eastAsiaTheme="minorEastAsia"/>
          <w:b/>
        </w:rPr>
        <w:t>End of Life (EOL)</w:t>
      </w:r>
      <w:r w:rsidRPr="00544C59">
        <w:rPr>
          <w:rFonts w:eastAsiaTheme="minorEastAsia"/>
        </w:rPr>
        <w:t xml:space="preserve"> – the point in a product's lifecycle when it no longer receives support or updates from the manufacturer.</w:t>
      </w:r>
    </w:p>
    <w:p w14:paraId="306D8DF5" w14:textId="77777777" w:rsidR="00C06790" w:rsidRPr="00544C59" w:rsidRDefault="00C06790" w:rsidP="00CB129B">
      <w:pPr>
        <w:rPr>
          <w:rFonts w:eastAsiaTheme="minorEastAsia"/>
        </w:rPr>
      </w:pPr>
      <w:r w:rsidRPr="001954B0">
        <w:rPr>
          <w:rFonts w:eastAsiaTheme="minorEastAsia"/>
          <w:b/>
        </w:rPr>
        <w:t>Enterprise Data and Analytics Office (EDAO)</w:t>
      </w:r>
      <w:r w:rsidRPr="00544C59">
        <w:rPr>
          <w:rFonts w:eastAsiaTheme="minorEastAsia"/>
        </w:rPr>
        <w:t xml:space="preserve"> </w:t>
      </w:r>
      <w:r w:rsidR="00544C59" w:rsidRPr="00544C59">
        <w:rPr>
          <w:rFonts w:eastAsiaTheme="minorEastAsia"/>
        </w:rPr>
        <w:t>–</w:t>
      </w:r>
      <w:r w:rsidRPr="00544C59">
        <w:rPr>
          <w:rFonts w:eastAsiaTheme="minorEastAsia"/>
        </w:rPr>
        <w:t xml:space="preserve"> the department responsible for leveraging data to create insights and decision capabilities at Mercy.</w:t>
      </w:r>
    </w:p>
    <w:p w14:paraId="75EBAB7E" w14:textId="77777777" w:rsidR="00C06790" w:rsidRPr="00544C59" w:rsidRDefault="00C06790" w:rsidP="00CB129B">
      <w:pPr>
        <w:rPr>
          <w:rFonts w:eastAsiaTheme="minorEastAsia"/>
        </w:rPr>
      </w:pPr>
      <w:r w:rsidRPr="001954B0">
        <w:rPr>
          <w:rFonts w:eastAsiaTheme="minorEastAsia"/>
          <w:b/>
        </w:rPr>
        <w:t>Financial Information</w:t>
      </w:r>
      <w:r w:rsidRPr="00544C59">
        <w:rPr>
          <w:rFonts w:eastAsiaTheme="minorEastAsia"/>
        </w:rPr>
        <w:t xml:space="preserve"> – anything related to the financial activities and performances of a business.</w:t>
      </w:r>
    </w:p>
    <w:p w14:paraId="6D1F0984" w14:textId="77777777" w:rsidR="00C06790" w:rsidRPr="00544C59" w:rsidRDefault="00C06790" w:rsidP="00CB129B">
      <w:pPr>
        <w:rPr>
          <w:rFonts w:eastAsiaTheme="minorEastAsia"/>
        </w:rPr>
      </w:pPr>
      <w:r w:rsidRPr="001954B0">
        <w:rPr>
          <w:rFonts w:eastAsiaTheme="minorEastAsia"/>
          <w:b/>
        </w:rPr>
        <w:t>Health Insurance Portability and Accountability Act (HIPAA)</w:t>
      </w:r>
      <w:r w:rsidRPr="00544C59">
        <w:rPr>
          <w:rFonts w:eastAsiaTheme="minorEastAsia"/>
        </w:rPr>
        <w:t xml:space="preserve"> – a federal law that protects the privacy of individuals' health information.</w:t>
      </w:r>
    </w:p>
    <w:p w14:paraId="5ABCF9D3" w14:textId="77777777" w:rsidR="00C06790" w:rsidRPr="00544C59" w:rsidRDefault="00C06790" w:rsidP="00CB129B">
      <w:pPr>
        <w:rPr>
          <w:rFonts w:eastAsiaTheme="minorEastAsia"/>
        </w:rPr>
      </w:pPr>
      <w:r w:rsidRPr="001954B0">
        <w:rPr>
          <w:rFonts w:eastAsiaTheme="minorEastAsia"/>
          <w:b/>
        </w:rPr>
        <w:t xml:space="preserve">Hosted </w:t>
      </w:r>
      <w:r w:rsidRPr="00544C59">
        <w:rPr>
          <w:rFonts w:eastAsiaTheme="minorEastAsia"/>
        </w:rPr>
        <w:t>– software, IT services, and compute resources that are managed remotely by a third-party provider.</w:t>
      </w:r>
    </w:p>
    <w:p w14:paraId="1EC8EAA5" w14:textId="77777777" w:rsidR="00C06790" w:rsidRPr="00544C59" w:rsidRDefault="00C06790" w:rsidP="00CB129B">
      <w:pPr>
        <w:rPr>
          <w:rFonts w:eastAsiaTheme="minorEastAsia"/>
        </w:rPr>
      </w:pPr>
      <w:r w:rsidRPr="001954B0">
        <w:rPr>
          <w:rFonts w:eastAsiaTheme="minorEastAsia"/>
          <w:b/>
        </w:rPr>
        <w:t>Inline Frame (</w:t>
      </w:r>
      <w:proofErr w:type="spellStart"/>
      <w:r w:rsidRPr="001954B0">
        <w:rPr>
          <w:rFonts w:eastAsiaTheme="minorEastAsia"/>
          <w:b/>
        </w:rPr>
        <w:t>iframe</w:t>
      </w:r>
      <w:proofErr w:type="spellEnd"/>
      <w:r w:rsidRPr="001954B0">
        <w:rPr>
          <w:rFonts w:eastAsiaTheme="minorEastAsia"/>
          <w:b/>
        </w:rPr>
        <w:t>)</w:t>
      </w:r>
      <w:r w:rsidRPr="00544C59">
        <w:rPr>
          <w:rFonts w:eastAsiaTheme="minorEastAsia"/>
        </w:rPr>
        <w:t xml:space="preserve"> </w:t>
      </w:r>
      <w:r w:rsidR="00544C59" w:rsidRPr="00544C59">
        <w:rPr>
          <w:rFonts w:eastAsiaTheme="minorEastAsia"/>
        </w:rPr>
        <w:t>–</w:t>
      </w:r>
      <w:r w:rsidRPr="00544C59">
        <w:rPr>
          <w:rFonts w:eastAsiaTheme="minorEastAsia"/>
        </w:rPr>
        <w:t xml:space="preserve"> a HTML element that loads another HTML page within the document or webpage.</w:t>
      </w:r>
    </w:p>
    <w:p w14:paraId="1CDE915D" w14:textId="77777777" w:rsidR="00C06790" w:rsidRPr="00544C59" w:rsidRDefault="00C06790" w:rsidP="00CB129B">
      <w:pPr>
        <w:rPr>
          <w:rFonts w:eastAsiaTheme="minorEastAsia"/>
        </w:rPr>
      </w:pPr>
      <w:r w:rsidRPr="001954B0">
        <w:rPr>
          <w:rFonts w:eastAsiaTheme="minorEastAsia"/>
          <w:b/>
        </w:rPr>
        <w:t>Infrastructure as a Service (IaaS)</w:t>
      </w:r>
      <w:r w:rsidRPr="00544C59">
        <w:rPr>
          <w:rFonts w:eastAsiaTheme="minorEastAsia"/>
        </w:rPr>
        <w:t xml:space="preserve"> – a cloud computing model that offers access to essential compute, storage, and networking resources on demand. </w:t>
      </w:r>
    </w:p>
    <w:p w14:paraId="217B52F6" w14:textId="77777777" w:rsidR="00C06790" w:rsidRPr="00544C59" w:rsidRDefault="00C06790" w:rsidP="00CB129B">
      <w:pPr>
        <w:rPr>
          <w:rFonts w:eastAsiaTheme="minorEastAsia"/>
        </w:rPr>
      </w:pPr>
      <w:r w:rsidRPr="001954B0">
        <w:rPr>
          <w:rFonts w:eastAsiaTheme="minorEastAsia"/>
          <w:b/>
        </w:rPr>
        <w:t>Internal Use</w:t>
      </w:r>
      <w:r w:rsidRPr="00544C59">
        <w:rPr>
          <w:rFonts w:eastAsiaTheme="minorEastAsia"/>
        </w:rPr>
        <w:t xml:space="preserve"> – Mercy’s data classification for information which is designed to be used for internal business purposes only, but the disclosure of which would not significantly impact the business of Mercy, or any of its caregivers, patients, or Business Partners.</w:t>
      </w:r>
    </w:p>
    <w:p w14:paraId="132A675C" w14:textId="77777777" w:rsidR="00C06790" w:rsidRPr="00544C59" w:rsidRDefault="00C06790" w:rsidP="00CB129B">
      <w:pPr>
        <w:rPr>
          <w:rFonts w:eastAsiaTheme="minorEastAsia"/>
        </w:rPr>
      </w:pPr>
      <w:r w:rsidRPr="001954B0">
        <w:rPr>
          <w:rFonts w:eastAsiaTheme="minorEastAsia"/>
          <w:b/>
        </w:rPr>
        <w:t xml:space="preserve">JavaScript </w:t>
      </w:r>
      <w:r w:rsidRPr="00544C59">
        <w:rPr>
          <w:rFonts w:eastAsiaTheme="minorEastAsia"/>
        </w:rPr>
        <w:t>– an object-oriented computer programming language commonly used to create interactive effects within web browsers.</w:t>
      </w:r>
    </w:p>
    <w:p w14:paraId="5CCBEC8B" w14:textId="77777777" w:rsidR="00C06790" w:rsidRPr="00544C59" w:rsidRDefault="00C06790" w:rsidP="00CB129B">
      <w:pPr>
        <w:rPr>
          <w:rFonts w:eastAsiaTheme="minorEastAsia"/>
        </w:rPr>
      </w:pPr>
      <w:r w:rsidRPr="001954B0">
        <w:rPr>
          <w:rFonts w:eastAsiaTheme="minorEastAsia"/>
          <w:b/>
        </w:rPr>
        <w:t xml:space="preserve">Kerberos </w:t>
      </w:r>
      <w:r w:rsidR="00544C59" w:rsidRPr="00544C59">
        <w:rPr>
          <w:rFonts w:eastAsiaTheme="minorEastAsia"/>
        </w:rPr>
        <w:t>–</w:t>
      </w:r>
      <w:r w:rsidRPr="00544C59">
        <w:rPr>
          <w:rFonts w:eastAsiaTheme="minorEastAsia"/>
        </w:rPr>
        <w:t xml:space="preserve"> a network authentication protocol that verifies a user's identity and allows them to securely exchange information with others. </w:t>
      </w:r>
    </w:p>
    <w:p w14:paraId="163E6C36" w14:textId="77777777" w:rsidR="00C06790" w:rsidRPr="00544C59" w:rsidRDefault="00C06790" w:rsidP="00CB129B">
      <w:pPr>
        <w:rPr>
          <w:rFonts w:eastAsiaTheme="minorEastAsia"/>
        </w:rPr>
      </w:pPr>
      <w:r w:rsidRPr="001954B0">
        <w:rPr>
          <w:rFonts w:eastAsiaTheme="minorEastAsia"/>
          <w:b/>
        </w:rPr>
        <w:t>Merchant ID (MID)</w:t>
      </w:r>
      <w:r w:rsidRPr="00544C59">
        <w:rPr>
          <w:rFonts w:eastAsiaTheme="minorEastAsia"/>
        </w:rPr>
        <w:t xml:space="preserve"> – a unique 15-digit alphanumeric code that identifies a business for processing credit and debit card payments.</w:t>
      </w:r>
    </w:p>
    <w:p w14:paraId="73CA13AE" w14:textId="77777777" w:rsidR="00C06790" w:rsidRPr="00544C59" w:rsidRDefault="00C06790" w:rsidP="00CB129B">
      <w:pPr>
        <w:rPr>
          <w:rFonts w:eastAsiaTheme="minorEastAsia"/>
        </w:rPr>
      </w:pPr>
      <w:r w:rsidRPr="001954B0">
        <w:rPr>
          <w:rFonts w:eastAsiaTheme="minorEastAsia"/>
          <w:b/>
        </w:rPr>
        <w:t>Mercy Technology Services (MTS)</w:t>
      </w:r>
      <w:r w:rsidRPr="00544C59">
        <w:rPr>
          <w:rFonts w:eastAsiaTheme="minorEastAsia"/>
        </w:rPr>
        <w:t xml:space="preserve"> – Mercy’s information technology department.</w:t>
      </w:r>
    </w:p>
    <w:p w14:paraId="2A61DFAA" w14:textId="77777777" w:rsidR="00C06790" w:rsidRPr="00544C59" w:rsidRDefault="00C06790" w:rsidP="00CB129B">
      <w:pPr>
        <w:rPr>
          <w:rFonts w:eastAsiaTheme="minorEastAsia"/>
        </w:rPr>
      </w:pPr>
      <w:r w:rsidRPr="001954B0">
        <w:rPr>
          <w:rFonts w:eastAsiaTheme="minorEastAsia"/>
          <w:b/>
        </w:rPr>
        <w:t>Microsoft Entra ID (formerly Azure Active Directory)</w:t>
      </w:r>
      <w:r w:rsidRPr="00544C59">
        <w:rPr>
          <w:rFonts w:eastAsiaTheme="minorEastAsia"/>
        </w:rPr>
        <w:t xml:space="preserve"> –</w:t>
      </w:r>
      <w:r w:rsidR="00544C59" w:rsidRPr="00544C59">
        <w:rPr>
          <w:rFonts w:eastAsiaTheme="minorEastAsia"/>
        </w:rPr>
        <w:t xml:space="preserve"> </w:t>
      </w:r>
      <w:r w:rsidRPr="00544C59">
        <w:rPr>
          <w:rFonts w:eastAsiaTheme="minorEastAsia"/>
        </w:rPr>
        <w:t>a directory and identity management service that operates in the cloud and offers authentication and authorization services to various Microsoft services.</w:t>
      </w:r>
    </w:p>
    <w:p w14:paraId="07CE5481" w14:textId="77777777" w:rsidR="00C06790" w:rsidRPr="00544C59" w:rsidRDefault="00C06790" w:rsidP="00CB129B">
      <w:pPr>
        <w:rPr>
          <w:rFonts w:eastAsiaTheme="minorEastAsia"/>
        </w:rPr>
      </w:pPr>
      <w:r w:rsidRPr="001954B0">
        <w:rPr>
          <w:rFonts w:eastAsiaTheme="minorEastAsia"/>
          <w:b/>
        </w:rPr>
        <w:lastRenderedPageBreak/>
        <w:t>Multi-factor Authentication (MFA)</w:t>
      </w:r>
      <w:r w:rsidRPr="00544C59">
        <w:rPr>
          <w:rFonts w:eastAsiaTheme="minorEastAsia"/>
        </w:rPr>
        <w:t xml:space="preserve"> – a security system that requires more than one method of authentication from independent categories of credentials to verify the user's identity for a login or other transaction.</w:t>
      </w:r>
    </w:p>
    <w:p w14:paraId="118C80E1" w14:textId="77777777" w:rsidR="00C06790" w:rsidRPr="00544C59" w:rsidRDefault="00C06790" w:rsidP="00CB129B">
      <w:pPr>
        <w:rPr>
          <w:rFonts w:eastAsiaTheme="minorEastAsia"/>
        </w:rPr>
      </w:pPr>
      <w:r w:rsidRPr="001954B0">
        <w:rPr>
          <w:rFonts w:eastAsiaTheme="minorEastAsia"/>
          <w:b/>
        </w:rPr>
        <w:t>Multi-tenant (or hosted) Software as a Service (SaaS)</w:t>
      </w:r>
      <w:r w:rsidRPr="00544C59">
        <w:rPr>
          <w:rFonts w:eastAsiaTheme="minorEastAsia"/>
        </w:rPr>
        <w:t xml:space="preserve"> – an architecture where multiple companies share the same instance to store their data. The instance is typically divided or partitioned to prevent the companies from accessing each other’s information.</w:t>
      </w:r>
    </w:p>
    <w:p w14:paraId="5638EB10" w14:textId="77777777" w:rsidR="00C06790" w:rsidRPr="00544C59" w:rsidRDefault="00C06790" w:rsidP="00CB129B">
      <w:pPr>
        <w:rPr>
          <w:rFonts w:eastAsiaTheme="minorEastAsia"/>
        </w:rPr>
      </w:pPr>
      <w:r w:rsidRPr="001954B0">
        <w:rPr>
          <w:rFonts w:eastAsiaTheme="minorEastAsia"/>
          <w:b/>
        </w:rPr>
        <w:t>On-Premises</w:t>
      </w:r>
      <w:r w:rsidRPr="00544C59">
        <w:rPr>
          <w:rFonts w:eastAsiaTheme="minorEastAsia"/>
        </w:rPr>
        <w:t xml:space="preserve"> – technology that is hosted internally in Mercy's data center(s).</w:t>
      </w:r>
    </w:p>
    <w:p w14:paraId="609EAEE9" w14:textId="77777777" w:rsidR="00C06790" w:rsidRPr="00544C59" w:rsidRDefault="00C06790" w:rsidP="00CB129B">
      <w:pPr>
        <w:rPr>
          <w:rFonts w:eastAsiaTheme="minorEastAsia"/>
        </w:rPr>
      </w:pPr>
      <w:r w:rsidRPr="001954B0">
        <w:rPr>
          <w:rFonts w:eastAsiaTheme="minorEastAsia"/>
          <w:b/>
        </w:rPr>
        <w:t>Open Authorization (OAuth 2.0)</w:t>
      </w:r>
      <w:r w:rsidRPr="00544C59">
        <w:rPr>
          <w:rFonts w:eastAsiaTheme="minorEastAsia"/>
        </w:rPr>
        <w:t xml:space="preserve"> – a standard designed to allow a website or application to access resources hosted by other web apps on behalf of a user.</w:t>
      </w:r>
    </w:p>
    <w:p w14:paraId="42A90247" w14:textId="77777777" w:rsidR="00C06790" w:rsidRPr="00544C59" w:rsidRDefault="00C06790" w:rsidP="00CB129B">
      <w:pPr>
        <w:rPr>
          <w:rFonts w:eastAsiaTheme="minorEastAsia"/>
        </w:rPr>
      </w:pPr>
      <w:r w:rsidRPr="001954B0">
        <w:rPr>
          <w:rFonts w:eastAsiaTheme="minorEastAsia"/>
          <w:b/>
        </w:rPr>
        <w:t>Payment Card Industry Attestation of Compliance (PCI AOC)</w:t>
      </w:r>
      <w:r w:rsidRPr="00544C59">
        <w:rPr>
          <w:rFonts w:eastAsiaTheme="minorEastAsia"/>
        </w:rPr>
        <w:t xml:space="preserve"> – the official PCI SSC form for merchants and service providers to attest to the results of a PCI DSS assessment, as documented in a SAQ or ROC.</w:t>
      </w:r>
    </w:p>
    <w:p w14:paraId="68C92B44" w14:textId="77777777" w:rsidR="00C06790" w:rsidRPr="00544C59" w:rsidRDefault="00C06790" w:rsidP="00CB129B">
      <w:pPr>
        <w:rPr>
          <w:rFonts w:eastAsiaTheme="minorEastAsia"/>
        </w:rPr>
      </w:pPr>
      <w:r w:rsidRPr="001954B0">
        <w:rPr>
          <w:rFonts w:eastAsiaTheme="minorEastAsia"/>
          <w:b/>
        </w:rPr>
        <w:t>Payment Card Industry Data Security Standard (PCI DSS)</w:t>
      </w:r>
      <w:r w:rsidRPr="00544C59">
        <w:rPr>
          <w:rFonts w:eastAsiaTheme="minorEastAsia"/>
        </w:rPr>
        <w:t xml:space="preserve"> – an information security standard for organizations that handle branded credit cards from the major card schemes. The PCI Standard is mandated by the card brands but administered by the PCI SSC.</w:t>
      </w:r>
    </w:p>
    <w:p w14:paraId="088DC8DE" w14:textId="77777777" w:rsidR="00C06790" w:rsidRPr="00544C59" w:rsidRDefault="00C06790" w:rsidP="00CB129B">
      <w:pPr>
        <w:rPr>
          <w:rFonts w:eastAsiaTheme="minorEastAsia"/>
        </w:rPr>
      </w:pPr>
      <w:r w:rsidRPr="001954B0">
        <w:rPr>
          <w:rFonts w:eastAsiaTheme="minorEastAsia"/>
          <w:b/>
        </w:rPr>
        <w:t>Payment Card Industry Security Standards Council (PCI SSC)</w:t>
      </w:r>
      <w:r w:rsidRPr="00544C59">
        <w:rPr>
          <w:rFonts w:eastAsiaTheme="minorEastAsia"/>
        </w:rPr>
        <w:t xml:space="preserve"> – a global organization that develops and promotes data security standards for the payment card industry.</w:t>
      </w:r>
    </w:p>
    <w:p w14:paraId="425F951C" w14:textId="77777777" w:rsidR="00C06790" w:rsidRPr="00544C59" w:rsidRDefault="00C06790" w:rsidP="00CB129B">
      <w:pPr>
        <w:rPr>
          <w:rFonts w:eastAsiaTheme="minorEastAsia"/>
        </w:rPr>
      </w:pPr>
      <w:r w:rsidRPr="001954B0">
        <w:rPr>
          <w:rFonts w:eastAsiaTheme="minorEastAsia"/>
          <w:b/>
        </w:rPr>
        <w:t>Personally Identifiable Information (PII)</w:t>
      </w:r>
      <w:r w:rsidRPr="00544C59">
        <w:rPr>
          <w:rFonts w:eastAsiaTheme="minorEastAsia"/>
        </w:rPr>
        <w:t xml:space="preserve"> – information that can be used to distinguish or trace an individual’s identity, either alone or when combined with other personal or identifying information that is linked or linkable to a specific individual. This is not patient or medical information.</w:t>
      </w:r>
    </w:p>
    <w:p w14:paraId="67E8304E" w14:textId="77777777" w:rsidR="00C06790" w:rsidRPr="00544C59" w:rsidRDefault="00C06790" w:rsidP="00CB129B">
      <w:pPr>
        <w:rPr>
          <w:rFonts w:eastAsiaTheme="minorEastAsia"/>
        </w:rPr>
      </w:pPr>
      <w:r w:rsidRPr="001954B0">
        <w:rPr>
          <w:rFonts w:eastAsiaTheme="minorEastAsia"/>
          <w:b/>
        </w:rPr>
        <w:t>Platform as a Service (PaaS)</w:t>
      </w:r>
      <w:r w:rsidRPr="00544C59">
        <w:rPr>
          <w:rFonts w:eastAsiaTheme="minorEastAsia"/>
        </w:rPr>
        <w:t xml:space="preserve"> – a cloud computing service that provides a development environment for software applications.</w:t>
      </w:r>
    </w:p>
    <w:p w14:paraId="51921812" w14:textId="77777777" w:rsidR="00C06790" w:rsidRPr="00544C59" w:rsidRDefault="00C06790" w:rsidP="00CB129B">
      <w:pPr>
        <w:rPr>
          <w:rFonts w:eastAsiaTheme="minorEastAsia"/>
        </w:rPr>
      </w:pPr>
      <w:r w:rsidRPr="001954B0">
        <w:rPr>
          <w:rFonts w:eastAsiaTheme="minorEastAsia"/>
          <w:b/>
        </w:rPr>
        <w:t>Point-to-Point Encryption (P2PE)</w:t>
      </w:r>
      <w:r w:rsidRPr="00544C59">
        <w:rPr>
          <w:rFonts w:eastAsiaTheme="minorEastAsia"/>
        </w:rPr>
        <w:t xml:space="preserve"> – an encryption standard established by the Payment Card Industry Security Standards Council. It stipulates that cardholder information is encrypted immediately after the card is used with the merchant’s point-of-sale terminal and isn’t decrypted until it has been processed by the payment processor.</w:t>
      </w:r>
    </w:p>
    <w:p w14:paraId="6CB24E6B" w14:textId="77777777" w:rsidR="00C06790" w:rsidRPr="00544C59" w:rsidRDefault="00C06790" w:rsidP="00CB129B">
      <w:pPr>
        <w:rPr>
          <w:rFonts w:eastAsiaTheme="minorEastAsia"/>
        </w:rPr>
      </w:pPr>
      <w:r w:rsidRPr="001954B0">
        <w:rPr>
          <w:rFonts w:eastAsiaTheme="minorEastAsia"/>
          <w:b/>
        </w:rPr>
        <w:t>Protected Health Information (PHI)</w:t>
      </w:r>
      <w:r w:rsidRPr="00544C59">
        <w:rPr>
          <w:rFonts w:eastAsiaTheme="minorEastAsia"/>
        </w:rPr>
        <w:t xml:space="preserve"> – any individually identifiable health information, like medical records, diagnoses, treatment details, and insurance information, that is collected, created, or received by a healthcare provider and can be used to identify a specific patient.</w:t>
      </w:r>
    </w:p>
    <w:p w14:paraId="0F773D95" w14:textId="77777777" w:rsidR="00C06790" w:rsidRPr="00544C59" w:rsidRDefault="00C06790" w:rsidP="00CB129B">
      <w:pPr>
        <w:rPr>
          <w:rFonts w:eastAsiaTheme="minorEastAsia"/>
        </w:rPr>
      </w:pPr>
      <w:r w:rsidRPr="001954B0">
        <w:rPr>
          <w:rFonts w:eastAsiaTheme="minorEastAsia"/>
          <w:b/>
        </w:rPr>
        <w:t>Public</w:t>
      </w:r>
      <w:r w:rsidRPr="00544C59">
        <w:rPr>
          <w:rFonts w:eastAsiaTheme="minorEastAsia"/>
        </w:rPr>
        <w:t xml:space="preserve"> – Mercy’s data classification for information which can be made available to anyone without restriction.</w:t>
      </w:r>
    </w:p>
    <w:p w14:paraId="6C824761" w14:textId="77777777" w:rsidR="00C06790" w:rsidRPr="00544C59" w:rsidRDefault="00C06790" w:rsidP="00CB129B">
      <w:pPr>
        <w:rPr>
          <w:rFonts w:eastAsiaTheme="minorEastAsia"/>
        </w:rPr>
      </w:pPr>
      <w:r w:rsidRPr="001954B0">
        <w:rPr>
          <w:rFonts w:eastAsiaTheme="minorEastAsia"/>
          <w:b/>
        </w:rPr>
        <w:t>Qualified Security Assessor (QSA)</w:t>
      </w:r>
      <w:r w:rsidRPr="00544C59">
        <w:rPr>
          <w:rFonts w:eastAsiaTheme="minorEastAsia"/>
        </w:rPr>
        <w:t xml:space="preserve"> – third-party individuals or organizations that assess an organization's compliance with the PCI DSS.</w:t>
      </w:r>
    </w:p>
    <w:p w14:paraId="5CF954AA" w14:textId="77777777" w:rsidR="00C06790" w:rsidRPr="00544C59" w:rsidRDefault="00C06790" w:rsidP="00CB129B">
      <w:pPr>
        <w:rPr>
          <w:rFonts w:eastAsiaTheme="minorEastAsia"/>
        </w:rPr>
      </w:pPr>
      <w:r w:rsidRPr="001954B0">
        <w:rPr>
          <w:rFonts w:eastAsiaTheme="minorEastAsia"/>
          <w:b/>
        </w:rPr>
        <w:t xml:space="preserve">Report on Compliance (ROC) </w:t>
      </w:r>
      <w:r w:rsidRPr="00544C59">
        <w:rPr>
          <w:rFonts w:eastAsiaTheme="minorEastAsia"/>
        </w:rPr>
        <w:t xml:space="preserve">– a document that verifies an organization's compliance with the PCI DSS. The ROC </w:t>
      </w:r>
      <w:proofErr w:type="gramStart"/>
      <w:r w:rsidRPr="00544C59">
        <w:rPr>
          <w:rFonts w:eastAsiaTheme="minorEastAsia"/>
        </w:rPr>
        <w:t>is</w:t>
      </w:r>
      <w:proofErr w:type="gramEnd"/>
      <w:r w:rsidRPr="00544C59">
        <w:rPr>
          <w:rFonts w:eastAsiaTheme="minorEastAsia"/>
        </w:rPr>
        <w:t xml:space="preserve"> created after a QSA evaluates an organization's security measures and systems.</w:t>
      </w:r>
    </w:p>
    <w:p w14:paraId="6431E47C" w14:textId="77777777" w:rsidR="00C06790" w:rsidRPr="00544C59" w:rsidRDefault="00C06790" w:rsidP="00CB129B">
      <w:pPr>
        <w:rPr>
          <w:rFonts w:eastAsiaTheme="minorEastAsia"/>
        </w:rPr>
      </w:pPr>
      <w:r w:rsidRPr="001954B0">
        <w:rPr>
          <w:rFonts w:eastAsiaTheme="minorEastAsia"/>
          <w:b/>
        </w:rPr>
        <w:t>Restricted</w:t>
      </w:r>
      <w:r w:rsidRPr="00544C59">
        <w:rPr>
          <w:rFonts w:eastAsiaTheme="minorEastAsia"/>
        </w:rPr>
        <w:t xml:space="preserve"> – Mercy’s data classification for information that is confidential, personally sensitive, or critical to Mercy or its patients and is strictly intended for Mercy’s use or under stringent confidentiality procedures with third parties. PCI, PHI, and some PII (SSN, home address, etc.) </w:t>
      </w:r>
      <w:proofErr w:type="gramStart"/>
      <w:r w:rsidRPr="00544C59">
        <w:rPr>
          <w:rFonts w:eastAsiaTheme="minorEastAsia"/>
        </w:rPr>
        <w:t>is</w:t>
      </w:r>
      <w:proofErr w:type="gramEnd"/>
      <w:r w:rsidRPr="00544C59">
        <w:rPr>
          <w:rFonts w:eastAsiaTheme="minorEastAsia"/>
        </w:rPr>
        <w:t xml:space="preserve"> considered Restricted.</w:t>
      </w:r>
    </w:p>
    <w:p w14:paraId="69174402" w14:textId="77777777" w:rsidR="00C06790" w:rsidRPr="00544C59" w:rsidRDefault="00C06790" w:rsidP="00CB129B">
      <w:pPr>
        <w:rPr>
          <w:rFonts w:eastAsiaTheme="minorEastAsia"/>
        </w:rPr>
      </w:pPr>
      <w:r w:rsidRPr="001954B0">
        <w:rPr>
          <w:rFonts w:eastAsiaTheme="minorEastAsia"/>
          <w:b/>
        </w:rPr>
        <w:t>Secure Lightweight Directory Access Protocol (SLDAP)</w:t>
      </w:r>
      <w:r w:rsidRPr="00544C59">
        <w:rPr>
          <w:rFonts w:eastAsiaTheme="minorEastAsia"/>
        </w:rPr>
        <w:t xml:space="preserve"> – an application protocol for querying and modifying items in directory service providers.</w:t>
      </w:r>
    </w:p>
    <w:p w14:paraId="3C98EE33" w14:textId="77777777" w:rsidR="00C06790" w:rsidRPr="00544C59" w:rsidRDefault="00C06790" w:rsidP="00CB129B">
      <w:pPr>
        <w:rPr>
          <w:rFonts w:eastAsiaTheme="minorEastAsia"/>
        </w:rPr>
      </w:pPr>
      <w:r w:rsidRPr="001954B0">
        <w:rPr>
          <w:rFonts w:eastAsiaTheme="minorEastAsia"/>
          <w:b/>
        </w:rPr>
        <w:t>Security Assertion Markup Language (SAML)</w:t>
      </w:r>
      <w:r w:rsidRPr="00544C59">
        <w:rPr>
          <w:rFonts w:eastAsiaTheme="minorEastAsia"/>
        </w:rPr>
        <w:t xml:space="preserve"> – an open standard for exchanging authentication and authorization data between an identity provider and a service provider.</w:t>
      </w:r>
    </w:p>
    <w:p w14:paraId="51F6DC77" w14:textId="77777777" w:rsidR="00C06790" w:rsidRPr="00544C59" w:rsidRDefault="00C06790" w:rsidP="00CB129B">
      <w:pPr>
        <w:rPr>
          <w:rFonts w:eastAsiaTheme="minorEastAsia"/>
        </w:rPr>
      </w:pPr>
      <w:r w:rsidRPr="001954B0">
        <w:rPr>
          <w:rFonts w:eastAsiaTheme="minorEastAsia"/>
          <w:b/>
        </w:rPr>
        <w:lastRenderedPageBreak/>
        <w:t>Security Information and Event Management (SIEM)</w:t>
      </w:r>
      <w:r w:rsidRPr="00544C59">
        <w:rPr>
          <w:rFonts w:eastAsiaTheme="minorEastAsia"/>
        </w:rPr>
        <w:t xml:space="preserve"> </w:t>
      </w:r>
      <w:r w:rsidR="00544C59" w:rsidRPr="00544C59">
        <w:rPr>
          <w:rFonts w:eastAsiaTheme="minorEastAsia"/>
        </w:rPr>
        <w:t>–</w:t>
      </w:r>
      <w:r w:rsidRPr="00544C59">
        <w:rPr>
          <w:rFonts w:eastAsiaTheme="minorEastAsia"/>
        </w:rPr>
        <w:t xml:space="preserve"> a platform that collects, aggregates, and analyzes security-related data from various sources within an organization's IT infrastructure.</w:t>
      </w:r>
    </w:p>
    <w:p w14:paraId="06749514" w14:textId="77777777" w:rsidR="00C06790" w:rsidRPr="00544C59" w:rsidRDefault="00C06790" w:rsidP="00CB129B">
      <w:pPr>
        <w:rPr>
          <w:rFonts w:eastAsiaTheme="minorEastAsia"/>
        </w:rPr>
      </w:pPr>
      <w:r w:rsidRPr="001954B0">
        <w:rPr>
          <w:rFonts w:eastAsiaTheme="minorEastAsia"/>
          <w:b/>
        </w:rPr>
        <w:t>Self-Assessment Questionnaire (SAQ)</w:t>
      </w:r>
      <w:r w:rsidRPr="00544C59">
        <w:rPr>
          <w:rFonts w:eastAsiaTheme="minorEastAsia"/>
        </w:rPr>
        <w:t xml:space="preserve"> – a report that evaluates a business's compliance with the PCI DSS.</w:t>
      </w:r>
    </w:p>
    <w:p w14:paraId="4187DD8F" w14:textId="77777777" w:rsidR="00C06790" w:rsidRPr="00544C59" w:rsidRDefault="00C06790" w:rsidP="00CB129B">
      <w:pPr>
        <w:rPr>
          <w:rFonts w:eastAsiaTheme="minorEastAsia"/>
        </w:rPr>
      </w:pPr>
      <w:r w:rsidRPr="001954B0">
        <w:rPr>
          <w:rFonts w:eastAsiaTheme="minorEastAsia"/>
          <w:b/>
        </w:rPr>
        <w:t>Single Sign-On (SSO)</w:t>
      </w:r>
      <w:r w:rsidRPr="00544C59">
        <w:rPr>
          <w:rFonts w:eastAsiaTheme="minorEastAsia"/>
        </w:rPr>
        <w:t xml:space="preserve"> – a user authentication method that allows users to log in to multiple applications with one set of credentials.</w:t>
      </w:r>
    </w:p>
    <w:p w14:paraId="144B80C2" w14:textId="77777777" w:rsidR="00C06790" w:rsidRPr="00544C59" w:rsidRDefault="00C06790" w:rsidP="00CB129B">
      <w:pPr>
        <w:rPr>
          <w:rFonts w:eastAsiaTheme="minorEastAsia"/>
        </w:rPr>
      </w:pPr>
      <w:r w:rsidRPr="001954B0">
        <w:rPr>
          <w:rFonts w:eastAsiaTheme="minorEastAsia"/>
          <w:b/>
        </w:rPr>
        <w:t>Software as a Service (SaaS)</w:t>
      </w:r>
      <w:r w:rsidRPr="00544C59">
        <w:rPr>
          <w:rFonts w:eastAsiaTheme="minorEastAsia"/>
        </w:rPr>
        <w:t xml:space="preserve"> – a cloud-based model for delivering software applications to users over the internet.</w:t>
      </w:r>
    </w:p>
    <w:p w14:paraId="2F9742BB" w14:textId="77777777" w:rsidR="00C06790" w:rsidRPr="00544C59" w:rsidRDefault="00C06790" w:rsidP="00CB129B">
      <w:pPr>
        <w:rPr>
          <w:rFonts w:eastAsiaTheme="minorEastAsia"/>
        </w:rPr>
      </w:pPr>
      <w:r w:rsidRPr="00CB129B">
        <w:rPr>
          <w:rFonts w:eastAsiaTheme="minorEastAsia"/>
          <w:b/>
        </w:rPr>
        <w:t>Uniform Resource Locator (URL)</w:t>
      </w:r>
      <w:r w:rsidRPr="00544C59">
        <w:rPr>
          <w:rFonts w:eastAsiaTheme="minorEastAsia"/>
        </w:rPr>
        <w:t xml:space="preserve"> – the unique address for a file or website that is accessible on the Internet or Intranet.</w:t>
      </w:r>
    </w:p>
    <w:p w14:paraId="68534363" w14:textId="58E7D8DF" w:rsidR="001437F1" w:rsidRDefault="00C06790" w:rsidP="00CB129B">
      <w:pPr>
        <w:rPr>
          <w:rFonts w:eastAsiaTheme="minorEastAsia"/>
        </w:rPr>
      </w:pPr>
      <w:r w:rsidRPr="00CB129B">
        <w:rPr>
          <w:rFonts w:eastAsiaTheme="minorEastAsia"/>
          <w:b/>
        </w:rPr>
        <w:t>Web Services Federation (WS-Fed)</w:t>
      </w:r>
      <w:r w:rsidRPr="00544C59">
        <w:rPr>
          <w:rFonts w:eastAsiaTheme="minorEastAsia"/>
        </w:rPr>
        <w:t xml:space="preserve"> – a protocol that allows users to sign in to multiple resources with an SSO.</w:t>
      </w:r>
      <w:r w:rsidR="001437F1">
        <w:rPr>
          <w:rFonts w:eastAsiaTheme="minorEastAsia"/>
        </w:rPr>
        <w:br w:type="page"/>
      </w:r>
    </w:p>
    <w:p w14:paraId="1938C711" w14:textId="1A35F0E2" w:rsidR="006C27D8" w:rsidRDefault="3569E583">
      <w:pPr>
        <w:pStyle w:val="Heading1"/>
      </w:pPr>
      <w:bookmarkStart w:id="23" w:name="_Toc929522546"/>
      <w:bookmarkStart w:id="24" w:name="_Toc170740218"/>
      <w:bookmarkEnd w:id="18"/>
      <w:bookmarkEnd w:id="20"/>
      <w:bookmarkEnd w:id="21"/>
      <w:r>
        <w:lastRenderedPageBreak/>
        <w:t xml:space="preserve">Appendix </w:t>
      </w:r>
      <w:r w:rsidR="098B2804">
        <w:t>B</w:t>
      </w:r>
      <w:r>
        <w:t xml:space="preserve"> – Local User Accounts</w:t>
      </w:r>
      <w:bookmarkEnd w:id="23"/>
    </w:p>
    <w:p w14:paraId="4B2BA9BE" w14:textId="6A399CD3" w:rsidR="00CC521A" w:rsidRPr="00EB3FA3" w:rsidRDefault="004439AA" w:rsidP="00CC521A">
      <w:pPr>
        <w:rPr>
          <w:color w:val="E36C0A" w:themeColor="accent6" w:themeShade="BF"/>
        </w:rPr>
      </w:pPr>
      <w:r w:rsidRPr="00EB3FA3">
        <w:rPr>
          <w:color w:val="E36C0A" w:themeColor="accent6" w:themeShade="BF"/>
        </w:rPr>
        <w:t xml:space="preserve">NOTE: </w:t>
      </w:r>
      <w:r w:rsidR="009305B0">
        <w:rPr>
          <w:color w:val="E36C0A" w:themeColor="accent6" w:themeShade="BF"/>
        </w:rPr>
        <w:t>T</w:t>
      </w:r>
      <w:r w:rsidR="00026696" w:rsidRPr="00EB3FA3">
        <w:rPr>
          <w:color w:val="E36C0A" w:themeColor="accent6" w:themeShade="BF"/>
        </w:rPr>
        <w:t xml:space="preserve">his section </w:t>
      </w:r>
      <w:r w:rsidR="0030324D">
        <w:rPr>
          <w:color w:val="E36C0A" w:themeColor="accent6" w:themeShade="BF"/>
        </w:rPr>
        <w:t xml:space="preserve">only needs to be completed </w:t>
      </w:r>
      <w:r w:rsidR="00026696" w:rsidRPr="00EB3FA3">
        <w:rPr>
          <w:color w:val="E36C0A" w:themeColor="accent6" w:themeShade="BF"/>
        </w:rPr>
        <w:t xml:space="preserve">if “No” </w:t>
      </w:r>
      <w:r w:rsidR="00CE55B7">
        <w:rPr>
          <w:color w:val="E36C0A" w:themeColor="accent6" w:themeShade="BF"/>
        </w:rPr>
        <w:t xml:space="preserve">was answered </w:t>
      </w:r>
      <w:r w:rsidR="00026696" w:rsidRPr="00EB3FA3">
        <w:rPr>
          <w:color w:val="E36C0A" w:themeColor="accent6" w:themeShade="BF"/>
        </w:rPr>
        <w:t>to</w:t>
      </w:r>
      <w:r w:rsidR="001D1A06" w:rsidRPr="00EB3FA3">
        <w:rPr>
          <w:color w:val="E36C0A" w:themeColor="accent6" w:themeShade="BF"/>
        </w:rPr>
        <w:t xml:space="preserve"> the question </w:t>
      </w:r>
      <w:r w:rsidR="001D1A06" w:rsidRPr="00EB3FA3">
        <w:rPr>
          <w:i/>
          <w:iCs/>
          <w:color w:val="E36C0A" w:themeColor="accent6" w:themeShade="BF"/>
        </w:rPr>
        <w:t>“</w:t>
      </w:r>
      <w:r w:rsidR="00D46ED5" w:rsidRPr="00D46ED5">
        <w:rPr>
          <w:i/>
          <w:iCs/>
          <w:color w:val="E36C0A" w:themeColor="accent6" w:themeShade="BF"/>
        </w:rPr>
        <w:t>Can user accounts authenticate to Mercy's central authentication system (Active Directory) using LDAPS, SLDAP/LDAP over SSL, SAML, OAuth</w:t>
      </w:r>
      <w:r w:rsidR="001D3EA9">
        <w:rPr>
          <w:i/>
          <w:iCs/>
          <w:color w:val="E36C0A" w:themeColor="accent6" w:themeShade="BF"/>
        </w:rPr>
        <w:t xml:space="preserve"> </w:t>
      </w:r>
      <w:r w:rsidR="00D46ED5" w:rsidRPr="00D46ED5">
        <w:rPr>
          <w:i/>
          <w:iCs/>
          <w:color w:val="E36C0A" w:themeColor="accent6" w:themeShade="BF"/>
        </w:rPr>
        <w:t>2</w:t>
      </w:r>
      <w:r w:rsidR="001D3EA9">
        <w:rPr>
          <w:i/>
          <w:iCs/>
          <w:color w:val="E36C0A" w:themeColor="accent6" w:themeShade="BF"/>
        </w:rPr>
        <w:t>.0</w:t>
      </w:r>
      <w:r w:rsidR="00D46ED5" w:rsidRPr="00D46ED5">
        <w:rPr>
          <w:i/>
          <w:iCs/>
          <w:color w:val="E36C0A" w:themeColor="accent6" w:themeShade="BF"/>
        </w:rPr>
        <w:t>, WS-Fed, Microsoft Entra ID (formerly Azure Active Directory), or Kerberos?</w:t>
      </w:r>
      <w:r w:rsidR="004023E3">
        <w:rPr>
          <w:i/>
          <w:iCs/>
          <w:color w:val="E36C0A" w:themeColor="accent6" w:themeShade="BF"/>
        </w:rPr>
        <w:t>”</w:t>
      </w:r>
    </w:p>
    <w:p w14:paraId="08438686" w14:textId="059FEF70" w:rsidR="007572B3" w:rsidRDefault="007572B3" w:rsidP="007572B3">
      <w:r>
        <w:t>Does the technology support local user accounts</w:t>
      </w:r>
      <w:r w:rsidR="00DE135F">
        <w:t xml:space="preserve"> (Yes/No)</w:t>
      </w:r>
      <w:r>
        <w:t>?</w:t>
      </w:r>
    </w:p>
    <w:p w14:paraId="55332CC1" w14:textId="2AC573DD" w:rsidR="00F507AF" w:rsidRPr="00894F5C" w:rsidRDefault="00F507AF" w:rsidP="00EB3FA3">
      <w:pPr>
        <w:ind w:firstLine="720"/>
        <w:rPr>
          <w:color w:val="E36C0A" w:themeColor="accent6" w:themeShade="BF"/>
        </w:rPr>
      </w:pPr>
      <w:r w:rsidRPr="02E236B5">
        <w:rPr>
          <w:color w:val="E36C0A" w:themeColor="accent6" w:themeShade="BF"/>
        </w:rPr>
        <w:t xml:space="preserve">NOTE: If </w:t>
      </w:r>
      <w:proofErr w:type="gramStart"/>
      <w:r w:rsidR="00DE135F" w:rsidRPr="02E236B5">
        <w:rPr>
          <w:color w:val="E36C0A" w:themeColor="accent6" w:themeShade="BF"/>
        </w:rPr>
        <w:t>no</w:t>
      </w:r>
      <w:proofErr w:type="gramEnd"/>
      <w:r w:rsidR="00DE135F" w:rsidRPr="02E236B5">
        <w:rPr>
          <w:color w:val="E36C0A" w:themeColor="accent6" w:themeShade="BF"/>
        </w:rPr>
        <w:t>,</w:t>
      </w:r>
      <w:r w:rsidRPr="02E236B5">
        <w:rPr>
          <w:color w:val="E36C0A" w:themeColor="accent6" w:themeShade="BF"/>
        </w:rPr>
        <w:t xml:space="preserve"> </w:t>
      </w:r>
      <w:r w:rsidR="002B69F2" w:rsidRPr="02E236B5">
        <w:rPr>
          <w:color w:val="E36C0A" w:themeColor="accent6" w:themeShade="BF"/>
        </w:rPr>
        <w:t>skip the rest of this section.</w:t>
      </w:r>
    </w:p>
    <w:p w14:paraId="3045D510" w14:textId="2787BF79" w:rsidR="00B4352F" w:rsidRDefault="00B4352F" w:rsidP="00DE252F">
      <w:pPr>
        <w:ind w:right="450"/>
        <w:rPr>
          <w:rFonts w:cs="Arial"/>
          <w:bCs/>
          <w:szCs w:val="20"/>
        </w:rPr>
      </w:pPr>
      <w:r>
        <w:rPr>
          <w:rFonts w:cs="Arial"/>
          <w:bCs/>
          <w:szCs w:val="20"/>
        </w:rPr>
        <w:t xml:space="preserve">Can </w:t>
      </w:r>
      <w:r w:rsidR="004C059E">
        <w:rPr>
          <w:rFonts w:cs="Arial"/>
          <w:bCs/>
          <w:szCs w:val="20"/>
        </w:rPr>
        <w:t xml:space="preserve">individual user accounts be configured for </w:t>
      </w:r>
      <w:r w:rsidR="001A2093">
        <w:rPr>
          <w:rFonts w:cs="Arial"/>
          <w:bCs/>
          <w:szCs w:val="20"/>
        </w:rPr>
        <w:t>each user of the technology</w:t>
      </w:r>
      <w:r w:rsidR="004C059E">
        <w:rPr>
          <w:rFonts w:cs="Arial"/>
          <w:bCs/>
          <w:szCs w:val="20"/>
        </w:rPr>
        <w:t>?</w:t>
      </w:r>
      <w:r w:rsidR="001A2093">
        <w:rPr>
          <w:rFonts w:cs="Arial"/>
          <w:bCs/>
          <w:szCs w:val="20"/>
        </w:rPr>
        <w:t xml:space="preserve"> </w:t>
      </w:r>
    </w:p>
    <w:p w14:paraId="4CB29510" w14:textId="4404C83A" w:rsidR="00DE252F" w:rsidRDefault="00AA1D46" w:rsidP="00DE252F">
      <w:pPr>
        <w:ind w:right="450"/>
        <w:rPr>
          <w:rFonts w:cs="Arial"/>
          <w:bCs/>
          <w:szCs w:val="20"/>
        </w:rPr>
      </w:pPr>
      <w:r w:rsidRPr="00A43562">
        <w:t>What</w:t>
      </w:r>
      <w:r>
        <w:t xml:space="preserve"> </w:t>
      </w:r>
      <w:r w:rsidRPr="00A43562">
        <w:t xml:space="preserve">encryption algorithms and protocols </w:t>
      </w:r>
      <w:proofErr w:type="gramStart"/>
      <w:r w:rsidRPr="00A43562">
        <w:t>does</w:t>
      </w:r>
      <w:proofErr w:type="gramEnd"/>
      <w:r w:rsidRPr="00A43562">
        <w:t xml:space="preserve"> the technology use </w:t>
      </w:r>
      <w:r>
        <w:t xml:space="preserve">to </w:t>
      </w:r>
      <w:r w:rsidR="00FA06AA">
        <w:t xml:space="preserve">encrypt locally stored passwords? </w:t>
      </w:r>
    </w:p>
    <w:p w14:paraId="75C1A49B" w14:textId="70952808" w:rsidR="00013332" w:rsidRDefault="00146D46" w:rsidP="00013332">
      <w:r>
        <w:t xml:space="preserve">If </w:t>
      </w:r>
      <w:r w:rsidR="00475944">
        <w:t xml:space="preserve">the technology is </w:t>
      </w:r>
      <w:r w:rsidRPr="00146D46">
        <w:t>Cloud/SaaS/PaaS/IaaS/Web/Hosted/SFTP</w:t>
      </w:r>
      <w:r w:rsidR="008F35E7">
        <w:t>, w</w:t>
      </w:r>
      <w:r w:rsidR="00013332">
        <w:t>hich MFA methods are supported for user accounts?</w:t>
      </w:r>
    </w:p>
    <w:p w14:paraId="131CE998" w14:textId="1D732A17" w:rsidR="00DE252F" w:rsidRPr="00746162" w:rsidRDefault="003D1721" w:rsidP="00DE252F">
      <w:r w:rsidRPr="00746162">
        <w:rPr>
          <w:rFonts w:cs="Arial"/>
          <w:bCs/>
          <w:szCs w:val="20"/>
        </w:rPr>
        <w:t>In the table below, p</w:t>
      </w:r>
      <w:r w:rsidR="00DE252F" w:rsidRPr="00746162">
        <w:rPr>
          <w:rFonts w:cs="Arial"/>
          <w:bCs/>
          <w:szCs w:val="20"/>
        </w:rPr>
        <w:t>lease confirm if each of Mercy’s requirements are enforceable.</w:t>
      </w:r>
    </w:p>
    <w:tbl>
      <w:tblPr>
        <w:tblStyle w:val="TableGrid"/>
        <w:tblW w:w="9355" w:type="dxa"/>
        <w:tblLook w:val="04A0" w:firstRow="1" w:lastRow="0" w:firstColumn="1" w:lastColumn="0" w:noHBand="0" w:noVBand="1"/>
      </w:tblPr>
      <w:tblGrid>
        <w:gridCol w:w="2425"/>
        <w:gridCol w:w="5193"/>
        <w:gridCol w:w="1737"/>
      </w:tblGrid>
      <w:tr w:rsidR="00930417" w14:paraId="74F0FE31" w14:textId="77777777" w:rsidTr="005802CE">
        <w:tc>
          <w:tcPr>
            <w:tcW w:w="2425" w:type="dxa"/>
            <w:shd w:val="clear" w:color="auto" w:fill="005A70"/>
          </w:tcPr>
          <w:p w14:paraId="39384DED" w14:textId="77777777" w:rsidR="00930417" w:rsidRPr="00B46309" w:rsidRDefault="00930417" w:rsidP="00B16AD0">
            <w:pPr>
              <w:spacing w:after="60"/>
              <w:rPr>
                <w:b/>
                <w:bCs/>
                <w:color w:val="FFFFFF" w:themeColor="background1"/>
                <w:sz w:val="24"/>
              </w:rPr>
            </w:pPr>
            <w:r w:rsidRPr="00235EB4">
              <w:rPr>
                <w:b/>
                <w:bCs/>
                <w:color w:val="FFFFFF" w:themeColor="background1"/>
                <w:sz w:val="24"/>
              </w:rPr>
              <w:t>Password/Account Capability</w:t>
            </w:r>
          </w:p>
        </w:tc>
        <w:tc>
          <w:tcPr>
            <w:tcW w:w="5220" w:type="dxa"/>
            <w:shd w:val="clear" w:color="auto" w:fill="005A70"/>
          </w:tcPr>
          <w:p w14:paraId="401248A0" w14:textId="77777777" w:rsidR="00930417" w:rsidRPr="00B46309" w:rsidRDefault="00930417" w:rsidP="00B16AD0">
            <w:pPr>
              <w:spacing w:after="60"/>
              <w:rPr>
                <w:b/>
                <w:bCs/>
                <w:color w:val="FFFFFF" w:themeColor="background1"/>
                <w:sz w:val="24"/>
              </w:rPr>
            </w:pPr>
            <w:r w:rsidRPr="00235EB4">
              <w:rPr>
                <w:b/>
                <w:bCs/>
                <w:color w:val="FFFFFF" w:themeColor="background1"/>
                <w:sz w:val="24"/>
              </w:rPr>
              <w:t>Mercy’s Requirements</w:t>
            </w:r>
          </w:p>
        </w:tc>
        <w:tc>
          <w:tcPr>
            <w:tcW w:w="1710" w:type="dxa"/>
            <w:shd w:val="clear" w:color="auto" w:fill="005A70"/>
          </w:tcPr>
          <w:p w14:paraId="1878FF90" w14:textId="541592A2" w:rsidR="00930417" w:rsidRPr="00B46309" w:rsidRDefault="00930417" w:rsidP="00B16AD0">
            <w:pPr>
              <w:spacing w:after="60"/>
              <w:rPr>
                <w:b/>
                <w:bCs/>
                <w:color w:val="FFFFFF" w:themeColor="background1"/>
                <w:sz w:val="24"/>
              </w:rPr>
            </w:pPr>
            <w:r w:rsidRPr="00235EB4">
              <w:rPr>
                <w:b/>
                <w:bCs/>
                <w:color w:val="FFFFFF" w:themeColor="background1"/>
                <w:sz w:val="24"/>
              </w:rPr>
              <w:t>Enforce</w:t>
            </w:r>
            <w:r w:rsidR="00382391">
              <w:rPr>
                <w:b/>
                <w:bCs/>
                <w:color w:val="FFFFFF" w:themeColor="background1"/>
                <w:sz w:val="24"/>
              </w:rPr>
              <w:t>able</w:t>
            </w:r>
            <w:r w:rsidRPr="00235EB4">
              <w:rPr>
                <w:b/>
                <w:bCs/>
                <w:color w:val="FFFFFF" w:themeColor="background1"/>
                <w:sz w:val="24"/>
              </w:rPr>
              <w:t>? (Yes/No)</w:t>
            </w:r>
          </w:p>
        </w:tc>
      </w:tr>
      <w:tr w:rsidR="00930417" w14:paraId="58BB9212" w14:textId="77777777" w:rsidTr="005802CE">
        <w:tc>
          <w:tcPr>
            <w:tcW w:w="2425" w:type="dxa"/>
          </w:tcPr>
          <w:p w14:paraId="5C54978F" w14:textId="77777777" w:rsidR="00930417" w:rsidRPr="00C12356" w:rsidRDefault="00930417" w:rsidP="00B16AD0">
            <w:pPr>
              <w:spacing w:after="60"/>
              <w:rPr>
                <w:i/>
                <w:iCs/>
              </w:rPr>
            </w:pPr>
            <w:r w:rsidRPr="00542D4E">
              <w:rPr>
                <w:rFonts w:cs="Arial"/>
                <w:szCs w:val="20"/>
              </w:rPr>
              <w:t xml:space="preserve">Password </w:t>
            </w:r>
            <w:r w:rsidRPr="00B4250F">
              <w:rPr>
                <w:rFonts w:cs="Arial"/>
                <w:szCs w:val="20"/>
              </w:rPr>
              <w:t>Complexity</w:t>
            </w:r>
          </w:p>
        </w:tc>
        <w:tc>
          <w:tcPr>
            <w:tcW w:w="5220" w:type="dxa"/>
          </w:tcPr>
          <w:p w14:paraId="3447293C" w14:textId="77777777" w:rsidR="00930417" w:rsidRPr="00C12356" w:rsidRDefault="00930417" w:rsidP="00B16AD0">
            <w:pPr>
              <w:spacing w:after="60"/>
              <w:rPr>
                <w:i/>
                <w:iCs/>
              </w:rPr>
            </w:pPr>
            <w:r w:rsidRPr="00B4250F">
              <w:rPr>
                <w:rFonts w:cs="Arial"/>
                <w:bCs/>
                <w:i/>
                <w:iCs/>
                <w:szCs w:val="20"/>
              </w:rPr>
              <w:t>3</w:t>
            </w:r>
            <w:r w:rsidRPr="00542D4E">
              <w:rPr>
                <w:rFonts w:cs="Arial"/>
                <w:bCs/>
                <w:i/>
                <w:iCs/>
                <w:szCs w:val="20"/>
              </w:rPr>
              <w:t xml:space="preserve"> </w:t>
            </w:r>
            <w:r w:rsidRPr="00B4250F">
              <w:rPr>
                <w:rFonts w:cs="Arial"/>
                <w:bCs/>
                <w:i/>
                <w:iCs/>
                <w:szCs w:val="20"/>
              </w:rPr>
              <w:t>(</w:t>
            </w:r>
            <w:r w:rsidRPr="00542D4E">
              <w:rPr>
                <w:rFonts w:cs="Arial"/>
                <w:bCs/>
                <w:i/>
                <w:iCs/>
                <w:szCs w:val="20"/>
              </w:rPr>
              <w:t>or more</w:t>
            </w:r>
            <w:r w:rsidRPr="00B4250F">
              <w:rPr>
                <w:rFonts w:cs="Arial"/>
                <w:bCs/>
                <w:i/>
                <w:iCs/>
                <w:szCs w:val="20"/>
              </w:rPr>
              <w:t>)</w:t>
            </w:r>
            <w:r w:rsidRPr="00542D4E">
              <w:rPr>
                <w:rFonts w:cs="Arial"/>
                <w:bCs/>
                <w:i/>
                <w:iCs/>
                <w:szCs w:val="20"/>
              </w:rPr>
              <w:t xml:space="preserve"> </w:t>
            </w:r>
            <w:r w:rsidRPr="00B4250F">
              <w:rPr>
                <w:rFonts w:cs="Arial"/>
                <w:bCs/>
                <w:i/>
                <w:iCs/>
                <w:szCs w:val="20"/>
              </w:rPr>
              <w:t>character types (U/</w:t>
            </w:r>
            <w:proofErr w:type="gramStart"/>
            <w:r w:rsidRPr="00B4250F">
              <w:rPr>
                <w:rFonts w:cs="Arial"/>
                <w:bCs/>
                <w:i/>
                <w:iCs/>
                <w:szCs w:val="20"/>
              </w:rPr>
              <w:t>L/#/</w:t>
            </w:r>
            <w:proofErr w:type="gramEnd"/>
            <w:r w:rsidRPr="00B4250F">
              <w:rPr>
                <w:rFonts w:cs="Arial"/>
                <w:bCs/>
                <w:i/>
                <w:iCs/>
                <w:szCs w:val="20"/>
              </w:rPr>
              <w:t>Special)</w:t>
            </w:r>
          </w:p>
        </w:tc>
        <w:tc>
          <w:tcPr>
            <w:tcW w:w="1710" w:type="dxa"/>
          </w:tcPr>
          <w:p w14:paraId="2905A5EF" w14:textId="77777777" w:rsidR="00930417" w:rsidRPr="00E12624" w:rsidRDefault="00930417" w:rsidP="00B16AD0">
            <w:pPr>
              <w:spacing w:after="60"/>
            </w:pPr>
          </w:p>
        </w:tc>
      </w:tr>
      <w:tr w:rsidR="00930417" w14:paraId="76F41B41" w14:textId="77777777" w:rsidTr="005802CE">
        <w:tc>
          <w:tcPr>
            <w:tcW w:w="2425" w:type="dxa"/>
          </w:tcPr>
          <w:p w14:paraId="2EDFAAFC" w14:textId="77777777" w:rsidR="00930417" w:rsidRDefault="00930417" w:rsidP="00B16AD0">
            <w:pPr>
              <w:spacing w:after="60"/>
            </w:pPr>
            <w:r w:rsidRPr="00B4250F">
              <w:rPr>
                <w:rFonts w:cs="Arial"/>
                <w:szCs w:val="20"/>
              </w:rPr>
              <w:t>Password Length</w:t>
            </w:r>
          </w:p>
        </w:tc>
        <w:tc>
          <w:tcPr>
            <w:tcW w:w="5220" w:type="dxa"/>
          </w:tcPr>
          <w:p w14:paraId="55AF5558" w14:textId="77777777" w:rsidR="00930417" w:rsidRDefault="00930417" w:rsidP="00B16AD0">
            <w:pPr>
              <w:spacing w:after="60"/>
            </w:pPr>
            <w:r w:rsidRPr="00B4250F">
              <w:rPr>
                <w:rFonts w:cs="Arial"/>
                <w:bCs/>
                <w:i/>
                <w:iCs/>
                <w:szCs w:val="20"/>
              </w:rPr>
              <w:t>8 (or more) characters</w:t>
            </w:r>
          </w:p>
        </w:tc>
        <w:tc>
          <w:tcPr>
            <w:tcW w:w="1710" w:type="dxa"/>
          </w:tcPr>
          <w:p w14:paraId="4269FBF7" w14:textId="77777777" w:rsidR="00930417" w:rsidRPr="00E12624" w:rsidRDefault="00930417" w:rsidP="00B16AD0">
            <w:pPr>
              <w:spacing w:after="60"/>
            </w:pPr>
          </w:p>
        </w:tc>
      </w:tr>
      <w:tr w:rsidR="00930417" w14:paraId="699307FF" w14:textId="77777777" w:rsidTr="005802CE">
        <w:tc>
          <w:tcPr>
            <w:tcW w:w="2425" w:type="dxa"/>
          </w:tcPr>
          <w:p w14:paraId="0DC6755E" w14:textId="77777777" w:rsidR="00930417" w:rsidRDefault="00930417" w:rsidP="00B16AD0">
            <w:pPr>
              <w:spacing w:after="60"/>
            </w:pPr>
            <w:r w:rsidRPr="00B4250F">
              <w:rPr>
                <w:rFonts w:cs="Arial"/>
                <w:szCs w:val="20"/>
              </w:rPr>
              <w:t>Password Age</w:t>
            </w:r>
          </w:p>
        </w:tc>
        <w:tc>
          <w:tcPr>
            <w:tcW w:w="5220" w:type="dxa"/>
          </w:tcPr>
          <w:p w14:paraId="1191483B" w14:textId="77777777" w:rsidR="00930417" w:rsidRDefault="00930417" w:rsidP="00B16AD0">
            <w:pPr>
              <w:spacing w:after="60"/>
            </w:pPr>
            <w:r w:rsidRPr="00B4250F">
              <w:rPr>
                <w:rFonts w:cs="Arial"/>
                <w:bCs/>
                <w:i/>
                <w:iCs/>
                <w:szCs w:val="20"/>
              </w:rPr>
              <w:t>Passwords expire every 90 (or fewer) days</w:t>
            </w:r>
          </w:p>
        </w:tc>
        <w:tc>
          <w:tcPr>
            <w:tcW w:w="1710" w:type="dxa"/>
          </w:tcPr>
          <w:p w14:paraId="0D8CB1F0" w14:textId="77777777" w:rsidR="00930417" w:rsidRPr="00E12624" w:rsidRDefault="00930417" w:rsidP="00B16AD0">
            <w:pPr>
              <w:spacing w:after="60"/>
            </w:pPr>
          </w:p>
        </w:tc>
      </w:tr>
      <w:tr w:rsidR="00930417" w14:paraId="522D4CED" w14:textId="77777777" w:rsidTr="005802CE">
        <w:tc>
          <w:tcPr>
            <w:tcW w:w="2425" w:type="dxa"/>
          </w:tcPr>
          <w:p w14:paraId="48A6AA3D" w14:textId="77777777" w:rsidR="00930417" w:rsidRDefault="00930417" w:rsidP="00B16AD0">
            <w:pPr>
              <w:spacing w:after="60"/>
            </w:pPr>
            <w:r w:rsidRPr="00B4250F">
              <w:rPr>
                <w:rFonts w:cs="Arial"/>
                <w:szCs w:val="20"/>
              </w:rPr>
              <w:t>Account Lockout</w:t>
            </w:r>
          </w:p>
        </w:tc>
        <w:tc>
          <w:tcPr>
            <w:tcW w:w="5220" w:type="dxa"/>
          </w:tcPr>
          <w:p w14:paraId="3CDDAF84" w14:textId="77777777" w:rsidR="00930417" w:rsidRDefault="00930417" w:rsidP="00B16AD0">
            <w:pPr>
              <w:spacing w:after="60"/>
            </w:pPr>
            <w:r w:rsidRPr="00B4250F">
              <w:rPr>
                <w:rFonts w:cs="Arial"/>
                <w:bCs/>
                <w:i/>
                <w:iCs/>
                <w:szCs w:val="20"/>
              </w:rPr>
              <w:t>5 (or fewer) failed logins</w:t>
            </w:r>
          </w:p>
        </w:tc>
        <w:tc>
          <w:tcPr>
            <w:tcW w:w="1710" w:type="dxa"/>
          </w:tcPr>
          <w:p w14:paraId="1FA32E20" w14:textId="77777777" w:rsidR="00930417" w:rsidRPr="00E12624" w:rsidRDefault="00930417" w:rsidP="00B16AD0">
            <w:pPr>
              <w:spacing w:after="60"/>
            </w:pPr>
          </w:p>
        </w:tc>
      </w:tr>
      <w:tr w:rsidR="00930417" w14:paraId="43A5A644" w14:textId="77777777" w:rsidTr="005802CE">
        <w:tc>
          <w:tcPr>
            <w:tcW w:w="2425" w:type="dxa"/>
          </w:tcPr>
          <w:p w14:paraId="2EED0EFE" w14:textId="77777777" w:rsidR="00930417" w:rsidRDefault="00930417" w:rsidP="00B16AD0">
            <w:pPr>
              <w:spacing w:after="60"/>
            </w:pPr>
            <w:r w:rsidRPr="00B4250F">
              <w:rPr>
                <w:rFonts w:cs="Arial"/>
                <w:szCs w:val="20"/>
              </w:rPr>
              <w:t>Lockout Duration</w:t>
            </w:r>
          </w:p>
        </w:tc>
        <w:tc>
          <w:tcPr>
            <w:tcW w:w="5220" w:type="dxa"/>
          </w:tcPr>
          <w:p w14:paraId="5764F985" w14:textId="77777777" w:rsidR="00930417" w:rsidRDefault="00930417" w:rsidP="00B16AD0">
            <w:pPr>
              <w:spacing w:after="60"/>
            </w:pPr>
            <w:r w:rsidRPr="00B4250F">
              <w:rPr>
                <w:rFonts w:cs="Arial"/>
                <w:bCs/>
                <w:i/>
                <w:iCs/>
                <w:szCs w:val="20"/>
              </w:rPr>
              <w:t>30 (or more) minutes</w:t>
            </w:r>
          </w:p>
        </w:tc>
        <w:tc>
          <w:tcPr>
            <w:tcW w:w="1710" w:type="dxa"/>
          </w:tcPr>
          <w:p w14:paraId="57C53596" w14:textId="77777777" w:rsidR="00930417" w:rsidRPr="00E12624" w:rsidRDefault="00930417" w:rsidP="00B16AD0">
            <w:pPr>
              <w:spacing w:after="60"/>
            </w:pPr>
          </w:p>
        </w:tc>
      </w:tr>
      <w:tr w:rsidR="00930417" w14:paraId="20B68D7D" w14:textId="77777777" w:rsidTr="005802CE">
        <w:tc>
          <w:tcPr>
            <w:tcW w:w="2425" w:type="dxa"/>
          </w:tcPr>
          <w:p w14:paraId="44E85253" w14:textId="77777777" w:rsidR="00930417" w:rsidRPr="00B4250F" w:rsidRDefault="00930417" w:rsidP="00B16AD0">
            <w:pPr>
              <w:spacing w:after="60"/>
              <w:rPr>
                <w:rFonts w:cs="Arial"/>
                <w:szCs w:val="20"/>
              </w:rPr>
            </w:pPr>
            <w:r w:rsidRPr="00B4250F">
              <w:rPr>
                <w:rFonts w:cs="Arial"/>
                <w:szCs w:val="20"/>
              </w:rPr>
              <w:t>Password History</w:t>
            </w:r>
          </w:p>
        </w:tc>
        <w:tc>
          <w:tcPr>
            <w:tcW w:w="5220" w:type="dxa"/>
          </w:tcPr>
          <w:p w14:paraId="1FAB08E7" w14:textId="77777777" w:rsidR="00930417" w:rsidRPr="00B4250F" w:rsidRDefault="00930417" w:rsidP="00B16AD0">
            <w:pPr>
              <w:spacing w:after="60"/>
              <w:rPr>
                <w:rFonts w:cs="Arial"/>
                <w:bCs/>
                <w:i/>
                <w:iCs/>
                <w:szCs w:val="20"/>
              </w:rPr>
            </w:pPr>
            <w:r w:rsidRPr="00B4250F">
              <w:rPr>
                <w:rFonts w:cs="Arial"/>
                <w:bCs/>
                <w:i/>
                <w:iCs/>
                <w:szCs w:val="20"/>
              </w:rPr>
              <w:t>History of past 6 passwords</w:t>
            </w:r>
            <w:r>
              <w:rPr>
                <w:rFonts w:cs="Arial"/>
                <w:bCs/>
                <w:i/>
                <w:iCs/>
                <w:szCs w:val="20"/>
              </w:rPr>
              <w:t xml:space="preserve"> (or more)</w:t>
            </w:r>
            <w:r w:rsidRPr="00B4250F">
              <w:rPr>
                <w:rFonts w:cs="Arial"/>
                <w:bCs/>
                <w:i/>
                <w:iCs/>
                <w:szCs w:val="20"/>
              </w:rPr>
              <w:t xml:space="preserve"> is maintained and cannot be re-used</w:t>
            </w:r>
          </w:p>
        </w:tc>
        <w:tc>
          <w:tcPr>
            <w:tcW w:w="1710" w:type="dxa"/>
          </w:tcPr>
          <w:p w14:paraId="7F815C15" w14:textId="77777777" w:rsidR="00930417" w:rsidRPr="00E12624" w:rsidRDefault="00930417" w:rsidP="00B16AD0">
            <w:pPr>
              <w:spacing w:after="60"/>
            </w:pPr>
          </w:p>
        </w:tc>
      </w:tr>
    </w:tbl>
    <w:p w14:paraId="21D8D8EF" w14:textId="77777777" w:rsidR="00235EB4" w:rsidRDefault="000C37F8">
      <w:pPr>
        <w:spacing w:after="0"/>
        <w:rPr>
          <w:rFonts w:eastAsia="Calibri" w:cs="Arial"/>
          <w:b/>
          <w:bCs/>
          <w:color w:val="002060"/>
          <w:kern w:val="32"/>
          <w:sz w:val="24"/>
        </w:rPr>
      </w:pPr>
      <w:r>
        <w:br w:type="page"/>
      </w:r>
    </w:p>
    <w:p w14:paraId="4D76FC14" w14:textId="3321FB6D" w:rsidR="001E6ACD" w:rsidRPr="000B6F36" w:rsidRDefault="1C118961" w:rsidP="00067864">
      <w:pPr>
        <w:pStyle w:val="Heading1"/>
      </w:pPr>
      <w:bookmarkStart w:id="25" w:name="_Toc400159767"/>
      <w:r>
        <w:lastRenderedPageBreak/>
        <w:t xml:space="preserve">Appendix </w:t>
      </w:r>
      <w:r w:rsidR="098B2804">
        <w:t>C</w:t>
      </w:r>
      <w:r>
        <w:t xml:space="preserve"> </w:t>
      </w:r>
      <w:r w:rsidR="40E3A11C">
        <w:t>–</w:t>
      </w:r>
      <w:r>
        <w:t xml:space="preserve"> Vendor Internal Security Controls</w:t>
      </w:r>
      <w:bookmarkEnd w:id="24"/>
      <w:bookmarkEnd w:id="25"/>
    </w:p>
    <w:p w14:paraId="767FE5BB" w14:textId="14C863F3" w:rsidR="00154085" w:rsidRPr="007E190A" w:rsidRDefault="00D9065E" w:rsidP="007E190A">
      <w:pPr>
        <w:rPr>
          <w:color w:val="E36C0A" w:themeColor="accent6" w:themeShade="BF"/>
        </w:rPr>
      </w:pPr>
      <w:r w:rsidRPr="007E190A">
        <w:rPr>
          <w:color w:val="E36C0A" w:themeColor="accent6" w:themeShade="BF"/>
        </w:rPr>
        <w:t xml:space="preserve">NOTE: </w:t>
      </w:r>
      <w:r w:rsidR="00B807EC" w:rsidRPr="007E190A">
        <w:rPr>
          <w:color w:val="E36C0A" w:themeColor="accent6" w:themeShade="BF"/>
        </w:rPr>
        <w:t xml:space="preserve">This section is only required to be completed </w:t>
      </w:r>
      <w:r w:rsidR="000E71B7" w:rsidRPr="007E190A">
        <w:rPr>
          <w:color w:val="E36C0A" w:themeColor="accent6" w:themeShade="BF"/>
        </w:rPr>
        <w:t xml:space="preserve">by </w:t>
      </w:r>
      <w:r w:rsidR="003369C9" w:rsidRPr="007E190A">
        <w:rPr>
          <w:color w:val="E36C0A" w:themeColor="accent6" w:themeShade="BF"/>
        </w:rPr>
        <w:t>v</w:t>
      </w:r>
      <w:r w:rsidR="00B807EC" w:rsidRPr="007E190A">
        <w:rPr>
          <w:color w:val="E36C0A" w:themeColor="accent6" w:themeShade="BF"/>
        </w:rPr>
        <w:t>endor</w:t>
      </w:r>
      <w:r w:rsidR="000E71B7" w:rsidRPr="007E190A">
        <w:rPr>
          <w:color w:val="E36C0A" w:themeColor="accent6" w:themeShade="BF"/>
        </w:rPr>
        <w:t>s</w:t>
      </w:r>
      <w:r w:rsidR="00B807EC" w:rsidRPr="007E190A">
        <w:rPr>
          <w:color w:val="E36C0A" w:themeColor="accent6" w:themeShade="BF"/>
        </w:rPr>
        <w:t xml:space="preserve"> </w:t>
      </w:r>
      <w:r w:rsidR="000E71B7" w:rsidRPr="007E190A">
        <w:rPr>
          <w:color w:val="E36C0A" w:themeColor="accent6" w:themeShade="BF"/>
        </w:rPr>
        <w:t xml:space="preserve">who </w:t>
      </w:r>
      <w:r w:rsidR="009D0BE7" w:rsidRPr="007E190A">
        <w:rPr>
          <w:color w:val="E36C0A" w:themeColor="accent6" w:themeShade="BF"/>
        </w:rPr>
        <w:t>ha</w:t>
      </w:r>
      <w:r w:rsidR="000E71B7" w:rsidRPr="007E190A">
        <w:rPr>
          <w:color w:val="E36C0A" w:themeColor="accent6" w:themeShade="BF"/>
        </w:rPr>
        <w:t>ve</w:t>
      </w:r>
      <w:r w:rsidR="009D0BE7" w:rsidRPr="007E190A">
        <w:rPr>
          <w:color w:val="E36C0A" w:themeColor="accent6" w:themeShade="BF"/>
        </w:rPr>
        <w:t xml:space="preserve"> access to Mercy’s </w:t>
      </w:r>
      <w:r w:rsidR="00A36B80" w:rsidRPr="007E190A">
        <w:rPr>
          <w:color w:val="E36C0A" w:themeColor="accent6" w:themeShade="BF"/>
        </w:rPr>
        <w:t>Restricted</w:t>
      </w:r>
      <w:r w:rsidR="009D0BE7" w:rsidRPr="007E190A">
        <w:rPr>
          <w:color w:val="E36C0A" w:themeColor="accent6" w:themeShade="BF"/>
        </w:rPr>
        <w:t xml:space="preserve"> data.</w:t>
      </w:r>
      <w:r w:rsidR="009D6E06" w:rsidRPr="007E190A">
        <w:rPr>
          <w:color w:val="E36C0A" w:themeColor="accent6" w:themeShade="BF"/>
        </w:rPr>
        <w:t xml:space="preserve"> </w:t>
      </w:r>
      <w:r w:rsidR="001E6ACD" w:rsidRPr="007E190A">
        <w:rPr>
          <w:color w:val="E36C0A" w:themeColor="accent6" w:themeShade="BF"/>
        </w:rPr>
        <w:t xml:space="preserve">The questions are regarding the internal security controls implemented by the </w:t>
      </w:r>
      <w:r w:rsidR="003369C9" w:rsidRPr="007E190A">
        <w:rPr>
          <w:color w:val="E36C0A" w:themeColor="accent6" w:themeShade="BF"/>
        </w:rPr>
        <w:t>v</w:t>
      </w:r>
      <w:r w:rsidR="001E6ACD" w:rsidRPr="007E190A">
        <w:rPr>
          <w:color w:val="E36C0A" w:themeColor="accent6" w:themeShade="BF"/>
        </w:rPr>
        <w:t xml:space="preserve">endor and apply to all </w:t>
      </w:r>
      <w:r w:rsidR="003369C9" w:rsidRPr="007E190A">
        <w:rPr>
          <w:color w:val="E36C0A" w:themeColor="accent6" w:themeShade="BF"/>
        </w:rPr>
        <w:t>v</w:t>
      </w:r>
      <w:r w:rsidR="001E6ACD" w:rsidRPr="007E190A">
        <w:rPr>
          <w:color w:val="E36C0A" w:themeColor="accent6" w:themeShade="BF"/>
        </w:rPr>
        <w:t xml:space="preserve">endor employees, volunteers, trainees, contractors, subcontractors, or other </w:t>
      </w:r>
      <w:proofErr w:type="gramStart"/>
      <w:r w:rsidR="001E6ACD" w:rsidRPr="007E190A">
        <w:rPr>
          <w:color w:val="E36C0A" w:themeColor="accent6" w:themeShade="BF"/>
        </w:rPr>
        <w:t>persons</w:t>
      </w:r>
      <w:proofErr w:type="gramEnd"/>
      <w:r w:rsidR="001E6ACD" w:rsidRPr="007E190A">
        <w:rPr>
          <w:color w:val="E36C0A" w:themeColor="accent6" w:themeShade="BF"/>
        </w:rPr>
        <w:t xml:space="preserve"> (including all third parties) with access to Mercy's accounts, systems, applications, or data.</w:t>
      </w:r>
    </w:p>
    <w:p w14:paraId="3A164778" w14:textId="14422F12" w:rsidR="001E6ACD" w:rsidRPr="00154085" w:rsidRDefault="7BBD7207" w:rsidP="591A098C">
      <w:pPr>
        <w:spacing w:after="60"/>
        <w:rPr>
          <w:color w:val="0070C0"/>
          <w:sz w:val="19"/>
          <w:szCs w:val="19"/>
        </w:rPr>
      </w:pPr>
      <w:r>
        <w:t xml:space="preserve">How are personal devices blocked from </w:t>
      </w:r>
      <w:r w:rsidR="163DF832">
        <w:t>accessing</w:t>
      </w:r>
      <w:r>
        <w:t xml:space="preserve"> environments </w:t>
      </w:r>
      <w:r w:rsidR="29C8EC42">
        <w:t xml:space="preserve">that contain </w:t>
      </w:r>
      <w:r w:rsidR="664190DD">
        <w:t>Mercy's accounts, systems, applications, or data</w:t>
      </w:r>
      <w:r>
        <w:t>?</w:t>
      </w:r>
      <w:r w:rsidR="312E1579">
        <w:t xml:space="preserve"> </w:t>
      </w:r>
      <w:r w:rsidR="470CF545" w:rsidRPr="591A098C">
        <w:rPr>
          <w:color w:val="0070C0"/>
          <w:sz w:val="19"/>
          <w:szCs w:val="19"/>
        </w:rPr>
        <w:t>PeriGen</w:t>
      </w:r>
      <w:r w:rsidR="00E4D1AF" w:rsidRPr="591A098C">
        <w:rPr>
          <w:color w:val="0070C0"/>
          <w:sz w:val="19"/>
          <w:szCs w:val="19"/>
        </w:rPr>
        <w:t xml:space="preserve"> employees</w:t>
      </w:r>
      <w:r w:rsidR="470CF545" w:rsidRPr="591A098C">
        <w:rPr>
          <w:color w:val="0070C0"/>
          <w:sz w:val="19"/>
          <w:szCs w:val="19"/>
        </w:rPr>
        <w:t xml:space="preserve"> never get direct VPN, RDP, or network-level access.</w:t>
      </w:r>
      <w:r w:rsidR="25AA0156" w:rsidRPr="591A098C">
        <w:rPr>
          <w:color w:val="0070C0"/>
          <w:sz w:val="19"/>
          <w:szCs w:val="19"/>
        </w:rPr>
        <w:t xml:space="preserve"> </w:t>
      </w:r>
      <w:r w:rsidR="470CF545" w:rsidRPr="591A098C">
        <w:rPr>
          <w:color w:val="0070C0"/>
          <w:sz w:val="19"/>
          <w:szCs w:val="19"/>
        </w:rPr>
        <w:t xml:space="preserve">Instead, they authenticate through </w:t>
      </w:r>
      <w:proofErr w:type="spellStart"/>
      <w:r w:rsidR="470CF545" w:rsidRPr="591A098C">
        <w:rPr>
          <w:color w:val="0070C0"/>
          <w:sz w:val="19"/>
          <w:szCs w:val="19"/>
        </w:rPr>
        <w:t>SecureLink</w:t>
      </w:r>
      <w:proofErr w:type="spellEnd"/>
      <w:r w:rsidR="470CF545" w:rsidRPr="591A098C">
        <w:rPr>
          <w:color w:val="0070C0"/>
          <w:sz w:val="19"/>
          <w:szCs w:val="19"/>
        </w:rPr>
        <w:t>, which brokers the connection and only exposes the specific systems and protocols th</w:t>
      </w:r>
      <w:r w:rsidR="3E47F0E0" w:rsidRPr="591A098C">
        <w:rPr>
          <w:color w:val="0070C0"/>
          <w:sz w:val="19"/>
          <w:szCs w:val="19"/>
        </w:rPr>
        <w:t>at</w:t>
      </w:r>
      <w:r w:rsidR="470CF545" w:rsidRPr="591A098C">
        <w:rPr>
          <w:color w:val="0070C0"/>
          <w:sz w:val="19"/>
          <w:szCs w:val="19"/>
        </w:rPr>
        <w:t xml:space="preserve"> </w:t>
      </w:r>
      <w:r w:rsidR="58F8E2AF" w:rsidRPr="591A098C">
        <w:rPr>
          <w:color w:val="0070C0"/>
          <w:sz w:val="19"/>
          <w:szCs w:val="19"/>
        </w:rPr>
        <w:t>M</w:t>
      </w:r>
      <w:r w:rsidR="0F192B03" w:rsidRPr="591A098C">
        <w:rPr>
          <w:color w:val="0070C0"/>
          <w:sz w:val="19"/>
          <w:szCs w:val="19"/>
        </w:rPr>
        <w:t>ercy</w:t>
      </w:r>
      <w:r w:rsidR="58F8E2AF" w:rsidRPr="591A098C">
        <w:rPr>
          <w:color w:val="0070C0"/>
          <w:sz w:val="19"/>
          <w:szCs w:val="19"/>
        </w:rPr>
        <w:t xml:space="preserve"> </w:t>
      </w:r>
      <w:r w:rsidR="470CF545" w:rsidRPr="591A098C">
        <w:rPr>
          <w:color w:val="0070C0"/>
          <w:sz w:val="19"/>
          <w:szCs w:val="19"/>
        </w:rPr>
        <w:t>approves.</w:t>
      </w:r>
    </w:p>
    <w:p w14:paraId="00A16B6D" w14:textId="3C85D379" w:rsidR="00AB5AE5" w:rsidRPr="00154085" w:rsidRDefault="69F3AC20" w:rsidP="591A098C">
      <w:pPr>
        <w:rPr>
          <w:color w:val="0070C0"/>
          <w:sz w:val="19"/>
          <w:szCs w:val="19"/>
        </w:rPr>
      </w:pPr>
      <w:r>
        <w:t xml:space="preserve">Are </w:t>
      </w:r>
      <w:r w:rsidR="3EE9315E">
        <w:t xml:space="preserve">technical </w:t>
      </w:r>
      <w:r>
        <w:t xml:space="preserve">controls in place that </w:t>
      </w:r>
      <w:r w:rsidR="19796459">
        <w:t>encrypt</w:t>
      </w:r>
      <w:r>
        <w:t xml:space="preserve"> email</w:t>
      </w:r>
      <w:r w:rsidR="19796459">
        <w:t>s</w:t>
      </w:r>
      <w:r>
        <w:t xml:space="preserve"> containing Mercy’s Restricted data (Yes/No)?</w:t>
      </w:r>
      <w:r w:rsidR="15BF6044">
        <w:t xml:space="preserve"> </w:t>
      </w:r>
      <w:r w:rsidR="15BF6044" w:rsidRPr="591A098C">
        <w:rPr>
          <w:color w:val="0070C0"/>
          <w:sz w:val="19"/>
          <w:szCs w:val="19"/>
        </w:rPr>
        <w:t>N/A, no M</w:t>
      </w:r>
      <w:r w:rsidR="4E32D651" w:rsidRPr="591A098C">
        <w:rPr>
          <w:color w:val="0070C0"/>
          <w:sz w:val="19"/>
          <w:szCs w:val="19"/>
        </w:rPr>
        <w:t xml:space="preserve">ercy Restricted </w:t>
      </w:r>
      <w:r w:rsidR="68E319A3" w:rsidRPr="591A098C">
        <w:rPr>
          <w:color w:val="0070C0"/>
          <w:sz w:val="19"/>
          <w:szCs w:val="19"/>
        </w:rPr>
        <w:t>should be contained in emails. We use Microsoft 365</w:t>
      </w:r>
      <w:r w:rsidR="42B9A225" w:rsidRPr="591A098C">
        <w:rPr>
          <w:color w:val="0070C0"/>
          <w:sz w:val="19"/>
          <w:szCs w:val="19"/>
        </w:rPr>
        <w:t xml:space="preserve"> Outlook, which encrypts in transit (TLS) and at rest (BitLocker). For </w:t>
      </w:r>
      <w:r w:rsidR="5C044F19" w:rsidRPr="591A098C">
        <w:rPr>
          <w:color w:val="0070C0"/>
          <w:sz w:val="19"/>
          <w:szCs w:val="19"/>
        </w:rPr>
        <w:t xml:space="preserve">sensitive data, we use Office Message </w:t>
      </w:r>
      <w:r w:rsidR="72FF08E0" w:rsidRPr="591A098C">
        <w:rPr>
          <w:color w:val="0070C0"/>
          <w:sz w:val="19"/>
          <w:szCs w:val="19"/>
        </w:rPr>
        <w:t>E</w:t>
      </w:r>
      <w:r w:rsidR="5C044F19" w:rsidRPr="591A098C">
        <w:rPr>
          <w:color w:val="0070C0"/>
          <w:sz w:val="19"/>
          <w:szCs w:val="19"/>
        </w:rPr>
        <w:t>ncryption</w:t>
      </w:r>
      <w:r w:rsidR="07A489C9" w:rsidRPr="591A098C">
        <w:rPr>
          <w:color w:val="0070C0"/>
          <w:sz w:val="19"/>
          <w:szCs w:val="19"/>
        </w:rPr>
        <w:t xml:space="preserve"> (OME)</w:t>
      </w:r>
      <w:r w:rsidR="5C044F19" w:rsidRPr="591A098C">
        <w:rPr>
          <w:color w:val="0070C0"/>
          <w:sz w:val="19"/>
          <w:szCs w:val="19"/>
        </w:rPr>
        <w:t>.</w:t>
      </w:r>
    </w:p>
    <w:p w14:paraId="00FAC02A" w14:textId="71AE56F3" w:rsidR="00D06BC4" w:rsidRPr="00154085" w:rsidRDefault="4035B629" w:rsidP="591A098C">
      <w:pPr>
        <w:rPr>
          <w:color w:val="0070C0"/>
          <w:sz w:val="19"/>
          <w:szCs w:val="19"/>
        </w:rPr>
      </w:pPr>
      <w:r>
        <w:t>Is MFA/2FA implemented for all individuals remotely accessing environments that contain Mercy's accounts, systems, applications, or data (Yes/No)?</w:t>
      </w:r>
      <w:r w:rsidR="26D76DF6">
        <w:t xml:space="preserve"> </w:t>
      </w:r>
      <w:r w:rsidR="26D76DF6" w:rsidRPr="591A098C">
        <w:rPr>
          <w:color w:val="0070C0"/>
          <w:sz w:val="19"/>
          <w:szCs w:val="19"/>
        </w:rPr>
        <w:t>Yes</w:t>
      </w:r>
    </w:p>
    <w:p w14:paraId="03C09EA3" w14:textId="1A172BAB" w:rsidR="001E6ACD" w:rsidRPr="00154085" w:rsidRDefault="7BBD7207" w:rsidP="591A098C">
      <w:pPr>
        <w:rPr>
          <w:color w:val="0070C0"/>
          <w:sz w:val="19"/>
          <w:szCs w:val="19"/>
        </w:rPr>
      </w:pPr>
      <w:r>
        <w:t xml:space="preserve">Are all individuals working </w:t>
      </w:r>
      <w:r w:rsidR="3D484FD1">
        <w:t xml:space="preserve">for </w:t>
      </w:r>
      <w:r w:rsidR="3E8B5A41">
        <w:t xml:space="preserve">the </w:t>
      </w:r>
      <w:r w:rsidR="5E2A4267">
        <w:t>v</w:t>
      </w:r>
      <w:r w:rsidR="3D484FD1">
        <w:t xml:space="preserve">endor </w:t>
      </w:r>
      <w:r w:rsidR="6E67D594">
        <w:t>employees</w:t>
      </w:r>
      <w:r>
        <w:t>, contractors, or both?</w:t>
      </w:r>
      <w:r w:rsidR="15F0D6CF">
        <w:t xml:space="preserve"> </w:t>
      </w:r>
      <w:r w:rsidR="15F0D6CF" w:rsidRPr="591A098C">
        <w:rPr>
          <w:color w:val="0070C0"/>
          <w:sz w:val="19"/>
          <w:szCs w:val="19"/>
        </w:rPr>
        <w:t>Both</w:t>
      </w:r>
    </w:p>
    <w:p w14:paraId="05BB89A7" w14:textId="4165031F" w:rsidR="001E6ACD" w:rsidRPr="00154085" w:rsidRDefault="4FEAD7C0" w:rsidP="591A098C">
      <w:pPr>
        <w:rPr>
          <w:color w:val="0070C0"/>
          <w:sz w:val="19"/>
          <w:szCs w:val="19"/>
        </w:rPr>
      </w:pPr>
      <w:r>
        <w:t xml:space="preserve">Do </w:t>
      </w:r>
      <w:r w:rsidR="338D3DE8">
        <w:t xml:space="preserve">all </w:t>
      </w:r>
      <w:bookmarkStart w:id="26" w:name="_Hlk187755905"/>
      <w:r>
        <w:t xml:space="preserve">individuals </w:t>
      </w:r>
      <w:bookmarkEnd w:id="26"/>
      <w:r w:rsidR="6852247C">
        <w:t>who handle</w:t>
      </w:r>
      <w:r>
        <w:t xml:space="preserve"> PHI complete HIPAA training annually or more frequently </w:t>
      </w:r>
      <w:r w:rsidR="42AFBEB0">
        <w:t>(Yes/No)</w:t>
      </w:r>
      <w:r w:rsidR="7BBD7207">
        <w:t>?</w:t>
      </w:r>
      <w:r w:rsidR="1917A377" w:rsidRPr="591A098C">
        <w:rPr>
          <w:color w:val="0070C0"/>
          <w:sz w:val="19"/>
          <w:szCs w:val="19"/>
        </w:rPr>
        <w:t xml:space="preserve"> Yes</w:t>
      </w:r>
    </w:p>
    <w:p w14:paraId="3F6FC177" w14:textId="583A6024" w:rsidR="001E6ACD" w:rsidRPr="00154085" w:rsidRDefault="7B34BAFB" w:rsidP="591A098C">
      <w:pPr>
        <w:rPr>
          <w:color w:val="0070C0"/>
          <w:sz w:val="19"/>
          <w:szCs w:val="19"/>
        </w:rPr>
      </w:pPr>
      <w:r>
        <w:t xml:space="preserve">Do </w:t>
      </w:r>
      <w:r w:rsidR="7BBD7207">
        <w:t xml:space="preserve">all </w:t>
      </w:r>
      <w:r w:rsidR="7B15F318">
        <w:t xml:space="preserve">individuals </w:t>
      </w:r>
      <w:r>
        <w:t>complete</w:t>
      </w:r>
      <w:r w:rsidR="7BBD7207">
        <w:t xml:space="preserve"> Security awareness training</w:t>
      </w:r>
      <w:r>
        <w:t xml:space="preserve"> annually or more frequently (Yes/No)?</w:t>
      </w:r>
      <w:r w:rsidR="7B55B228" w:rsidRPr="591A098C">
        <w:rPr>
          <w:color w:val="0070C0"/>
          <w:sz w:val="19"/>
          <w:szCs w:val="19"/>
        </w:rPr>
        <w:t xml:space="preserve"> Yes</w:t>
      </w:r>
    </w:p>
    <w:p w14:paraId="15DC8E4A" w14:textId="09A54058" w:rsidR="001E6ACD" w:rsidRPr="00154085" w:rsidRDefault="009B2A81" w:rsidP="007E190A">
      <w:r w:rsidRPr="00154085">
        <w:t xml:space="preserve">In the table below, </w:t>
      </w:r>
      <w:r w:rsidR="00A80B3B" w:rsidRPr="00154085">
        <w:t xml:space="preserve">please confirm if </w:t>
      </w:r>
      <w:r w:rsidR="001E6ACD" w:rsidRPr="00154085">
        <w:t xml:space="preserve">the </w:t>
      </w:r>
      <w:r w:rsidR="00C740DC" w:rsidRPr="00154085">
        <w:t>v</w:t>
      </w:r>
      <w:r w:rsidR="009D3A38" w:rsidRPr="00154085">
        <w:t xml:space="preserve">endor </w:t>
      </w:r>
      <w:r w:rsidR="002E00C2" w:rsidRPr="00154085">
        <w:t>enforce</w:t>
      </w:r>
      <w:r w:rsidR="00954149" w:rsidRPr="00154085">
        <w:t>s</w:t>
      </w:r>
      <w:r w:rsidR="001E6ACD" w:rsidRPr="00154085">
        <w:t xml:space="preserve"> internal password controls </w:t>
      </w:r>
      <w:r w:rsidR="003B4F2D" w:rsidRPr="00154085">
        <w:t xml:space="preserve">that </w:t>
      </w:r>
      <w:r w:rsidR="001E6ACD" w:rsidRPr="00154085">
        <w:t>meet Mercy</w:t>
      </w:r>
      <w:r w:rsidR="003B4F2D" w:rsidRPr="00154085">
        <w:t>’s</w:t>
      </w:r>
      <w:r w:rsidR="001E6ACD" w:rsidRPr="00154085">
        <w:t xml:space="preserve"> </w:t>
      </w:r>
      <w:r w:rsidR="003B4F2D" w:rsidRPr="00154085">
        <w:t>requirements</w:t>
      </w:r>
      <w:r w:rsidR="00EF6B5A" w:rsidRPr="00154085">
        <w:t>.</w:t>
      </w:r>
      <w:r w:rsidR="001E6ACD" w:rsidRPr="00154085">
        <w:t xml:space="preserve"> Please answer yes or no in the </w:t>
      </w:r>
      <w:r w:rsidR="00940D35" w:rsidRPr="00154085">
        <w:t>third column</w:t>
      </w:r>
      <w:r w:rsidR="00715FC5" w:rsidRPr="00154085">
        <w:t>, and, i</w:t>
      </w:r>
      <w:r w:rsidR="001E6ACD" w:rsidRPr="00154085">
        <w:t xml:space="preserve">f no, please indicate the control used by the </w:t>
      </w:r>
      <w:r w:rsidR="00C740DC" w:rsidRPr="00154085">
        <w:t>v</w:t>
      </w:r>
      <w:r w:rsidR="009D3A38" w:rsidRPr="00154085">
        <w:t>endor</w:t>
      </w:r>
      <w:r w:rsidR="001E6ACD" w:rsidRPr="00154085">
        <w:t>.</w:t>
      </w:r>
    </w:p>
    <w:tbl>
      <w:tblPr>
        <w:tblStyle w:val="TableGrid"/>
        <w:tblW w:w="9355" w:type="dxa"/>
        <w:tblLook w:val="04A0" w:firstRow="1" w:lastRow="0" w:firstColumn="1" w:lastColumn="0" w:noHBand="0" w:noVBand="1"/>
      </w:tblPr>
      <w:tblGrid>
        <w:gridCol w:w="2425"/>
        <w:gridCol w:w="5490"/>
        <w:gridCol w:w="1440"/>
      </w:tblGrid>
      <w:tr w:rsidR="00F538AC" w14:paraId="44F368F4" w14:textId="77777777" w:rsidTr="591A098C">
        <w:tc>
          <w:tcPr>
            <w:tcW w:w="2425" w:type="dxa"/>
            <w:shd w:val="clear" w:color="auto" w:fill="005A70"/>
          </w:tcPr>
          <w:p w14:paraId="473B22F1" w14:textId="77777777" w:rsidR="00F538AC" w:rsidRPr="00B46309" w:rsidRDefault="00F538AC" w:rsidP="00B16AD0">
            <w:pPr>
              <w:spacing w:after="60"/>
              <w:rPr>
                <w:b/>
                <w:bCs/>
                <w:color w:val="FFFFFF" w:themeColor="background1"/>
                <w:sz w:val="24"/>
              </w:rPr>
            </w:pPr>
            <w:r w:rsidRPr="00235EB4">
              <w:rPr>
                <w:b/>
                <w:bCs/>
                <w:color w:val="FFFFFF" w:themeColor="background1"/>
                <w:sz w:val="24"/>
              </w:rPr>
              <w:t>Password/Account Capability</w:t>
            </w:r>
          </w:p>
        </w:tc>
        <w:tc>
          <w:tcPr>
            <w:tcW w:w="5490" w:type="dxa"/>
            <w:shd w:val="clear" w:color="auto" w:fill="005A70"/>
          </w:tcPr>
          <w:p w14:paraId="42B8567C" w14:textId="77777777" w:rsidR="00F538AC" w:rsidRPr="00B46309" w:rsidRDefault="00F538AC" w:rsidP="00B16AD0">
            <w:pPr>
              <w:spacing w:after="60"/>
              <w:rPr>
                <w:b/>
                <w:bCs/>
                <w:color w:val="FFFFFF" w:themeColor="background1"/>
                <w:sz w:val="24"/>
              </w:rPr>
            </w:pPr>
            <w:r w:rsidRPr="00235EB4">
              <w:rPr>
                <w:b/>
                <w:bCs/>
                <w:color w:val="FFFFFF" w:themeColor="background1"/>
                <w:sz w:val="24"/>
              </w:rPr>
              <w:t>Mercy’s Requirements</w:t>
            </w:r>
          </w:p>
        </w:tc>
        <w:tc>
          <w:tcPr>
            <w:tcW w:w="1440" w:type="dxa"/>
            <w:shd w:val="clear" w:color="auto" w:fill="005A70"/>
          </w:tcPr>
          <w:p w14:paraId="34DAB235" w14:textId="3FDF6BA5" w:rsidR="00F538AC" w:rsidRPr="00B46309" w:rsidRDefault="00F538AC" w:rsidP="00B16AD0">
            <w:pPr>
              <w:spacing w:after="60"/>
              <w:rPr>
                <w:b/>
                <w:bCs/>
                <w:color w:val="FFFFFF" w:themeColor="background1"/>
                <w:sz w:val="24"/>
              </w:rPr>
            </w:pPr>
            <w:r w:rsidRPr="00235EB4">
              <w:rPr>
                <w:b/>
                <w:bCs/>
                <w:color w:val="FFFFFF" w:themeColor="background1"/>
                <w:sz w:val="24"/>
              </w:rPr>
              <w:t>Enforce</w:t>
            </w:r>
            <w:r w:rsidR="007A20AC">
              <w:rPr>
                <w:b/>
                <w:bCs/>
                <w:color w:val="FFFFFF" w:themeColor="background1"/>
                <w:sz w:val="24"/>
              </w:rPr>
              <w:t>d</w:t>
            </w:r>
            <w:r w:rsidRPr="00235EB4">
              <w:rPr>
                <w:b/>
                <w:bCs/>
                <w:color w:val="FFFFFF" w:themeColor="background1"/>
                <w:sz w:val="24"/>
              </w:rPr>
              <w:t>? (Yes/No)</w:t>
            </w:r>
          </w:p>
        </w:tc>
      </w:tr>
      <w:tr w:rsidR="00F538AC" w14:paraId="1C6B4584" w14:textId="77777777" w:rsidTr="591A098C">
        <w:tc>
          <w:tcPr>
            <w:tcW w:w="2425" w:type="dxa"/>
          </w:tcPr>
          <w:p w14:paraId="490E4057" w14:textId="77777777" w:rsidR="00F538AC" w:rsidRPr="00C12356" w:rsidRDefault="00F538AC" w:rsidP="00B16AD0">
            <w:pPr>
              <w:spacing w:after="60"/>
              <w:rPr>
                <w:i/>
                <w:iCs/>
              </w:rPr>
            </w:pPr>
            <w:r w:rsidRPr="00542D4E">
              <w:rPr>
                <w:rFonts w:cs="Arial"/>
                <w:szCs w:val="20"/>
              </w:rPr>
              <w:t xml:space="preserve">Password </w:t>
            </w:r>
            <w:r w:rsidRPr="00B4250F">
              <w:rPr>
                <w:rFonts w:cs="Arial"/>
                <w:szCs w:val="20"/>
              </w:rPr>
              <w:t>Complexity</w:t>
            </w:r>
          </w:p>
        </w:tc>
        <w:tc>
          <w:tcPr>
            <w:tcW w:w="5490" w:type="dxa"/>
          </w:tcPr>
          <w:p w14:paraId="42C7326E" w14:textId="378E3EC1" w:rsidR="00F538AC" w:rsidRPr="00C12356" w:rsidRDefault="00F538AC" w:rsidP="00B16AD0">
            <w:pPr>
              <w:spacing w:after="60"/>
              <w:rPr>
                <w:i/>
                <w:iCs/>
              </w:rPr>
            </w:pPr>
            <w:r w:rsidRPr="00B4250F">
              <w:rPr>
                <w:rFonts w:cs="Arial"/>
                <w:bCs/>
                <w:i/>
                <w:iCs/>
                <w:szCs w:val="20"/>
              </w:rPr>
              <w:t>3</w:t>
            </w:r>
            <w:r w:rsidRPr="00542D4E">
              <w:rPr>
                <w:rFonts w:cs="Arial"/>
                <w:bCs/>
                <w:i/>
                <w:iCs/>
                <w:szCs w:val="20"/>
              </w:rPr>
              <w:t xml:space="preserve"> </w:t>
            </w:r>
            <w:r w:rsidRPr="00B4250F">
              <w:rPr>
                <w:rFonts w:cs="Arial"/>
                <w:bCs/>
                <w:i/>
                <w:iCs/>
                <w:szCs w:val="20"/>
              </w:rPr>
              <w:t>(</w:t>
            </w:r>
            <w:r w:rsidRPr="00542D4E">
              <w:rPr>
                <w:rFonts w:cs="Arial"/>
                <w:bCs/>
                <w:i/>
                <w:iCs/>
                <w:szCs w:val="20"/>
              </w:rPr>
              <w:t>or more</w:t>
            </w:r>
            <w:r w:rsidRPr="00B4250F">
              <w:rPr>
                <w:rFonts w:cs="Arial"/>
                <w:bCs/>
                <w:i/>
                <w:iCs/>
                <w:szCs w:val="20"/>
              </w:rPr>
              <w:t>)</w:t>
            </w:r>
            <w:r w:rsidRPr="00542D4E">
              <w:rPr>
                <w:rFonts w:cs="Arial"/>
                <w:bCs/>
                <w:i/>
                <w:iCs/>
                <w:szCs w:val="20"/>
              </w:rPr>
              <w:t xml:space="preserve"> </w:t>
            </w:r>
            <w:r w:rsidRPr="00B4250F">
              <w:rPr>
                <w:rFonts w:cs="Arial"/>
                <w:bCs/>
                <w:i/>
                <w:iCs/>
                <w:szCs w:val="20"/>
              </w:rPr>
              <w:t>character types (U/</w:t>
            </w:r>
            <w:proofErr w:type="gramStart"/>
            <w:r w:rsidR="006F72D4">
              <w:rPr>
                <w:rFonts w:cs="Arial"/>
                <w:bCs/>
                <w:i/>
                <w:iCs/>
                <w:szCs w:val="20"/>
              </w:rPr>
              <w:t>l</w:t>
            </w:r>
            <w:r w:rsidRPr="00B4250F">
              <w:rPr>
                <w:rFonts w:cs="Arial"/>
                <w:bCs/>
                <w:i/>
                <w:iCs/>
                <w:szCs w:val="20"/>
              </w:rPr>
              <w:t>/#/</w:t>
            </w:r>
            <w:proofErr w:type="gramEnd"/>
            <w:r w:rsidRPr="00B4250F">
              <w:rPr>
                <w:rFonts w:cs="Arial"/>
                <w:bCs/>
                <w:i/>
                <w:iCs/>
                <w:szCs w:val="20"/>
              </w:rPr>
              <w:t>Special)</w:t>
            </w:r>
          </w:p>
        </w:tc>
        <w:tc>
          <w:tcPr>
            <w:tcW w:w="1440" w:type="dxa"/>
          </w:tcPr>
          <w:p w14:paraId="6EE68438" w14:textId="4648E95F" w:rsidR="00F538AC" w:rsidRPr="00E12624" w:rsidRDefault="55B98526" w:rsidP="591A098C">
            <w:pPr>
              <w:spacing w:after="60"/>
              <w:rPr>
                <w:color w:val="0070C0"/>
                <w:sz w:val="19"/>
                <w:szCs w:val="19"/>
              </w:rPr>
            </w:pPr>
            <w:r w:rsidRPr="591A098C">
              <w:rPr>
                <w:color w:val="0070C0"/>
                <w:sz w:val="19"/>
                <w:szCs w:val="19"/>
              </w:rPr>
              <w:t xml:space="preserve">No, </w:t>
            </w:r>
            <w:r w:rsidR="093CDE5E" w:rsidRPr="591A098C">
              <w:rPr>
                <w:color w:val="0070C0"/>
                <w:sz w:val="19"/>
                <w:szCs w:val="19"/>
              </w:rPr>
              <w:t>none</w:t>
            </w:r>
          </w:p>
        </w:tc>
      </w:tr>
      <w:tr w:rsidR="00F538AC" w14:paraId="6BCE8D78" w14:textId="77777777" w:rsidTr="591A098C">
        <w:tc>
          <w:tcPr>
            <w:tcW w:w="2425" w:type="dxa"/>
          </w:tcPr>
          <w:p w14:paraId="5A56A574" w14:textId="77777777" w:rsidR="00F538AC" w:rsidRDefault="00F538AC" w:rsidP="00B16AD0">
            <w:pPr>
              <w:spacing w:after="60"/>
            </w:pPr>
            <w:r w:rsidRPr="00B4250F">
              <w:rPr>
                <w:rFonts w:cs="Arial"/>
                <w:szCs w:val="20"/>
              </w:rPr>
              <w:t>Password Length</w:t>
            </w:r>
          </w:p>
        </w:tc>
        <w:tc>
          <w:tcPr>
            <w:tcW w:w="5490" w:type="dxa"/>
          </w:tcPr>
          <w:p w14:paraId="49163E70" w14:textId="77777777" w:rsidR="00F538AC" w:rsidRDefault="00F538AC" w:rsidP="00B16AD0">
            <w:pPr>
              <w:spacing w:after="60"/>
            </w:pPr>
            <w:r w:rsidRPr="00B4250F">
              <w:rPr>
                <w:rFonts w:cs="Arial"/>
                <w:bCs/>
                <w:i/>
                <w:iCs/>
                <w:szCs w:val="20"/>
              </w:rPr>
              <w:t>8 (or more) characters</w:t>
            </w:r>
          </w:p>
        </w:tc>
        <w:tc>
          <w:tcPr>
            <w:tcW w:w="1440" w:type="dxa"/>
          </w:tcPr>
          <w:p w14:paraId="75662CB8" w14:textId="159C949F" w:rsidR="00F538AC" w:rsidRPr="00E12624" w:rsidRDefault="41EC8CA1" w:rsidP="591A098C">
            <w:pPr>
              <w:spacing w:after="60"/>
              <w:rPr>
                <w:color w:val="0070C0"/>
                <w:sz w:val="19"/>
                <w:szCs w:val="19"/>
              </w:rPr>
            </w:pPr>
            <w:r w:rsidRPr="591A098C">
              <w:rPr>
                <w:color w:val="0070C0"/>
                <w:sz w:val="19"/>
                <w:szCs w:val="19"/>
              </w:rPr>
              <w:t>Yes</w:t>
            </w:r>
          </w:p>
        </w:tc>
      </w:tr>
      <w:tr w:rsidR="00F538AC" w14:paraId="30B52AEA" w14:textId="77777777" w:rsidTr="591A098C">
        <w:tc>
          <w:tcPr>
            <w:tcW w:w="2425" w:type="dxa"/>
          </w:tcPr>
          <w:p w14:paraId="6E1633E5" w14:textId="77777777" w:rsidR="00F538AC" w:rsidRDefault="00F538AC" w:rsidP="00B16AD0">
            <w:pPr>
              <w:spacing w:after="60"/>
            </w:pPr>
            <w:r w:rsidRPr="00B4250F">
              <w:rPr>
                <w:rFonts w:cs="Arial"/>
                <w:szCs w:val="20"/>
              </w:rPr>
              <w:t>Password Age</w:t>
            </w:r>
          </w:p>
        </w:tc>
        <w:tc>
          <w:tcPr>
            <w:tcW w:w="5490" w:type="dxa"/>
          </w:tcPr>
          <w:p w14:paraId="64D1C968" w14:textId="77777777" w:rsidR="00F538AC" w:rsidRDefault="00F538AC" w:rsidP="00B16AD0">
            <w:pPr>
              <w:spacing w:after="60"/>
            </w:pPr>
            <w:r w:rsidRPr="00B4250F">
              <w:rPr>
                <w:rFonts w:cs="Arial"/>
                <w:bCs/>
                <w:i/>
                <w:iCs/>
                <w:szCs w:val="20"/>
              </w:rPr>
              <w:t>Passwords expire every 90 (or fewer) days</w:t>
            </w:r>
          </w:p>
        </w:tc>
        <w:tc>
          <w:tcPr>
            <w:tcW w:w="1440" w:type="dxa"/>
          </w:tcPr>
          <w:p w14:paraId="5F28864D" w14:textId="5820C738" w:rsidR="00F538AC" w:rsidRPr="00E12624" w:rsidRDefault="32FD0455" w:rsidP="591A098C">
            <w:pPr>
              <w:spacing w:after="60"/>
              <w:rPr>
                <w:color w:val="0070C0"/>
                <w:sz w:val="19"/>
                <w:szCs w:val="19"/>
              </w:rPr>
            </w:pPr>
            <w:r w:rsidRPr="591A098C">
              <w:rPr>
                <w:color w:val="0070C0"/>
                <w:sz w:val="19"/>
                <w:szCs w:val="19"/>
              </w:rPr>
              <w:t>No, 180 days</w:t>
            </w:r>
          </w:p>
        </w:tc>
      </w:tr>
      <w:tr w:rsidR="00F538AC" w14:paraId="0CCC5E21" w14:textId="77777777" w:rsidTr="591A098C">
        <w:tc>
          <w:tcPr>
            <w:tcW w:w="2425" w:type="dxa"/>
          </w:tcPr>
          <w:p w14:paraId="313C1EE9" w14:textId="77777777" w:rsidR="00F538AC" w:rsidRDefault="00F538AC" w:rsidP="00B16AD0">
            <w:pPr>
              <w:spacing w:after="60"/>
            </w:pPr>
            <w:r w:rsidRPr="00B4250F">
              <w:rPr>
                <w:rFonts w:cs="Arial"/>
                <w:szCs w:val="20"/>
              </w:rPr>
              <w:t>Account Lockout</w:t>
            </w:r>
          </w:p>
        </w:tc>
        <w:tc>
          <w:tcPr>
            <w:tcW w:w="5490" w:type="dxa"/>
          </w:tcPr>
          <w:p w14:paraId="6A7AAA8E" w14:textId="1F8DCA44" w:rsidR="00F538AC" w:rsidRDefault="00F538AC" w:rsidP="00B16AD0">
            <w:pPr>
              <w:spacing w:after="60"/>
            </w:pPr>
            <w:r w:rsidRPr="00B4250F">
              <w:rPr>
                <w:rFonts w:cs="Arial"/>
                <w:bCs/>
                <w:i/>
                <w:iCs/>
                <w:szCs w:val="20"/>
              </w:rPr>
              <w:t xml:space="preserve">5 (or </w:t>
            </w:r>
            <w:r w:rsidR="007B7FBD">
              <w:rPr>
                <w:rFonts w:cs="Arial"/>
                <w:bCs/>
                <w:i/>
                <w:iCs/>
                <w:szCs w:val="20"/>
              </w:rPr>
              <w:t>fewer</w:t>
            </w:r>
            <w:r w:rsidRPr="00B4250F">
              <w:rPr>
                <w:rFonts w:cs="Arial"/>
                <w:bCs/>
                <w:i/>
                <w:iCs/>
                <w:szCs w:val="20"/>
              </w:rPr>
              <w:t>) failed logins</w:t>
            </w:r>
          </w:p>
        </w:tc>
        <w:tc>
          <w:tcPr>
            <w:tcW w:w="1440" w:type="dxa"/>
          </w:tcPr>
          <w:p w14:paraId="7EEE0896" w14:textId="0F4A4F10" w:rsidR="00F538AC" w:rsidRPr="00E12624" w:rsidRDefault="066D25D3" w:rsidP="591A098C">
            <w:pPr>
              <w:spacing w:after="60"/>
              <w:rPr>
                <w:color w:val="0070C0"/>
                <w:sz w:val="19"/>
                <w:szCs w:val="19"/>
              </w:rPr>
            </w:pPr>
            <w:r w:rsidRPr="591A098C">
              <w:rPr>
                <w:color w:val="0070C0"/>
                <w:sz w:val="19"/>
                <w:szCs w:val="19"/>
              </w:rPr>
              <w:t>No, 15</w:t>
            </w:r>
            <w:r w:rsidR="052DAC69" w:rsidRPr="591A098C">
              <w:rPr>
                <w:color w:val="0070C0"/>
                <w:sz w:val="19"/>
                <w:szCs w:val="19"/>
              </w:rPr>
              <w:t xml:space="preserve"> logins</w:t>
            </w:r>
          </w:p>
        </w:tc>
      </w:tr>
      <w:tr w:rsidR="00F538AC" w14:paraId="206BCEEB" w14:textId="77777777" w:rsidTr="591A098C">
        <w:tc>
          <w:tcPr>
            <w:tcW w:w="2425" w:type="dxa"/>
          </w:tcPr>
          <w:p w14:paraId="1743C061" w14:textId="77777777" w:rsidR="00F538AC" w:rsidRDefault="00F538AC" w:rsidP="00B16AD0">
            <w:pPr>
              <w:spacing w:after="60"/>
            </w:pPr>
            <w:r w:rsidRPr="00B4250F">
              <w:rPr>
                <w:rFonts w:cs="Arial"/>
                <w:szCs w:val="20"/>
              </w:rPr>
              <w:t>Lockout Duration</w:t>
            </w:r>
          </w:p>
        </w:tc>
        <w:tc>
          <w:tcPr>
            <w:tcW w:w="5490" w:type="dxa"/>
          </w:tcPr>
          <w:p w14:paraId="1D37F90C" w14:textId="77777777" w:rsidR="00F538AC" w:rsidRDefault="00F538AC" w:rsidP="00B16AD0">
            <w:pPr>
              <w:spacing w:after="60"/>
            </w:pPr>
            <w:r w:rsidRPr="00B4250F">
              <w:rPr>
                <w:rFonts w:cs="Arial"/>
                <w:bCs/>
                <w:i/>
                <w:iCs/>
                <w:szCs w:val="20"/>
              </w:rPr>
              <w:t>30 (or more) minutes</w:t>
            </w:r>
          </w:p>
        </w:tc>
        <w:tc>
          <w:tcPr>
            <w:tcW w:w="1440" w:type="dxa"/>
          </w:tcPr>
          <w:p w14:paraId="0759F07E" w14:textId="52696E9E" w:rsidR="00F538AC" w:rsidRPr="00E12624" w:rsidRDefault="45D47636" w:rsidP="591A098C">
            <w:pPr>
              <w:spacing w:after="60"/>
              <w:rPr>
                <w:color w:val="0070C0"/>
                <w:sz w:val="19"/>
                <w:szCs w:val="19"/>
              </w:rPr>
            </w:pPr>
            <w:r w:rsidRPr="591A098C">
              <w:rPr>
                <w:color w:val="0070C0"/>
                <w:sz w:val="19"/>
                <w:szCs w:val="19"/>
              </w:rPr>
              <w:t>No, 15 mins</w:t>
            </w:r>
          </w:p>
        </w:tc>
      </w:tr>
      <w:tr w:rsidR="00F538AC" w14:paraId="13B99E8D" w14:textId="77777777" w:rsidTr="591A098C">
        <w:tc>
          <w:tcPr>
            <w:tcW w:w="2425" w:type="dxa"/>
          </w:tcPr>
          <w:p w14:paraId="62EDC93D" w14:textId="77777777" w:rsidR="00F538AC" w:rsidRPr="00B4250F" w:rsidRDefault="00F538AC" w:rsidP="00B16AD0">
            <w:pPr>
              <w:spacing w:after="60"/>
              <w:rPr>
                <w:rFonts w:cs="Arial"/>
                <w:szCs w:val="20"/>
              </w:rPr>
            </w:pPr>
            <w:r w:rsidRPr="00B4250F">
              <w:rPr>
                <w:rFonts w:cs="Arial"/>
                <w:szCs w:val="20"/>
              </w:rPr>
              <w:t>Password History</w:t>
            </w:r>
          </w:p>
        </w:tc>
        <w:tc>
          <w:tcPr>
            <w:tcW w:w="5490" w:type="dxa"/>
          </w:tcPr>
          <w:p w14:paraId="574E0805" w14:textId="77777777" w:rsidR="00F538AC" w:rsidRPr="00B4250F" w:rsidRDefault="00F538AC" w:rsidP="00B16AD0">
            <w:pPr>
              <w:spacing w:after="60"/>
              <w:rPr>
                <w:rFonts w:cs="Arial"/>
                <w:bCs/>
                <w:i/>
                <w:iCs/>
                <w:szCs w:val="20"/>
              </w:rPr>
            </w:pPr>
            <w:r w:rsidRPr="00B4250F">
              <w:rPr>
                <w:rFonts w:cs="Arial"/>
                <w:bCs/>
                <w:i/>
                <w:iCs/>
                <w:szCs w:val="20"/>
              </w:rPr>
              <w:t>History of past 6 passwords</w:t>
            </w:r>
            <w:r>
              <w:rPr>
                <w:rFonts w:cs="Arial"/>
                <w:bCs/>
                <w:i/>
                <w:iCs/>
                <w:szCs w:val="20"/>
              </w:rPr>
              <w:t xml:space="preserve"> (or more)</w:t>
            </w:r>
            <w:r w:rsidRPr="00B4250F">
              <w:rPr>
                <w:rFonts w:cs="Arial"/>
                <w:bCs/>
                <w:i/>
                <w:iCs/>
                <w:szCs w:val="20"/>
              </w:rPr>
              <w:t xml:space="preserve"> is maintained and cannot be re-used</w:t>
            </w:r>
          </w:p>
        </w:tc>
        <w:tc>
          <w:tcPr>
            <w:tcW w:w="1440" w:type="dxa"/>
          </w:tcPr>
          <w:p w14:paraId="67968001" w14:textId="12B0E151" w:rsidR="00F538AC" w:rsidRPr="00E12624" w:rsidRDefault="1F59145B" w:rsidP="591A098C">
            <w:pPr>
              <w:spacing w:after="60"/>
              <w:rPr>
                <w:color w:val="0070C0"/>
                <w:sz w:val="19"/>
                <w:szCs w:val="19"/>
              </w:rPr>
            </w:pPr>
            <w:r w:rsidRPr="591A098C">
              <w:rPr>
                <w:color w:val="0070C0"/>
                <w:sz w:val="19"/>
                <w:szCs w:val="19"/>
              </w:rPr>
              <w:t>Yes</w:t>
            </w:r>
          </w:p>
        </w:tc>
      </w:tr>
    </w:tbl>
    <w:p w14:paraId="495C63BB" w14:textId="43E2744F" w:rsidR="008702A7" w:rsidRPr="00DD2A55" w:rsidRDefault="40EB4FB1" w:rsidP="591A098C">
      <w:pPr>
        <w:spacing w:before="120"/>
        <w:rPr>
          <w:color w:val="0070C0"/>
          <w:sz w:val="19"/>
          <w:szCs w:val="19"/>
        </w:rPr>
      </w:pPr>
      <w:r>
        <w:t xml:space="preserve">Does the </w:t>
      </w:r>
      <w:r w:rsidR="11F63E7D">
        <w:t>v</w:t>
      </w:r>
      <w:r>
        <w:t xml:space="preserve">endor provide computers to all staff including contractors (if any)? </w:t>
      </w:r>
      <w:r w:rsidR="0FC250D5">
        <w:t xml:space="preserve"> </w:t>
      </w:r>
    </w:p>
    <w:p w14:paraId="52C93CDA" w14:textId="1FB11ADD" w:rsidR="56F2C053" w:rsidRDefault="56F2C053" w:rsidP="65173B0F">
      <w:pPr>
        <w:spacing w:before="120" w:line="259" w:lineRule="auto"/>
      </w:pPr>
      <w:r w:rsidRPr="65173B0F">
        <w:rPr>
          <w:color w:val="0070C0"/>
          <w:sz w:val="19"/>
          <w:szCs w:val="19"/>
        </w:rPr>
        <w:t>No, the application is installed on client workstations.</w:t>
      </w:r>
    </w:p>
    <w:p w14:paraId="786AC66F" w14:textId="7EF41755" w:rsidR="008702A7" w:rsidRPr="00DD2A55" w:rsidRDefault="22365446" w:rsidP="591A098C">
      <w:pPr>
        <w:rPr>
          <w:color w:val="0070C0"/>
          <w:sz w:val="19"/>
          <w:szCs w:val="19"/>
        </w:rPr>
      </w:pPr>
      <w:r>
        <w:t>Are</w:t>
      </w:r>
      <w:r w:rsidR="40EB4FB1">
        <w:t xml:space="preserve"> technical controls in place </w:t>
      </w:r>
      <w:r w:rsidR="1925EDA4">
        <w:t>to</w:t>
      </w:r>
      <w:r w:rsidR="40EB4FB1">
        <w:t xml:space="preserve"> disabl</w:t>
      </w:r>
      <w:r w:rsidR="1925EDA4">
        <w:t>e</w:t>
      </w:r>
      <w:r w:rsidR="40EB4FB1">
        <w:t xml:space="preserve"> the use of remova</w:t>
      </w:r>
      <w:r w:rsidR="7F05459D">
        <w:t>b</w:t>
      </w:r>
      <w:r w:rsidR="40EB4FB1">
        <w:t>l</w:t>
      </w:r>
      <w:r w:rsidR="7F05459D">
        <w:t>e</w:t>
      </w:r>
      <w:r w:rsidR="40EB4FB1">
        <w:t xml:space="preserve"> media </w:t>
      </w:r>
      <w:r>
        <w:t>on all vendor computers</w:t>
      </w:r>
      <w:r w:rsidR="283114A1">
        <w:t xml:space="preserve"> </w:t>
      </w:r>
      <w:r w:rsidR="40EB4FB1">
        <w:t>(Yes/No)</w:t>
      </w:r>
      <w:r w:rsidR="62A6045A">
        <w:t xml:space="preserve">? </w:t>
      </w:r>
      <w:r w:rsidR="62A6045A" w:rsidRPr="591A098C">
        <w:rPr>
          <w:color w:val="0070C0"/>
          <w:sz w:val="19"/>
          <w:szCs w:val="19"/>
        </w:rPr>
        <w:t>Yes</w:t>
      </w:r>
    </w:p>
    <w:p w14:paraId="334B97CC" w14:textId="7445D589" w:rsidR="008702A7" w:rsidRPr="00DD2A55" w:rsidRDefault="40EB4FB1" w:rsidP="591A098C">
      <w:r>
        <w:t xml:space="preserve">What tool is used to provide full disk encryption on all </w:t>
      </w:r>
      <w:r w:rsidR="11F63E7D">
        <w:t>v</w:t>
      </w:r>
      <w:r>
        <w:t>endor computers?</w:t>
      </w:r>
      <w:r w:rsidR="40AAAAB9">
        <w:t xml:space="preserve"> </w:t>
      </w:r>
      <w:r w:rsidR="7387FBBD" w:rsidRPr="65173B0F">
        <w:rPr>
          <w:b/>
          <w:bCs/>
          <w:color w:val="548DD4" w:themeColor="text2" w:themeTint="99"/>
        </w:rPr>
        <w:t>BitLocker</w:t>
      </w:r>
    </w:p>
    <w:p w14:paraId="760B302B" w14:textId="46F8E627" w:rsidR="008702A7" w:rsidRDefault="40EB4FB1" w:rsidP="591A098C">
      <w:pPr>
        <w:rPr>
          <w:color w:val="0070C0"/>
          <w:sz w:val="19"/>
          <w:szCs w:val="19"/>
        </w:rPr>
      </w:pPr>
      <w:r>
        <w:t xml:space="preserve">Is the </w:t>
      </w:r>
      <w:proofErr w:type="gramStart"/>
      <w:r>
        <w:t>inactivity</w:t>
      </w:r>
      <w:proofErr w:type="gramEnd"/>
      <w:r>
        <w:t xml:space="preserve"> timeout period for automatic screen locking </w:t>
      </w:r>
      <w:r w:rsidR="5F86E207">
        <w:t>configured on</w:t>
      </w:r>
      <w:r>
        <w:t xml:space="preserve"> all </w:t>
      </w:r>
      <w:r w:rsidR="11F63E7D">
        <w:t>v</w:t>
      </w:r>
      <w:r>
        <w:t>endor computers</w:t>
      </w:r>
      <w:r w:rsidR="5F86E207">
        <w:t xml:space="preserve"> to be</w:t>
      </w:r>
      <w:r>
        <w:t xml:space="preserve"> 15 minutes or less (Yes/No)?</w:t>
      </w:r>
      <w:r w:rsidR="430D56CE">
        <w:t xml:space="preserve"> </w:t>
      </w:r>
      <w:r w:rsidR="430D56CE" w:rsidRPr="591A098C">
        <w:rPr>
          <w:color w:val="0070C0"/>
          <w:sz w:val="19"/>
          <w:szCs w:val="19"/>
        </w:rPr>
        <w:t>Yes</w:t>
      </w:r>
    </w:p>
    <w:p w14:paraId="2E40B06B" w14:textId="630DFAC5" w:rsidR="001E6ACD" w:rsidRDefault="7BBD7207" w:rsidP="591A098C">
      <w:pPr>
        <w:spacing w:after="60"/>
        <w:rPr>
          <w:color w:val="0070C0"/>
          <w:sz w:val="19"/>
          <w:szCs w:val="19"/>
        </w:rPr>
      </w:pPr>
      <w:r>
        <w:t xml:space="preserve">Do all </w:t>
      </w:r>
      <w:r w:rsidR="7EE6817D">
        <w:t xml:space="preserve">vendor </w:t>
      </w:r>
      <w:r>
        <w:t>computers have Antivirus installed?</w:t>
      </w:r>
      <w:r w:rsidR="278C3DE7">
        <w:t xml:space="preserve"> </w:t>
      </w:r>
      <w:r w:rsidR="278C3DE7" w:rsidRPr="591A098C">
        <w:rPr>
          <w:color w:val="0070C0"/>
          <w:sz w:val="19"/>
          <w:szCs w:val="19"/>
        </w:rPr>
        <w:t>Yes</w:t>
      </w:r>
    </w:p>
    <w:p w14:paraId="376F7D74" w14:textId="574230E6" w:rsidR="00143653" w:rsidRDefault="00143653">
      <w:pPr>
        <w:spacing w:after="0"/>
        <w:rPr>
          <w:rFonts w:cs="Arial"/>
          <w:bCs/>
          <w:szCs w:val="20"/>
        </w:rPr>
      </w:pPr>
      <w:r>
        <w:rPr>
          <w:rFonts w:cs="Arial"/>
          <w:bCs/>
          <w:szCs w:val="20"/>
        </w:rPr>
        <w:br w:type="page"/>
      </w:r>
    </w:p>
    <w:p w14:paraId="4D3B118E" w14:textId="3A67187D" w:rsidR="00143653" w:rsidRPr="000B6F36" w:rsidRDefault="248B1A6B" w:rsidP="00143653">
      <w:pPr>
        <w:pStyle w:val="Heading1"/>
      </w:pPr>
      <w:bookmarkStart w:id="27" w:name="_Toc771720294"/>
      <w:r>
        <w:lastRenderedPageBreak/>
        <w:t xml:space="preserve">Appendix </w:t>
      </w:r>
      <w:r w:rsidR="098B2804">
        <w:t>D</w:t>
      </w:r>
      <w:r>
        <w:t xml:space="preserve"> </w:t>
      </w:r>
      <w:r w:rsidR="40E3A11C">
        <w:t>–</w:t>
      </w:r>
      <w:r>
        <w:t xml:space="preserve"> PCI</w:t>
      </w:r>
      <w:bookmarkEnd w:id="27"/>
    </w:p>
    <w:p w14:paraId="215ACC69" w14:textId="56D05074" w:rsidR="002C64B8" w:rsidRPr="00DC25E0" w:rsidRDefault="00143653" w:rsidP="00DC25E0">
      <w:pPr>
        <w:rPr>
          <w:color w:val="E36C0A" w:themeColor="accent6" w:themeShade="BF"/>
        </w:rPr>
      </w:pPr>
      <w:r w:rsidRPr="00DC25E0">
        <w:rPr>
          <w:color w:val="E36C0A" w:themeColor="accent6" w:themeShade="BF"/>
        </w:rPr>
        <w:t>NOTE: This section is only required to be completed if PCI is in scope.</w:t>
      </w:r>
    </w:p>
    <w:p w14:paraId="22D3D511" w14:textId="30DB74A8" w:rsidR="000E1F22" w:rsidRDefault="008C1F2C" w:rsidP="00DC25E0">
      <w:r>
        <w:t>Whose MID will credit card</w:t>
      </w:r>
      <w:r w:rsidR="000471B2">
        <w:t xml:space="preserve"> payments</w:t>
      </w:r>
      <w:r>
        <w:t xml:space="preserve"> be taken under?</w:t>
      </w:r>
      <w:r w:rsidR="0380F1E2">
        <w:t xml:space="preserve"> </w:t>
      </w:r>
    </w:p>
    <w:p w14:paraId="125838A6" w14:textId="20EB7B20" w:rsidR="008C1F2C" w:rsidRDefault="00042DF9" w:rsidP="00DC25E0">
      <w:r w:rsidRPr="00042DF9">
        <w:t xml:space="preserve">Will </w:t>
      </w:r>
      <w:r w:rsidR="00C25F1E">
        <w:t>c</w:t>
      </w:r>
      <w:r w:rsidRPr="00042DF9">
        <w:t>redit card</w:t>
      </w:r>
      <w:r w:rsidR="000471B2">
        <w:t xml:space="preserve"> payments</w:t>
      </w:r>
      <w:r w:rsidRPr="00042DF9">
        <w:t xml:space="preserve"> be </w:t>
      </w:r>
      <w:proofErr w:type="gramStart"/>
      <w:r w:rsidRPr="00042DF9">
        <w:t>taken</w:t>
      </w:r>
      <w:proofErr w:type="gramEnd"/>
      <w:r w:rsidRPr="00042DF9">
        <w:t xml:space="preserve"> in person</w:t>
      </w:r>
      <w:r w:rsidR="000475C4">
        <w:t xml:space="preserve"> (Yes/No)</w:t>
      </w:r>
      <w:r w:rsidRPr="00042DF9">
        <w:t>?</w:t>
      </w:r>
    </w:p>
    <w:p w14:paraId="14F2C5EC" w14:textId="33A3A873" w:rsidR="00E83B90" w:rsidRDefault="000475C4" w:rsidP="00295A63">
      <w:pPr>
        <w:ind w:firstLine="720"/>
      </w:pPr>
      <w:r w:rsidRPr="000475C4">
        <w:t xml:space="preserve">If </w:t>
      </w:r>
      <w:r>
        <w:t>yes</w:t>
      </w:r>
      <w:r w:rsidRPr="000475C4">
        <w:t>, are the devices P2PE validated</w:t>
      </w:r>
      <w:r w:rsidR="006C441D">
        <w:t xml:space="preserve"> (Yes/No)</w:t>
      </w:r>
      <w:r w:rsidRPr="000475C4">
        <w:t>?</w:t>
      </w:r>
    </w:p>
    <w:p w14:paraId="72CF7569" w14:textId="131041F4" w:rsidR="00C87315" w:rsidRDefault="00C87315" w:rsidP="00295A63">
      <w:pPr>
        <w:ind w:firstLine="720"/>
        <w:rPr>
          <w:rStyle w:val="ui-provider"/>
        </w:rPr>
      </w:pPr>
      <w:r>
        <w:tab/>
        <w:t xml:space="preserve">If yes, </w:t>
      </w:r>
      <w:r w:rsidR="001047EC">
        <w:rPr>
          <w:rStyle w:val="ui-provider"/>
        </w:rPr>
        <w:t>provide the P2PE device model(s) that are proposed.</w:t>
      </w:r>
    </w:p>
    <w:p w14:paraId="24D9235F" w14:textId="59D55E91" w:rsidR="0007655B" w:rsidRDefault="0007655B" w:rsidP="0007655B">
      <w:pPr>
        <w:ind w:firstLine="720"/>
      </w:pPr>
      <w:r>
        <w:rPr>
          <w:rStyle w:val="ui-provider"/>
        </w:rPr>
        <w:tab/>
      </w:r>
      <w:r w:rsidRPr="0007655B">
        <w:rPr>
          <w:rStyle w:val="ui-provider"/>
        </w:rPr>
        <w:t xml:space="preserve">If yes, provide the </w:t>
      </w:r>
      <w:r w:rsidR="00940CEC">
        <w:rPr>
          <w:rStyle w:val="ui-provider"/>
        </w:rPr>
        <w:t>s</w:t>
      </w:r>
      <w:r w:rsidRPr="0007655B">
        <w:rPr>
          <w:rStyle w:val="ui-provider"/>
        </w:rPr>
        <w:t xml:space="preserve">olution </w:t>
      </w:r>
      <w:r w:rsidR="00940CEC">
        <w:rPr>
          <w:rStyle w:val="ui-provider"/>
        </w:rPr>
        <w:t>n</w:t>
      </w:r>
      <w:r w:rsidRPr="0007655B">
        <w:rPr>
          <w:rStyle w:val="ui-provider"/>
        </w:rPr>
        <w:t xml:space="preserve">ame or </w:t>
      </w:r>
      <w:r w:rsidR="00940CEC">
        <w:rPr>
          <w:rStyle w:val="ui-provider"/>
        </w:rPr>
        <w:t>r</w:t>
      </w:r>
      <w:r w:rsidRPr="0007655B">
        <w:rPr>
          <w:rStyle w:val="ui-provider"/>
        </w:rPr>
        <w:t xml:space="preserve">eference </w:t>
      </w:r>
      <w:r w:rsidR="00940CEC">
        <w:rPr>
          <w:rStyle w:val="ui-provider"/>
        </w:rPr>
        <w:t>number</w:t>
      </w:r>
      <w:r w:rsidRPr="0007655B">
        <w:rPr>
          <w:rStyle w:val="ui-provider"/>
        </w:rPr>
        <w:t xml:space="preserve"> from the </w:t>
      </w:r>
      <w:hyperlink r:id="rId13" w:history="1">
        <w:r w:rsidR="00AE5608" w:rsidRPr="0062166F">
          <w:rPr>
            <w:rStyle w:val="Hyperlink"/>
          </w:rPr>
          <w:t>P2PE</w:t>
        </w:r>
        <w:r w:rsidRPr="0062166F">
          <w:rPr>
            <w:rStyle w:val="Hyperlink"/>
          </w:rPr>
          <w:t xml:space="preserve"> </w:t>
        </w:r>
        <w:r w:rsidR="0062166F" w:rsidRPr="0062166F">
          <w:rPr>
            <w:rStyle w:val="Hyperlink"/>
          </w:rPr>
          <w:t>s</w:t>
        </w:r>
        <w:r w:rsidRPr="0062166F">
          <w:rPr>
            <w:rStyle w:val="Hyperlink"/>
          </w:rPr>
          <w:t>olutions list</w:t>
        </w:r>
      </w:hyperlink>
      <w:r w:rsidR="00F11DAB">
        <w:rPr>
          <w:rStyle w:val="ui-provider"/>
        </w:rPr>
        <w:t>.</w:t>
      </w:r>
    </w:p>
    <w:p w14:paraId="2C9B6016" w14:textId="12A247CF" w:rsidR="00AD491C" w:rsidRDefault="00AD491C" w:rsidP="00DC25E0">
      <w:r>
        <w:t>Will credit card</w:t>
      </w:r>
      <w:r w:rsidR="007D03D8">
        <w:t xml:space="preserve"> payments</w:t>
      </w:r>
      <w:r>
        <w:t xml:space="preserve"> be taken via a website</w:t>
      </w:r>
      <w:r w:rsidR="00DE0038">
        <w:t xml:space="preserve"> (Yes/No)</w:t>
      </w:r>
      <w:r>
        <w:t>?</w:t>
      </w:r>
      <w:r w:rsidR="68E80771">
        <w:t xml:space="preserve"> NO</w:t>
      </w:r>
    </w:p>
    <w:p w14:paraId="4F4D598F" w14:textId="6E026CF8" w:rsidR="00AD491C" w:rsidRDefault="00DE0038" w:rsidP="00DC25E0">
      <w:pPr>
        <w:ind w:firstLine="720"/>
      </w:pPr>
      <w:r w:rsidRPr="00DE0038">
        <w:t xml:space="preserve">If yes, whose website </w:t>
      </w:r>
      <w:r w:rsidR="005544DA">
        <w:t xml:space="preserve">will </w:t>
      </w:r>
      <w:r w:rsidR="00AF6868">
        <w:t xml:space="preserve">be </w:t>
      </w:r>
      <w:r w:rsidRPr="00DE0038">
        <w:t>tak</w:t>
      </w:r>
      <w:r w:rsidR="00AF6868">
        <w:t>ing</w:t>
      </w:r>
      <w:r w:rsidRPr="00DE0038">
        <w:t xml:space="preserve"> </w:t>
      </w:r>
      <w:proofErr w:type="gramStart"/>
      <w:r w:rsidRPr="00DE0038">
        <w:t xml:space="preserve">the </w:t>
      </w:r>
      <w:r w:rsidR="00A50B08">
        <w:t>credit</w:t>
      </w:r>
      <w:proofErr w:type="gramEnd"/>
      <w:r w:rsidR="00A50B08">
        <w:t xml:space="preserve"> card </w:t>
      </w:r>
      <w:r w:rsidRPr="00DE0038">
        <w:t>payment</w:t>
      </w:r>
      <w:r w:rsidR="00A50B08">
        <w:t>s</w:t>
      </w:r>
      <w:r w:rsidRPr="00DE0038">
        <w:t>?</w:t>
      </w:r>
    </w:p>
    <w:p w14:paraId="3CEC9E76" w14:textId="765FAB3E" w:rsidR="00DE0038" w:rsidRDefault="00DE0038" w:rsidP="00DC25E0">
      <w:pPr>
        <w:ind w:firstLine="720"/>
      </w:pPr>
      <w:r>
        <w:t>If yes, do credit card</w:t>
      </w:r>
      <w:r w:rsidR="00924ECB">
        <w:t xml:space="preserve"> payment</w:t>
      </w:r>
      <w:r>
        <w:t xml:space="preserve">s go through the site or is it using </w:t>
      </w:r>
      <w:r w:rsidR="00824E93">
        <w:t xml:space="preserve">a </w:t>
      </w:r>
      <w:r>
        <w:t xml:space="preserve">reduced </w:t>
      </w:r>
      <w:r w:rsidR="00824E93">
        <w:t xml:space="preserve">PCI </w:t>
      </w:r>
      <w:r>
        <w:t xml:space="preserve">scope such as </w:t>
      </w:r>
      <w:proofErr w:type="spellStart"/>
      <w:r w:rsidR="00B820C7">
        <w:t>i</w:t>
      </w:r>
      <w:r>
        <w:t>frame</w:t>
      </w:r>
      <w:proofErr w:type="spellEnd"/>
      <w:r>
        <w:t xml:space="preserve"> or JavaScript?</w:t>
      </w:r>
      <w:r w:rsidR="7344392A">
        <w:t xml:space="preserve"> N/A</w:t>
      </w:r>
    </w:p>
    <w:p w14:paraId="466F51B1" w14:textId="3753D9CF" w:rsidR="00661A09" w:rsidRDefault="00661A09" w:rsidP="00DC25E0">
      <w:r>
        <w:t>Will credit card</w:t>
      </w:r>
      <w:r w:rsidR="00A43F0B">
        <w:t xml:space="preserve"> payment</w:t>
      </w:r>
      <w:r>
        <w:t>s be taken over the phone</w:t>
      </w:r>
      <w:r w:rsidR="00A335B2">
        <w:t xml:space="preserve"> (Yes/No)</w:t>
      </w:r>
      <w:r>
        <w:t>?</w:t>
      </w:r>
      <w:r w:rsidR="0A39DDE6">
        <w:t xml:space="preserve"> NO</w:t>
      </w:r>
    </w:p>
    <w:p w14:paraId="5671389E" w14:textId="69621BD6" w:rsidR="00B820C7" w:rsidRDefault="00B820C7" w:rsidP="009547CA">
      <w:pPr>
        <w:ind w:firstLine="720"/>
      </w:pPr>
      <w:r w:rsidRPr="00B820C7">
        <w:t>If yes, who is taking credit card</w:t>
      </w:r>
      <w:r w:rsidR="00A43F0B">
        <w:t xml:space="preserve"> payment</w:t>
      </w:r>
      <w:r w:rsidRPr="00B820C7">
        <w:t xml:space="preserve">s </w:t>
      </w:r>
      <w:r w:rsidR="001A1F0C">
        <w:t>over the</w:t>
      </w:r>
      <w:r w:rsidRPr="00B820C7">
        <w:t xml:space="preserve"> phone?</w:t>
      </w:r>
    </w:p>
    <w:p w14:paraId="75A2B52D" w14:textId="38B760DC" w:rsidR="002F70A2" w:rsidRDefault="002F70A2" w:rsidP="00DC25E0">
      <w:r>
        <w:t>Will credit card</w:t>
      </w:r>
      <w:r w:rsidR="00A43F0B">
        <w:t xml:space="preserve"> payment</w:t>
      </w:r>
      <w:r>
        <w:t>s be taken any other way</w:t>
      </w:r>
      <w:r w:rsidR="00D159F2">
        <w:t xml:space="preserve"> (Yes/No)</w:t>
      </w:r>
      <w:r>
        <w:t>?</w:t>
      </w:r>
      <w:r w:rsidR="089909B1">
        <w:t xml:space="preserve"> No</w:t>
      </w:r>
    </w:p>
    <w:p w14:paraId="78273C77" w14:textId="32E0183E" w:rsidR="002F70A2" w:rsidRDefault="002F70A2" w:rsidP="009547CA">
      <w:pPr>
        <w:ind w:firstLine="720"/>
      </w:pPr>
      <w:r w:rsidRPr="002F70A2">
        <w:t>If yes, please describe a</w:t>
      </w:r>
      <w:r w:rsidR="00360116">
        <w:t>ll</w:t>
      </w:r>
      <w:r w:rsidRPr="002F70A2">
        <w:t xml:space="preserve"> other </w:t>
      </w:r>
      <w:r w:rsidR="00041A64">
        <w:t xml:space="preserve">credit </w:t>
      </w:r>
      <w:r w:rsidRPr="002F70A2">
        <w:t xml:space="preserve">card </w:t>
      </w:r>
      <w:r w:rsidR="00041A64">
        <w:t>payment</w:t>
      </w:r>
      <w:r w:rsidRPr="002F70A2">
        <w:t xml:space="preserve"> scenarios.</w:t>
      </w:r>
    </w:p>
    <w:p w14:paraId="671BC3A7" w14:textId="1D7C6A0F" w:rsidR="002F70A2" w:rsidRPr="000E1F22" w:rsidRDefault="002F70A2" w:rsidP="00DC25E0">
      <w:r w:rsidRPr="002F70A2">
        <w:t>Please provide the current AOC</w:t>
      </w:r>
      <w:r w:rsidR="00A361ED" w:rsidRPr="00A361ED">
        <w:t xml:space="preserve"> that has been approved by the vendor's QSA</w:t>
      </w:r>
      <w:r w:rsidRPr="002F70A2">
        <w:t>.</w:t>
      </w:r>
    </w:p>
    <w:p w14:paraId="564C9142" w14:textId="03B0D4F0" w:rsidR="0011161A" w:rsidRPr="00740961" w:rsidRDefault="1B9D2B1B" w:rsidP="00D96AF4">
      <w:pPr>
        <w:pStyle w:val="Heading1"/>
      </w:pPr>
      <w:bookmarkStart w:id="28" w:name="_Toc1328195938"/>
      <w:r>
        <w:t>Review/</w:t>
      </w:r>
      <w:r w:rsidR="7869C99B">
        <w:t>Revision History</w:t>
      </w:r>
      <w:bookmarkEnd w:id="28"/>
    </w:p>
    <w:tbl>
      <w:tblPr>
        <w:tblStyle w:val="TableGrid"/>
        <w:tblW w:w="9591" w:type="dxa"/>
        <w:tblLook w:val="04A0" w:firstRow="1" w:lastRow="0" w:firstColumn="1" w:lastColumn="0" w:noHBand="0" w:noVBand="1"/>
      </w:tblPr>
      <w:tblGrid>
        <w:gridCol w:w="2155"/>
        <w:gridCol w:w="2160"/>
        <w:gridCol w:w="5276"/>
      </w:tblGrid>
      <w:tr w:rsidR="00A13A3F" w14:paraId="624CB9F3" w14:textId="77777777" w:rsidTr="6443C4E6">
        <w:tc>
          <w:tcPr>
            <w:tcW w:w="2155" w:type="dxa"/>
            <w:shd w:val="clear" w:color="auto" w:fill="005A70"/>
          </w:tcPr>
          <w:p w14:paraId="009C92C0" w14:textId="5C58EE6F" w:rsidR="00A13A3F" w:rsidRPr="00B46309" w:rsidRDefault="006B0BF8" w:rsidP="0088223A">
            <w:pPr>
              <w:spacing w:after="60"/>
              <w:rPr>
                <w:b/>
                <w:bCs/>
                <w:color w:val="FFFFFF" w:themeColor="background1"/>
                <w:sz w:val="24"/>
              </w:rPr>
            </w:pPr>
            <w:r>
              <w:rPr>
                <w:b/>
                <w:bCs/>
                <w:color w:val="FFFFFF" w:themeColor="background1"/>
                <w:sz w:val="24"/>
              </w:rPr>
              <w:t>Review/</w:t>
            </w:r>
            <w:r w:rsidR="00A13A3F" w:rsidRPr="00A13A3F">
              <w:rPr>
                <w:b/>
                <w:bCs/>
                <w:color w:val="FFFFFF" w:themeColor="background1"/>
                <w:sz w:val="24"/>
              </w:rPr>
              <w:t>Revision Date</w:t>
            </w:r>
          </w:p>
        </w:tc>
        <w:tc>
          <w:tcPr>
            <w:tcW w:w="2160" w:type="dxa"/>
            <w:shd w:val="clear" w:color="auto" w:fill="005A70"/>
          </w:tcPr>
          <w:p w14:paraId="11B67212" w14:textId="141B4001" w:rsidR="00A13A3F" w:rsidRPr="00B46309" w:rsidRDefault="00ED5B21" w:rsidP="0088223A">
            <w:pPr>
              <w:spacing w:after="60"/>
              <w:rPr>
                <w:b/>
                <w:bCs/>
                <w:color w:val="FFFFFF" w:themeColor="background1"/>
                <w:sz w:val="24"/>
              </w:rPr>
            </w:pPr>
            <w:r>
              <w:rPr>
                <w:b/>
                <w:bCs/>
                <w:color w:val="FFFFFF" w:themeColor="background1"/>
                <w:sz w:val="24"/>
              </w:rPr>
              <w:t>Review/</w:t>
            </w:r>
            <w:r w:rsidR="00A13A3F" w:rsidRPr="00A13A3F">
              <w:rPr>
                <w:b/>
                <w:bCs/>
                <w:color w:val="FFFFFF" w:themeColor="background1"/>
                <w:sz w:val="24"/>
              </w:rPr>
              <w:t xml:space="preserve">Revised </w:t>
            </w:r>
            <w:r w:rsidR="00A13A3F">
              <w:rPr>
                <w:b/>
                <w:bCs/>
                <w:color w:val="FFFFFF" w:themeColor="background1"/>
                <w:sz w:val="24"/>
              </w:rPr>
              <w:t>B</w:t>
            </w:r>
            <w:r w:rsidR="00A13A3F" w:rsidRPr="00A13A3F">
              <w:rPr>
                <w:b/>
                <w:bCs/>
                <w:color w:val="FFFFFF" w:themeColor="background1"/>
                <w:sz w:val="24"/>
              </w:rPr>
              <w:t>y</w:t>
            </w:r>
          </w:p>
        </w:tc>
        <w:tc>
          <w:tcPr>
            <w:tcW w:w="5276" w:type="dxa"/>
            <w:shd w:val="clear" w:color="auto" w:fill="005A70"/>
          </w:tcPr>
          <w:p w14:paraId="1F42D75C" w14:textId="02761375" w:rsidR="00A13A3F" w:rsidRPr="00B46309" w:rsidRDefault="00ED5B21" w:rsidP="0088223A">
            <w:pPr>
              <w:spacing w:after="60"/>
              <w:rPr>
                <w:b/>
                <w:bCs/>
                <w:color w:val="FFFFFF" w:themeColor="background1"/>
                <w:sz w:val="24"/>
              </w:rPr>
            </w:pPr>
            <w:r>
              <w:rPr>
                <w:b/>
                <w:bCs/>
                <w:color w:val="FFFFFF" w:themeColor="background1"/>
                <w:sz w:val="24"/>
              </w:rPr>
              <w:t>Review/</w:t>
            </w:r>
            <w:r w:rsidR="00A13A3F" w:rsidRPr="00A13A3F">
              <w:rPr>
                <w:b/>
                <w:bCs/>
                <w:color w:val="FFFFFF" w:themeColor="background1"/>
                <w:sz w:val="24"/>
              </w:rPr>
              <w:t>Revision Detail</w:t>
            </w:r>
          </w:p>
        </w:tc>
      </w:tr>
      <w:tr w:rsidR="00A13A3F" w14:paraId="2D6B6DA0" w14:textId="77777777" w:rsidTr="6443C4E6">
        <w:tc>
          <w:tcPr>
            <w:tcW w:w="2155" w:type="dxa"/>
          </w:tcPr>
          <w:p w14:paraId="34869973" w14:textId="12CD2E0B" w:rsidR="00A13A3F" w:rsidRPr="00C12356" w:rsidRDefault="544335FC" w:rsidP="6443C4E6">
            <w:pPr>
              <w:spacing w:after="60"/>
              <w:rPr>
                <w:i/>
                <w:iCs/>
              </w:rPr>
            </w:pPr>
            <w:r w:rsidRPr="6443C4E6">
              <w:rPr>
                <w:rFonts w:cs="Arial"/>
              </w:rPr>
              <w:t>0</w:t>
            </w:r>
            <w:r w:rsidR="493770FA" w:rsidRPr="6443C4E6">
              <w:rPr>
                <w:rFonts w:cs="Arial"/>
              </w:rPr>
              <w:t>4</w:t>
            </w:r>
            <w:r w:rsidRPr="6443C4E6">
              <w:rPr>
                <w:rFonts w:cs="Arial"/>
              </w:rPr>
              <w:t>/</w:t>
            </w:r>
            <w:r w:rsidR="61C541B9" w:rsidRPr="6443C4E6">
              <w:rPr>
                <w:rFonts w:cs="Arial"/>
              </w:rPr>
              <w:t>15</w:t>
            </w:r>
            <w:r w:rsidRPr="6443C4E6">
              <w:rPr>
                <w:rFonts w:cs="Arial"/>
              </w:rPr>
              <w:t>/2025</w:t>
            </w:r>
          </w:p>
        </w:tc>
        <w:tc>
          <w:tcPr>
            <w:tcW w:w="2160" w:type="dxa"/>
          </w:tcPr>
          <w:p w14:paraId="2AB99DCE" w14:textId="54D6A339" w:rsidR="00A13A3F" w:rsidRPr="00C12356" w:rsidRDefault="000A2F38" w:rsidP="0088223A">
            <w:pPr>
              <w:spacing w:after="60"/>
              <w:rPr>
                <w:i/>
                <w:iCs/>
              </w:rPr>
            </w:pPr>
            <w:r>
              <w:rPr>
                <w:rFonts w:cs="Arial"/>
                <w:bCs/>
                <w:i/>
                <w:iCs/>
                <w:szCs w:val="20"/>
              </w:rPr>
              <w:t>Dan Amsden (Mercy)</w:t>
            </w:r>
          </w:p>
        </w:tc>
        <w:tc>
          <w:tcPr>
            <w:tcW w:w="5276" w:type="dxa"/>
          </w:tcPr>
          <w:p w14:paraId="2DE7B730" w14:textId="13157572" w:rsidR="00A13A3F" w:rsidRPr="00E12624" w:rsidRDefault="000A2F38" w:rsidP="0088223A">
            <w:pPr>
              <w:spacing w:after="60"/>
            </w:pPr>
            <w:r>
              <w:t>Blank form updated with current content.</w:t>
            </w:r>
          </w:p>
        </w:tc>
      </w:tr>
      <w:tr w:rsidR="00A13A3F" w14:paraId="07CEB744" w14:textId="77777777" w:rsidTr="6443C4E6">
        <w:tc>
          <w:tcPr>
            <w:tcW w:w="2155" w:type="dxa"/>
          </w:tcPr>
          <w:p w14:paraId="0D596E04" w14:textId="6E4FB239" w:rsidR="00A13A3F" w:rsidRDefault="00A13A3F" w:rsidP="0088223A">
            <w:pPr>
              <w:spacing w:after="60"/>
            </w:pPr>
          </w:p>
        </w:tc>
        <w:tc>
          <w:tcPr>
            <w:tcW w:w="2160" w:type="dxa"/>
          </w:tcPr>
          <w:p w14:paraId="3ADE4F98" w14:textId="027527A7" w:rsidR="00A13A3F" w:rsidRDefault="00A13A3F" w:rsidP="0088223A">
            <w:pPr>
              <w:spacing w:after="60"/>
            </w:pPr>
          </w:p>
        </w:tc>
        <w:tc>
          <w:tcPr>
            <w:tcW w:w="5276" w:type="dxa"/>
          </w:tcPr>
          <w:p w14:paraId="7DA04046" w14:textId="77777777" w:rsidR="00A13A3F" w:rsidRPr="00E12624" w:rsidRDefault="00A13A3F" w:rsidP="0088223A">
            <w:pPr>
              <w:spacing w:after="60"/>
            </w:pPr>
          </w:p>
        </w:tc>
      </w:tr>
      <w:tr w:rsidR="0088223A" w14:paraId="1970CA37" w14:textId="77777777" w:rsidTr="6443C4E6">
        <w:tc>
          <w:tcPr>
            <w:tcW w:w="2155" w:type="dxa"/>
          </w:tcPr>
          <w:p w14:paraId="4D137FF1" w14:textId="77777777" w:rsidR="0088223A" w:rsidRDefault="0088223A" w:rsidP="0088223A">
            <w:pPr>
              <w:spacing w:after="60"/>
            </w:pPr>
          </w:p>
        </w:tc>
        <w:tc>
          <w:tcPr>
            <w:tcW w:w="2160" w:type="dxa"/>
          </w:tcPr>
          <w:p w14:paraId="00202A47" w14:textId="77777777" w:rsidR="0088223A" w:rsidRDefault="0088223A" w:rsidP="0088223A">
            <w:pPr>
              <w:spacing w:after="60"/>
            </w:pPr>
          </w:p>
        </w:tc>
        <w:tc>
          <w:tcPr>
            <w:tcW w:w="5276" w:type="dxa"/>
          </w:tcPr>
          <w:p w14:paraId="6D02A495" w14:textId="77777777" w:rsidR="0088223A" w:rsidRPr="00E12624" w:rsidRDefault="0088223A" w:rsidP="0088223A">
            <w:pPr>
              <w:spacing w:after="60"/>
            </w:pPr>
          </w:p>
        </w:tc>
      </w:tr>
    </w:tbl>
    <w:p w14:paraId="717784D3" w14:textId="77777777" w:rsidR="00DE7F4C" w:rsidRDefault="00DE7F4C" w:rsidP="00B46850">
      <w:pPr>
        <w:spacing w:after="200" w:line="276" w:lineRule="auto"/>
        <w:ind w:right="450"/>
      </w:pPr>
    </w:p>
    <w:sectPr w:rsidR="00DE7F4C" w:rsidSect="00075F1D">
      <w:headerReference w:type="even" r:id="rId14"/>
      <w:headerReference w:type="default" r:id="rId15"/>
      <w:footerReference w:type="default" r:id="rId16"/>
      <w:headerReference w:type="first" r:id="rId17"/>
      <w:footerReference w:type="first" r:id="rId18"/>
      <w:type w:val="continuous"/>
      <w:pgSz w:w="12240" w:h="15840" w:code="1"/>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7C841" w14:textId="77777777" w:rsidR="00E3592F" w:rsidRDefault="00E3592F">
      <w:r>
        <w:separator/>
      </w:r>
    </w:p>
  </w:endnote>
  <w:endnote w:type="continuationSeparator" w:id="0">
    <w:p w14:paraId="1468D8A0" w14:textId="77777777" w:rsidR="00E3592F" w:rsidRDefault="00E3592F">
      <w:r>
        <w:continuationSeparator/>
      </w:r>
    </w:p>
  </w:endnote>
  <w:endnote w:type="continuationNotice" w:id="1">
    <w:p w14:paraId="01C2B608" w14:textId="77777777" w:rsidR="00E3592F" w:rsidRDefault="00E3592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font>
  <w:font w:name="CMDFOD+TimesNewRomanPSMT">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253800"/>
      <w:docPartObj>
        <w:docPartGallery w:val="Page Numbers (Bottom of Page)"/>
        <w:docPartUnique/>
      </w:docPartObj>
    </w:sdtPr>
    <w:sdtContent>
      <w:sdt>
        <w:sdtPr>
          <w:id w:val="1293717434"/>
          <w:docPartObj>
            <w:docPartGallery w:val="Page Numbers (Top of Page)"/>
            <w:docPartUnique/>
          </w:docPartObj>
        </w:sdtPr>
        <w:sdtContent>
          <w:p w14:paraId="3FB93DDE" w14:textId="6A530199" w:rsidR="00112F32" w:rsidRPr="005E3E76" w:rsidRDefault="009B25D1" w:rsidP="0056126C">
            <w:pPr>
              <w:pStyle w:val="Footer"/>
              <w:rPr>
                <w:rFonts w:ascii="Arial" w:hAnsi="Arial"/>
                <w:sz w:val="20"/>
                <w:szCs w:val="20"/>
              </w:rPr>
            </w:pPr>
            <w:r w:rsidRPr="001D5334">
              <w:rPr>
                <w:rFonts w:ascii="Arial" w:hAnsi="Arial"/>
                <w:b w:val="0"/>
                <w:bCs w:val="0"/>
              </w:rPr>
              <w:t xml:space="preserve">MTS Confidential – Restricted: </w:t>
            </w:r>
            <w:r w:rsidR="007D4ABA" w:rsidRPr="001D5334">
              <w:rPr>
                <w:rFonts w:ascii="Arial" w:hAnsi="Arial"/>
                <w:b w:val="0"/>
                <w:bCs w:val="0"/>
              </w:rPr>
              <w:t xml:space="preserve"> </w:t>
            </w:r>
            <w:r w:rsidRPr="001D5334">
              <w:rPr>
                <w:rFonts w:ascii="Arial" w:hAnsi="Arial"/>
                <w:b w:val="0"/>
                <w:bCs w:val="0"/>
              </w:rPr>
              <w:t>Access this document and the confidential information it contains shall not be distributed, routed, or made available solely to any unauthorized persons except with written permission of MTS.</w:t>
            </w:r>
            <w:r w:rsidR="00603BD5" w:rsidRPr="0073668B">
              <w:rPr>
                <w:rFonts w:ascii="Arial" w:hAnsi="Arial"/>
                <w:b w:val="0"/>
                <w:bCs w:val="0"/>
                <w:i w:val="0"/>
                <w:iCs/>
                <w:sz w:val="20"/>
                <w:szCs w:val="20"/>
              </w:rPr>
              <w:ptab w:relativeTo="margin" w:alignment="center" w:leader="none"/>
            </w:r>
            <w:r w:rsidR="00603BD5" w:rsidRPr="0073668B">
              <w:rPr>
                <w:rFonts w:ascii="Arial" w:hAnsi="Arial"/>
                <w:b w:val="0"/>
                <w:bCs w:val="0"/>
                <w:i w:val="0"/>
                <w:iCs/>
                <w:sz w:val="20"/>
                <w:szCs w:val="20"/>
              </w:rPr>
              <w:ptab w:relativeTo="margin" w:alignment="right" w:leader="none"/>
            </w:r>
            <w:r w:rsidR="00603BD5" w:rsidRPr="0073668B">
              <w:rPr>
                <w:rFonts w:ascii="Arial" w:hAnsi="Arial"/>
                <w:b w:val="0"/>
                <w:bCs w:val="0"/>
                <w:i w:val="0"/>
                <w:iCs/>
                <w:sz w:val="20"/>
                <w:szCs w:val="20"/>
              </w:rPr>
              <w:t xml:space="preserve">Page </w:t>
            </w:r>
            <w:r w:rsidR="00603BD5" w:rsidRPr="0073668B">
              <w:rPr>
                <w:rFonts w:ascii="Arial" w:hAnsi="Arial"/>
                <w:b w:val="0"/>
                <w:bCs w:val="0"/>
                <w:i w:val="0"/>
                <w:iCs/>
                <w:sz w:val="20"/>
                <w:szCs w:val="20"/>
              </w:rPr>
              <w:fldChar w:fldCharType="begin"/>
            </w:r>
            <w:r w:rsidR="00603BD5" w:rsidRPr="0073668B">
              <w:rPr>
                <w:rFonts w:ascii="Arial" w:hAnsi="Arial"/>
                <w:b w:val="0"/>
                <w:bCs w:val="0"/>
                <w:i w:val="0"/>
                <w:iCs/>
                <w:sz w:val="20"/>
                <w:szCs w:val="20"/>
              </w:rPr>
              <w:instrText xml:space="preserve"> PAGE </w:instrText>
            </w:r>
            <w:r w:rsidR="00603BD5" w:rsidRPr="0073668B">
              <w:rPr>
                <w:rFonts w:ascii="Arial" w:hAnsi="Arial"/>
                <w:b w:val="0"/>
                <w:bCs w:val="0"/>
                <w:i w:val="0"/>
                <w:iCs/>
                <w:sz w:val="20"/>
                <w:szCs w:val="20"/>
              </w:rPr>
              <w:fldChar w:fldCharType="separate"/>
            </w:r>
            <w:r w:rsidR="00603BD5" w:rsidRPr="0073668B">
              <w:rPr>
                <w:rFonts w:ascii="Arial" w:hAnsi="Arial"/>
                <w:b w:val="0"/>
                <w:bCs w:val="0"/>
                <w:i w:val="0"/>
                <w:iCs/>
                <w:sz w:val="20"/>
                <w:szCs w:val="20"/>
              </w:rPr>
              <w:t>1</w:t>
            </w:r>
            <w:r w:rsidR="00603BD5" w:rsidRPr="0073668B">
              <w:rPr>
                <w:rFonts w:ascii="Arial" w:hAnsi="Arial"/>
                <w:b w:val="0"/>
                <w:bCs w:val="0"/>
                <w:i w:val="0"/>
                <w:iCs/>
                <w:sz w:val="20"/>
                <w:szCs w:val="20"/>
              </w:rPr>
              <w:fldChar w:fldCharType="end"/>
            </w:r>
            <w:r w:rsidR="00603BD5" w:rsidRPr="0073668B">
              <w:rPr>
                <w:rFonts w:ascii="Arial" w:hAnsi="Arial"/>
                <w:b w:val="0"/>
                <w:bCs w:val="0"/>
                <w:i w:val="0"/>
                <w:iCs/>
                <w:sz w:val="20"/>
                <w:szCs w:val="20"/>
              </w:rPr>
              <w:t xml:space="preserve"> of </w:t>
            </w:r>
            <w:r w:rsidR="00603BD5" w:rsidRPr="0073668B">
              <w:rPr>
                <w:rFonts w:ascii="Arial" w:hAnsi="Arial"/>
                <w:b w:val="0"/>
                <w:bCs w:val="0"/>
                <w:i w:val="0"/>
                <w:iCs/>
                <w:sz w:val="20"/>
                <w:szCs w:val="20"/>
              </w:rPr>
              <w:fldChar w:fldCharType="begin"/>
            </w:r>
            <w:r w:rsidR="00603BD5" w:rsidRPr="0073668B">
              <w:rPr>
                <w:rFonts w:ascii="Arial" w:hAnsi="Arial"/>
                <w:b w:val="0"/>
                <w:bCs w:val="0"/>
                <w:i w:val="0"/>
                <w:iCs/>
                <w:sz w:val="20"/>
                <w:szCs w:val="20"/>
              </w:rPr>
              <w:instrText xml:space="preserve"> NUMPAGES </w:instrText>
            </w:r>
            <w:r w:rsidR="00603BD5" w:rsidRPr="0073668B">
              <w:rPr>
                <w:rFonts w:ascii="Arial" w:hAnsi="Arial"/>
                <w:b w:val="0"/>
                <w:bCs w:val="0"/>
                <w:i w:val="0"/>
                <w:iCs/>
                <w:sz w:val="20"/>
                <w:szCs w:val="20"/>
              </w:rPr>
              <w:fldChar w:fldCharType="separate"/>
            </w:r>
            <w:r w:rsidR="00603BD5" w:rsidRPr="0073668B">
              <w:rPr>
                <w:rFonts w:ascii="Arial" w:hAnsi="Arial"/>
                <w:b w:val="0"/>
                <w:bCs w:val="0"/>
                <w:i w:val="0"/>
                <w:iCs/>
                <w:sz w:val="20"/>
                <w:szCs w:val="20"/>
              </w:rPr>
              <w:t>3</w:t>
            </w:r>
            <w:r w:rsidR="00603BD5" w:rsidRPr="0073668B">
              <w:rPr>
                <w:rFonts w:ascii="Arial" w:hAnsi="Arial"/>
                <w:b w:val="0"/>
                <w:bCs w:val="0"/>
                <w:i w:val="0"/>
                <w:iCs/>
                <w:sz w:val="20"/>
                <w:szCs w:val="20"/>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8362454"/>
      <w:docPartObj>
        <w:docPartGallery w:val="Page Numbers (Bottom of Page)"/>
        <w:docPartUnique/>
      </w:docPartObj>
    </w:sdtPr>
    <w:sdtContent>
      <w:sdt>
        <w:sdtPr>
          <w:id w:val="-1705238520"/>
          <w:docPartObj>
            <w:docPartGallery w:val="Page Numbers (Top of Page)"/>
            <w:docPartUnique/>
          </w:docPartObj>
        </w:sdtPr>
        <w:sdtContent>
          <w:p w14:paraId="5BACE031" w14:textId="2CF41138" w:rsidR="005B454A" w:rsidRDefault="005B454A">
            <w:pPr>
              <w:pStyle w:val="Footer"/>
            </w:pPr>
            <w:r>
              <w:t xml:space="preserve">Page </w:t>
            </w:r>
            <w:r>
              <w:rPr>
                <w:b w:val="0"/>
                <w:bCs w:val="0"/>
                <w:sz w:val="24"/>
                <w:szCs w:val="24"/>
              </w:rPr>
              <w:fldChar w:fldCharType="begin"/>
            </w:r>
            <w:r>
              <w:instrText xml:space="preserve"> PAGE </w:instrText>
            </w:r>
            <w:r>
              <w:rPr>
                <w:b w:val="0"/>
                <w:bCs w:val="0"/>
                <w:sz w:val="24"/>
                <w:szCs w:val="24"/>
              </w:rPr>
              <w:fldChar w:fldCharType="separate"/>
            </w:r>
            <w:r>
              <w:rPr>
                <w:noProof/>
              </w:rPr>
              <w:t>2</w:t>
            </w:r>
            <w:r>
              <w:rPr>
                <w:b w:val="0"/>
                <w:bCs w:val="0"/>
                <w:sz w:val="24"/>
                <w:szCs w:val="24"/>
              </w:rPr>
              <w:fldChar w:fldCharType="end"/>
            </w:r>
            <w:r>
              <w:t xml:space="preserve"> of </w:t>
            </w:r>
            <w:r w:rsidR="00F047CF">
              <w:rPr>
                <w:noProof/>
              </w:rPr>
              <w:fldChar w:fldCharType="begin"/>
            </w:r>
            <w:r w:rsidR="00F047CF">
              <w:rPr>
                <w:noProof/>
              </w:rPr>
              <w:instrText xml:space="preserve"> NUMPAGES  </w:instrText>
            </w:r>
            <w:r w:rsidR="00F047CF">
              <w:rPr>
                <w:noProof/>
              </w:rPr>
              <w:fldChar w:fldCharType="separate"/>
            </w:r>
            <w:r>
              <w:rPr>
                <w:noProof/>
              </w:rPr>
              <w:t>2</w:t>
            </w:r>
            <w:r w:rsidR="00F047CF">
              <w:rPr>
                <w:noProof/>
              </w:rPr>
              <w:fldChar w:fldCharType="end"/>
            </w:r>
          </w:p>
        </w:sdtContent>
      </w:sdt>
    </w:sdtContent>
  </w:sdt>
  <w:p w14:paraId="3FB93DE9" w14:textId="77777777" w:rsidR="00112F32" w:rsidRDefault="00112F32" w:rsidP="005B2446">
    <w:pPr>
      <w:pStyle w:val="Tiny"/>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AD7A7" w14:textId="77777777" w:rsidR="00E3592F" w:rsidRDefault="00E3592F">
      <w:r>
        <w:separator/>
      </w:r>
    </w:p>
  </w:footnote>
  <w:footnote w:type="continuationSeparator" w:id="0">
    <w:p w14:paraId="68604C23" w14:textId="77777777" w:rsidR="00E3592F" w:rsidRDefault="00E3592F">
      <w:r>
        <w:continuationSeparator/>
      </w:r>
    </w:p>
  </w:footnote>
  <w:footnote w:type="continuationNotice" w:id="1">
    <w:p w14:paraId="604FD981" w14:textId="77777777" w:rsidR="00E3592F" w:rsidRDefault="00E3592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EC7B0" w14:textId="5AF39A2E" w:rsidR="001776EC" w:rsidRDefault="00000000">
    <w:pPr>
      <w:pStyle w:val="Header"/>
    </w:pPr>
    <w:r>
      <w:rPr>
        <w:noProof/>
      </w:rPr>
      <w:pict w14:anchorId="1748B2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69751" o:spid="_x0000_s1026" type="#_x0000_t136" style="position:absolute;margin-left:0;margin-top:0;width:586.4pt;height:73.3pt;rotation:315;z-index:-251658238;mso-position-horizontal:center;mso-position-horizontal-relative:margin;mso-position-vertical:center;mso-position-vertical-relative:margin" o:allowincell="f" fillcolor="silver" stroked="f">
          <v:fill opacity=".5"/>
          <v:textpath style="font-family:&quot;Calibri&quot;;font-size:1pt" string="Mercy IT Security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8" w:type="dxa"/>
      <w:jc w:val="center"/>
      <w:tblBorders>
        <w:bottom w:val="dotDotDash" w:sz="12" w:space="0" w:color="auto"/>
      </w:tblBorders>
      <w:tblLook w:val="0000" w:firstRow="0" w:lastRow="0" w:firstColumn="0" w:lastColumn="0" w:noHBand="0" w:noVBand="0"/>
    </w:tblPr>
    <w:tblGrid>
      <w:gridCol w:w="4599"/>
      <w:gridCol w:w="6039"/>
    </w:tblGrid>
    <w:tr w:rsidR="00075F1D" w14:paraId="2AEA1F3E" w14:textId="77777777" w:rsidTr="6443C4E6">
      <w:trPr>
        <w:cantSplit/>
        <w:trHeight w:val="1190"/>
        <w:jc w:val="center"/>
      </w:trPr>
      <w:tc>
        <w:tcPr>
          <w:tcW w:w="4599" w:type="dxa"/>
          <w:vAlign w:val="center"/>
        </w:tcPr>
        <w:p w14:paraId="314A61A8" w14:textId="4BAB8D9B" w:rsidR="00075F1D" w:rsidRPr="009A4517" w:rsidRDefault="002E7AEA" w:rsidP="00075F1D">
          <w:r>
            <w:rPr>
              <w:noProof/>
              <w:sz w:val="16"/>
              <w:szCs w:val="16"/>
            </w:rPr>
            <w:drawing>
              <wp:anchor distT="0" distB="0" distL="114300" distR="114300" simplePos="0" relativeHeight="251658240" behindDoc="1" locked="0" layoutInCell="1" allowOverlap="1" wp14:anchorId="0F644BE1" wp14:editId="6666346F">
                <wp:simplePos x="0" y="0"/>
                <wp:positionH relativeFrom="margin">
                  <wp:posOffset>-14605</wp:posOffset>
                </wp:positionH>
                <wp:positionV relativeFrom="paragraph">
                  <wp:posOffset>-8255</wp:posOffset>
                </wp:positionV>
                <wp:extent cx="2080895" cy="745490"/>
                <wp:effectExtent l="0" t="0" r="0"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0895" cy="7454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039" w:type="dxa"/>
          <w:vAlign w:val="center"/>
        </w:tcPr>
        <w:p w14:paraId="0D913809" w14:textId="33546378" w:rsidR="00075F1D" w:rsidRPr="004D1411" w:rsidRDefault="00495CFB" w:rsidP="00075F1D">
          <w:pPr>
            <w:pStyle w:val="Title"/>
            <w:rPr>
              <w:sz w:val="24"/>
              <w:szCs w:val="24"/>
            </w:rPr>
          </w:pPr>
          <w:r w:rsidRPr="004D1411">
            <w:rPr>
              <w:sz w:val="24"/>
              <w:szCs w:val="24"/>
            </w:rPr>
            <w:t>Mercy Technology Services (</w:t>
          </w:r>
          <w:r w:rsidR="00075F1D" w:rsidRPr="004D1411">
            <w:rPr>
              <w:sz w:val="24"/>
              <w:szCs w:val="24"/>
            </w:rPr>
            <w:t>MTS</w:t>
          </w:r>
          <w:r w:rsidRPr="004D1411">
            <w:rPr>
              <w:sz w:val="24"/>
              <w:szCs w:val="24"/>
            </w:rPr>
            <w:t>)</w:t>
          </w:r>
          <w:r w:rsidR="004D1411" w:rsidRPr="004D1411">
            <w:rPr>
              <w:sz w:val="24"/>
              <w:szCs w:val="24"/>
            </w:rPr>
            <w:t xml:space="preserve"> - </w:t>
          </w:r>
          <w:r w:rsidR="00DF0249" w:rsidRPr="004D1411">
            <w:rPr>
              <w:sz w:val="24"/>
              <w:szCs w:val="24"/>
            </w:rPr>
            <w:t>IT Sec</w:t>
          </w:r>
          <w:r w:rsidR="00292EC2" w:rsidRPr="004D1411">
            <w:rPr>
              <w:sz w:val="24"/>
              <w:szCs w:val="24"/>
            </w:rPr>
            <w:t>urity</w:t>
          </w:r>
        </w:p>
        <w:p w14:paraId="171F681F" w14:textId="0B039F62" w:rsidR="00075F1D" w:rsidRPr="004D1411" w:rsidRDefault="6443C4E6" w:rsidP="00887F4D">
          <w:pPr>
            <w:pStyle w:val="Title"/>
            <w:rPr>
              <w:sz w:val="24"/>
              <w:szCs w:val="24"/>
            </w:rPr>
          </w:pPr>
          <w:r w:rsidRPr="6443C4E6">
            <w:rPr>
              <w:sz w:val="24"/>
              <w:szCs w:val="24"/>
            </w:rPr>
            <w:t>Security Review Questionnaire v2.5.4</w:t>
          </w:r>
        </w:p>
      </w:tc>
    </w:tr>
  </w:tbl>
  <w:p w14:paraId="7F46C609" w14:textId="4CD7070F" w:rsidR="00075F1D" w:rsidRDefault="00000000" w:rsidP="00075F1D">
    <w:pPr>
      <w:pStyle w:val="Header"/>
    </w:pPr>
    <w:r>
      <w:rPr>
        <w:noProof/>
      </w:rPr>
      <w:pict w14:anchorId="1F9908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69752" o:spid="_x0000_s1027" type="#_x0000_t136" style="position:absolute;margin-left:0;margin-top:0;width:586.4pt;height:73.3pt;rotation:315;z-index:-251658237;mso-position-horizontal:center;mso-position-horizontal-relative:margin;mso-position-vertical:center;mso-position-vertical-relative:margin" o:allowincell="f" fillcolor="silver" stroked="f">
          <v:fill opacity=".5"/>
          <v:textpath style="font-family:&quot;Calibri&quot;;font-size:1pt" string="Mercy IT Security 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D5DE" w14:textId="69294177" w:rsidR="001776EC" w:rsidRDefault="00000000">
    <w:pPr>
      <w:pStyle w:val="Header"/>
    </w:pPr>
    <w:r>
      <w:rPr>
        <w:noProof/>
      </w:rPr>
      <w:pict w14:anchorId="46A5FE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69750" o:spid="_x0000_s1025" type="#_x0000_t136" style="position:absolute;margin-left:0;margin-top:0;width:586.4pt;height:73.3pt;rotation:315;z-index:-251658239;mso-position-horizontal:center;mso-position-horizontal-relative:margin;mso-position-vertical:center;mso-position-vertical-relative:margin" o:allowincell="f" fillcolor="silver" stroked="f">
          <v:fill opacity=".5"/>
          <v:textpath style="font-family:&quot;Calibri&quot;;font-size:1pt" string="Mercy IT Security Confidential"/>
          <w10:wrap anchorx="margin" anchory="margin"/>
        </v:shape>
      </w:pic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4CB"/>
    <w:multiLevelType w:val="hybridMultilevel"/>
    <w:tmpl w:val="99C83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66B51"/>
    <w:multiLevelType w:val="hybridMultilevel"/>
    <w:tmpl w:val="9DD439D8"/>
    <w:lvl w:ilvl="0" w:tplc="7FDED51A">
      <w:start w:val="1"/>
      <w:numFmt w:val="bullet"/>
      <w:lvlText w:val="•"/>
      <w:lvlJc w:val="left"/>
      <w:pPr>
        <w:ind w:left="2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2348654">
      <w:start w:val="1"/>
      <w:numFmt w:val="bullet"/>
      <w:lvlText w:val="o"/>
      <w:lvlJc w:val="left"/>
      <w:pPr>
        <w:ind w:left="147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C15C6EC4">
      <w:start w:val="1"/>
      <w:numFmt w:val="bullet"/>
      <w:lvlText w:val="▪"/>
      <w:lvlJc w:val="left"/>
      <w:pPr>
        <w:ind w:left="219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E702EEC">
      <w:start w:val="1"/>
      <w:numFmt w:val="bullet"/>
      <w:lvlText w:val="•"/>
      <w:lvlJc w:val="left"/>
      <w:pPr>
        <w:ind w:left="29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B9E9834">
      <w:start w:val="1"/>
      <w:numFmt w:val="bullet"/>
      <w:lvlText w:val="o"/>
      <w:lvlJc w:val="left"/>
      <w:pPr>
        <w:ind w:left="363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878EFA1E">
      <w:start w:val="1"/>
      <w:numFmt w:val="bullet"/>
      <w:lvlText w:val="▪"/>
      <w:lvlJc w:val="left"/>
      <w:pPr>
        <w:ind w:left="43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099634D2">
      <w:start w:val="1"/>
      <w:numFmt w:val="bullet"/>
      <w:lvlText w:val="•"/>
      <w:lvlJc w:val="left"/>
      <w:pPr>
        <w:ind w:left="50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CD67E70">
      <w:start w:val="1"/>
      <w:numFmt w:val="bullet"/>
      <w:lvlText w:val="o"/>
      <w:lvlJc w:val="left"/>
      <w:pPr>
        <w:ind w:left="579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1BA612B8">
      <w:start w:val="1"/>
      <w:numFmt w:val="bullet"/>
      <w:lvlText w:val="▪"/>
      <w:lvlJc w:val="left"/>
      <w:pPr>
        <w:ind w:left="651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B914D27"/>
    <w:multiLevelType w:val="hybridMultilevel"/>
    <w:tmpl w:val="4B4AD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4178BC"/>
    <w:multiLevelType w:val="hybridMultilevel"/>
    <w:tmpl w:val="31F040A4"/>
    <w:lvl w:ilvl="0" w:tplc="EC96D0CA">
      <w:start w:val="1"/>
      <w:numFmt w:val="bullet"/>
      <w:lvlText w:val=""/>
      <w:lvlJc w:val="left"/>
      <w:pPr>
        <w:ind w:left="360" w:hanging="360"/>
      </w:pPr>
      <w:rPr>
        <w:rFonts w:ascii="Symbol" w:hAnsi="Symbol" w:hint="default"/>
        <w:b/>
        <w:color w:val="000000" w:themeColor="text1"/>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1FA24A26"/>
    <w:multiLevelType w:val="hybridMultilevel"/>
    <w:tmpl w:val="A26ED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0110AD"/>
    <w:multiLevelType w:val="hybridMultilevel"/>
    <w:tmpl w:val="F8CC38B0"/>
    <w:lvl w:ilvl="0" w:tplc="04090017">
      <w:start w:val="1"/>
      <w:numFmt w:val="lowerLetter"/>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6" w15:restartNumberingAfterBreak="0">
    <w:nsid w:val="234844B0"/>
    <w:multiLevelType w:val="hybridMultilevel"/>
    <w:tmpl w:val="A2CE4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667512"/>
    <w:multiLevelType w:val="hybridMultilevel"/>
    <w:tmpl w:val="C8088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53026F"/>
    <w:multiLevelType w:val="hybridMultilevel"/>
    <w:tmpl w:val="828EFCD2"/>
    <w:lvl w:ilvl="0" w:tplc="9D6CBF12">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BD6480"/>
    <w:multiLevelType w:val="hybridMultilevel"/>
    <w:tmpl w:val="2B5CD026"/>
    <w:lvl w:ilvl="0" w:tplc="0409000F">
      <w:start w:val="1"/>
      <w:numFmt w:val="decimal"/>
      <w:lvlText w:val="%1."/>
      <w:lvlJc w:val="left"/>
      <w:pPr>
        <w:ind w:left="360" w:hanging="360"/>
      </w:pPr>
    </w:lvl>
    <w:lvl w:ilvl="1" w:tplc="F2EC05D6">
      <w:start w:val="1"/>
      <w:numFmt w:val="bullet"/>
      <w:lvlText w:val=""/>
      <w:lvlJc w:val="left"/>
      <w:pPr>
        <w:ind w:left="1080" w:hanging="360"/>
      </w:pPr>
      <w:rPr>
        <w:rFonts w:ascii="Symbol" w:hAnsi="Symbol" w:hint="default"/>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213F12"/>
    <w:multiLevelType w:val="hybridMultilevel"/>
    <w:tmpl w:val="0F00B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E62851"/>
    <w:multiLevelType w:val="hybridMultilevel"/>
    <w:tmpl w:val="BE16DD70"/>
    <w:lvl w:ilvl="0" w:tplc="B65ED200">
      <w:start w:val="1"/>
      <w:numFmt w:val="bullet"/>
      <w:pStyle w:val="BulletPoin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5D1B8A"/>
    <w:multiLevelType w:val="hybridMultilevel"/>
    <w:tmpl w:val="1E6C8B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B01C70"/>
    <w:multiLevelType w:val="hybridMultilevel"/>
    <w:tmpl w:val="4524003C"/>
    <w:lvl w:ilvl="0" w:tplc="4F920DC8">
      <w:start w:val="1"/>
      <w:numFmt w:val="lowerLetter"/>
      <w:pStyle w:val="Lett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135BC7"/>
    <w:multiLevelType w:val="hybridMultilevel"/>
    <w:tmpl w:val="52F60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E96ED3"/>
    <w:multiLevelType w:val="hybridMultilevel"/>
    <w:tmpl w:val="7B36373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6D1686"/>
    <w:multiLevelType w:val="hybridMultilevel"/>
    <w:tmpl w:val="54165832"/>
    <w:lvl w:ilvl="0" w:tplc="EC96D0CA">
      <w:start w:val="1"/>
      <w:numFmt w:val="bullet"/>
      <w:lvlText w:val=""/>
      <w:lvlJc w:val="left"/>
      <w:pPr>
        <w:ind w:left="1080" w:hanging="360"/>
      </w:pPr>
      <w:rPr>
        <w:rFonts w:ascii="Symbol" w:hAnsi="Symbol" w:hint="default"/>
        <w:b/>
        <w:color w:val="000000" w:themeColor="text1"/>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E264B00"/>
    <w:multiLevelType w:val="hybridMultilevel"/>
    <w:tmpl w:val="8F0A13BE"/>
    <w:lvl w:ilvl="0" w:tplc="43906A1E">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8" w15:restartNumberingAfterBreak="0">
    <w:nsid w:val="7EEB5E2C"/>
    <w:multiLevelType w:val="hybridMultilevel"/>
    <w:tmpl w:val="7C92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575311">
    <w:abstractNumId w:val="11"/>
  </w:num>
  <w:num w:numId="2" w16cid:durableId="670256171">
    <w:abstractNumId w:val="8"/>
  </w:num>
  <w:num w:numId="3" w16cid:durableId="716978281">
    <w:abstractNumId w:val="8"/>
    <w:lvlOverride w:ilvl="0">
      <w:startOverride w:val="1"/>
    </w:lvlOverride>
  </w:num>
  <w:num w:numId="4" w16cid:durableId="1211262378">
    <w:abstractNumId w:val="13"/>
  </w:num>
  <w:num w:numId="5" w16cid:durableId="4160963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4026985">
    <w:abstractNumId w:val="8"/>
    <w:lvlOverride w:ilvl="0">
      <w:startOverride w:val="1"/>
    </w:lvlOverride>
  </w:num>
  <w:num w:numId="7" w16cid:durableId="250240741">
    <w:abstractNumId w:val="14"/>
  </w:num>
  <w:num w:numId="8" w16cid:durableId="598758128">
    <w:abstractNumId w:val="1"/>
  </w:num>
  <w:num w:numId="9" w16cid:durableId="41484293">
    <w:abstractNumId w:val="10"/>
  </w:num>
  <w:num w:numId="10" w16cid:durableId="338626328">
    <w:abstractNumId w:val="0"/>
  </w:num>
  <w:num w:numId="11" w16cid:durableId="584069434">
    <w:abstractNumId w:val="8"/>
    <w:lvlOverride w:ilvl="0">
      <w:startOverride w:val="1"/>
    </w:lvlOverride>
  </w:num>
  <w:num w:numId="12" w16cid:durableId="1794398960">
    <w:abstractNumId w:val="12"/>
  </w:num>
  <w:num w:numId="13" w16cid:durableId="716974714">
    <w:abstractNumId w:val="6"/>
  </w:num>
  <w:num w:numId="14" w16cid:durableId="1084455586">
    <w:abstractNumId w:val="5"/>
  </w:num>
  <w:num w:numId="15" w16cid:durableId="1800949880">
    <w:abstractNumId w:val="17"/>
  </w:num>
  <w:num w:numId="16" w16cid:durableId="357778731">
    <w:abstractNumId w:val="4"/>
  </w:num>
  <w:num w:numId="17" w16cid:durableId="853763234">
    <w:abstractNumId w:val="9"/>
  </w:num>
  <w:num w:numId="18" w16cid:durableId="89670300">
    <w:abstractNumId w:val="3"/>
  </w:num>
  <w:num w:numId="19" w16cid:durableId="1764916804">
    <w:abstractNumId w:val="16"/>
  </w:num>
  <w:num w:numId="20" w16cid:durableId="1178735600">
    <w:abstractNumId w:val="2"/>
  </w:num>
  <w:num w:numId="21" w16cid:durableId="1188175725">
    <w:abstractNumId w:val="18"/>
  </w:num>
  <w:num w:numId="22" w16cid:durableId="1294869645">
    <w:abstractNumId w:val="7"/>
  </w:num>
  <w:num w:numId="23" w16cid:durableId="1844851961">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79B"/>
    <w:rsid w:val="000000A9"/>
    <w:rsid w:val="00000A4B"/>
    <w:rsid w:val="00000AE3"/>
    <w:rsid w:val="00002C6A"/>
    <w:rsid w:val="00002E80"/>
    <w:rsid w:val="00003B02"/>
    <w:rsid w:val="00003E16"/>
    <w:rsid w:val="00004C62"/>
    <w:rsid w:val="000069FD"/>
    <w:rsid w:val="00006A21"/>
    <w:rsid w:val="00007C4B"/>
    <w:rsid w:val="00010103"/>
    <w:rsid w:val="00011F0F"/>
    <w:rsid w:val="00013332"/>
    <w:rsid w:val="000136B5"/>
    <w:rsid w:val="0001459B"/>
    <w:rsid w:val="00014607"/>
    <w:rsid w:val="00014A0E"/>
    <w:rsid w:val="00014C98"/>
    <w:rsid w:val="00016660"/>
    <w:rsid w:val="000169E8"/>
    <w:rsid w:val="000170F4"/>
    <w:rsid w:val="0001792E"/>
    <w:rsid w:val="000205D0"/>
    <w:rsid w:val="00020993"/>
    <w:rsid w:val="00020A89"/>
    <w:rsid w:val="00021191"/>
    <w:rsid w:val="00022832"/>
    <w:rsid w:val="00022A5A"/>
    <w:rsid w:val="00022C34"/>
    <w:rsid w:val="00022F87"/>
    <w:rsid w:val="00023A95"/>
    <w:rsid w:val="00023E2C"/>
    <w:rsid w:val="000252EB"/>
    <w:rsid w:val="0002559D"/>
    <w:rsid w:val="00025A70"/>
    <w:rsid w:val="000262F4"/>
    <w:rsid w:val="00026696"/>
    <w:rsid w:val="0002793E"/>
    <w:rsid w:val="000302E5"/>
    <w:rsid w:val="00030D3C"/>
    <w:rsid w:val="000311F0"/>
    <w:rsid w:val="0003448C"/>
    <w:rsid w:val="0003481D"/>
    <w:rsid w:val="00035E0F"/>
    <w:rsid w:val="00035EE6"/>
    <w:rsid w:val="00036813"/>
    <w:rsid w:val="000405F7"/>
    <w:rsid w:val="00041A64"/>
    <w:rsid w:val="00042DF9"/>
    <w:rsid w:val="00042FFE"/>
    <w:rsid w:val="00043122"/>
    <w:rsid w:val="00043C0E"/>
    <w:rsid w:val="00043C75"/>
    <w:rsid w:val="0004439C"/>
    <w:rsid w:val="000460F5"/>
    <w:rsid w:val="00046CD7"/>
    <w:rsid w:val="00046ED8"/>
    <w:rsid w:val="000471B2"/>
    <w:rsid w:val="000475C4"/>
    <w:rsid w:val="00053660"/>
    <w:rsid w:val="00055C3D"/>
    <w:rsid w:val="00056584"/>
    <w:rsid w:val="00056F84"/>
    <w:rsid w:val="000602D4"/>
    <w:rsid w:val="00060591"/>
    <w:rsid w:val="0006193F"/>
    <w:rsid w:val="00061CD7"/>
    <w:rsid w:val="00062187"/>
    <w:rsid w:val="000631EE"/>
    <w:rsid w:val="00064CAF"/>
    <w:rsid w:val="00065884"/>
    <w:rsid w:val="00067132"/>
    <w:rsid w:val="00067495"/>
    <w:rsid w:val="00067864"/>
    <w:rsid w:val="000701C2"/>
    <w:rsid w:val="00070FD1"/>
    <w:rsid w:val="0007119B"/>
    <w:rsid w:val="000715DD"/>
    <w:rsid w:val="0007186B"/>
    <w:rsid w:val="00071E73"/>
    <w:rsid w:val="00072A37"/>
    <w:rsid w:val="0007354E"/>
    <w:rsid w:val="00075F1D"/>
    <w:rsid w:val="000764A6"/>
    <w:rsid w:val="0007655B"/>
    <w:rsid w:val="00077721"/>
    <w:rsid w:val="0008000B"/>
    <w:rsid w:val="00081ECA"/>
    <w:rsid w:val="00083775"/>
    <w:rsid w:val="00084343"/>
    <w:rsid w:val="0008629E"/>
    <w:rsid w:val="000870D3"/>
    <w:rsid w:val="0008799F"/>
    <w:rsid w:val="0009070D"/>
    <w:rsid w:val="000914CF"/>
    <w:rsid w:val="00092260"/>
    <w:rsid w:val="000926D8"/>
    <w:rsid w:val="00092DAB"/>
    <w:rsid w:val="00092F52"/>
    <w:rsid w:val="0009391A"/>
    <w:rsid w:val="00093C9D"/>
    <w:rsid w:val="00094481"/>
    <w:rsid w:val="00095234"/>
    <w:rsid w:val="0009547B"/>
    <w:rsid w:val="00096230"/>
    <w:rsid w:val="000969DA"/>
    <w:rsid w:val="00096DB6"/>
    <w:rsid w:val="000975EF"/>
    <w:rsid w:val="000A1922"/>
    <w:rsid w:val="000A28AA"/>
    <w:rsid w:val="000A2F38"/>
    <w:rsid w:val="000A2F5D"/>
    <w:rsid w:val="000A3DD3"/>
    <w:rsid w:val="000A3E4E"/>
    <w:rsid w:val="000A3EE7"/>
    <w:rsid w:val="000A414C"/>
    <w:rsid w:val="000A652B"/>
    <w:rsid w:val="000A6FC1"/>
    <w:rsid w:val="000A74DF"/>
    <w:rsid w:val="000A7A79"/>
    <w:rsid w:val="000B0901"/>
    <w:rsid w:val="000B4B7A"/>
    <w:rsid w:val="000B5D1D"/>
    <w:rsid w:val="000B63CF"/>
    <w:rsid w:val="000B6A7F"/>
    <w:rsid w:val="000B6BA5"/>
    <w:rsid w:val="000B6CC6"/>
    <w:rsid w:val="000B76E5"/>
    <w:rsid w:val="000C0BE6"/>
    <w:rsid w:val="000C2221"/>
    <w:rsid w:val="000C37F8"/>
    <w:rsid w:val="000C471A"/>
    <w:rsid w:val="000C6A89"/>
    <w:rsid w:val="000C75E6"/>
    <w:rsid w:val="000C7889"/>
    <w:rsid w:val="000C79F5"/>
    <w:rsid w:val="000D0536"/>
    <w:rsid w:val="000D0981"/>
    <w:rsid w:val="000D37FF"/>
    <w:rsid w:val="000D4DAD"/>
    <w:rsid w:val="000D51CD"/>
    <w:rsid w:val="000D5495"/>
    <w:rsid w:val="000D5A42"/>
    <w:rsid w:val="000D5AC7"/>
    <w:rsid w:val="000D6A80"/>
    <w:rsid w:val="000D7B59"/>
    <w:rsid w:val="000D7DDF"/>
    <w:rsid w:val="000E1F22"/>
    <w:rsid w:val="000E3567"/>
    <w:rsid w:val="000E36FE"/>
    <w:rsid w:val="000E4AF1"/>
    <w:rsid w:val="000E6752"/>
    <w:rsid w:val="000E71B7"/>
    <w:rsid w:val="000F0BEC"/>
    <w:rsid w:val="000F1353"/>
    <w:rsid w:val="000F193E"/>
    <w:rsid w:val="000F1EF6"/>
    <w:rsid w:val="000F2160"/>
    <w:rsid w:val="000F244B"/>
    <w:rsid w:val="000F285D"/>
    <w:rsid w:val="000F41B3"/>
    <w:rsid w:val="000F4F03"/>
    <w:rsid w:val="000F4F98"/>
    <w:rsid w:val="000F54B3"/>
    <w:rsid w:val="000F59B8"/>
    <w:rsid w:val="000F66F8"/>
    <w:rsid w:val="000F6D3C"/>
    <w:rsid w:val="00100D6C"/>
    <w:rsid w:val="00100DE6"/>
    <w:rsid w:val="00101A8F"/>
    <w:rsid w:val="0010270F"/>
    <w:rsid w:val="00103ED6"/>
    <w:rsid w:val="001047EC"/>
    <w:rsid w:val="00104A60"/>
    <w:rsid w:val="00104E77"/>
    <w:rsid w:val="001055F5"/>
    <w:rsid w:val="00106974"/>
    <w:rsid w:val="00107C1D"/>
    <w:rsid w:val="00111070"/>
    <w:rsid w:val="0011161A"/>
    <w:rsid w:val="00112F32"/>
    <w:rsid w:val="001133D5"/>
    <w:rsid w:val="00115BAD"/>
    <w:rsid w:val="001175B5"/>
    <w:rsid w:val="00120FC3"/>
    <w:rsid w:val="001217A7"/>
    <w:rsid w:val="0012248F"/>
    <w:rsid w:val="00122DB9"/>
    <w:rsid w:val="00123932"/>
    <w:rsid w:val="00124DC9"/>
    <w:rsid w:val="00125AAA"/>
    <w:rsid w:val="00126270"/>
    <w:rsid w:val="001269FF"/>
    <w:rsid w:val="00126CF0"/>
    <w:rsid w:val="00130964"/>
    <w:rsid w:val="00130A55"/>
    <w:rsid w:val="00131503"/>
    <w:rsid w:val="00131510"/>
    <w:rsid w:val="001317AA"/>
    <w:rsid w:val="001335C7"/>
    <w:rsid w:val="00133A8B"/>
    <w:rsid w:val="0013542D"/>
    <w:rsid w:val="00135F49"/>
    <w:rsid w:val="001363F9"/>
    <w:rsid w:val="00141DA5"/>
    <w:rsid w:val="0014292C"/>
    <w:rsid w:val="00142EC7"/>
    <w:rsid w:val="00143653"/>
    <w:rsid w:val="001436C9"/>
    <w:rsid w:val="001437F1"/>
    <w:rsid w:val="001465C2"/>
    <w:rsid w:val="00146643"/>
    <w:rsid w:val="00146D46"/>
    <w:rsid w:val="001516BF"/>
    <w:rsid w:val="0015241E"/>
    <w:rsid w:val="00154085"/>
    <w:rsid w:val="001545F4"/>
    <w:rsid w:val="00154B70"/>
    <w:rsid w:val="00155E61"/>
    <w:rsid w:val="00156117"/>
    <w:rsid w:val="0016007E"/>
    <w:rsid w:val="00160782"/>
    <w:rsid w:val="001611D8"/>
    <w:rsid w:val="00162995"/>
    <w:rsid w:val="0016330A"/>
    <w:rsid w:val="00163DF4"/>
    <w:rsid w:val="00165643"/>
    <w:rsid w:val="00167262"/>
    <w:rsid w:val="0016754D"/>
    <w:rsid w:val="00167D83"/>
    <w:rsid w:val="00171217"/>
    <w:rsid w:val="00171643"/>
    <w:rsid w:val="0017195D"/>
    <w:rsid w:val="00173C0D"/>
    <w:rsid w:val="001750D2"/>
    <w:rsid w:val="00175B7E"/>
    <w:rsid w:val="00175E8E"/>
    <w:rsid w:val="001767FA"/>
    <w:rsid w:val="0017743C"/>
    <w:rsid w:val="001776EC"/>
    <w:rsid w:val="00177D0A"/>
    <w:rsid w:val="00180B67"/>
    <w:rsid w:val="00181154"/>
    <w:rsid w:val="00182551"/>
    <w:rsid w:val="00184D12"/>
    <w:rsid w:val="001851BB"/>
    <w:rsid w:val="0018671D"/>
    <w:rsid w:val="0018686A"/>
    <w:rsid w:val="001869AA"/>
    <w:rsid w:val="00187F80"/>
    <w:rsid w:val="00190EFE"/>
    <w:rsid w:val="0019218D"/>
    <w:rsid w:val="00192916"/>
    <w:rsid w:val="0019319D"/>
    <w:rsid w:val="001954B0"/>
    <w:rsid w:val="001965F5"/>
    <w:rsid w:val="00197028"/>
    <w:rsid w:val="001A1F0C"/>
    <w:rsid w:val="001A2093"/>
    <w:rsid w:val="001A218A"/>
    <w:rsid w:val="001A293F"/>
    <w:rsid w:val="001A7A56"/>
    <w:rsid w:val="001B0E4D"/>
    <w:rsid w:val="001B179F"/>
    <w:rsid w:val="001B18BB"/>
    <w:rsid w:val="001B4413"/>
    <w:rsid w:val="001B54AA"/>
    <w:rsid w:val="001B6EFE"/>
    <w:rsid w:val="001C062D"/>
    <w:rsid w:val="001C09BE"/>
    <w:rsid w:val="001C24B4"/>
    <w:rsid w:val="001C3CA5"/>
    <w:rsid w:val="001C60FF"/>
    <w:rsid w:val="001C688F"/>
    <w:rsid w:val="001C7416"/>
    <w:rsid w:val="001D1A06"/>
    <w:rsid w:val="001D2CCF"/>
    <w:rsid w:val="001D39C3"/>
    <w:rsid w:val="001D3EA9"/>
    <w:rsid w:val="001D5005"/>
    <w:rsid w:val="001D5309"/>
    <w:rsid w:val="001D5334"/>
    <w:rsid w:val="001D5821"/>
    <w:rsid w:val="001D7C38"/>
    <w:rsid w:val="001E276A"/>
    <w:rsid w:val="001E3500"/>
    <w:rsid w:val="001E436F"/>
    <w:rsid w:val="001E4A2A"/>
    <w:rsid w:val="001E6ACD"/>
    <w:rsid w:val="001F0862"/>
    <w:rsid w:val="001F1DF5"/>
    <w:rsid w:val="001F40E0"/>
    <w:rsid w:val="001F4FC4"/>
    <w:rsid w:val="001F5381"/>
    <w:rsid w:val="001F545D"/>
    <w:rsid w:val="001F61D5"/>
    <w:rsid w:val="001F6FFB"/>
    <w:rsid w:val="001F7BE5"/>
    <w:rsid w:val="002011BD"/>
    <w:rsid w:val="00202811"/>
    <w:rsid w:val="00203F61"/>
    <w:rsid w:val="00204C2D"/>
    <w:rsid w:val="002067ED"/>
    <w:rsid w:val="0020703D"/>
    <w:rsid w:val="00207951"/>
    <w:rsid w:val="002102CD"/>
    <w:rsid w:val="002106B7"/>
    <w:rsid w:val="00212E6E"/>
    <w:rsid w:val="00213AEF"/>
    <w:rsid w:val="00215E1C"/>
    <w:rsid w:val="00217042"/>
    <w:rsid w:val="002174D4"/>
    <w:rsid w:val="00217B53"/>
    <w:rsid w:val="00217BF8"/>
    <w:rsid w:val="00220618"/>
    <w:rsid w:val="00220C47"/>
    <w:rsid w:val="00221B15"/>
    <w:rsid w:val="00222697"/>
    <w:rsid w:val="002228A4"/>
    <w:rsid w:val="002233CD"/>
    <w:rsid w:val="002233DA"/>
    <w:rsid w:val="00223C43"/>
    <w:rsid w:val="00226AD3"/>
    <w:rsid w:val="0022712D"/>
    <w:rsid w:val="0022724F"/>
    <w:rsid w:val="00227508"/>
    <w:rsid w:val="00230CBC"/>
    <w:rsid w:val="00231DCC"/>
    <w:rsid w:val="002358D4"/>
    <w:rsid w:val="00235EB4"/>
    <w:rsid w:val="002370BC"/>
    <w:rsid w:val="00237777"/>
    <w:rsid w:val="0024023F"/>
    <w:rsid w:val="002405EA"/>
    <w:rsid w:val="00240883"/>
    <w:rsid w:val="00240DE2"/>
    <w:rsid w:val="00241453"/>
    <w:rsid w:val="00241A16"/>
    <w:rsid w:val="0024250E"/>
    <w:rsid w:val="00242DF1"/>
    <w:rsid w:val="00243755"/>
    <w:rsid w:val="00245B43"/>
    <w:rsid w:val="00246FF1"/>
    <w:rsid w:val="002504B0"/>
    <w:rsid w:val="00250E94"/>
    <w:rsid w:val="00254D0A"/>
    <w:rsid w:val="002557F3"/>
    <w:rsid w:val="00255816"/>
    <w:rsid w:val="00256D0C"/>
    <w:rsid w:val="00261298"/>
    <w:rsid w:val="00261E0F"/>
    <w:rsid w:val="002631FA"/>
    <w:rsid w:val="0026325E"/>
    <w:rsid w:val="00263BDE"/>
    <w:rsid w:val="00263DEE"/>
    <w:rsid w:val="002641D3"/>
    <w:rsid w:val="002643F5"/>
    <w:rsid w:val="00264A5F"/>
    <w:rsid w:val="00266F3C"/>
    <w:rsid w:val="002671C8"/>
    <w:rsid w:val="002724C2"/>
    <w:rsid w:val="002724D0"/>
    <w:rsid w:val="00276C29"/>
    <w:rsid w:val="00276E36"/>
    <w:rsid w:val="002807E5"/>
    <w:rsid w:val="00280D3C"/>
    <w:rsid w:val="00282260"/>
    <w:rsid w:val="00283748"/>
    <w:rsid w:val="002879DC"/>
    <w:rsid w:val="002906DF"/>
    <w:rsid w:val="00291B0B"/>
    <w:rsid w:val="00292EC2"/>
    <w:rsid w:val="002935F1"/>
    <w:rsid w:val="0029446A"/>
    <w:rsid w:val="00295126"/>
    <w:rsid w:val="00295A63"/>
    <w:rsid w:val="002963E1"/>
    <w:rsid w:val="00297C3A"/>
    <w:rsid w:val="002A0694"/>
    <w:rsid w:val="002A0F0D"/>
    <w:rsid w:val="002A1D30"/>
    <w:rsid w:val="002A1F94"/>
    <w:rsid w:val="002A48D0"/>
    <w:rsid w:val="002A548F"/>
    <w:rsid w:val="002A6C48"/>
    <w:rsid w:val="002A6E6B"/>
    <w:rsid w:val="002A74B8"/>
    <w:rsid w:val="002A75A7"/>
    <w:rsid w:val="002A785D"/>
    <w:rsid w:val="002B272F"/>
    <w:rsid w:val="002B3362"/>
    <w:rsid w:val="002B4226"/>
    <w:rsid w:val="002B468C"/>
    <w:rsid w:val="002B49CF"/>
    <w:rsid w:val="002B54EC"/>
    <w:rsid w:val="002B69F2"/>
    <w:rsid w:val="002B770A"/>
    <w:rsid w:val="002C1C9E"/>
    <w:rsid w:val="002C227C"/>
    <w:rsid w:val="002C4C16"/>
    <w:rsid w:val="002C5ACB"/>
    <w:rsid w:val="002C64B8"/>
    <w:rsid w:val="002C6AAC"/>
    <w:rsid w:val="002C6BF3"/>
    <w:rsid w:val="002C7555"/>
    <w:rsid w:val="002C7D36"/>
    <w:rsid w:val="002D020E"/>
    <w:rsid w:val="002D0C45"/>
    <w:rsid w:val="002D31A9"/>
    <w:rsid w:val="002D35F7"/>
    <w:rsid w:val="002D38CB"/>
    <w:rsid w:val="002D3D07"/>
    <w:rsid w:val="002D5FAF"/>
    <w:rsid w:val="002D60D1"/>
    <w:rsid w:val="002D62C7"/>
    <w:rsid w:val="002E00C2"/>
    <w:rsid w:val="002E0160"/>
    <w:rsid w:val="002E016C"/>
    <w:rsid w:val="002E0376"/>
    <w:rsid w:val="002E134F"/>
    <w:rsid w:val="002E475B"/>
    <w:rsid w:val="002E5DEB"/>
    <w:rsid w:val="002E642B"/>
    <w:rsid w:val="002E67F2"/>
    <w:rsid w:val="002E697E"/>
    <w:rsid w:val="002E7AEA"/>
    <w:rsid w:val="002E7E9A"/>
    <w:rsid w:val="002E7F70"/>
    <w:rsid w:val="002F0163"/>
    <w:rsid w:val="002F1379"/>
    <w:rsid w:val="002F15DB"/>
    <w:rsid w:val="002F2F9E"/>
    <w:rsid w:val="002F3D60"/>
    <w:rsid w:val="002F564A"/>
    <w:rsid w:val="002F611B"/>
    <w:rsid w:val="002F6A77"/>
    <w:rsid w:val="002F70A2"/>
    <w:rsid w:val="002F7266"/>
    <w:rsid w:val="002F751D"/>
    <w:rsid w:val="0030087E"/>
    <w:rsid w:val="00300951"/>
    <w:rsid w:val="00300D5E"/>
    <w:rsid w:val="0030324D"/>
    <w:rsid w:val="00306FD4"/>
    <w:rsid w:val="003101C6"/>
    <w:rsid w:val="0031208C"/>
    <w:rsid w:val="0031295B"/>
    <w:rsid w:val="00313E7E"/>
    <w:rsid w:val="00314E1F"/>
    <w:rsid w:val="00316AC7"/>
    <w:rsid w:val="00317938"/>
    <w:rsid w:val="00317C86"/>
    <w:rsid w:val="00320260"/>
    <w:rsid w:val="0032091C"/>
    <w:rsid w:val="00322B09"/>
    <w:rsid w:val="00322BDC"/>
    <w:rsid w:val="0032379C"/>
    <w:rsid w:val="003245FD"/>
    <w:rsid w:val="00324CFE"/>
    <w:rsid w:val="00325337"/>
    <w:rsid w:val="00325B88"/>
    <w:rsid w:val="00326C3D"/>
    <w:rsid w:val="00326EBA"/>
    <w:rsid w:val="003276BB"/>
    <w:rsid w:val="00330F14"/>
    <w:rsid w:val="00331DA8"/>
    <w:rsid w:val="00333FBA"/>
    <w:rsid w:val="00334188"/>
    <w:rsid w:val="00335B0E"/>
    <w:rsid w:val="003369C9"/>
    <w:rsid w:val="003377C2"/>
    <w:rsid w:val="003379AE"/>
    <w:rsid w:val="003406A4"/>
    <w:rsid w:val="00341A0C"/>
    <w:rsid w:val="00342283"/>
    <w:rsid w:val="003425F5"/>
    <w:rsid w:val="0034274A"/>
    <w:rsid w:val="003459A4"/>
    <w:rsid w:val="003460C5"/>
    <w:rsid w:val="00346800"/>
    <w:rsid w:val="00350540"/>
    <w:rsid w:val="00352E78"/>
    <w:rsid w:val="00353B3C"/>
    <w:rsid w:val="00354D1F"/>
    <w:rsid w:val="0035574D"/>
    <w:rsid w:val="0035721F"/>
    <w:rsid w:val="00360116"/>
    <w:rsid w:val="003608E5"/>
    <w:rsid w:val="00361378"/>
    <w:rsid w:val="00361F6D"/>
    <w:rsid w:val="00362FCD"/>
    <w:rsid w:val="00363F80"/>
    <w:rsid w:val="00367D72"/>
    <w:rsid w:val="003708A6"/>
    <w:rsid w:val="0037093C"/>
    <w:rsid w:val="00372392"/>
    <w:rsid w:val="003726E5"/>
    <w:rsid w:val="00372B40"/>
    <w:rsid w:val="00372FA4"/>
    <w:rsid w:val="00374A44"/>
    <w:rsid w:val="00374BFD"/>
    <w:rsid w:val="00375EA0"/>
    <w:rsid w:val="00376D30"/>
    <w:rsid w:val="00381270"/>
    <w:rsid w:val="00382391"/>
    <w:rsid w:val="00382EF6"/>
    <w:rsid w:val="003848B6"/>
    <w:rsid w:val="003856BA"/>
    <w:rsid w:val="00386329"/>
    <w:rsid w:val="0039128B"/>
    <w:rsid w:val="003915CE"/>
    <w:rsid w:val="00393673"/>
    <w:rsid w:val="00393C94"/>
    <w:rsid w:val="00394579"/>
    <w:rsid w:val="003945BC"/>
    <w:rsid w:val="00397A3D"/>
    <w:rsid w:val="003A01F5"/>
    <w:rsid w:val="003A151A"/>
    <w:rsid w:val="003A17A6"/>
    <w:rsid w:val="003A17C1"/>
    <w:rsid w:val="003A21DB"/>
    <w:rsid w:val="003A2706"/>
    <w:rsid w:val="003A29FA"/>
    <w:rsid w:val="003A31AB"/>
    <w:rsid w:val="003A4BE8"/>
    <w:rsid w:val="003A5AD4"/>
    <w:rsid w:val="003A5B72"/>
    <w:rsid w:val="003A689D"/>
    <w:rsid w:val="003B073C"/>
    <w:rsid w:val="003B0F5D"/>
    <w:rsid w:val="003B179B"/>
    <w:rsid w:val="003B1815"/>
    <w:rsid w:val="003B1F67"/>
    <w:rsid w:val="003B23C0"/>
    <w:rsid w:val="003B2D18"/>
    <w:rsid w:val="003B398E"/>
    <w:rsid w:val="003B4F2D"/>
    <w:rsid w:val="003B730B"/>
    <w:rsid w:val="003B7FAE"/>
    <w:rsid w:val="003C1CD0"/>
    <w:rsid w:val="003C2988"/>
    <w:rsid w:val="003C2BA5"/>
    <w:rsid w:val="003C2F46"/>
    <w:rsid w:val="003C3257"/>
    <w:rsid w:val="003C33F5"/>
    <w:rsid w:val="003C43A5"/>
    <w:rsid w:val="003C73F2"/>
    <w:rsid w:val="003D1721"/>
    <w:rsid w:val="003D31D1"/>
    <w:rsid w:val="003D3609"/>
    <w:rsid w:val="003D6B13"/>
    <w:rsid w:val="003D76A6"/>
    <w:rsid w:val="003E180F"/>
    <w:rsid w:val="003E1E9C"/>
    <w:rsid w:val="003E23A2"/>
    <w:rsid w:val="003E30DD"/>
    <w:rsid w:val="003E361F"/>
    <w:rsid w:val="003E4D2C"/>
    <w:rsid w:val="003E6E82"/>
    <w:rsid w:val="003E7068"/>
    <w:rsid w:val="003F061F"/>
    <w:rsid w:val="003F23BF"/>
    <w:rsid w:val="003F36B7"/>
    <w:rsid w:val="003F38BA"/>
    <w:rsid w:val="003F42A4"/>
    <w:rsid w:val="003F4754"/>
    <w:rsid w:val="003F4EE2"/>
    <w:rsid w:val="003F5AED"/>
    <w:rsid w:val="003F6372"/>
    <w:rsid w:val="003F7E49"/>
    <w:rsid w:val="00400A19"/>
    <w:rsid w:val="00400A70"/>
    <w:rsid w:val="00401183"/>
    <w:rsid w:val="004023E3"/>
    <w:rsid w:val="00403E75"/>
    <w:rsid w:val="00405594"/>
    <w:rsid w:val="00405F68"/>
    <w:rsid w:val="004063BE"/>
    <w:rsid w:val="00406A48"/>
    <w:rsid w:val="00407D4C"/>
    <w:rsid w:val="004114F2"/>
    <w:rsid w:val="004129B2"/>
    <w:rsid w:val="0041321A"/>
    <w:rsid w:val="00413D26"/>
    <w:rsid w:val="004142C6"/>
    <w:rsid w:val="00414571"/>
    <w:rsid w:val="00416576"/>
    <w:rsid w:val="0042067B"/>
    <w:rsid w:val="004220F4"/>
    <w:rsid w:val="0042403C"/>
    <w:rsid w:val="00424642"/>
    <w:rsid w:val="00424D0C"/>
    <w:rsid w:val="00425267"/>
    <w:rsid w:val="004258C1"/>
    <w:rsid w:val="0042651D"/>
    <w:rsid w:val="00427303"/>
    <w:rsid w:val="0043010F"/>
    <w:rsid w:val="0043202C"/>
    <w:rsid w:val="0043290A"/>
    <w:rsid w:val="00433501"/>
    <w:rsid w:val="00434138"/>
    <w:rsid w:val="00434AF1"/>
    <w:rsid w:val="00435C15"/>
    <w:rsid w:val="0043680B"/>
    <w:rsid w:val="00436E4D"/>
    <w:rsid w:val="004370E7"/>
    <w:rsid w:val="004407D3"/>
    <w:rsid w:val="00441464"/>
    <w:rsid w:val="004415C4"/>
    <w:rsid w:val="00441C2F"/>
    <w:rsid w:val="00442181"/>
    <w:rsid w:val="00442C7D"/>
    <w:rsid w:val="00442E6A"/>
    <w:rsid w:val="0044336F"/>
    <w:rsid w:val="004439AA"/>
    <w:rsid w:val="00445061"/>
    <w:rsid w:val="0044529B"/>
    <w:rsid w:val="004453B9"/>
    <w:rsid w:val="00446506"/>
    <w:rsid w:val="00446FB8"/>
    <w:rsid w:val="0045015E"/>
    <w:rsid w:val="00450B51"/>
    <w:rsid w:val="00451A0E"/>
    <w:rsid w:val="00451C42"/>
    <w:rsid w:val="004524A5"/>
    <w:rsid w:val="00452527"/>
    <w:rsid w:val="004526FA"/>
    <w:rsid w:val="00455E1C"/>
    <w:rsid w:val="00456595"/>
    <w:rsid w:val="00457508"/>
    <w:rsid w:val="0045775D"/>
    <w:rsid w:val="00460F09"/>
    <w:rsid w:val="00462167"/>
    <w:rsid w:val="004622F2"/>
    <w:rsid w:val="004627E4"/>
    <w:rsid w:val="0046315C"/>
    <w:rsid w:val="00463554"/>
    <w:rsid w:val="00465692"/>
    <w:rsid w:val="004658FC"/>
    <w:rsid w:val="004660E7"/>
    <w:rsid w:val="00467270"/>
    <w:rsid w:val="00470138"/>
    <w:rsid w:val="00470537"/>
    <w:rsid w:val="00470561"/>
    <w:rsid w:val="004714AF"/>
    <w:rsid w:val="00471AD9"/>
    <w:rsid w:val="00472474"/>
    <w:rsid w:val="00472AF6"/>
    <w:rsid w:val="004740DF"/>
    <w:rsid w:val="00475942"/>
    <w:rsid w:val="00475944"/>
    <w:rsid w:val="00475C5D"/>
    <w:rsid w:val="00475CC9"/>
    <w:rsid w:val="0047655E"/>
    <w:rsid w:val="00477109"/>
    <w:rsid w:val="00477658"/>
    <w:rsid w:val="00477FEA"/>
    <w:rsid w:val="00480069"/>
    <w:rsid w:val="0048135A"/>
    <w:rsid w:val="00482E93"/>
    <w:rsid w:val="004831C5"/>
    <w:rsid w:val="00485A0C"/>
    <w:rsid w:val="00486379"/>
    <w:rsid w:val="00486D00"/>
    <w:rsid w:val="004877C7"/>
    <w:rsid w:val="00487BE1"/>
    <w:rsid w:val="00487D3F"/>
    <w:rsid w:val="004921BC"/>
    <w:rsid w:val="004923EE"/>
    <w:rsid w:val="00492AE0"/>
    <w:rsid w:val="00492E5A"/>
    <w:rsid w:val="00493C88"/>
    <w:rsid w:val="004947E3"/>
    <w:rsid w:val="00495577"/>
    <w:rsid w:val="00495CFB"/>
    <w:rsid w:val="00495F26"/>
    <w:rsid w:val="00495F72"/>
    <w:rsid w:val="00496FEB"/>
    <w:rsid w:val="004A32A5"/>
    <w:rsid w:val="004A3403"/>
    <w:rsid w:val="004A3BD3"/>
    <w:rsid w:val="004A4299"/>
    <w:rsid w:val="004A44A4"/>
    <w:rsid w:val="004A7AD5"/>
    <w:rsid w:val="004B07D9"/>
    <w:rsid w:val="004B0E77"/>
    <w:rsid w:val="004B144D"/>
    <w:rsid w:val="004B267F"/>
    <w:rsid w:val="004B28EC"/>
    <w:rsid w:val="004B2F12"/>
    <w:rsid w:val="004B345C"/>
    <w:rsid w:val="004B38B8"/>
    <w:rsid w:val="004B4F6B"/>
    <w:rsid w:val="004B509C"/>
    <w:rsid w:val="004C01B1"/>
    <w:rsid w:val="004C02A0"/>
    <w:rsid w:val="004C04CB"/>
    <w:rsid w:val="004C059E"/>
    <w:rsid w:val="004C1F31"/>
    <w:rsid w:val="004C1FFE"/>
    <w:rsid w:val="004C247D"/>
    <w:rsid w:val="004C49D8"/>
    <w:rsid w:val="004C75D6"/>
    <w:rsid w:val="004C7786"/>
    <w:rsid w:val="004D1411"/>
    <w:rsid w:val="004D4044"/>
    <w:rsid w:val="004D414A"/>
    <w:rsid w:val="004D6584"/>
    <w:rsid w:val="004D6996"/>
    <w:rsid w:val="004D6A40"/>
    <w:rsid w:val="004E0502"/>
    <w:rsid w:val="004E0A6A"/>
    <w:rsid w:val="004E1492"/>
    <w:rsid w:val="004E1A71"/>
    <w:rsid w:val="004E3C48"/>
    <w:rsid w:val="004E459A"/>
    <w:rsid w:val="004E46D4"/>
    <w:rsid w:val="004E657C"/>
    <w:rsid w:val="004F0A7D"/>
    <w:rsid w:val="004F167B"/>
    <w:rsid w:val="004F17DE"/>
    <w:rsid w:val="004F2654"/>
    <w:rsid w:val="004F3D30"/>
    <w:rsid w:val="004F3DCB"/>
    <w:rsid w:val="004F535B"/>
    <w:rsid w:val="004F5360"/>
    <w:rsid w:val="004F5E32"/>
    <w:rsid w:val="004F6E6C"/>
    <w:rsid w:val="004F7288"/>
    <w:rsid w:val="004F7891"/>
    <w:rsid w:val="004F7E89"/>
    <w:rsid w:val="005006E7"/>
    <w:rsid w:val="0050269B"/>
    <w:rsid w:val="005027C6"/>
    <w:rsid w:val="00502A51"/>
    <w:rsid w:val="00503716"/>
    <w:rsid w:val="005042D4"/>
    <w:rsid w:val="00504320"/>
    <w:rsid w:val="005047C0"/>
    <w:rsid w:val="00504AEA"/>
    <w:rsid w:val="00506304"/>
    <w:rsid w:val="00507C5B"/>
    <w:rsid w:val="00507DBF"/>
    <w:rsid w:val="00510047"/>
    <w:rsid w:val="00515630"/>
    <w:rsid w:val="00515682"/>
    <w:rsid w:val="005158E1"/>
    <w:rsid w:val="005163C6"/>
    <w:rsid w:val="00517A0D"/>
    <w:rsid w:val="00517BD0"/>
    <w:rsid w:val="00517DF3"/>
    <w:rsid w:val="00521549"/>
    <w:rsid w:val="00521643"/>
    <w:rsid w:val="00522066"/>
    <w:rsid w:val="00522351"/>
    <w:rsid w:val="00522BA7"/>
    <w:rsid w:val="0052367E"/>
    <w:rsid w:val="00524447"/>
    <w:rsid w:val="00524A2F"/>
    <w:rsid w:val="0052650B"/>
    <w:rsid w:val="00530054"/>
    <w:rsid w:val="0053047B"/>
    <w:rsid w:val="00530618"/>
    <w:rsid w:val="005312AF"/>
    <w:rsid w:val="005329BD"/>
    <w:rsid w:val="005332AF"/>
    <w:rsid w:val="00533569"/>
    <w:rsid w:val="0053405E"/>
    <w:rsid w:val="005340C6"/>
    <w:rsid w:val="00534396"/>
    <w:rsid w:val="00536396"/>
    <w:rsid w:val="0053645A"/>
    <w:rsid w:val="00536F21"/>
    <w:rsid w:val="005374D3"/>
    <w:rsid w:val="0054053F"/>
    <w:rsid w:val="005410F7"/>
    <w:rsid w:val="00541C97"/>
    <w:rsid w:val="00542D4E"/>
    <w:rsid w:val="005436BC"/>
    <w:rsid w:val="00544BB6"/>
    <w:rsid w:val="00544C59"/>
    <w:rsid w:val="00545283"/>
    <w:rsid w:val="00545705"/>
    <w:rsid w:val="00550157"/>
    <w:rsid w:val="005501EA"/>
    <w:rsid w:val="0055047C"/>
    <w:rsid w:val="005518A2"/>
    <w:rsid w:val="005544DA"/>
    <w:rsid w:val="00554D13"/>
    <w:rsid w:val="00555E44"/>
    <w:rsid w:val="0056126C"/>
    <w:rsid w:val="005616B0"/>
    <w:rsid w:val="00562098"/>
    <w:rsid w:val="00562149"/>
    <w:rsid w:val="00562642"/>
    <w:rsid w:val="0056332E"/>
    <w:rsid w:val="00563ADD"/>
    <w:rsid w:val="00563B41"/>
    <w:rsid w:val="005659B0"/>
    <w:rsid w:val="0056639C"/>
    <w:rsid w:val="00570A6D"/>
    <w:rsid w:val="00570CB3"/>
    <w:rsid w:val="00571527"/>
    <w:rsid w:val="00573831"/>
    <w:rsid w:val="00573D34"/>
    <w:rsid w:val="0057417C"/>
    <w:rsid w:val="00575E4B"/>
    <w:rsid w:val="00577129"/>
    <w:rsid w:val="005802CE"/>
    <w:rsid w:val="005805C2"/>
    <w:rsid w:val="0058096D"/>
    <w:rsid w:val="005825E4"/>
    <w:rsid w:val="005838A2"/>
    <w:rsid w:val="00585607"/>
    <w:rsid w:val="00585B1A"/>
    <w:rsid w:val="0058745C"/>
    <w:rsid w:val="00587BF2"/>
    <w:rsid w:val="005911CA"/>
    <w:rsid w:val="00591D97"/>
    <w:rsid w:val="00592085"/>
    <w:rsid w:val="0059304A"/>
    <w:rsid w:val="005933C5"/>
    <w:rsid w:val="0059543C"/>
    <w:rsid w:val="00595442"/>
    <w:rsid w:val="005963B7"/>
    <w:rsid w:val="00597F43"/>
    <w:rsid w:val="005A2532"/>
    <w:rsid w:val="005A2631"/>
    <w:rsid w:val="005A294A"/>
    <w:rsid w:val="005A3DDB"/>
    <w:rsid w:val="005A3FE9"/>
    <w:rsid w:val="005A4548"/>
    <w:rsid w:val="005A5A42"/>
    <w:rsid w:val="005A6C0F"/>
    <w:rsid w:val="005A7AB9"/>
    <w:rsid w:val="005B0ADB"/>
    <w:rsid w:val="005B1B89"/>
    <w:rsid w:val="005B2375"/>
    <w:rsid w:val="005B2446"/>
    <w:rsid w:val="005B2B23"/>
    <w:rsid w:val="005B3061"/>
    <w:rsid w:val="005B454A"/>
    <w:rsid w:val="005B64BD"/>
    <w:rsid w:val="005B7A82"/>
    <w:rsid w:val="005C06CB"/>
    <w:rsid w:val="005C102A"/>
    <w:rsid w:val="005C206B"/>
    <w:rsid w:val="005C29DA"/>
    <w:rsid w:val="005C2B9B"/>
    <w:rsid w:val="005C31A3"/>
    <w:rsid w:val="005C567D"/>
    <w:rsid w:val="005C5D56"/>
    <w:rsid w:val="005C6606"/>
    <w:rsid w:val="005C7AD3"/>
    <w:rsid w:val="005C7C4C"/>
    <w:rsid w:val="005D00F5"/>
    <w:rsid w:val="005D100B"/>
    <w:rsid w:val="005D1216"/>
    <w:rsid w:val="005D340C"/>
    <w:rsid w:val="005D3786"/>
    <w:rsid w:val="005D38B2"/>
    <w:rsid w:val="005D4362"/>
    <w:rsid w:val="005D492A"/>
    <w:rsid w:val="005D5104"/>
    <w:rsid w:val="005D5337"/>
    <w:rsid w:val="005D54A5"/>
    <w:rsid w:val="005D6370"/>
    <w:rsid w:val="005D65B8"/>
    <w:rsid w:val="005D6618"/>
    <w:rsid w:val="005E0209"/>
    <w:rsid w:val="005E2E41"/>
    <w:rsid w:val="005E3E76"/>
    <w:rsid w:val="005E3FF8"/>
    <w:rsid w:val="005E43CC"/>
    <w:rsid w:val="005E4455"/>
    <w:rsid w:val="005E5088"/>
    <w:rsid w:val="005E67C2"/>
    <w:rsid w:val="005E7610"/>
    <w:rsid w:val="005E7B23"/>
    <w:rsid w:val="005E7EAE"/>
    <w:rsid w:val="005F0FEF"/>
    <w:rsid w:val="005F1C19"/>
    <w:rsid w:val="005F4A40"/>
    <w:rsid w:val="005F54DA"/>
    <w:rsid w:val="005F5531"/>
    <w:rsid w:val="005F5B7F"/>
    <w:rsid w:val="005F6649"/>
    <w:rsid w:val="005F6ABE"/>
    <w:rsid w:val="005F6FA1"/>
    <w:rsid w:val="0060105B"/>
    <w:rsid w:val="006011EF"/>
    <w:rsid w:val="00601796"/>
    <w:rsid w:val="00601E89"/>
    <w:rsid w:val="006035DF"/>
    <w:rsid w:val="00603BD5"/>
    <w:rsid w:val="00603DD4"/>
    <w:rsid w:val="00604DF2"/>
    <w:rsid w:val="00605ABC"/>
    <w:rsid w:val="00606F47"/>
    <w:rsid w:val="00607780"/>
    <w:rsid w:val="0060793B"/>
    <w:rsid w:val="00607DBB"/>
    <w:rsid w:val="006115E9"/>
    <w:rsid w:val="00614EB4"/>
    <w:rsid w:val="006157EE"/>
    <w:rsid w:val="006161ED"/>
    <w:rsid w:val="00620FFC"/>
    <w:rsid w:val="0062166F"/>
    <w:rsid w:val="0062186D"/>
    <w:rsid w:val="006238E3"/>
    <w:rsid w:val="00623A53"/>
    <w:rsid w:val="0062659A"/>
    <w:rsid w:val="00626ECB"/>
    <w:rsid w:val="00626F9E"/>
    <w:rsid w:val="006277FE"/>
    <w:rsid w:val="00627B5D"/>
    <w:rsid w:val="00627D39"/>
    <w:rsid w:val="00627D60"/>
    <w:rsid w:val="006305F0"/>
    <w:rsid w:val="00630600"/>
    <w:rsid w:val="006311B9"/>
    <w:rsid w:val="006327EC"/>
    <w:rsid w:val="0063633A"/>
    <w:rsid w:val="00637178"/>
    <w:rsid w:val="00637196"/>
    <w:rsid w:val="006374FB"/>
    <w:rsid w:val="00641B09"/>
    <w:rsid w:val="00641C9B"/>
    <w:rsid w:val="006422B1"/>
    <w:rsid w:val="00643F63"/>
    <w:rsid w:val="00644384"/>
    <w:rsid w:val="0064447A"/>
    <w:rsid w:val="0064496F"/>
    <w:rsid w:val="00644CE4"/>
    <w:rsid w:val="0064525F"/>
    <w:rsid w:val="00645E9D"/>
    <w:rsid w:val="00646DAE"/>
    <w:rsid w:val="006471DB"/>
    <w:rsid w:val="00652A47"/>
    <w:rsid w:val="0065318D"/>
    <w:rsid w:val="00653CEC"/>
    <w:rsid w:val="0065465E"/>
    <w:rsid w:val="00655B9B"/>
    <w:rsid w:val="00660132"/>
    <w:rsid w:val="006601C5"/>
    <w:rsid w:val="00660C1E"/>
    <w:rsid w:val="00661A09"/>
    <w:rsid w:val="00661E3C"/>
    <w:rsid w:val="00662E64"/>
    <w:rsid w:val="0066535E"/>
    <w:rsid w:val="00665EA7"/>
    <w:rsid w:val="0066679D"/>
    <w:rsid w:val="006676C5"/>
    <w:rsid w:val="00667F67"/>
    <w:rsid w:val="00670490"/>
    <w:rsid w:val="0067049B"/>
    <w:rsid w:val="00670B06"/>
    <w:rsid w:val="00670DEA"/>
    <w:rsid w:val="00671C5B"/>
    <w:rsid w:val="0067286D"/>
    <w:rsid w:val="00674E59"/>
    <w:rsid w:val="0067583C"/>
    <w:rsid w:val="00676540"/>
    <w:rsid w:val="00676B01"/>
    <w:rsid w:val="00676C34"/>
    <w:rsid w:val="0068047A"/>
    <w:rsid w:val="006808EE"/>
    <w:rsid w:val="00681799"/>
    <w:rsid w:val="00681817"/>
    <w:rsid w:val="0068205B"/>
    <w:rsid w:val="00683BFC"/>
    <w:rsid w:val="00683DF3"/>
    <w:rsid w:val="00684629"/>
    <w:rsid w:val="0068485A"/>
    <w:rsid w:val="00686ACD"/>
    <w:rsid w:val="0068719F"/>
    <w:rsid w:val="006900E3"/>
    <w:rsid w:val="006905AD"/>
    <w:rsid w:val="00690AEF"/>
    <w:rsid w:val="0069269E"/>
    <w:rsid w:val="00693E6C"/>
    <w:rsid w:val="0069692B"/>
    <w:rsid w:val="00696B27"/>
    <w:rsid w:val="006A0FA2"/>
    <w:rsid w:val="006A0FB8"/>
    <w:rsid w:val="006A11D5"/>
    <w:rsid w:val="006A1DF4"/>
    <w:rsid w:val="006A5745"/>
    <w:rsid w:val="006A5D5D"/>
    <w:rsid w:val="006A63FE"/>
    <w:rsid w:val="006A6D84"/>
    <w:rsid w:val="006A7F14"/>
    <w:rsid w:val="006B0BF8"/>
    <w:rsid w:val="006B10E4"/>
    <w:rsid w:val="006B15A5"/>
    <w:rsid w:val="006B1D9B"/>
    <w:rsid w:val="006B2722"/>
    <w:rsid w:val="006B3411"/>
    <w:rsid w:val="006B55AA"/>
    <w:rsid w:val="006B5806"/>
    <w:rsid w:val="006B6893"/>
    <w:rsid w:val="006B6B9A"/>
    <w:rsid w:val="006B6CE6"/>
    <w:rsid w:val="006B726C"/>
    <w:rsid w:val="006B754C"/>
    <w:rsid w:val="006B7AE4"/>
    <w:rsid w:val="006C0127"/>
    <w:rsid w:val="006C0BB8"/>
    <w:rsid w:val="006C21BE"/>
    <w:rsid w:val="006C2504"/>
    <w:rsid w:val="006C27D8"/>
    <w:rsid w:val="006C335D"/>
    <w:rsid w:val="006C441D"/>
    <w:rsid w:val="006C48F6"/>
    <w:rsid w:val="006C50FA"/>
    <w:rsid w:val="006D0765"/>
    <w:rsid w:val="006D08FA"/>
    <w:rsid w:val="006D1F05"/>
    <w:rsid w:val="006D2FA6"/>
    <w:rsid w:val="006D3180"/>
    <w:rsid w:val="006D34C5"/>
    <w:rsid w:val="006D35F2"/>
    <w:rsid w:val="006D5CFF"/>
    <w:rsid w:val="006D6333"/>
    <w:rsid w:val="006D6E47"/>
    <w:rsid w:val="006D7333"/>
    <w:rsid w:val="006D788B"/>
    <w:rsid w:val="006D7D0A"/>
    <w:rsid w:val="006E0073"/>
    <w:rsid w:val="006E01A2"/>
    <w:rsid w:val="006E041C"/>
    <w:rsid w:val="006E0F97"/>
    <w:rsid w:val="006E15F2"/>
    <w:rsid w:val="006E2BC4"/>
    <w:rsid w:val="006E50B1"/>
    <w:rsid w:val="006E5E1C"/>
    <w:rsid w:val="006E65D4"/>
    <w:rsid w:val="006E769D"/>
    <w:rsid w:val="006E79E7"/>
    <w:rsid w:val="006F030B"/>
    <w:rsid w:val="006F2FC4"/>
    <w:rsid w:val="006F5BDF"/>
    <w:rsid w:val="006F6F30"/>
    <w:rsid w:val="006F72D4"/>
    <w:rsid w:val="006F744B"/>
    <w:rsid w:val="006F7DAA"/>
    <w:rsid w:val="006F7DDC"/>
    <w:rsid w:val="007002EA"/>
    <w:rsid w:val="007020BE"/>
    <w:rsid w:val="00702F98"/>
    <w:rsid w:val="00703248"/>
    <w:rsid w:val="00703587"/>
    <w:rsid w:val="00704362"/>
    <w:rsid w:val="00706538"/>
    <w:rsid w:val="00706EB7"/>
    <w:rsid w:val="0071118E"/>
    <w:rsid w:val="00712009"/>
    <w:rsid w:val="007125FB"/>
    <w:rsid w:val="00712D43"/>
    <w:rsid w:val="00712D85"/>
    <w:rsid w:val="00713235"/>
    <w:rsid w:val="00715866"/>
    <w:rsid w:val="00715FC5"/>
    <w:rsid w:val="00716876"/>
    <w:rsid w:val="007168BA"/>
    <w:rsid w:val="007174B8"/>
    <w:rsid w:val="00720AC6"/>
    <w:rsid w:val="00722A4F"/>
    <w:rsid w:val="00723CB9"/>
    <w:rsid w:val="00724CA4"/>
    <w:rsid w:val="00725AC0"/>
    <w:rsid w:val="00725F21"/>
    <w:rsid w:val="00730C4E"/>
    <w:rsid w:val="00730DBD"/>
    <w:rsid w:val="007310E1"/>
    <w:rsid w:val="00733F39"/>
    <w:rsid w:val="0073668B"/>
    <w:rsid w:val="00737240"/>
    <w:rsid w:val="0073738E"/>
    <w:rsid w:val="00737ADA"/>
    <w:rsid w:val="00740568"/>
    <w:rsid w:val="00740961"/>
    <w:rsid w:val="00741544"/>
    <w:rsid w:val="00741F68"/>
    <w:rsid w:val="00746162"/>
    <w:rsid w:val="00746FA3"/>
    <w:rsid w:val="0074703B"/>
    <w:rsid w:val="00752360"/>
    <w:rsid w:val="00752567"/>
    <w:rsid w:val="007527A3"/>
    <w:rsid w:val="00754DB6"/>
    <w:rsid w:val="0075593E"/>
    <w:rsid w:val="00755957"/>
    <w:rsid w:val="00755A86"/>
    <w:rsid w:val="00756B9A"/>
    <w:rsid w:val="007572B3"/>
    <w:rsid w:val="00757F4D"/>
    <w:rsid w:val="007608BF"/>
    <w:rsid w:val="00760C6C"/>
    <w:rsid w:val="00763119"/>
    <w:rsid w:val="00763429"/>
    <w:rsid w:val="00763FDF"/>
    <w:rsid w:val="007662FF"/>
    <w:rsid w:val="0076657C"/>
    <w:rsid w:val="00770467"/>
    <w:rsid w:val="00771924"/>
    <w:rsid w:val="00771FCF"/>
    <w:rsid w:val="00772798"/>
    <w:rsid w:val="00773391"/>
    <w:rsid w:val="0077530C"/>
    <w:rsid w:val="00780424"/>
    <w:rsid w:val="00780C2E"/>
    <w:rsid w:val="00780D9A"/>
    <w:rsid w:val="00783A1F"/>
    <w:rsid w:val="00784239"/>
    <w:rsid w:val="007848A5"/>
    <w:rsid w:val="007900AD"/>
    <w:rsid w:val="00791B58"/>
    <w:rsid w:val="007932E6"/>
    <w:rsid w:val="007942F0"/>
    <w:rsid w:val="00794E33"/>
    <w:rsid w:val="00797D5C"/>
    <w:rsid w:val="007A1D7F"/>
    <w:rsid w:val="007A1E39"/>
    <w:rsid w:val="007A1FD9"/>
    <w:rsid w:val="007A20AC"/>
    <w:rsid w:val="007A299A"/>
    <w:rsid w:val="007A301F"/>
    <w:rsid w:val="007A3BEC"/>
    <w:rsid w:val="007A4667"/>
    <w:rsid w:val="007A48A2"/>
    <w:rsid w:val="007A5BC0"/>
    <w:rsid w:val="007A60CD"/>
    <w:rsid w:val="007A6193"/>
    <w:rsid w:val="007A66EA"/>
    <w:rsid w:val="007A6B1A"/>
    <w:rsid w:val="007A7524"/>
    <w:rsid w:val="007B0105"/>
    <w:rsid w:val="007B048B"/>
    <w:rsid w:val="007B1263"/>
    <w:rsid w:val="007B16B8"/>
    <w:rsid w:val="007B16BD"/>
    <w:rsid w:val="007B1755"/>
    <w:rsid w:val="007B23F7"/>
    <w:rsid w:val="007B347F"/>
    <w:rsid w:val="007B48D6"/>
    <w:rsid w:val="007B4D08"/>
    <w:rsid w:val="007B4D48"/>
    <w:rsid w:val="007B5121"/>
    <w:rsid w:val="007B532C"/>
    <w:rsid w:val="007B5BA4"/>
    <w:rsid w:val="007B5ED8"/>
    <w:rsid w:val="007B65CB"/>
    <w:rsid w:val="007B7FBD"/>
    <w:rsid w:val="007C0E71"/>
    <w:rsid w:val="007C0EF6"/>
    <w:rsid w:val="007C1BAB"/>
    <w:rsid w:val="007C1D6B"/>
    <w:rsid w:val="007C2165"/>
    <w:rsid w:val="007C28B9"/>
    <w:rsid w:val="007C40FB"/>
    <w:rsid w:val="007C69D5"/>
    <w:rsid w:val="007C6B97"/>
    <w:rsid w:val="007C6ED8"/>
    <w:rsid w:val="007C7BD8"/>
    <w:rsid w:val="007D03D8"/>
    <w:rsid w:val="007D109F"/>
    <w:rsid w:val="007D37E6"/>
    <w:rsid w:val="007D39F9"/>
    <w:rsid w:val="007D4ABA"/>
    <w:rsid w:val="007D615A"/>
    <w:rsid w:val="007D6363"/>
    <w:rsid w:val="007D683F"/>
    <w:rsid w:val="007E03BE"/>
    <w:rsid w:val="007E0CA8"/>
    <w:rsid w:val="007E0EFA"/>
    <w:rsid w:val="007E190A"/>
    <w:rsid w:val="007E2ED6"/>
    <w:rsid w:val="007E496E"/>
    <w:rsid w:val="007E4CDD"/>
    <w:rsid w:val="007E6EEF"/>
    <w:rsid w:val="007E7388"/>
    <w:rsid w:val="007E7C1A"/>
    <w:rsid w:val="007F0A90"/>
    <w:rsid w:val="007F1DDB"/>
    <w:rsid w:val="007F1F90"/>
    <w:rsid w:val="007F3CD7"/>
    <w:rsid w:val="007F4477"/>
    <w:rsid w:val="007F4695"/>
    <w:rsid w:val="007F6E70"/>
    <w:rsid w:val="007F7534"/>
    <w:rsid w:val="007F7760"/>
    <w:rsid w:val="007F79E3"/>
    <w:rsid w:val="007F7AD1"/>
    <w:rsid w:val="00801526"/>
    <w:rsid w:val="00801F2B"/>
    <w:rsid w:val="00802CB3"/>
    <w:rsid w:val="0080356C"/>
    <w:rsid w:val="00804148"/>
    <w:rsid w:val="008046E0"/>
    <w:rsid w:val="0080564A"/>
    <w:rsid w:val="008067F4"/>
    <w:rsid w:val="00806D37"/>
    <w:rsid w:val="00807885"/>
    <w:rsid w:val="00810A6E"/>
    <w:rsid w:val="00810F57"/>
    <w:rsid w:val="00814005"/>
    <w:rsid w:val="00814BB7"/>
    <w:rsid w:val="008155FD"/>
    <w:rsid w:val="00815BE3"/>
    <w:rsid w:val="00815C23"/>
    <w:rsid w:val="008163C2"/>
    <w:rsid w:val="00816939"/>
    <w:rsid w:val="00817196"/>
    <w:rsid w:val="008178A7"/>
    <w:rsid w:val="00820DCC"/>
    <w:rsid w:val="00822650"/>
    <w:rsid w:val="00823146"/>
    <w:rsid w:val="00823EA8"/>
    <w:rsid w:val="00824E93"/>
    <w:rsid w:val="008269B0"/>
    <w:rsid w:val="00827992"/>
    <w:rsid w:val="00830EDF"/>
    <w:rsid w:val="00830FAC"/>
    <w:rsid w:val="00831EBE"/>
    <w:rsid w:val="0083263D"/>
    <w:rsid w:val="00832CCB"/>
    <w:rsid w:val="00833577"/>
    <w:rsid w:val="00833AE2"/>
    <w:rsid w:val="0083461D"/>
    <w:rsid w:val="00836881"/>
    <w:rsid w:val="0083697F"/>
    <w:rsid w:val="00837119"/>
    <w:rsid w:val="008374E6"/>
    <w:rsid w:val="0084012E"/>
    <w:rsid w:val="00843948"/>
    <w:rsid w:val="00844A9A"/>
    <w:rsid w:val="00845ABD"/>
    <w:rsid w:val="00845C2C"/>
    <w:rsid w:val="00847211"/>
    <w:rsid w:val="00847CE1"/>
    <w:rsid w:val="008517E6"/>
    <w:rsid w:val="0085232C"/>
    <w:rsid w:val="0085281C"/>
    <w:rsid w:val="00852E4C"/>
    <w:rsid w:val="008535C5"/>
    <w:rsid w:val="00853767"/>
    <w:rsid w:val="00854309"/>
    <w:rsid w:val="008548D6"/>
    <w:rsid w:val="0085644E"/>
    <w:rsid w:val="0085670D"/>
    <w:rsid w:val="0085761C"/>
    <w:rsid w:val="00857987"/>
    <w:rsid w:val="00857CA2"/>
    <w:rsid w:val="00860E2D"/>
    <w:rsid w:val="00861700"/>
    <w:rsid w:val="00862BA2"/>
    <w:rsid w:val="00863AF3"/>
    <w:rsid w:val="00863B23"/>
    <w:rsid w:val="00864AEA"/>
    <w:rsid w:val="00865055"/>
    <w:rsid w:val="008657AE"/>
    <w:rsid w:val="00866152"/>
    <w:rsid w:val="00866246"/>
    <w:rsid w:val="00866F32"/>
    <w:rsid w:val="00867F82"/>
    <w:rsid w:val="008702A7"/>
    <w:rsid w:val="008702EC"/>
    <w:rsid w:val="00870C45"/>
    <w:rsid w:val="00870CD7"/>
    <w:rsid w:val="008712FC"/>
    <w:rsid w:val="0087227B"/>
    <w:rsid w:val="008724BF"/>
    <w:rsid w:val="008732C8"/>
    <w:rsid w:val="00873E9F"/>
    <w:rsid w:val="00875317"/>
    <w:rsid w:val="00876138"/>
    <w:rsid w:val="008771B4"/>
    <w:rsid w:val="00877DF7"/>
    <w:rsid w:val="00877F49"/>
    <w:rsid w:val="00880030"/>
    <w:rsid w:val="008800EF"/>
    <w:rsid w:val="008818B9"/>
    <w:rsid w:val="0088223A"/>
    <w:rsid w:val="008839F9"/>
    <w:rsid w:val="00883A55"/>
    <w:rsid w:val="00883A63"/>
    <w:rsid w:val="00884698"/>
    <w:rsid w:val="0088543E"/>
    <w:rsid w:val="00885A02"/>
    <w:rsid w:val="00886BA2"/>
    <w:rsid w:val="00886E8E"/>
    <w:rsid w:val="00887F4D"/>
    <w:rsid w:val="00890660"/>
    <w:rsid w:val="008946AD"/>
    <w:rsid w:val="00894AD1"/>
    <w:rsid w:val="00894F5C"/>
    <w:rsid w:val="008950FC"/>
    <w:rsid w:val="00896146"/>
    <w:rsid w:val="008962A1"/>
    <w:rsid w:val="008971EF"/>
    <w:rsid w:val="008978E8"/>
    <w:rsid w:val="008A07CA"/>
    <w:rsid w:val="008A0A64"/>
    <w:rsid w:val="008A0B86"/>
    <w:rsid w:val="008A0D35"/>
    <w:rsid w:val="008A1E17"/>
    <w:rsid w:val="008A21AC"/>
    <w:rsid w:val="008A3052"/>
    <w:rsid w:val="008A36AD"/>
    <w:rsid w:val="008A39EA"/>
    <w:rsid w:val="008A61D7"/>
    <w:rsid w:val="008A70F4"/>
    <w:rsid w:val="008A7507"/>
    <w:rsid w:val="008B0D26"/>
    <w:rsid w:val="008B0D80"/>
    <w:rsid w:val="008B2837"/>
    <w:rsid w:val="008B29FF"/>
    <w:rsid w:val="008B31C2"/>
    <w:rsid w:val="008B4BB6"/>
    <w:rsid w:val="008B62D7"/>
    <w:rsid w:val="008B63AC"/>
    <w:rsid w:val="008C008A"/>
    <w:rsid w:val="008C0B17"/>
    <w:rsid w:val="008C1B92"/>
    <w:rsid w:val="008C1F2C"/>
    <w:rsid w:val="008C2B3D"/>
    <w:rsid w:val="008C3141"/>
    <w:rsid w:val="008C59CC"/>
    <w:rsid w:val="008D14D5"/>
    <w:rsid w:val="008D31BA"/>
    <w:rsid w:val="008D7D57"/>
    <w:rsid w:val="008E0C2D"/>
    <w:rsid w:val="008E3675"/>
    <w:rsid w:val="008E56B5"/>
    <w:rsid w:val="008E5756"/>
    <w:rsid w:val="008E588B"/>
    <w:rsid w:val="008E6EA2"/>
    <w:rsid w:val="008F1330"/>
    <w:rsid w:val="008F3373"/>
    <w:rsid w:val="008F35E7"/>
    <w:rsid w:val="008F3D2B"/>
    <w:rsid w:val="008F455F"/>
    <w:rsid w:val="008F5C2E"/>
    <w:rsid w:val="008F628E"/>
    <w:rsid w:val="008F64A5"/>
    <w:rsid w:val="008F6F45"/>
    <w:rsid w:val="008F7B2C"/>
    <w:rsid w:val="008F7D2E"/>
    <w:rsid w:val="00900509"/>
    <w:rsid w:val="009007ED"/>
    <w:rsid w:val="00900988"/>
    <w:rsid w:val="009023CA"/>
    <w:rsid w:val="0090261F"/>
    <w:rsid w:val="0090551A"/>
    <w:rsid w:val="0090632A"/>
    <w:rsid w:val="0090650D"/>
    <w:rsid w:val="00910231"/>
    <w:rsid w:val="00910540"/>
    <w:rsid w:val="009115CE"/>
    <w:rsid w:val="00911FB9"/>
    <w:rsid w:val="009139D2"/>
    <w:rsid w:val="00914C4A"/>
    <w:rsid w:val="00916230"/>
    <w:rsid w:val="00916363"/>
    <w:rsid w:val="00916AF2"/>
    <w:rsid w:val="00916B4E"/>
    <w:rsid w:val="00920154"/>
    <w:rsid w:val="009207A1"/>
    <w:rsid w:val="00921C0A"/>
    <w:rsid w:val="00921CC5"/>
    <w:rsid w:val="0092293E"/>
    <w:rsid w:val="009240A6"/>
    <w:rsid w:val="00924952"/>
    <w:rsid w:val="00924ECB"/>
    <w:rsid w:val="00924F4E"/>
    <w:rsid w:val="0092512F"/>
    <w:rsid w:val="009252B8"/>
    <w:rsid w:val="00926E7C"/>
    <w:rsid w:val="00930417"/>
    <w:rsid w:val="009305B0"/>
    <w:rsid w:val="009311B4"/>
    <w:rsid w:val="009311DB"/>
    <w:rsid w:val="0093238E"/>
    <w:rsid w:val="00933200"/>
    <w:rsid w:val="009332FC"/>
    <w:rsid w:val="009335C2"/>
    <w:rsid w:val="009359C4"/>
    <w:rsid w:val="009361E2"/>
    <w:rsid w:val="0093649F"/>
    <w:rsid w:val="00936871"/>
    <w:rsid w:val="00936E19"/>
    <w:rsid w:val="00940CEC"/>
    <w:rsid w:val="00940D35"/>
    <w:rsid w:val="00941FC7"/>
    <w:rsid w:val="00942CCE"/>
    <w:rsid w:val="00944921"/>
    <w:rsid w:val="00944C4F"/>
    <w:rsid w:val="00945362"/>
    <w:rsid w:val="00945E8A"/>
    <w:rsid w:val="009471E8"/>
    <w:rsid w:val="00947855"/>
    <w:rsid w:val="009528DC"/>
    <w:rsid w:val="00954149"/>
    <w:rsid w:val="009544D6"/>
    <w:rsid w:val="009547CA"/>
    <w:rsid w:val="00955828"/>
    <w:rsid w:val="009558B6"/>
    <w:rsid w:val="00957EA6"/>
    <w:rsid w:val="00961688"/>
    <w:rsid w:val="00963102"/>
    <w:rsid w:val="00963D30"/>
    <w:rsid w:val="00964852"/>
    <w:rsid w:val="00966B08"/>
    <w:rsid w:val="009672BF"/>
    <w:rsid w:val="00967697"/>
    <w:rsid w:val="00970091"/>
    <w:rsid w:val="0097091F"/>
    <w:rsid w:val="00970BB2"/>
    <w:rsid w:val="00972F01"/>
    <w:rsid w:val="00977691"/>
    <w:rsid w:val="00980552"/>
    <w:rsid w:val="0098205A"/>
    <w:rsid w:val="00984739"/>
    <w:rsid w:val="00984BB3"/>
    <w:rsid w:val="00985920"/>
    <w:rsid w:val="009874C0"/>
    <w:rsid w:val="00987CF7"/>
    <w:rsid w:val="00990755"/>
    <w:rsid w:val="00991569"/>
    <w:rsid w:val="009915C1"/>
    <w:rsid w:val="00992805"/>
    <w:rsid w:val="009952D9"/>
    <w:rsid w:val="00996E3F"/>
    <w:rsid w:val="00997513"/>
    <w:rsid w:val="00997B16"/>
    <w:rsid w:val="009A2328"/>
    <w:rsid w:val="009A3CF2"/>
    <w:rsid w:val="009A40F8"/>
    <w:rsid w:val="009A4517"/>
    <w:rsid w:val="009A45FC"/>
    <w:rsid w:val="009A4772"/>
    <w:rsid w:val="009A4C96"/>
    <w:rsid w:val="009B087D"/>
    <w:rsid w:val="009B13EB"/>
    <w:rsid w:val="009B1A79"/>
    <w:rsid w:val="009B25D1"/>
    <w:rsid w:val="009B2A81"/>
    <w:rsid w:val="009B2F47"/>
    <w:rsid w:val="009B3608"/>
    <w:rsid w:val="009B3A0F"/>
    <w:rsid w:val="009B44E8"/>
    <w:rsid w:val="009B4EF9"/>
    <w:rsid w:val="009B5296"/>
    <w:rsid w:val="009B5DE3"/>
    <w:rsid w:val="009B5DFF"/>
    <w:rsid w:val="009B6182"/>
    <w:rsid w:val="009B6A85"/>
    <w:rsid w:val="009B7C01"/>
    <w:rsid w:val="009C021C"/>
    <w:rsid w:val="009C14EC"/>
    <w:rsid w:val="009C17DF"/>
    <w:rsid w:val="009C28D6"/>
    <w:rsid w:val="009C4639"/>
    <w:rsid w:val="009C4A77"/>
    <w:rsid w:val="009C54CD"/>
    <w:rsid w:val="009C6154"/>
    <w:rsid w:val="009C63C7"/>
    <w:rsid w:val="009D040C"/>
    <w:rsid w:val="009D05C5"/>
    <w:rsid w:val="009D0BE7"/>
    <w:rsid w:val="009D1046"/>
    <w:rsid w:val="009D12AB"/>
    <w:rsid w:val="009D3271"/>
    <w:rsid w:val="009D3A38"/>
    <w:rsid w:val="009D3FE0"/>
    <w:rsid w:val="009D5E8B"/>
    <w:rsid w:val="009D6E06"/>
    <w:rsid w:val="009D7608"/>
    <w:rsid w:val="009D76AE"/>
    <w:rsid w:val="009D7752"/>
    <w:rsid w:val="009D7E0C"/>
    <w:rsid w:val="009E2066"/>
    <w:rsid w:val="009E3745"/>
    <w:rsid w:val="009E519D"/>
    <w:rsid w:val="009E5940"/>
    <w:rsid w:val="009E5DAA"/>
    <w:rsid w:val="009E6014"/>
    <w:rsid w:val="009E6362"/>
    <w:rsid w:val="009E6449"/>
    <w:rsid w:val="009E674B"/>
    <w:rsid w:val="009F0699"/>
    <w:rsid w:val="009F0CBC"/>
    <w:rsid w:val="009F0F43"/>
    <w:rsid w:val="009F0FE8"/>
    <w:rsid w:val="009F4543"/>
    <w:rsid w:val="009F4614"/>
    <w:rsid w:val="009F4EAD"/>
    <w:rsid w:val="009F563E"/>
    <w:rsid w:val="009F56AD"/>
    <w:rsid w:val="009F5CD9"/>
    <w:rsid w:val="009F6583"/>
    <w:rsid w:val="009F77A2"/>
    <w:rsid w:val="009F7A03"/>
    <w:rsid w:val="009F7B76"/>
    <w:rsid w:val="00A0031B"/>
    <w:rsid w:val="00A003B9"/>
    <w:rsid w:val="00A01F6A"/>
    <w:rsid w:val="00A0418D"/>
    <w:rsid w:val="00A1111B"/>
    <w:rsid w:val="00A11966"/>
    <w:rsid w:val="00A12D4E"/>
    <w:rsid w:val="00A13A3F"/>
    <w:rsid w:val="00A157DE"/>
    <w:rsid w:val="00A16596"/>
    <w:rsid w:val="00A2121C"/>
    <w:rsid w:val="00A22BBB"/>
    <w:rsid w:val="00A23FB8"/>
    <w:rsid w:val="00A24F93"/>
    <w:rsid w:val="00A2622D"/>
    <w:rsid w:val="00A26B7F"/>
    <w:rsid w:val="00A303FC"/>
    <w:rsid w:val="00A30F99"/>
    <w:rsid w:val="00A31124"/>
    <w:rsid w:val="00A316C6"/>
    <w:rsid w:val="00A33407"/>
    <w:rsid w:val="00A335B2"/>
    <w:rsid w:val="00A355E4"/>
    <w:rsid w:val="00A361ED"/>
    <w:rsid w:val="00A36B80"/>
    <w:rsid w:val="00A40BD6"/>
    <w:rsid w:val="00A42CC8"/>
    <w:rsid w:val="00A42EFA"/>
    <w:rsid w:val="00A431F8"/>
    <w:rsid w:val="00A43562"/>
    <w:rsid w:val="00A43DC4"/>
    <w:rsid w:val="00A43E6A"/>
    <w:rsid w:val="00A43EB1"/>
    <w:rsid w:val="00A43F0B"/>
    <w:rsid w:val="00A44440"/>
    <w:rsid w:val="00A45B7E"/>
    <w:rsid w:val="00A45D42"/>
    <w:rsid w:val="00A4794F"/>
    <w:rsid w:val="00A50B08"/>
    <w:rsid w:val="00A51F52"/>
    <w:rsid w:val="00A54DA9"/>
    <w:rsid w:val="00A554A4"/>
    <w:rsid w:val="00A56FC3"/>
    <w:rsid w:val="00A5785D"/>
    <w:rsid w:val="00A62F50"/>
    <w:rsid w:val="00A6446D"/>
    <w:rsid w:val="00A644D5"/>
    <w:rsid w:val="00A65602"/>
    <w:rsid w:val="00A717C1"/>
    <w:rsid w:val="00A717E9"/>
    <w:rsid w:val="00A71AEC"/>
    <w:rsid w:val="00A735C7"/>
    <w:rsid w:val="00A73FD3"/>
    <w:rsid w:val="00A74942"/>
    <w:rsid w:val="00A75646"/>
    <w:rsid w:val="00A75A70"/>
    <w:rsid w:val="00A75B0B"/>
    <w:rsid w:val="00A76636"/>
    <w:rsid w:val="00A80622"/>
    <w:rsid w:val="00A80B3B"/>
    <w:rsid w:val="00A81A0D"/>
    <w:rsid w:val="00A83332"/>
    <w:rsid w:val="00A83E17"/>
    <w:rsid w:val="00A855E3"/>
    <w:rsid w:val="00A861F3"/>
    <w:rsid w:val="00A87248"/>
    <w:rsid w:val="00A872E0"/>
    <w:rsid w:val="00A874E2"/>
    <w:rsid w:val="00A87CEE"/>
    <w:rsid w:val="00A908C6"/>
    <w:rsid w:val="00A919AB"/>
    <w:rsid w:val="00A919D5"/>
    <w:rsid w:val="00A924E6"/>
    <w:rsid w:val="00A939CE"/>
    <w:rsid w:val="00A94381"/>
    <w:rsid w:val="00A94608"/>
    <w:rsid w:val="00A95845"/>
    <w:rsid w:val="00A9737B"/>
    <w:rsid w:val="00AA0262"/>
    <w:rsid w:val="00AA0A34"/>
    <w:rsid w:val="00AA1D46"/>
    <w:rsid w:val="00AA29D5"/>
    <w:rsid w:val="00AA33C0"/>
    <w:rsid w:val="00AA5F88"/>
    <w:rsid w:val="00AA67C5"/>
    <w:rsid w:val="00AB03F7"/>
    <w:rsid w:val="00AB0F6C"/>
    <w:rsid w:val="00AB1564"/>
    <w:rsid w:val="00AB296D"/>
    <w:rsid w:val="00AB36F8"/>
    <w:rsid w:val="00AB5AE5"/>
    <w:rsid w:val="00AB5E43"/>
    <w:rsid w:val="00AB6C59"/>
    <w:rsid w:val="00AB6F4E"/>
    <w:rsid w:val="00AB7785"/>
    <w:rsid w:val="00AB7FCF"/>
    <w:rsid w:val="00AC0EA1"/>
    <w:rsid w:val="00AC16B8"/>
    <w:rsid w:val="00AC1D4B"/>
    <w:rsid w:val="00AC1E97"/>
    <w:rsid w:val="00AC3144"/>
    <w:rsid w:val="00AC3D61"/>
    <w:rsid w:val="00AC5316"/>
    <w:rsid w:val="00AC5546"/>
    <w:rsid w:val="00AC5E5B"/>
    <w:rsid w:val="00AC5E7E"/>
    <w:rsid w:val="00AC7604"/>
    <w:rsid w:val="00AC76D4"/>
    <w:rsid w:val="00AD1355"/>
    <w:rsid w:val="00AD1B6C"/>
    <w:rsid w:val="00AD2337"/>
    <w:rsid w:val="00AD2722"/>
    <w:rsid w:val="00AD35F8"/>
    <w:rsid w:val="00AD491C"/>
    <w:rsid w:val="00AD4A94"/>
    <w:rsid w:val="00AD5115"/>
    <w:rsid w:val="00AD5E24"/>
    <w:rsid w:val="00AD78B6"/>
    <w:rsid w:val="00AD7B78"/>
    <w:rsid w:val="00AE0075"/>
    <w:rsid w:val="00AE04E6"/>
    <w:rsid w:val="00AE1186"/>
    <w:rsid w:val="00AE1858"/>
    <w:rsid w:val="00AE236E"/>
    <w:rsid w:val="00AE274D"/>
    <w:rsid w:val="00AE2C9C"/>
    <w:rsid w:val="00AE376F"/>
    <w:rsid w:val="00AE3D72"/>
    <w:rsid w:val="00AE3ED0"/>
    <w:rsid w:val="00AE5608"/>
    <w:rsid w:val="00AE6104"/>
    <w:rsid w:val="00AE6916"/>
    <w:rsid w:val="00AE7142"/>
    <w:rsid w:val="00AE717C"/>
    <w:rsid w:val="00AE7286"/>
    <w:rsid w:val="00AE7C14"/>
    <w:rsid w:val="00AF0A44"/>
    <w:rsid w:val="00AF123B"/>
    <w:rsid w:val="00AF12E9"/>
    <w:rsid w:val="00AF27B4"/>
    <w:rsid w:val="00AF2C77"/>
    <w:rsid w:val="00AF316D"/>
    <w:rsid w:val="00AF6868"/>
    <w:rsid w:val="00AF6B69"/>
    <w:rsid w:val="00AF797D"/>
    <w:rsid w:val="00B01398"/>
    <w:rsid w:val="00B01B2C"/>
    <w:rsid w:val="00B030D5"/>
    <w:rsid w:val="00B04BB3"/>
    <w:rsid w:val="00B0541E"/>
    <w:rsid w:val="00B055AF"/>
    <w:rsid w:val="00B05A6A"/>
    <w:rsid w:val="00B05DAC"/>
    <w:rsid w:val="00B07165"/>
    <w:rsid w:val="00B0748C"/>
    <w:rsid w:val="00B0758E"/>
    <w:rsid w:val="00B07A39"/>
    <w:rsid w:val="00B10D58"/>
    <w:rsid w:val="00B1112E"/>
    <w:rsid w:val="00B13235"/>
    <w:rsid w:val="00B13A14"/>
    <w:rsid w:val="00B142B7"/>
    <w:rsid w:val="00B15386"/>
    <w:rsid w:val="00B16AD0"/>
    <w:rsid w:val="00B20375"/>
    <w:rsid w:val="00B20731"/>
    <w:rsid w:val="00B21DDE"/>
    <w:rsid w:val="00B230C1"/>
    <w:rsid w:val="00B2452B"/>
    <w:rsid w:val="00B25ED6"/>
    <w:rsid w:val="00B2620A"/>
    <w:rsid w:val="00B26DD1"/>
    <w:rsid w:val="00B27E06"/>
    <w:rsid w:val="00B27F1C"/>
    <w:rsid w:val="00B3149F"/>
    <w:rsid w:val="00B322F6"/>
    <w:rsid w:val="00B3306C"/>
    <w:rsid w:val="00B330B9"/>
    <w:rsid w:val="00B336BA"/>
    <w:rsid w:val="00B33CED"/>
    <w:rsid w:val="00B33D0C"/>
    <w:rsid w:val="00B33FEE"/>
    <w:rsid w:val="00B3532D"/>
    <w:rsid w:val="00B35A44"/>
    <w:rsid w:val="00B35FB1"/>
    <w:rsid w:val="00B364F8"/>
    <w:rsid w:val="00B365F3"/>
    <w:rsid w:val="00B368F8"/>
    <w:rsid w:val="00B36A09"/>
    <w:rsid w:val="00B36A9E"/>
    <w:rsid w:val="00B37181"/>
    <w:rsid w:val="00B37367"/>
    <w:rsid w:val="00B37527"/>
    <w:rsid w:val="00B37B7D"/>
    <w:rsid w:val="00B40FE9"/>
    <w:rsid w:val="00B432DE"/>
    <w:rsid w:val="00B4352F"/>
    <w:rsid w:val="00B43872"/>
    <w:rsid w:val="00B43B3F"/>
    <w:rsid w:val="00B447C4"/>
    <w:rsid w:val="00B457AB"/>
    <w:rsid w:val="00B4585C"/>
    <w:rsid w:val="00B45D97"/>
    <w:rsid w:val="00B46309"/>
    <w:rsid w:val="00B46850"/>
    <w:rsid w:val="00B46EE1"/>
    <w:rsid w:val="00B46F9D"/>
    <w:rsid w:val="00B50A37"/>
    <w:rsid w:val="00B50B1C"/>
    <w:rsid w:val="00B50BDB"/>
    <w:rsid w:val="00B5335E"/>
    <w:rsid w:val="00B55674"/>
    <w:rsid w:val="00B5772F"/>
    <w:rsid w:val="00B6126B"/>
    <w:rsid w:val="00B61783"/>
    <w:rsid w:val="00B62566"/>
    <w:rsid w:val="00B63956"/>
    <w:rsid w:val="00B63D40"/>
    <w:rsid w:val="00B63ED3"/>
    <w:rsid w:val="00B64252"/>
    <w:rsid w:val="00B64596"/>
    <w:rsid w:val="00B64F35"/>
    <w:rsid w:val="00B65AE0"/>
    <w:rsid w:val="00B66548"/>
    <w:rsid w:val="00B67271"/>
    <w:rsid w:val="00B673A0"/>
    <w:rsid w:val="00B67FBA"/>
    <w:rsid w:val="00B708D8"/>
    <w:rsid w:val="00B70D42"/>
    <w:rsid w:val="00B73357"/>
    <w:rsid w:val="00B73764"/>
    <w:rsid w:val="00B73E76"/>
    <w:rsid w:val="00B75C2A"/>
    <w:rsid w:val="00B76C2A"/>
    <w:rsid w:val="00B76E55"/>
    <w:rsid w:val="00B771B9"/>
    <w:rsid w:val="00B77306"/>
    <w:rsid w:val="00B807EC"/>
    <w:rsid w:val="00B80C40"/>
    <w:rsid w:val="00B820C7"/>
    <w:rsid w:val="00B84E93"/>
    <w:rsid w:val="00B85E61"/>
    <w:rsid w:val="00B86237"/>
    <w:rsid w:val="00B86C23"/>
    <w:rsid w:val="00B87048"/>
    <w:rsid w:val="00B875CD"/>
    <w:rsid w:val="00B87851"/>
    <w:rsid w:val="00B879AB"/>
    <w:rsid w:val="00B927E3"/>
    <w:rsid w:val="00B932C2"/>
    <w:rsid w:val="00B932C7"/>
    <w:rsid w:val="00B94216"/>
    <w:rsid w:val="00B96BAF"/>
    <w:rsid w:val="00BA23BA"/>
    <w:rsid w:val="00BA3092"/>
    <w:rsid w:val="00BA30EB"/>
    <w:rsid w:val="00BA3A57"/>
    <w:rsid w:val="00BA3BB5"/>
    <w:rsid w:val="00BA4FCE"/>
    <w:rsid w:val="00BA720E"/>
    <w:rsid w:val="00BB0470"/>
    <w:rsid w:val="00BB0678"/>
    <w:rsid w:val="00BB0F39"/>
    <w:rsid w:val="00BB0F5C"/>
    <w:rsid w:val="00BB213A"/>
    <w:rsid w:val="00BB2665"/>
    <w:rsid w:val="00BB2DB0"/>
    <w:rsid w:val="00BB3737"/>
    <w:rsid w:val="00BB5412"/>
    <w:rsid w:val="00BB5601"/>
    <w:rsid w:val="00BB5D80"/>
    <w:rsid w:val="00BB7EF0"/>
    <w:rsid w:val="00BC02BA"/>
    <w:rsid w:val="00BC0802"/>
    <w:rsid w:val="00BC21CB"/>
    <w:rsid w:val="00BC2BBE"/>
    <w:rsid w:val="00BC4488"/>
    <w:rsid w:val="00BC57DB"/>
    <w:rsid w:val="00BD07F5"/>
    <w:rsid w:val="00BD1C81"/>
    <w:rsid w:val="00BD28C4"/>
    <w:rsid w:val="00BD2A08"/>
    <w:rsid w:val="00BD2D8E"/>
    <w:rsid w:val="00BD3966"/>
    <w:rsid w:val="00BD3DF0"/>
    <w:rsid w:val="00BD4F79"/>
    <w:rsid w:val="00BD5776"/>
    <w:rsid w:val="00BD64CC"/>
    <w:rsid w:val="00BE0C12"/>
    <w:rsid w:val="00BE1263"/>
    <w:rsid w:val="00BE13D1"/>
    <w:rsid w:val="00BE14BB"/>
    <w:rsid w:val="00BE1999"/>
    <w:rsid w:val="00BE1A00"/>
    <w:rsid w:val="00BE1C4D"/>
    <w:rsid w:val="00BE1CD8"/>
    <w:rsid w:val="00BE4F45"/>
    <w:rsid w:val="00BE543A"/>
    <w:rsid w:val="00BE5B7F"/>
    <w:rsid w:val="00BE63C3"/>
    <w:rsid w:val="00BE6B2E"/>
    <w:rsid w:val="00BE7F00"/>
    <w:rsid w:val="00BF00AE"/>
    <w:rsid w:val="00BF1A01"/>
    <w:rsid w:val="00BF2BF5"/>
    <w:rsid w:val="00BF5EBF"/>
    <w:rsid w:val="00BF69BC"/>
    <w:rsid w:val="00C0045A"/>
    <w:rsid w:val="00C01065"/>
    <w:rsid w:val="00C011E4"/>
    <w:rsid w:val="00C020F8"/>
    <w:rsid w:val="00C03B3D"/>
    <w:rsid w:val="00C05E69"/>
    <w:rsid w:val="00C06790"/>
    <w:rsid w:val="00C06A12"/>
    <w:rsid w:val="00C07694"/>
    <w:rsid w:val="00C07B78"/>
    <w:rsid w:val="00C10AD7"/>
    <w:rsid w:val="00C12061"/>
    <w:rsid w:val="00C12356"/>
    <w:rsid w:val="00C129C8"/>
    <w:rsid w:val="00C12E82"/>
    <w:rsid w:val="00C13FCD"/>
    <w:rsid w:val="00C14EC5"/>
    <w:rsid w:val="00C15336"/>
    <w:rsid w:val="00C15CB4"/>
    <w:rsid w:val="00C16BBC"/>
    <w:rsid w:val="00C21FBB"/>
    <w:rsid w:val="00C23928"/>
    <w:rsid w:val="00C23F99"/>
    <w:rsid w:val="00C25157"/>
    <w:rsid w:val="00C25F1E"/>
    <w:rsid w:val="00C26947"/>
    <w:rsid w:val="00C26AFD"/>
    <w:rsid w:val="00C27776"/>
    <w:rsid w:val="00C300EA"/>
    <w:rsid w:val="00C31825"/>
    <w:rsid w:val="00C319AB"/>
    <w:rsid w:val="00C321F1"/>
    <w:rsid w:val="00C32468"/>
    <w:rsid w:val="00C333A5"/>
    <w:rsid w:val="00C333F7"/>
    <w:rsid w:val="00C33463"/>
    <w:rsid w:val="00C337AF"/>
    <w:rsid w:val="00C3407F"/>
    <w:rsid w:val="00C3476E"/>
    <w:rsid w:val="00C350F6"/>
    <w:rsid w:val="00C35563"/>
    <w:rsid w:val="00C355B3"/>
    <w:rsid w:val="00C36E8D"/>
    <w:rsid w:val="00C36FC6"/>
    <w:rsid w:val="00C40BB0"/>
    <w:rsid w:val="00C413A3"/>
    <w:rsid w:val="00C45339"/>
    <w:rsid w:val="00C46A2F"/>
    <w:rsid w:val="00C47071"/>
    <w:rsid w:val="00C50CF2"/>
    <w:rsid w:val="00C52899"/>
    <w:rsid w:val="00C53DAA"/>
    <w:rsid w:val="00C5498C"/>
    <w:rsid w:val="00C55684"/>
    <w:rsid w:val="00C60B03"/>
    <w:rsid w:val="00C611D9"/>
    <w:rsid w:val="00C6337E"/>
    <w:rsid w:val="00C63406"/>
    <w:rsid w:val="00C643FA"/>
    <w:rsid w:val="00C64CD3"/>
    <w:rsid w:val="00C65B6A"/>
    <w:rsid w:val="00C669E6"/>
    <w:rsid w:val="00C66A27"/>
    <w:rsid w:val="00C66A62"/>
    <w:rsid w:val="00C67E35"/>
    <w:rsid w:val="00C70659"/>
    <w:rsid w:val="00C706F9"/>
    <w:rsid w:val="00C70A45"/>
    <w:rsid w:val="00C72D83"/>
    <w:rsid w:val="00C73BB4"/>
    <w:rsid w:val="00C740DC"/>
    <w:rsid w:val="00C7468E"/>
    <w:rsid w:val="00C753FE"/>
    <w:rsid w:val="00C76A83"/>
    <w:rsid w:val="00C7757C"/>
    <w:rsid w:val="00C77DCA"/>
    <w:rsid w:val="00C8059C"/>
    <w:rsid w:val="00C84533"/>
    <w:rsid w:val="00C84AC9"/>
    <w:rsid w:val="00C8547A"/>
    <w:rsid w:val="00C863D7"/>
    <w:rsid w:val="00C87315"/>
    <w:rsid w:val="00C90739"/>
    <w:rsid w:val="00C90815"/>
    <w:rsid w:val="00C913E6"/>
    <w:rsid w:val="00C919B5"/>
    <w:rsid w:val="00C91AAA"/>
    <w:rsid w:val="00C9217B"/>
    <w:rsid w:val="00C93037"/>
    <w:rsid w:val="00C933BA"/>
    <w:rsid w:val="00C9429C"/>
    <w:rsid w:val="00C94490"/>
    <w:rsid w:val="00C94A50"/>
    <w:rsid w:val="00C96D86"/>
    <w:rsid w:val="00C96E05"/>
    <w:rsid w:val="00C97211"/>
    <w:rsid w:val="00CA0849"/>
    <w:rsid w:val="00CA13C2"/>
    <w:rsid w:val="00CA2BC6"/>
    <w:rsid w:val="00CA2F50"/>
    <w:rsid w:val="00CA3ED1"/>
    <w:rsid w:val="00CA4388"/>
    <w:rsid w:val="00CA4950"/>
    <w:rsid w:val="00CB118C"/>
    <w:rsid w:val="00CB129B"/>
    <w:rsid w:val="00CB24CF"/>
    <w:rsid w:val="00CB2A69"/>
    <w:rsid w:val="00CB33A9"/>
    <w:rsid w:val="00CB3A81"/>
    <w:rsid w:val="00CB3B59"/>
    <w:rsid w:val="00CB4691"/>
    <w:rsid w:val="00CB4875"/>
    <w:rsid w:val="00CB51CE"/>
    <w:rsid w:val="00CB5D93"/>
    <w:rsid w:val="00CB6C21"/>
    <w:rsid w:val="00CC0171"/>
    <w:rsid w:val="00CC0AA8"/>
    <w:rsid w:val="00CC2350"/>
    <w:rsid w:val="00CC2528"/>
    <w:rsid w:val="00CC521A"/>
    <w:rsid w:val="00CC715A"/>
    <w:rsid w:val="00CC78EF"/>
    <w:rsid w:val="00CD03A9"/>
    <w:rsid w:val="00CD0A73"/>
    <w:rsid w:val="00CD3D81"/>
    <w:rsid w:val="00CD3EA9"/>
    <w:rsid w:val="00CD57CF"/>
    <w:rsid w:val="00CD7CE3"/>
    <w:rsid w:val="00CE0176"/>
    <w:rsid w:val="00CE083D"/>
    <w:rsid w:val="00CE0D95"/>
    <w:rsid w:val="00CE1399"/>
    <w:rsid w:val="00CE3889"/>
    <w:rsid w:val="00CE3BEA"/>
    <w:rsid w:val="00CE4E3E"/>
    <w:rsid w:val="00CE53E5"/>
    <w:rsid w:val="00CE55B7"/>
    <w:rsid w:val="00CE57B2"/>
    <w:rsid w:val="00CE5ACC"/>
    <w:rsid w:val="00CE6971"/>
    <w:rsid w:val="00CE71C9"/>
    <w:rsid w:val="00CE7E59"/>
    <w:rsid w:val="00CF00C7"/>
    <w:rsid w:val="00CF0E16"/>
    <w:rsid w:val="00CF1B2F"/>
    <w:rsid w:val="00CF1E58"/>
    <w:rsid w:val="00CF3FED"/>
    <w:rsid w:val="00CF551D"/>
    <w:rsid w:val="00CF5529"/>
    <w:rsid w:val="00CF5962"/>
    <w:rsid w:val="00CF7C0B"/>
    <w:rsid w:val="00D00283"/>
    <w:rsid w:val="00D013CC"/>
    <w:rsid w:val="00D0187B"/>
    <w:rsid w:val="00D01A86"/>
    <w:rsid w:val="00D01D25"/>
    <w:rsid w:val="00D01E8B"/>
    <w:rsid w:val="00D01FD5"/>
    <w:rsid w:val="00D02578"/>
    <w:rsid w:val="00D029B2"/>
    <w:rsid w:val="00D03AFE"/>
    <w:rsid w:val="00D04237"/>
    <w:rsid w:val="00D049B3"/>
    <w:rsid w:val="00D06BC4"/>
    <w:rsid w:val="00D109F3"/>
    <w:rsid w:val="00D11E03"/>
    <w:rsid w:val="00D12E92"/>
    <w:rsid w:val="00D131F6"/>
    <w:rsid w:val="00D13525"/>
    <w:rsid w:val="00D14AE8"/>
    <w:rsid w:val="00D14B9D"/>
    <w:rsid w:val="00D14ED0"/>
    <w:rsid w:val="00D150FF"/>
    <w:rsid w:val="00D156EB"/>
    <w:rsid w:val="00D159F2"/>
    <w:rsid w:val="00D16B8B"/>
    <w:rsid w:val="00D16F73"/>
    <w:rsid w:val="00D17BDC"/>
    <w:rsid w:val="00D17D28"/>
    <w:rsid w:val="00D17F98"/>
    <w:rsid w:val="00D23C87"/>
    <w:rsid w:val="00D2561D"/>
    <w:rsid w:val="00D25F10"/>
    <w:rsid w:val="00D262D8"/>
    <w:rsid w:val="00D27C4B"/>
    <w:rsid w:val="00D3119B"/>
    <w:rsid w:val="00D3158B"/>
    <w:rsid w:val="00D3242F"/>
    <w:rsid w:val="00D32F58"/>
    <w:rsid w:val="00D3651E"/>
    <w:rsid w:val="00D3706C"/>
    <w:rsid w:val="00D40881"/>
    <w:rsid w:val="00D4150B"/>
    <w:rsid w:val="00D42477"/>
    <w:rsid w:val="00D428C3"/>
    <w:rsid w:val="00D432BB"/>
    <w:rsid w:val="00D46ED5"/>
    <w:rsid w:val="00D476FF"/>
    <w:rsid w:val="00D50BB0"/>
    <w:rsid w:val="00D51A6E"/>
    <w:rsid w:val="00D51F97"/>
    <w:rsid w:val="00D52A28"/>
    <w:rsid w:val="00D5304B"/>
    <w:rsid w:val="00D553AF"/>
    <w:rsid w:val="00D55D05"/>
    <w:rsid w:val="00D56525"/>
    <w:rsid w:val="00D567FA"/>
    <w:rsid w:val="00D57BFD"/>
    <w:rsid w:val="00D61A0F"/>
    <w:rsid w:val="00D640B2"/>
    <w:rsid w:val="00D649B1"/>
    <w:rsid w:val="00D74902"/>
    <w:rsid w:val="00D74B12"/>
    <w:rsid w:val="00D74BF8"/>
    <w:rsid w:val="00D74F8A"/>
    <w:rsid w:val="00D76459"/>
    <w:rsid w:val="00D76B21"/>
    <w:rsid w:val="00D76BB1"/>
    <w:rsid w:val="00D7709D"/>
    <w:rsid w:val="00D7748A"/>
    <w:rsid w:val="00D777A4"/>
    <w:rsid w:val="00D8038B"/>
    <w:rsid w:val="00D807BE"/>
    <w:rsid w:val="00D80A89"/>
    <w:rsid w:val="00D812D0"/>
    <w:rsid w:val="00D81C0E"/>
    <w:rsid w:val="00D82CFE"/>
    <w:rsid w:val="00D851FB"/>
    <w:rsid w:val="00D85C3B"/>
    <w:rsid w:val="00D86CFD"/>
    <w:rsid w:val="00D87241"/>
    <w:rsid w:val="00D9065E"/>
    <w:rsid w:val="00D91250"/>
    <w:rsid w:val="00D9299D"/>
    <w:rsid w:val="00D92A03"/>
    <w:rsid w:val="00D9379C"/>
    <w:rsid w:val="00D96AF4"/>
    <w:rsid w:val="00DA215B"/>
    <w:rsid w:val="00DA2D22"/>
    <w:rsid w:val="00DA4B49"/>
    <w:rsid w:val="00DA4D22"/>
    <w:rsid w:val="00DA6676"/>
    <w:rsid w:val="00DB2A26"/>
    <w:rsid w:val="00DB3312"/>
    <w:rsid w:val="00DB549A"/>
    <w:rsid w:val="00DB555A"/>
    <w:rsid w:val="00DB5946"/>
    <w:rsid w:val="00DB5F02"/>
    <w:rsid w:val="00DB62E8"/>
    <w:rsid w:val="00DB6E59"/>
    <w:rsid w:val="00DB72A8"/>
    <w:rsid w:val="00DB7655"/>
    <w:rsid w:val="00DC0EB2"/>
    <w:rsid w:val="00DC1CC4"/>
    <w:rsid w:val="00DC25E0"/>
    <w:rsid w:val="00DC2DB5"/>
    <w:rsid w:val="00DC3039"/>
    <w:rsid w:val="00DC402C"/>
    <w:rsid w:val="00DC418F"/>
    <w:rsid w:val="00DC4C6D"/>
    <w:rsid w:val="00DC4ED8"/>
    <w:rsid w:val="00DD089D"/>
    <w:rsid w:val="00DD1493"/>
    <w:rsid w:val="00DD27D0"/>
    <w:rsid w:val="00DD2EDD"/>
    <w:rsid w:val="00DD3E97"/>
    <w:rsid w:val="00DD5FF7"/>
    <w:rsid w:val="00DD6C3F"/>
    <w:rsid w:val="00DD7178"/>
    <w:rsid w:val="00DD7B35"/>
    <w:rsid w:val="00DE0038"/>
    <w:rsid w:val="00DE135F"/>
    <w:rsid w:val="00DE252F"/>
    <w:rsid w:val="00DE2AB0"/>
    <w:rsid w:val="00DE3761"/>
    <w:rsid w:val="00DE5174"/>
    <w:rsid w:val="00DE5352"/>
    <w:rsid w:val="00DE6BBF"/>
    <w:rsid w:val="00DE7F4C"/>
    <w:rsid w:val="00DF0249"/>
    <w:rsid w:val="00DF1476"/>
    <w:rsid w:val="00DF31F2"/>
    <w:rsid w:val="00DF4313"/>
    <w:rsid w:val="00DF4D22"/>
    <w:rsid w:val="00DF7B1E"/>
    <w:rsid w:val="00E00334"/>
    <w:rsid w:val="00E00DFF"/>
    <w:rsid w:val="00E0232D"/>
    <w:rsid w:val="00E04B87"/>
    <w:rsid w:val="00E05AEE"/>
    <w:rsid w:val="00E06005"/>
    <w:rsid w:val="00E0629B"/>
    <w:rsid w:val="00E06CBC"/>
    <w:rsid w:val="00E07882"/>
    <w:rsid w:val="00E07AC0"/>
    <w:rsid w:val="00E07CD5"/>
    <w:rsid w:val="00E12388"/>
    <w:rsid w:val="00E12624"/>
    <w:rsid w:val="00E14AB4"/>
    <w:rsid w:val="00E1529C"/>
    <w:rsid w:val="00E17302"/>
    <w:rsid w:val="00E17782"/>
    <w:rsid w:val="00E219AD"/>
    <w:rsid w:val="00E21DAC"/>
    <w:rsid w:val="00E23C36"/>
    <w:rsid w:val="00E24213"/>
    <w:rsid w:val="00E25275"/>
    <w:rsid w:val="00E25C1E"/>
    <w:rsid w:val="00E266B8"/>
    <w:rsid w:val="00E26BCA"/>
    <w:rsid w:val="00E278F1"/>
    <w:rsid w:val="00E27BB3"/>
    <w:rsid w:val="00E304B4"/>
    <w:rsid w:val="00E30BC4"/>
    <w:rsid w:val="00E30CC8"/>
    <w:rsid w:val="00E30F3F"/>
    <w:rsid w:val="00E326B8"/>
    <w:rsid w:val="00E32BCD"/>
    <w:rsid w:val="00E336BE"/>
    <w:rsid w:val="00E3592F"/>
    <w:rsid w:val="00E35B8F"/>
    <w:rsid w:val="00E360DD"/>
    <w:rsid w:val="00E3623D"/>
    <w:rsid w:val="00E3747D"/>
    <w:rsid w:val="00E40B3E"/>
    <w:rsid w:val="00E41126"/>
    <w:rsid w:val="00E44783"/>
    <w:rsid w:val="00E45760"/>
    <w:rsid w:val="00E4D1AF"/>
    <w:rsid w:val="00E51847"/>
    <w:rsid w:val="00E51CDC"/>
    <w:rsid w:val="00E536B4"/>
    <w:rsid w:val="00E53E01"/>
    <w:rsid w:val="00E542C3"/>
    <w:rsid w:val="00E55C08"/>
    <w:rsid w:val="00E57015"/>
    <w:rsid w:val="00E5725C"/>
    <w:rsid w:val="00E576D8"/>
    <w:rsid w:val="00E61F47"/>
    <w:rsid w:val="00E63B2C"/>
    <w:rsid w:val="00E64727"/>
    <w:rsid w:val="00E653B3"/>
    <w:rsid w:val="00E65BB0"/>
    <w:rsid w:val="00E6681D"/>
    <w:rsid w:val="00E7022D"/>
    <w:rsid w:val="00E70BD9"/>
    <w:rsid w:val="00E72615"/>
    <w:rsid w:val="00E74720"/>
    <w:rsid w:val="00E74B7D"/>
    <w:rsid w:val="00E75E8A"/>
    <w:rsid w:val="00E760C7"/>
    <w:rsid w:val="00E766C2"/>
    <w:rsid w:val="00E76827"/>
    <w:rsid w:val="00E7698B"/>
    <w:rsid w:val="00E76D25"/>
    <w:rsid w:val="00E80D29"/>
    <w:rsid w:val="00E811B1"/>
    <w:rsid w:val="00E815CF"/>
    <w:rsid w:val="00E81BEA"/>
    <w:rsid w:val="00E81BF6"/>
    <w:rsid w:val="00E83354"/>
    <w:rsid w:val="00E83356"/>
    <w:rsid w:val="00E83B90"/>
    <w:rsid w:val="00E84C6E"/>
    <w:rsid w:val="00E84D25"/>
    <w:rsid w:val="00E87A9E"/>
    <w:rsid w:val="00E914CF"/>
    <w:rsid w:val="00E92200"/>
    <w:rsid w:val="00E9270E"/>
    <w:rsid w:val="00E9285F"/>
    <w:rsid w:val="00E92B7F"/>
    <w:rsid w:val="00E92CBB"/>
    <w:rsid w:val="00E9491C"/>
    <w:rsid w:val="00E96B37"/>
    <w:rsid w:val="00EA072A"/>
    <w:rsid w:val="00EA1824"/>
    <w:rsid w:val="00EA1B62"/>
    <w:rsid w:val="00EA1D4E"/>
    <w:rsid w:val="00EA2E98"/>
    <w:rsid w:val="00EA3E2E"/>
    <w:rsid w:val="00EA4EA9"/>
    <w:rsid w:val="00EA5B2C"/>
    <w:rsid w:val="00EA5C9D"/>
    <w:rsid w:val="00EA745A"/>
    <w:rsid w:val="00EA7A08"/>
    <w:rsid w:val="00EA7F39"/>
    <w:rsid w:val="00EB00B7"/>
    <w:rsid w:val="00EB0F5D"/>
    <w:rsid w:val="00EB1596"/>
    <w:rsid w:val="00EB25E0"/>
    <w:rsid w:val="00EB3FA3"/>
    <w:rsid w:val="00EB4C29"/>
    <w:rsid w:val="00EB75B1"/>
    <w:rsid w:val="00EB7D10"/>
    <w:rsid w:val="00EC22DD"/>
    <w:rsid w:val="00EC32FD"/>
    <w:rsid w:val="00EC3BED"/>
    <w:rsid w:val="00EC4621"/>
    <w:rsid w:val="00EC4D75"/>
    <w:rsid w:val="00EC4DBA"/>
    <w:rsid w:val="00ED0C88"/>
    <w:rsid w:val="00ED0F97"/>
    <w:rsid w:val="00ED2BCE"/>
    <w:rsid w:val="00ED2D60"/>
    <w:rsid w:val="00ED2F35"/>
    <w:rsid w:val="00ED364A"/>
    <w:rsid w:val="00ED3A30"/>
    <w:rsid w:val="00ED521E"/>
    <w:rsid w:val="00ED5B21"/>
    <w:rsid w:val="00ED6018"/>
    <w:rsid w:val="00ED7AEF"/>
    <w:rsid w:val="00EE04AA"/>
    <w:rsid w:val="00EE25F5"/>
    <w:rsid w:val="00EE31F6"/>
    <w:rsid w:val="00EE32FA"/>
    <w:rsid w:val="00EE3310"/>
    <w:rsid w:val="00EE347A"/>
    <w:rsid w:val="00EE5931"/>
    <w:rsid w:val="00EE5A58"/>
    <w:rsid w:val="00EE72DB"/>
    <w:rsid w:val="00EE7F18"/>
    <w:rsid w:val="00EF0430"/>
    <w:rsid w:val="00EF2E4B"/>
    <w:rsid w:val="00EF320C"/>
    <w:rsid w:val="00EF3568"/>
    <w:rsid w:val="00EF3912"/>
    <w:rsid w:val="00EF459B"/>
    <w:rsid w:val="00EF4622"/>
    <w:rsid w:val="00EF4B45"/>
    <w:rsid w:val="00EF6B5A"/>
    <w:rsid w:val="00EF788A"/>
    <w:rsid w:val="00F00AA5"/>
    <w:rsid w:val="00F0125E"/>
    <w:rsid w:val="00F015FB"/>
    <w:rsid w:val="00F01D0B"/>
    <w:rsid w:val="00F022C1"/>
    <w:rsid w:val="00F036D6"/>
    <w:rsid w:val="00F047CF"/>
    <w:rsid w:val="00F11DAB"/>
    <w:rsid w:val="00F12255"/>
    <w:rsid w:val="00F12CB1"/>
    <w:rsid w:val="00F1311D"/>
    <w:rsid w:val="00F134B7"/>
    <w:rsid w:val="00F13A31"/>
    <w:rsid w:val="00F14757"/>
    <w:rsid w:val="00F14799"/>
    <w:rsid w:val="00F158F0"/>
    <w:rsid w:val="00F15D2B"/>
    <w:rsid w:val="00F16712"/>
    <w:rsid w:val="00F17819"/>
    <w:rsid w:val="00F2094D"/>
    <w:rsid w:val="00F20A10"/>
    <w:rsid w:val="00F22A25"/>
    <w:rsid w:val="00F22FE6"/>
    <w:rsid w:val="00F233FF"/>
    <w:rsid w:val="00F238F7"/>
    <w:rsid w:val="00F2440F"/>
    <w:rsid w:val="00F2546F"/>
    <w:rsid w:val="00F26E54"/>
    <w:rsid w:val="00F27495"/>
    <w:rsid w:val="00F300CE"/>
    <w:rsid w:val="00F31E82"/>
    <w:rsid w:val="00F330B6"/>
    <w:rsid w:val="00F33F2E"/>
    <w:rsid w:val="00F34349"/>
    <w:rsid w:val="00F34C96"/>
    <w:rsid w:val="00F354CD"/>
    <w:rsid w:val="00F359B5"/>
    <w:rsid w:val="00F375F1"/>
    <w:rsid w:val="00F37A6F"/>
    <w:rsid w:val="00F417DD"/>
    <w:rsid w:val="00F4294F"/>
    <w:rsid w:val="00F438F3"/>
    <w:rsid w:val="00F455D6"/>
    <w:rsid w:val="00F45B15"/>
    <w:rsid w:val="00F46DCB"/>
    <w:rsid w:val="00F47317"/>
    <w:rsid w:val="00F47889"/>
    <w:rsid w:val="00F502A5"/>
    <w:rsid w:val="00F507AF"/>
    <w:rsid w:val="00F50EF9"/>
    <w:rsid w:val="00F51977"/>
    <w:rsid w:val="00F52CE5"/>
    <w:rsid w:val="00F53066"/>
    <w:rsid w:val="00F538AC"/>
    <w:rsid w:val="00F55169"/>
    <w:rsid w:val="00F571A6"/>
    <w:rsid w:val="00F60839"/>
    <w:rsid w:val="00F60C90"/>
    <w:rsid w:val="00F614F3"/>
    <w:rsid w:val="00F61726"/>
    <w:rsid w:val="00F619BF"/>
    <w:rsid w:val="00F623B1"/>
    <w:rsid w:val="00F629ED"/>
    <w:rsid w:val="00F63D61"/>
    <w:rsid w:val="00F64F7B"/>
    <w:rsid w:val="00F650C7"/>
    <w:rsid w:val="00F65AA3"/>
    <w:rsid w:val="00F65FE5"/>
    <w:rsid w:val="00F67851"/>
    <w:rsid w:val="00F7048D"/>
    <w:rsid w:val="00F7192E"/>
    <w:rsid w:val="00F72A5A"/>
    <w:rsid w:val="00F744EF"/>
    <w:rsid w:val="00F750D6"/>
    <w:rsid w:val="00F764C2"/>
    <w:rsid w:val="00F773C9"/>
    <w:rsid w:val="00F800D1"/>
    <w:rsid w:val="00F812F2"/>
    <w:rsid w:val="00F81B8D"/>
    <w:rsid w:val="00F82D9D"/>
    <w:rsid w:val="00F83C3E"/>
    <w:rsid w:val="00F84801"/>
    <w:rsid w:val="00F87AEB"/>
    <w:rsid w:val="00F923BC"/>
    <w:rsid w:val="00F92B8C"/>
    <w:rsid w:val="00F92F04"/>
    <w:rsid w:val="00F94A92"/>
    <w:rsid w:val="00F958EB"/>
    <w:rsid w:val="00F97482"/>
    <w:rsid w:val="00F9752E"/>
    <w:rsid w:val="00F979F5"/>
    <w:rsid w:val="00FA06AA"/>
    <w:rsid w:val="00FA07CD"/>
    <w:rsid w:val="00FA083C"/>
    <w:rsid w:val="00FA1CD7"/>
    <w:rsid w:val="00FA310E"/>
    <w:rsid w:val="00FA3B94"/>
    <w:rsid w:val="00FA499A"/>
    <w:rsid w:val="00FA5190"/>
    <w:rsid w:val="00FA5957"/>
    <w:rsid w:val="00FA6538"/>
    <w:rsid w:val="00FA7694"/>
    <w:rsid w:val="00FA7783"/>
    <w:rsid w:val="00FA7AB9"/>
    <w:rsid w:val="00FA7C6E"/>
    <w:rsid w:val="00FB43B4"/>
    <w:rsid w:val="00FB5D2F"/>
    <w:rsid w:val="00FB5E72"/>
    <w:rsid w:val="00FB67EA"/>
    <w:rsid w:val="00FB6945"/>
    <w:rsid w:val="00FB6A23"/>
    <w:rsid w:val="00FB7AB3"/>
    <w:rsid w:val="00FC0041"/>
    <w:rsid w:val="00FC2669"/>
    <w:rsid w:val="00FC3041"/>
    <w:rsid w:val="00FC3990"/>
    <w:rsid w:val="00FC3E08"/>
    <w:rsid w:val="00FC4FED"/>
    <w:rsid w:val="00FC6358"/>
    <w:rsid w:val="00FC6B52"/>
    <w:rsid w:val="00FC6CD0"/>
    <w:rsid w:val="00FC7B1E"/>
    <w:rsid w:val="00FD02A7"/>
    <w:rsid w:val="00FD13BB"/>
    <w:rsid w:val="00FD39A3"/>
    <w:rsid w:val="00FD4DE5"/>
    <w:rsid w:val="00FD50BC"/>
    <w:rsid w:val="00FD714F"/>
    <w:rsid w:val="00FD7C67"/>
    <w:rsid w:val="00FE000D"/>
    <w:rsid w:val="00FE1AD8"/>
    <w:rsid w:val="00FE2265"/>
    <w:rsid w:val="00FE2DDD"/>
    <w:rsid w:val="00FE3178"/>
    <w:rsid w:val="00FE3618"/>
    <w:rsid w:val="00FE3D3B"/>
    <w:rsid w:val="00FE3F37"/>
    <w:rsid w:val="00FE42C3"/>
    <w:rsid w:val="00FE4CA6"/>
    <w:rsid w:val="00FE5104"/>
    <w:rsid w:val="00FF034A"/>
    <w:rsid w:val="00FF085F"/>
    <w:rsid w:val="00FF12C5"/>
    <w:rsid w:val="00FF1364"/>
    <w:rsid w:val="00FF259A"/>
    <w:rsid w:val="00FF28EA"/>
    <w:rsid w:val="00FF3F30"/>
    <w:rsid w:val="00FF425B"/>
    <w:rsid w:val="00FF5AE3"/>
    <w:rsid w:val="00FF5C7D"/>
    <w:rsid w:val="00FF5E38"/>
    <w:rsid w:val="00FF5F63"/>
    <w:rsid w:val="00FF6CEF"/>
    <w:rsid w:val="01303B3B"/>
    <w:rsid w:val="020B7B6A"/>
    <w:rsid w:val="0210DAA4"/>
    <w:rsid w:val="02418200"/>
    <w:rsid w:val="027DF3CA"/>
    <w:rsid w:val="02C4BAF5"/>
    <w:rsid w:val="02D44981"/>
    <w:rsid w:val="02E236B5"/>
    <w:rsid w:val="03277310"/>
    <w:rsid w:val="03658E74"/>
    <w:rsid w:val="0380F1E2"/>
    <w:rsid w:val="03C04CBD"/>
    <w:rsid w:val="040166FB"/>
    <w:rsid w:val="049EA73C"/>
    <w:rsid w:val="04E58878"/>
    <w:rsid w:val="051F558A"/>
    <w:rsid w:val="052DAC69"/>
    <w:rsid w:val="0564CCF2"/>
    <w:rsid w:val="05B15B96"/>
    <w:rsid w:val="05E1C87B"/>
    <w:rsid w:val="0654E8EA"/>
    <w:rsid w:val="065A0A4A"/>
    <w:rsid w:val="066D25D3"/>
    <w:rsid w:val="07087C1C"/>
    <w:rsid w:val="076D0997"/>
    <w:rsid w:val="07A489C9"/>
    <w:rsid w:val="07AE43C8"/>
    <w:rsid w:val="07E2C5BC"/>
    <w:rsid w:val="0805727A"/>
    <w:rsid w:val="0837DDE8"/>
    <w:rsid w:val="08541AB2"/>
    <w:rsid w:val="089909B1"/>
    <w:rsid w:val="089E4372"/>
    <w:rsid w:val="08B64930"/>
    <w:rsid w:val="08C311D5"/>
    <w:rsid w:val="091C3944"/>
    <w:rsid w:val="093CDE5E"/>
    <w:rsid w:val="098B2804"/>
    <w:rsid w:val="09ACE46F"/>
    <w:rsid w:val="0A225291"/>
    <w:rsid w:val="0A39DDE6"/>
    <w:rsid w:val="0A4DDA2E"/>
    <w:rsid w:val="0A95E8C9"/>
    <w:rsid w:val="0B904759"/>
    <w:rsid w:val="0C1F79AA"/>
    <w:rsid w:val="0C4FBB9D"/>
    <w:rsid w:val="0DAB5C79"/>
    <w:rsid w:val="0DF8F2BD"/>
    <w:rsid w:val="0E2224D6"/>
    <w:rsid w:val="0E6F3EB8"/>
    <w:rsid w:val="0E853DF9"/>
    <w:rsid w:val="0EF96DCE"/>
    <w:rsid w:val="0F0FE2C1"/>
    <w:rsid w:val="0F1338EF"/>
    <w:rsid w:val="0F192B03"/>
    <w:rsid w:val="0F269CEB"/>
    <w:rsid w:val="0F5878E7"/>
    <w:rsid w:val="0F854C57"/>
    <w:rsid w:val="0FC250D5"/>
    <w:rsid w:val="0FECE73B"/>
    <w:rsid w:val="116C5831"/>
    <w:rsid w:val="116DCA61"/>
    <w:rsid w:val="1177D76C"/>
    <w:rsid w:val="11F63E7D"/>
    <w:rsid w:val="11F6DF4D"/>
    <w:rsid w:val="11FA4C6C"/>
    <w:rsid w:val="11FBF657"/>
    <w:rsid w:val="120D272F"/>
    <w:rsid w:val="128727B1"/>
    <w:rsid w:val="12A0A627"/>
    <w:rsid w:val="12B8D350"/>
    <w:rsid w:val="130093F4"/>
    <w:rsid w:val="13F405BA"/>
    <w:rsid w:val="15BF6044"/>
    <w:rsid w:val="15EB20CF"/>
    <w:rsid w:val="15F0D6CF"/>
    <w:rsid w:val="163DF832"/>
    <w:rsid w:val="168E0769"/>
    <w:rsid w:val="1699CBA0"/>
    <w:rsid w:val="16BA794E"/>
    <w:rsid w:val="173D4857"/>
    <w:rsid w:val="1765B8D2"/>
    <w:rsid w:val="17C4DC7F"/>
    <w:rsid w:val="17DD0E04"/>
    <w:rsid w:val="186663A7"/>
    <w:rsid w:val="189AC617"/>
    <w:rsid w:val="1917A377"/>
    <w:rsid w:val="1925EDA4"/>
    <w:rsid w:val="195B18E6"/>
    <w:rsid w:val="19796459"/>
    <w:rsid w:val="19AE7865"/>
    <w:rsid w:val="1A013C6C"/>
    <w:rsid w:val="1A27FDF1"/>
    <w:rsid w:val="1AF6E0B0"/>
    <w:rsid w:val="1B2AC3E5"/>
    <w:rsid w:val="1B9D2B1B"/>
    <w:rsid w:val="1BD88680"/>
    <w:rsid w:val="1C118961"/>
    <w:rsid w:val="1C293464"/>
    <w:rsid w:val="1C2C6F05"/>
    <w:rsid w:val="1C33749A"/>
    <w:rsid w:val="1C937562"/>
    <w:rsid w:val="1CA5F5CE"/>
    <w:rsid w:val="1E196654"/>
    <w:rsid w:val="1EA73FDE"/>
    <w:rsid w:val="1EB88E2D"/>
    <w:rsid w:val="1F0D866F"/>
    <w:rsid w:val="1F16196D"/>
    <w:rsid w:val="1F26DEC3"/>
    <w:rsid w:val="1F3EC1AA"/>
    <w:rsid w:val="1F59145B"/>
    <w:rsid w:val="1F916B2D"/>
    <w:rsid w:val="1FBD9542"/>
    <w:rsid w:val="1FED73E2"/>
    <w:rsid w:val="203E1A4C"/>
    <w:rsid w:val="20467D48"/>
    <w:rsid w:val="21A3A8B1"/>
    <w:rsid w:val="21F2C079"/>
    <w:rsid w:val="222E47C7"/>
    <w:rsid w:val="22365446"/>
    <w:rsid w:val="2266B87A"/>
    <w:rsid w:val="2286552D"/>
    <w:rsid w:val="22E2DB85"/>
    <w:rsid w:val="230FBF0C"/>
    <w:rsid w:val="232018B5"/>
    <w:rsid w:val="23E62C8D"/>
    <w:rsid w:val="23EEAE01"/>
    <w:rsid w:val="23F9C56F"/>
    <w:rsid w:val="240A1251"/>
    <w:rsid w:val="24225679"/>
    <w:rsid w:val="243B70FA"/>
    <w:rsid w:val="248B1A6B"/>
    <w:rsid w:val="24AA835A"/>
    <w:rsid w:val="24BC880A"/>
    <w:rsid w:val="24EDDE7E"/>
    <w:rsid w:val="255D1120"/>
    <w:rsid w:val="25AA0156"/>
    <w:rsid w:val="26411CE6"/>
    <w:rsid w:val="264D0403"/>
    <w:rsid w:val="26AAFB52"/>
    <w:rsid w:val="26D76DF6"/>
    <w:rsid w:val="278C3DE7"/>
    <w:rsid w:val="27C519D1"/>
    <w:rsid w:val="27EBEE4A"/>
    <w:rsid w:val="283114A1"/>
    <w:rsid w:val="28546226"/>
    <w:rsid w:val="2863FAEE"/>
    <w:rsid w:val="289C3E75"/>
    <w:rsid w:val="28B43501"/>
    <w:rsid w:val="2942111D"/>
    <w:rsid w:val="2944490B"/>
    <w:rsid w:val="29C22AC4"/>
    <w:rsid w:val="29C8EC42"/>
    <w:rsid w:val="2A6CF0F2"/>
    <w:rsid w:val="2A82E01E"/>
    <w:rsid w:val="2AC851E2"/>
    <w:rsid w:val="2ACE7300"/>
    <w:rsid w:val="2B8917CE"/>
    <w:rsid w:val="2C22EB95"/>
    <w:rsid w:val="2C4B9ED9"/>
    <w:rsid w:val="2CA014F4"/>
    <w:rsid w:val="2DF30747"/>
    <w:rsid w:val="2E127DEB"/>
    <w:rsid w:val="2F6970C7"/>
    <w:rsid w:val="3006C432"/>
    <w:rsid w:val="30540134"/>
    <w:rsid w:val="306C252D"/>
    <w:rsid w:val="30CCE427"/>
    <w:rsid w:val="3112168F"/>
    <w:rsid w:val="311411AD"/>
    <w:rsid w:val="312E1579"/>
    <w:rsid w:val="313D698A"/>
    <w:rsid w:val="315822AF"/>
    <w:rsid w:val="31E7480C"/>
    <w:rsid w:val="3256EBD5"/>
    <w:rsid w:val="32AB7BCE"/>
    <w:rsid w:val="32F730B7"/>
    <w:rsid w:val="32FD0455"/>
    <w:rsid w:val="3388C59D"/>
    <w:rsid w:val="338D3DE8"/>
    <w:rsid w:val="33A39E0A"/>
    <w:rsid w:val="33AE92F6"/>
    <w:rsid w:val="33F09DED"/>
    <w:rsid w:val="340400DD"/>
    <w:rsid w:val="35062D9F"/>
    <w:rsid w:val="352CA875"/>
    <w:rsid w:val="3569E583"/>
    <w:rsid w:val="358A3049"/>
    <w:rsid w:val="35F161F3"/>
    <w:rsid w:val="35FCAF76"/>
    <w:rsid w:val="36042B7A"/>
    <w:rsid w:val="36742862"/>
    <w:rsid w:val="3698EDF7"/>
    <w:rsid w:val="36B5EF16"/>
    <w:rsid w:val="373FD32D"/>
    <w:rsid w:val="3761627D"/>
    <w:rsid w:val="37C1E1F5"/>
    <w:rsid w:val="37DEA2F7"/>
    <w:rsid w:val="3832FF33"/>
    <w:rsid w:val="38719695"/>
    <w:rsid w:val="3948223A"/>
    <w:rsid w:val="395955E7"/>
    <w:rsid w:val="39602349"/>
    <w:rsid w:val="398AC1F2"/>
    <w:rsid w:val="399FBA35"/>
    <w:rsid w:val="39E90CB8"/>
    <w:rsid w:val="3A10E691"/>
    <w:rsid w:val="3ACC617E"/>
    <w:rsid w:val="3AF9A1C9"/>
    <w:rsid w:val="3BDAFE68"/>
    <w:rsid w:val="3C1A6C81"/>
    <w:rsid w:val="3C3CAA52"/>
    <w:rsid w:val="3D484FD1"/>
    <w:rsid w:val="3D95A2D9"/>
    <w:rsid w:val="3DA62EED"/>
    <w:rsid w:val="3E1761E6"/>
    <w:rsid w:val="3E44545D"/>
    <w:rsid w:val="3E47F0E0"/>
    <w:rsid w:val="3E4820E5"/>
    <w:rsid w:val="3E73C569"/>
    <w:rsid w:val="3E8B5A41"/>
    <w:rsid w:val="3EAC545D"/>
    <w:rsid w:val="3EE9315E"/>
    <w:rsid w:val="3F730360"/>
    <w:rsid w:val="3FA0B722"/>
    <w:rsid w:val="3FB80BA6"/>
    <w:rsid w:val="4035B629"/>
    <w:rsid w:val="4039DA83"/>
    <w:rsid w:val="4084AABA"/>
    <w:rsid w:val="40AAAAB9"/>
    <w:rsid w:val="40D3425F"/>
    <w:rsid w:val="40E3125B"/>
    <w:rsid w:val="40E3A11C"/>
    <w:rsid w:val="40EB4FB1"/>
    <w:rsid w:val="40F0ABCD"/>
    <w:rsid w:val="412FC28A"/>
    <w:rsid w:val="4168D0B0"/>
    <w:rsid w:val="418582EE"/>
    <w:rsid w:val="41EC8CA1"/>
    <w:rsid w:val="4269925C"/>
    <w:rsid w:val="426F1C71"/>
    <w:rsid w:val="42AFBEB0"/>
    <w:rsid w:val="42B784C7"/>
    <w:rsid w:val="42B9A225"/>
    <w:rsid w:val="42CF3DD9"/>
    <w:rsid w:val="430D56CE"/>
    <w:rsid w:val="43836AEF"/>
    <w:rsid w:val="439D664C"/>
    <w:rsid w:val="43ADD3B3"/>
    <w:rsid w:val="43C61ED6"/>
    <w:rsid w:val="43F21104"/>
    <w:rsid w:val="43F628FE"/>
    <w:rsid w:val="4424FF11"/>
    <w:rsid w:val="442EFEA3"/>
    <w:rsid w:val="4473F033"/>
    <w:rsid w:val="44A5E0E7"/>
    <w:rsid w:val="44AF88CB"/>
    <w:rsid w:val="44CF56D6"/>
    <w:rsid w:val="44D3251F"/>
    <w:rsid w:val="4564ED71"/>
    <w:rsid w:val="45D47636"/>
    <w:rsid w:val="46178C72"/>
    <w:rsid w:val="463E35B8"/>
    <w:rsid w:val="467CA91D"/>
    <w:rsid w:val="46B5D00D"/>
    <w:rsid w:val="470CF545"/>
    <w:rsid w:val="47486D46"/>
    <w:rsid w:val="47DF37E3"/>
    <w:rsid w:val="4912474D"/>
    <w:rsid w:val="493594AB"/>
    <w:rsid w:val="493770FA"/>
    <w:rsid w:val="4994C1D5"/>
    <w:rsid w:val="49F024F5"/>
    <w:rsid w:val="4A8CD380"/>
    <w:rsid w:val="4AAE83C8"/>
    <w:rsid w:val="4B4B1C18"/>
    <w:rsid w:val="4B69E7AC"/>
    <w:rsid w:val="4BBCF9FB"/>
    <w:rsid w:val="4BDBB9B1"/>
    <w:rsid w:val="4C446F83"/>
    <w:rsid w:val="4C45101F"/>
    <w:rsid w:val="4CAE7254"/>
    <w:rsid w:val="4CF6D13A"/>
    <w:rsid w:val="4D5232D5"/>
    <w:rsid w:val="4D7AE039"/>
    <w:rsid w:val="4E32D651"/>
    <w:rsid w:val="4ECDB77D"/>
    <w:rsid w:val="4EECAF3F"/>
    <w:rsid w:val="4F61B448"/>
    <w:rsid w:val="4F675EE6"/>
    <w:rsid w:val="4F68A55C"/>
    <w:rsid w:val="4F73D86C"/>
    <w:rsid w:val="4F7E53B0"/>
    <w:rsid w:val="4FC8A66E"/>
    <w:rsid w:val="4FEAD7C0"/>
    <w:rsid w:val="501A8999"/>
    <w:rsid w:val="50417994"/>
    <w:rsid w:val="510E1C7B"/>
    <w:rsid w:val="512F2D9C"/>
    <w:rsid w:val="51A2A813"/>
    <w:rsid w:val="51F65393"/>
    <w:rsid w:val="5290CE54"/>
    <w:rsid w:val="53C7138A"/>
    <w:rsid w:val="544335FC"/>
    <w:rsid w:val="544A2911"/>
    <w:rsid w:val="54917C3E"/>
    <w:rsid w:val="54C7433D"/>
    <w:rsid w:val="54CFD7F2"/>
    <w:rsid w:val="55366251"/>
    <w:rsid w:val="55B98526"/>
    <w:rsid w:val="55DF8E2B"/>
    <w:rsid w:val="55E4730A"/>
    <w:rsid w:val="55E59BD4"/>
    <w:rsid w:val="55EC2364"/>
    <w:rsid w:val="56026705"/>
    <w:rsid w:val="5624BF5C"/>
    <w:rsid w:val="56E5E40A"/>
    <w:rsid w:val="56F2C053"/>
    <w:rsid w:val="587AF10F"/>
    <w:rsid w:val="58981683"/>
    <w:rsid w:val="58F28A5D"/>
    <w:rsid w:val="58F8E2AF"/>
    <w:rsid w:val="591A098C"/>
    <w:rsid w:val="5943A740"/>
    <w:rsid w:val="59B3DC39"/>
    <w:rsid w:val="59E75C9E"/>
    <w:rsid w:val="5A0C6834"/>
    <w:rsid w:val="5A57503C"/>
    <w:rsid w:val="5A9B0CDC"/>
    <w:rsid w:val="5AA29ABD"/>
    <w:rsid w:val="5ACAB50B"/>
    <w:rsid w:val="5AD5414D"/>
    <w:rsid w:val="5AF3BBF4"/>
    <w:rsid w:val="5B9629AF"/>
    <w:rsid w:val="5BE341B0"/>
    <w:rsid w:val="5C044F19"/>
    <w:rsid w:val="5C401727"/>
    <w:rsid w:val="5C6717FE"/>
    <w:rsid w:val="5CC838A5"/>
    <w:rsid w:val="5D3BB0CA"/>
    <w:rsid w:val="5D4487FF"/>
    <w:rsid w:val="5D74914A"/>
    <w:rsid w:val="5DE2A71C"/>
    <w:rsid w:val="5E29E0F7"/>
    <w:rsid w:val="5E2A4267"/>
    <w:rsid w:val="5E315131"/>
    <w:rsid w:val="5E7BE7F9"/>
    <w:rsid w:val="5ECE9723"/>
    <w:rsid w:val="5ED897F1"/>
    <w:rsid w:val="5EE04B27"/>
    <w:rsid w:val="5EEFCE56"/>
    <w:rsid w:val="5F3B5C56"/>
    <w:rsid w:val="5F5B847E"/>
    <w:rsid w:val="5F86E207"/>
    <w:rsid w:val="600D4E49"/>
    <w:rsid w:val="602417C6"/>
    <w:rsid w:val="6123DBA5"/>
    <w:rsid w:val="61746E74"/>
    <w:rsid w:val="61BB8CFB"/>
    <w:rsid w:val="61BBD363"/>
    <w:rsid w:val="61C541B9"/>
    <w:rsid w:val="62519573"/>
    <w:rsid w:val="625D9440"/>
    <w:rsid w:val="6278EFDE"/>
    <w:rsid w:val="6298D90B"/>
    <w:rsid w:val="62A6045A"/>
    <w:rsid w:val="62ADBAD9"/>
    <w:rsid w:val="6356315A"/>
    <w:rsid w:val="6394CE73"/>
    <w:rsid w:val="63D35AA2"/>
    <w:rsid w:val="63F24AA1"/>
    <w:rsid w:val="6440D7EC"/>
    <w:rsid w:val="6443C4E6"/>
    <w:rsid w:val="645EDF0F"/>
    <w:rsid w:val="64881984"/>
    <w:rsid w:val="64BA58D8"/>
    <w:rsid w:val="64C80A36"/>
    <w:rsid w:val="65173B0F"/>
    <w:rsid w:val="65654ED8"/>
    <w:rsid w:val="664190DD"/>
    <w:rsid w:val="66435E53"/>
    <w:rsid w:val="6691E3E7"/>
    <w:rsid w:val="66B685F3"/>
    <w:rsid w:val="66CB5AE6"/>
    <w:rsid w:val="66DEA900"/>
    <w:rsid w:val="671355AA"/>
    <w:rsid w:val="672B4178"/>
    <w:rsid w:val="67BFF643"/>
    <w:rsid w:val="6852247C"/>
    <w:rsid w:val="6871DB38"/>
    <w:rsid w:val="6878D8E5"/>
    <w:rsid w:val="68AE3A3C"/>
    <w:rsid w:val="68E319A3"/>
    <w:rsid w:val="68E80771"/>
    <w:rsid w:val="68FEF27E"/>
    <w:rsid w:val="69BC0D32"/>
    <w:rsid w:val="69F3AC20"/>
    <w:rsid w:val="69FCB1E8"/>
    <w:rsid w:val="6AFB2459"/>
    <w:rsid w:val="6B19B5AC"/>
    <w:rsid w:val="6BFB2036"/>
    <w:rsid w:val="6C2DB376"/>
    <w:rsid w:val="6C3544EE"/>
    <w:rsid w:val="6C5B6F71"/>
    <w:rsid w:val="6CA47303"/>
    <w:rsid w:val="6D273CB2"/>
    <w:rsid w:val="6D282DE8"/>
    <w:rsid w:val="6D2A1B55"/>
    <w:rsid w:val="6DB0042E"/>
    <w:rsid w:val="6DC789DB"/>
    <w:rsid w:val="6DD6A715"/>
    <w:rsid w:val="6DF95276"/>
    <w:rsid w:val="6E3477A5"/>
    <w:rsid w:val="6E67D594"/>
    <w:rsid w:val="6EBF3277"/>
    <w:rsid w:val="6EC2818C"/>
    <w:rsid w:val="6EDE8B5E"/>
    <w:rsid w:val="6F46A9FE"/>
    <w:rsid w:val="6FC2593B"/>
    <w:rsid w:val="7018E2C6"/>
    <w:rsid w:val="704AA7DC"/>
    <w:rsid w:val="7156F313"/>
    <w:rsid w:val="71691C18"/>
    <w:rsid w:val="71A1CDB0"/>
    <w:rsid w:val="72DBBB2C"/>
    <w:rsid w:val="72E69D7C"/>
    <w:rsid w:val="72FF08E0"/>
    <w:rsid w:val="7307C4A5"/>
    <w:rsid w:val="7344392A"/>
    <w:rsid w:val="73490AB2"/>
    <w:rsid w:val="7387FBBD"/>
    <w:rsid w:val="74416DD2"/>
    <w:rsid w:val="747279C0"/>
    <w:rsid w:val="74C7BA4B"/>
    <w:rsid w:val="75055A60"/>
    <w:rsid w:val="753DC4D5"/>
    <w:rsid w:val="75AB5C2D"/>
    <w:rsid w:val="7609B792"/>
    <w:rsid w:val="7628F271"/>
    <w:rsid w:val="76665CE2"/>
    <w:rsid w:val="766A8108"/>
    <w:rsid w:val="774F8A68"/>
    <w:rsid w:val="7853DB6D"/>
    <w:rsid w:val="7869C99B"/>
    <w:rsid w:val="79610E15"/>
    <w:rsid w:val="7989E624"/>
    <w:rsid w:val="798D17A1"/>
    <w:rsid w:val="79DF76D0"/>
    <w:rsid w:val="7A605172"/>
    <w:rsid w:val="7A85E954"/>
    <w:rsid w:val="7ACB491E"/>
    <w:rsid w:val="7B15F318"/>
    <w:rsid w:val="7B2C5397"/>
    <w:rsid w:val="7B34BAFB"/>
    <w:rsid w:val="7B55B228"/>
    <w:rsid w:val="7BAE7352"/>
    <w:rsid w:val="7BBD7207"/>
    <w:rsid w:val="7CDA2106"/>
    <w:rsid w:val="7D310975"/>
    <w:rsid w:val="7DC9E904"/>
    <w:rsid w:val="7DD61094"/>
    <w:rsid w:val="7DF38687"/>
    <w:rsid w:val="7EE6817D"/>
    <w:rsid w:val="7F05459D"/>
    <w:rsid w:val="7F3D1163"/>
    <w:rsid w:val="7FB860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93D26"/>
  <w15:docId w15:val="{1115014E-ADD6-49E8-AF9A-A9521B7D1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6A21"/>
    <w:pPr>
      <w:spacing w:after="120"/>
    </w:pPr>
    <w:rPr>
      <w:rFonts w:ascii="Arial" w:hAnsi="Arial"/>
      <w:szCs w:val="24"/>
    </w:rPr>
  </w:style>
  <w:style w:type="paragraph" w:styleId="Heading1">
    <w:name w:val="heading 1"/>
    <w:basedOn w:val="Normal"/>
    <w:next w:val="Normal"/>
    <w:link w:val="Heading1Char"/>
    <w:autoRedefine/>
    <w:qFormat/>
    <w:rsid w:val="00D96AF4"/>
    <w:pPr>
      <w:keepNext/>
      <w:spacing w:before="240" w:after="60"/>
      <w:outlineLvl w:val="0"/>
    </w:pPr>
    <w:rPr>
      <w:rFonts w:eastAsia="Calibri" w:cs="Arial"/>
      <w:b/>
      <w:bCs/>
      <w:color w:val="002060"/>
      <w:kern w:val="32"/>
      <w:sz w:val="24"/>
    </w:rPr>
  </w:style>
  <w:style w:type="paragraph" w:styleId="Heading2">
    <w:name w:val="heading 2"/>
    <w:basedOn w:val="Normal"/>
    <w:next w:val="Normal"/>
    <w:autoRedefine/>
    <w:qFormat/>
    <w:rsid w:val="005F6649"/>
    <w:pPr>
      <w:keepNext/>
      <w:spacing w:before="240" w:after="60"/>
      <w:outlineLvl w:val="1"/>
    </w:pPr>
    <w:rPr>
      <w:rFonts w:eastAsia="Calibri" w:cs="Arial"/>
      <w:b/>
      <w:bCs/>
      <w:i/>
      <w:iCs/>
      <w:color w:val="365F91" w:themeColor="accent1" w:themeShade="BF"/>
      <w:sz w:val="24"/>
      <w:szCs w:val="28"/>
    </w:rPr>
  </w:style>
  <w:style w:type="paragraph" w:styleId="Heading3">
    <w:name w:val="heading 3"/>
    <w:basedOn w:val="Normal"/>
    <w:next w:val="Normal"/>
    <w:autoRedefine/>
    <w:qFormat/>
    <w:rsid w:val="006B6893"/>
    <w:pPr>
      <w:keepNext/>
      <w:spacing w:before="240" w:after="60"/>
      <w:outlineLvl w:val="2"/>
    </w:pPr>
    <w:rPr>
      <w:rFonts w:cs="Arial"/>
      <w:b/>
      <w:bCs/>
      <w:szCs w:val="26"/>
    </w:rPr>
  </w:style>
  <w:style w:type="paragraph" w:styleId="Heading4">
    <w:name w:val="heading 4"/>
    <w:basedOn w:val="Normal"/>
    <w:next w:val="Normal"/>
    <w:qFormat/>
    <w:rsid w:val="007E2ED6"/>
    <w:pPr>
      <w:keepNext/>
      <w:spacing w:before="240" w:after="60"/>
      <w:outlineLvl w:val="3"/>
    </w:pPr>
    <w:rPr>
      <w:b/>
      <w:bCs/>
      <w:i/>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erDocName"/>
    <w:link w:val="TitleChar"/>
    <w:qFormat/>
    <w:rsid w:val="001436C9"/>
    <w:rPr>
      <w:sz w:val="28"/>
      <w:szCs w:val="32"/>
    </w:rPr>
  </w:style>
  <w:style w:type="paragraph" w:customStyle="1" w:styleId="HeaderDocName">
    <w:name w:val="Header Doc Name"/>
    <w:basedOn w:val="Heading4"/>
    <w:rsid w:val="008A1E17"/>
    <w:pPr>
      <w:keepNext w:val="0"/>
      <w:spacing w:before="0" w:after="120"/>
      <w:jc w:val="right"/>
      <w:outlineLvl w:val="9"/>
    </w:pPr>
    <w:rPr>
      <w:rFonts w:ascii="Arial Bold" w:hAnsi="Arial Bold" w:cs="Arial"/>
      <w:sz w:val="24"/>
      <w:szCs w:val="24"/>
    </w:rPr>
  </w:style>
  <w:style w:type="paragraph" w:styleId="Header">
    <w:name w:val="header"/>
    <w:basedOn w:val="Normal"/>
    <w:rsid w:val="003B179B"/>
    <w:pPr>
      <w:tabs>
        <w:tab w:val="center" w:pos="4320"/>
        <w:tab w:val="right" w:pos="8640"/>
      </w:tabs>
    </w:pPr>
  </w:style>
  <w:style w:type="paragraph" w:styleId="BodyText">
    <w:name w:val="Body Text"/>
    <w:basedOn w:val="Normal"/>
    <w:next w:val="Normal"/>
    <w:rsid w:val="0029446A"/>
    <w:pPr>
      <w:autoSpaceDE w:val="0"/>
      <w:autoSpaceDN w:val="0"/>
      <w:adjustRightInd w:val="0"/>
    </w:pPr>
    <w:rPr>
      <w:rFonts w:ascii="CMDFOD+TimesNewRomanPSMT" w:hAnsi="CMDFOD+TimesNewRomanPSMT"/>
    </w:rPr>
  </w:style>
  <w:style w:type="character" w:styleId="CommentReference">
    <w:name w:val="annotation reference"/>
    <w:semiHidden/>
    <w:rsid w:val="00BA3092"/>
    <w:rPr>
      <w:sz w:val="16"/>
      <w:szCs w:val="16"/>
    </w:rPr>
  </w:style>
  <w:style w:type="paragraph" w:styleId="CommentText">
    <w:name w:val="annotation text"/>
    <w:basedOn w:val="Normal"/>
    <w:semiHidden/>
    <w:rsid w:val="00BA3092"/>
    <w:rPr>
      <w:szCs w:val="20"/>
    </w:rPr>
  </w:style>
  <w:style w:type="paragraph" w:styleId="CommentSubject">
    <w:name w:val="annotation subject"/>
    <w:basedOn w:val="CommentText"/>
    <w:next w:val="CommentText"/>
    <w:semiHidden/>
    <w:rsid w:val="00BA3092"/>
    <w:rPr>
      <w:b/>
      <w:bCs/>
    </w:rPr>
  </w:style>
  <w:style w:type="paragraph" w:styleId="BalloonText">
    <w:name w:val="Balloon Text"/>
    <w:basedOn w:val="Normal"/>
    <w:semiHidden/>
    <w:rsid w:val="00BA3092"/>
    <w:rPr>
      <w:rFonts w:ascii="Tahoma" w:hAnsi="Tahoma" w:cs="Tahoma"/>
      <w:sz w:val="16"/>
      <w:szCs w:val="16"/>
    </w:rPr>
  </w:style>
  <w:style w:type="paragraph" w:styleId="Footer">
    <w:name w:val="footer"/>
    <w:basedOn w:val="HeaderDocName"/>
    <w:link w:val="FooterChar"/>
    <w:uiPriority w:val="99"/>
    <w:rsid w:val="006157EE"/>
    <w:pPr>
      <w:spacing w:before="40" w:after="0"/>
      <w:jc w:val="center"/>
    </w:pPr>
    <w:rPr>
      <w:sz w:val="16"/>
      <w:szCs w:val="16"/>
    </w:rPr>
  </w:style>
  <w:style w:type="table" w:styleId="TableGrid">
    <w:name w:val="Table Grid"/>
    <w:basedOn w:val="TableNormal"/>
    <w:rsid w:val="003D31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ny">
    <w:name w:val="Tiny"/>
    <w:basedOn w:val="Footer"/>
    <w:rsid w:val="00100D6C"/>
    <w:pPr>
      <w:jc w:val="left"/>
    </w:pPr>
    <w:rPr>
      <w:rFonts w:ascii="Arial" w:hAnsi="Arial"/>
      <w:sz w:val="8"/>
      <w:szCs w:val="8"/>
    </w:rPr>
  </w:style>
  <w:style w:type="paragraph" w:customStyle="1" w:styleId="TableTitles">
    <w:name w:val="Table Titles"/>
    <w:basedOn w:val="Normal"/>
    <w:qFormat/>
    <w:rsid w:val="0008629E"/>
    <w:pPr>
      <w:spacing w:before="60" w:after="60"/>
    </w:pPr>
    <w:rPr>
      <w:b/>
      <w:szCs w:val="20"/>
    </w:rPr>
  </w:style>
  <w:style w:type="paragraph" w:customStyle="1" w:styleId="Note">
    <w:name w:val="Note"/>
    <w:basedOn w:val="Normal"/>
    <w:rsid w:val="00394579"/>
    <w:rPr>
      <w:i/>
      <w:sz w:val="16"/>
      <w:szCs w:val="18"/>
    </w:rPr>
  </w:style>
  <w:style w:type="paragraph" w:customStyle="1" w:styleId="TableText">
    <w:name w:val="Table Text"/>
    <w:basedOn w:val="Normal"/>
    <w:qFormat/>
    <w:rsid w:val="0008629E"/>
    <w:pPr>
      <w:keepLines/>
      <w:suppressAutoHyphens/>
      <w:spacing w:before="60" w:after="60"/>
    </w:pPr>
    <w:rPr>
      <w:rFonts w:cs="Arial"/>
      <w:szCs w:val="20"/>
    </w:rPr>
  </w:style>
  <w:style w:type="paragraph" w:styleId="NormalIndent">
    <w:name w:val="Normal Indent"/>
    <w:basedOn w:val="Normal"/>
    <w:rsid w:val="00B67FBA"/>
    <w:pPr>
      <w:ind w:left="720"/>
      <w:jc w:val="both"/>
    </w:pPr>
    <w:rPr>
      <w:szCs w:val="20"/>
      <w:lang w:val="en-GB"/>
    </w:rPr>
  </w:style>
  <w:style w:type="paragraph" w:styleId="ListParagraph">
    <w:name w:val="List Paragraph"/>
    <w:basedOn w:val="Normal"/>
    <w:uiPriority w:val="34"/>
    <w:qFormat/>
    <w:rsid w:val="00106974"/>
    <w:pPr>
      <w:ind w:left="720"/>
      <w:contextualSpacing/>
    </w:pPr>
  </w:style>
  <w:style w:type="character" w:styleId="Hyperlink">
    <w:name w:val="Hyperlink"/>
    <w:uiPriority w:val="99"/>
    <w:unhideWhenUsed/>
    <w:rsid w:val="00644CE4"/>
    <w:rPr>
      <w:color w:val="0000FF"/>
      <w:u w:val="single"/>
    </w:rPr>
  </w:style>
  <w:style w:type="paragraph" w:styleId="NormalWeb">
    <w:name w:val="Normal (Web)"/>
    <w:basedOn w:val="Normal"/>
    <w:uiPriority w:val="99"/>
    <w:unhideWhenUsed/>
    <w:rsid w:val="00644CE4"/>
    <w:pPr>
      <w:spacing w:before="100" w:beforeAutospacing="1" w:after="100" w:afterAutospacing="1"/>
    </w:pPr>
    <w:rPr>
      <w:rFonts w:ascii="Times New Roman" w:hAnsi="Times New Roman"/>
      <w:sz w:val="24"/>
    </w:rPr>
  </w:style>
  <w:style w:type="paragraph" w:styleId="NoSpacing">
    <w:name w:val="No Spacing"/>
    <w:uiPriority w:val="1"/>
    <w:qFormat/>
    <w:rsid w:val="00644CE4"/>
    <w:rPr>
      <w:rFonts w:ascii="Calibri" w:eastAsia="Calibri" w:hAnsi="Calibri"/>
      <w:sz w:val="22"/>
      <w:szCs w:val="22"/>
    </w:rPr>
  </w:style>
  <w:style w:type="paragraph" w:customStyle="1" w:styleId="BulletPoint">
    <w:name w:val="Bullet Point"/>
    <w:basedOn w:val="Normal"/>
    <w:link w:val="BulletPointChar"/>
    <w:qFormat/>
    <w:rsid w:val="00112F32"/>
    <w:pPr>
      <w:numPr>
        <w:numId w:val="1"/>
      </w:numPr>
      <w:spacing w:before="60"/>
      <w:ind w:left="1224"/>
    </w:pPr>
  </w:style>
  <w:style w:type="paragraph" w:customStyle="1" w:styleId="Image">
    <w:name w:val="Image"/>
    <w:basedOn w:val="Normal"/>
    <w:link w:val="ImageChar"/>
    <w:autoRedefine/>
    <w:qFormat/>
    <w:rsid w:val="00291B0B"/>
    <w:pPr>
      <w:jc w:val="center"/>
    </w:pPr>
    <w:rPr>
      <w:rFonts w:ascii="Times New Roman" w:hAnsi="Times New Roman"/>
      <w:noProof/>
      <w:sz w:val="24"/>
    </w:rPr>
  </w:style>
  <w:style w:type="character" w:customStyle="1" w:styleId="Heading1Char">
    <w:name w:val="Heading 1 Char"/>
    <w:basedOn w:val="DefaultParagraphFont"/>
    <w:link w:val="Heading1"/>
    <w:rsid w:val="00D96AF4"/>
    <w:rPr>
      <w:rFonts w:ascii="Arial" w:eastAsia="Calibri" w:hAnsi="Arial" w:cs="Arial"/>
      <w:b/>
      <w:bCs/>
      <w:color w:val="002060"/>
      <w:kern w:val="32"/>
      <w:sz w:val="24"/>
      <w:szCs w:val="24"/>
    </w:rPr>
  </w:style>
  <w:style w:type="character" w:customStyle="1" w:styleId="BulletPointChar">
    <w:name w:val="Bullet Point Char"/>
    <w:basedOn w:val="Heading1Char"/>
    <w:link w:val="BulletPoint"/>
    <w:rsid w:val="00112F32"/>
    <w:rPr>
      <w:rFonts w:ascii="Arial" w:eastAsia="Calibri" w:hAnsi="Arial" w:cs="Arial"/>
      <w:b w:val="0"/>
      <w:bCs w:val="0"/>
      <w:color w:val="002060"/>
      <w:kern w:val="32"/>
      <w:sz w:val="22"/>
      <w:szCs w:val="24"/>
    </w:rPr>
  </w:style>
  <w:style w:type="paragraph" w:customStyle="1" w:styleId="Numbered">
    <w:name w:val="Numbered"/>
    <w:basedOn w:val="Normal"/>
    <w:link w:val="NumberedChar"/>
    <w:autoRedefine/>
    <w:qFormat/>
    <w:rsid w:val="002F564A"/>
    <w:pPr>
      <w:spacing w:before="120"/>
    </w:pPr>
  </w:style>
  <w:style w:type="character" w:customStyle="1" w:styleId="ImageChar">
    <w:name w:val="Image Char"/>
    <w:basedOn w:val="DefaultParagraphFont"/>
    <w:link w:val="Image"/>
    <w:rsid w:val="00291B0B"/>
    <w:rPr>
      <w:noProof/>
      <w:sz w:val="24"/>
      <w:szCs w:val="24"/>
    </w:rPr>
  </w:style>
  <w:style w:type="paragraph" w:customStyle="1" w:styleId="NOTE0">
    <w:name w:val="NOTE:"/>
    <w:basedOn w:val="Note"/>
    <w:link w:val="NOTEChar"/>
    <w:autoRedefine/>
    <w:qFormat/>
    <w:rsid w:val="00661E3C"/>
    <w:rPr>
      <w:rFonts w:ascii="Arial Bold" w:hAnsi="Arial Bold" w:cs="Calibri"/>
      <w:b/>
      <w:bCs/>
      <w:i w:val="0"/>
      <w:sz w:val="22"/>
    </w:rPr>
  </w:style>
  <w:style w:type="character" w:customStyle="1" w:styleId="NumberedChar">
    <w:name w:val="Numbered Char"/>
    <w:basedOn w:val="DefaultParagraphFont"/>
    <w:link w:val="Numbered"/>
    <w:rsid w:val="002F564A"/>
    <w:rPr>
      <w:rFonts w:ascii="Arial" w:hAnsi="Arial"/>
      <w:sz w:val="22"/>
      <w:szCs w:val="24"/>
    </w:rPr>
  </w:style>
  <w:style w:type="paragraph" w:customStyle="1" w:styleId="Lettered">
    <w:name w:val="Lettered"/>
    <w:basedOn w:val="Normal"/>
    <w:link w:val="LetteredChar"/>
    <w:autoRedefine/>
    <w:qFormat/>
    <w:rsid w:val="00814BB7"/>
    <w:pPr>
      <w:numPr>
        <w:numId w:val="4"/>
      </w:numPr>
      <w:ind w:left="792"/>
    </w:pPr>
  </w:style>
  <w:style w:type="character" w:customStyle="1" w:styleId="NOTEChar">
    <w:name w:val="NOTE: Char"/>
    <w:basedOn w:val="DefaultParagraphFont"/>
    <w:link w:val="NOTE0"/>
    <w:rsid w:val="00661E3C"/>
    <w:rPr>
      <w:rFonts w:ascii="Arial Bold" w:hAnsi="Arial Bold" w:cs="Calibri"/>
      <w:b/>
      <w:bCs/>
      <w:sz w:val="22"/>
      <w:szCs w:val="18"/>
    </w:rPr>
  </w:style>
  <w:style w:type="character" w:customStyle="1" w:styleId="LetteredChar">
    <w:name w:val="Lettered Char"/>
    <w:basedOn w:val="DefaultParagraphFont"/>
    <w:link w:val="Lettered"/>
    <w:rsid w:val="00814BB7"/>
    <w:rPr>
      <w:rFonts w:ascii="Arial" w:hAnsi="Arial"/>
      <w:sz w:val="22"/>
      <w:szCs w:val="24"/>
    </w:rPr>
  </w:style>
  <w:style w:type="paragraph" w:customStyle="1" w:styleId="Code">
    <w:name w:val="Code"/>
    <w:basedOn w:val="Normal"/>
    <w:link w:val="CodeChar"/>
    <w:autoRedefine/>
    <w:qFormat/>
    <w:rsid w:val="007C69D5"/>
    <w:rPr>
      <w:rFonts w:ascii="Lucida Sans Typewriter" w:hAnsi="Lucida Sans Typewriter"/>
      <w:color w:val="548DD4" w:themeColor="text2" w:themeTint="99"/>
      <w:sz w:val="18"/>
    </w:rPr>
  </w:style>
  <w:style w:type="character" w:customStyle="1" w:styleId="CodeChar">
    <w:name w:val="Code Char"/>
    <w:basedOn w:val="DefaultParagraphFont"/>
    <w:link w:val="Code"/>
    <w:rsid w:val="007C69D5"/>
    <w:rPr>
      <w:rFonts w:ascii="Lucida Sans Typewriter" w:hAnsi="Lucida Sans Typewriter"/>
      <w:color w:val="548DD4" w:themeColor="text2" w:themeTint="99"/>
      <w:sz w:val="18"/>
      <w:szCs w:val="24"/>
    </w:rPr>
  </w:style>
  <w:style w:type="table" w:customStyle="1" w:styleId="TableGrid0">
    <w:name w:val="TableGrid"/>
    <w:rsid w:val="00A355E4"/>
    <w:rPr>
      <w:rFonts w:ascii="Calibri" w:hAnsi="Calibri"/>
      <w:sz w:val="22"/>
      <w:szCs w:val="22"/>
    </w:rPr>
    <w:tblPr>
      <w:tblCellMar>
        <w:top w:w="0" w:type="dxa"/>
        <w:left w:w="0" w:type="dxa"/>
        <w:bottom w:w="0" w:type="dxa"/>
        <w:right w:w="0" w:type="dxa"/>
      </w:tblCellMar>
    </w:tblPr>
  </w:style>
  <w:style w:type="character" w:styleId="FollowedHyperlink">
    <w:name w:val="FollowedHyperlink"/>
    <w:basedOn w:val="DefaultParagraphFont"/>
    <w:rsid w:val="00F92F04"/>
    <w:rPr>
      <w:color w:val="800080" w:themeColor="followedHyperlink"/>
      <w:u w:val="single"/>
    </w:rPr>
  </w:style>
  <w:style w:type="paragraph" w:customStyle="1" w:styleId="PCITableText">
    <w:name w:val="PCI Table Text"/>
    <w:basedOn w:val="Normal"/>
    <w:link w:val="PCITableTextChar"/>
    <w:qFormat/>
    <w:rsid w:val="00760C6C"/>
    <w:pPr>
      <w:spacing w:after="0" w:line="259" w:lineRule="auto"/>
      <w:ind w:left="26"/>
    </w:pPr>
    <w:rPr>
      <w:rFonts w:eastAsia="Arial"/>
      <w:color w:val="000000"/>
      <w:szCs w:val="22"/>
    </w:rPr>
  </w:style>
  <w:style w:type="character" w:customStyle="1" w:styleId="PCITableTextChar">
    <w:name w:val="PCI Table Text Char"/>
    <w:basedOn w:val="DefaultParagraphFont"/>
    <w:link w:val="PCITableText"/>
    <w:rsid w:val="00760C6C"/>
    <w:rPr>
      <w:rFonts w:ascii="Arial" w:eastAsia="Arial" w:hAnsi="Arial"/>
      <w:color w:val="000000"/>
      <w:szCs w:val="22"/>
    </w:rPr>
  </w:style>
  <w:style w:type="character" w:customStyle="1" w:styleId="tgc">
    <w:name w:val="_tgc"/>
    <w:basedOn w:val="DefaultParagraphFont"/>
    <w:rsid w:val="00E3623D"/>
  </w:style>
  <w:style w:type="paragraph" w:customStyle="1" w:styleId="Default">
    <w:name w:val="Default"/>
    <w:rsid w:val="00FA07CD"/>
    <w:pPr>
      <w:autoSpaceDE w:val="0"/>
      <w:autoSpaceDN w:val="0"/>
      <w:adjustRightInd w:val="0"/>
    </w:pPr>
    <w:rPr>
      <w:rFonts w:ascii="Verdana" w:hAnsi="Verdana" w:cs="Verdana"/>
      <w:color w:val="000000"/>
      <w:sz w:val="24"/>
      <w:szCs w:val="24"/>
    </w:rPr>
  </w:style>
  <w:style w:type="paragraph" w:styleId="FootnoteText">
    <w:name w:val="footnote text"/>
    <w:basedOn w:val="Normal"/>
    <w:link w:val="FootnoteTextChar"/>
    <w:semiHidden/>
    <w:unhideWhenUsed/>
    <w:rsid w:val="006D6E47"/>
    <w:pPr>
      <w:spacing w:after="0"/>
    </w:pPr>
    <w:rPr>
      <w:szCs w:val="20"/>
    </w:rPr>
  </w:style>
  <w:style w:type="character" w:customStyle="1" w:styleId="FootnoteTextChar">
    <w:name w:val="Footnote Text Char"/>
    <w:basedOn w:val="DefaultParagraphFont"/>
    <w:link w:val="FootnoteText"/>
    <w:semiHidden/>
    <w:rsid w:val="006D6E47"/>
    <w:rPr>
      <w:rFonts w:ascii="Arial" w:hAnsi="Arial"/>
    </w:rPr>
  </w:style>
  <w:style w:type="character" w:styleId="FootnoteReference">
    <w:name w:val="footnote reference"/>
    <w:basedOn w:val="DefaultParagraphFont"/>
    <w:semiHidden/>
    <w:unhideWhenUsed/>
    <w:rsid w:val="006D6E47"/>
    <w:rPr>
      <w:vertAlign w:val="superscript"/>
    </w:rPr>
  </w:style>
  <w:style w:type="character" w:styleId="UnresolvedMention">
    <w:name w:val="Unresolved Mention"/>
    <w:basedOn w:val="DefaultParagraphFont"/>
    <w:uiPriority w:val="99"/>
    <w:semiHidden/>
    <w:unhideWhenUsed/>
    <w:rsid w:val="00C3476E"/>
    <w:rPr>
      <w:color w:val="808080"/>
      <w:shd w:val="clear" w:color="auto" w:fill="E6E6E6"/>
    </w:rPr>
  </w:style>
  <w:style w:type="paragraph" w:styleId="TOCHeading">
    <w:name w:val="TOC Heading"/>
    <w:basedOn w:val="Heading1"/>
    <w:next w:val="Normal"/>
    <w:uiPriority w:val="39"/>
    <w:unhideWhenUsed/>
    <w:qFormat/>
    <w:rsid w:val="0008629E"/>
    <w:pPr>
      <w:keepLines/>
      <w:spacing w:after="0" w:line="259" w:lineRule="auto"/>
      <w:outlineLvl w:val="9"/>
    </w:pPr>
    <w:rPr>
      <w:rFonts w:eastAsiaTheme="majorEastAsia" w:cstheme="majorBidi"/>
      <w:bCs w:val="0"/>
      <w:color w:val="365F91" w:themeColor="accent1" w:themeShade="BF"/>
      <w:kern w:val="0"/>
      <w:sz w:val="32"/>
      <w:szCs w:val="32"/>
    </w:rPr>
  </w:style>
  <w:style w:type="paragraph" w:styleId="TOC1">
    <w:name w:val="toc 1"/>
    <w:basedOn w:val="Normal"/>
    <w:next w:val="Normal"/>
    <w:autoRedefine/>
    <w:uiPriority w:val="39"/>
    <w:unhideWhenUsed/>
    <w:rsid w:val="007D683F"/>
    <w:pPr>
      <w:tabs>
        <w:tab w:val="right" w:leader="dot" w:pos="9350"/>
      </w:tabs>
      <w:spacing w:after="100"/>
    </w:pPr>
  </w:style>
  <w:style w:type="paragraph" w:styleId="TOC2">
    <w:name w:val="toc 2"/>
    <w:basedOn w:val="Normal"/>
    <w:next w:val="Normal"/>
    <w:autoRedefine/>
    <w:uiPriority w:val="39"/>
    <w:unhideWhenUsed/>
    <w:rsid w:val="00112F32"/>
    <w:pPr>
      <w:spacing w:after="100"/>
      <w:ind w:left="220"/>
    </w:pPr>
  </w:style>
  <w:style w:type="paragraph" w:styleId="TOC3">
    <w:name w:val="toc 3"/>
    <w:basedOn w:val="Normal"/>
    <w:next w:val="Normal"/>
    <w:autoRedefine/>
    <w:uiPriority w:val="39"/>
    <w:unhideWhenUsed/>
    <w:rsid w:val="00112F32"/>
    <w:pPr>
      <w:spacing w:after="100"/>
      <w:ind w:left="440"/>
    </w:pPr>
  </w:style>
  <w:style w:type="character" w:customStyle="1" w:styleId="FooterChar">
    <w:name w:val="Footer Char"/>
    <w:basedOn w:val="DefaultParagraphFont"/>
    <w:link w:val="Footer"/>
    <w:uiPriority w:val="99"/>
    <w:rsid w:val="005B454A"/>
    <w:rPr>
      <w:rFonts w:ascii="Arial Bold" w:hAnsi="Arial Bold" w:cs="Arial"/>
      <w:b/>
      <w:bCs/>
      <w:i/>
      <w:sz w:val="16"/>
      <w:szCs w:val="16"/>
    </w:rPr>
  </w:style>
  <w:style w:type="character" w:customStyle="1" w:styleId="TitleChar">
    <w:name w:val="Title Char"/>
    <w:basedOn w:val="DefaultParagraphFont"/>
    <w:link w:val="Title"/>
    <w:rsid w:val="00D85C3B"/>
    <w:rPr>
      <w:rFonts w:ascii="Arial Bold" w:hAnsi="Arial Bold" w:cs="Arial"/>
      <w:b/>
      <w:bCs/>
      <w:i/>
      <w:sz w:val="28"/>
      <w:szCs w:val="32"/>
    </w:rPr>
  </w:style>
  <w:style w:type="paragraph" w:styleId="Revision">
    <w:name w:val="Revision"/>
    <w:hidden/>
    <w:uiPriority w:val="99"/>
    <w:semiHidden/>
    <w:rsid w:val="00A33407"/>
    <w:rPr>
      <w:rFonts w:ascii="Arial" w:hAnsi="Arial"/>
      <w:sz w:val="22"/>
      <w:szCs w:val="24"/>
    </w:rPr>
  </w:style>
  <w:style w:type="character" w:customStyle="1" w:styleId="ui-provider">
    <w:name w:val="ui-provider"/>
    <w:basedOn w:val="DefaultParagraphFont"/>
    <w:rsid w:val="000B6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70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cisecuritystandards.org" TargetMode="Externa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https://perigen.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erigen.com/periwatch-vigilance/"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5e7b076af439f1bede8c39c160eeba85">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a49b30603d997b29f51ec4ca37ea932f"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lcf76f155ced4ddcb4097134ff3c332f xmlns="e6c7cf81-12fe-425f-a5c0-d82f8a821745">
      <Terms xmlns="http://schemas.microsoft.com/office/infopath/2007/PartnerControls"/>
    </lcf76f155ced4ddcb4097134ff3c332f>
    <_Status xmlns="http://schemas.microsoft.com/sharepoint/v3/fields">Not Started</_Status>
    <TaxCatchAll xmlns="7cc12636-eeb3-4ff6-886f-4dcac8dddb7e" xsi:nil="true"/>
    <_Revision xmlns="http://schemas.microsoft.com/sharepoint/v3/fields" xsi:nil="true"/>
  </documentManagement>
</p:properties>
</file>

<file path=customXml/itemProps1.xml><?xml version="1.0" encoding="utf-8"?>
<ds:datastoreItem xmlns:ds="http://schemas.openxmlformats.org/officeDocument/2006/customXml" ds:itemID="{C789B2E2-5E32-44DC-8E8C-8C2916BF144D}">
  <ds:schemaRefs>
    <ds:schemaRef ds:uri="http://schemas.openxmlformats.org/officeDocument/2006/bibliography"/>
  </ds:schemaRefs>
</ds:datastoreItem>
</file>

<file path=customXml/itemProps2.xml><?xml version="1.0" encoding="utf-8"?>
<ds:datastoreItem xmlns:ds="http://schemas.openxmlformats.org/officeDocument/2006/customXml" ds:itemID="{D9AD3783-F1FC-4E1A-9363-98CB1DDDEBAC}"/>
</file>

<file path=customXml/itemProps3.xml><?xml version="1.0" encoding="utf-8"?>
<ds:datastoreItem xmlns:ds="http://schemas.openxmlformats.org/officeDocument/2006/customXml" ds:itemID="{56CF709F-8442-44D4-83FA-FEAB1F6AF51A}">
  <ds:schemaRefs>
    <ds:schemaRef ds:uri="http://schemas.microsoft.com/sharepoint/v3/contenttype/forms"/>
  </ds:schemaRefs>
</ds:datastoreItem>
</file>

<file path=customXml/itemProps4.xml><?xml version="1.0" encoding="utf-8"?>
<ds:datastoreItem xmlns:ds="http://schemas.openxmlformats.org/officeDocument/2006/customXml" ds:itemID="{AF5FB9C2-5C6B-4109-9120-223D21B1AE5D}">
  <ds:schemaRefs>
    <ds:schemaRef ds:uri="http://schemas.microsoft.com/office/2006/metadata/properties"/>
    <ds:schemaRef ds:uri="http://schemas.microsoft.com/office/infopath/2007/PartnerControls"/>
    <ds:schemaRef ds:uri="http://schemas.microsoft.com/sharepoint/v3/fields"/>
    <ds:schemaRef ds:uri="e6c7cf81-12fe-425f-a5c0-d82f8a821745"/>
    <ds:schemaRef ds:uri="7cc12636-eeb3-4ff6-886f-4dcac8dddb7e"/>
  </ds:schemaRefs>
</ds:datastoreItem>
</file>

<file path=docMetadata/LabelInfo.xml><?xml version="1.0" encoding="utf-8"?>
<clbl:labelList xmlns:clbl="http://schemas.microsoft.com/office/2020/mipLabelMetadata">
  <clbl:label id="{13eb46aa-9408-4702-8526-35b1cdabf6cb}"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3206</Words>
  <Characters>18124</Characters>
  <Application>Microsoft Office Word</Application>
  <DocSecurity>0</DocSecurity>
  <Lines>415</Lines>
  <Paragraphs>272</Paragraphs>
  <ScaleCrop>false</ScaleCrop>
  <Company>Sisters Of Mercy Health System</Company>
  <LinksUpToDate>false</LinksUpToDate>
  <CharactersWithSpaces>21153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Amsden, Dan</dc:creator>
  <cp:keywords/>
  <cp:lastModifiedBy>Brian Bishop</cp:lastModifiedBy>
  <cp:revision>675</cp:revision>
  <cp:lastPrinted>2015-12-09T03:02:00Z</cp:lastPrinted>
  <dcterms:created xsi:type="dcterms:W3CDTF">2025-12-11T20:13:00Z</dcterms:created>
  <dcterms:modified xsi:type="dcterms:W3CDTF">2025-12-18T13:24:00Z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Jim">
    <vt:lpwstr>No</vt:lpwstr>
  </property>
  <property fmtid="{D5CDD505-2E9C-101B-9397-08002B2CF9AE}" pid="4" name="John">
    <vt:lpwstr>No</vt:lpwstr>
  </property>
  <property fmtid="{D5CDD505-2E9C-101B-9397-08002B2CF9AE}" pid="5" name="Kevin">
    <vt:lpwstr>No</vt:lpwstr>
  </property>
  <property fmtid="{D5CDD505-2E9C-101B-9397-08002B2CF9AE}" pid="6" name="Phil">
    <vt:lpwstr>No</vt:lpwstr>
  </property>
  <property fmtid="{D5CDD505-2E9C-101B-9397-08002B2CF9AE}" pid="7" name="Kirk">
    <vt:lpwstr>Yes</vt:lpwstr>
  </property>
  <property fmtid="{D5CDD505-2E9C-101B-9397-08002B2CF9AE}" pid="8" name="Owner">
    <vt:lpwstr>13;#Pedersen, Kirk J</vt:lpwstr>
  </property>
  <property fmtid="{D5CDD505-2E9C-101B-9397-08002B2CF9AE}" pid="9" name="Product">
    <vt:lpwstr>LogRhythm</vt:lpwstr>
  </property>
  <property fmtid="{D5CDD505-2E9C-101B-9397-08002B2CF9AE}" pid="10" name="Doc Type">
    <vt:lpwstr>Procedures</vt:lpwstr>
  </property>
  <property fmtid="{D5CDD505-2E9C-101B-9397-08002B2CF9AE}" pid="11" name="Status">
    <vt:lpwstr>Ready for ROC</vt:lpwstr>
  </property>
  <property fmtid="{D5CDD505-2E9C-101B-9397-08002B2CF9AE}" pid="12" name="Team">
    <vt:lpwstr>InfoSec</vt:lpwstr>
  </property>
  <property fmtid="{D5CDD505-2E9C-101B-9397-08002B2CF9AE}" pid="13" name="Function">
    <vt:lpwstr>Logging</vt:lpwstr>
  </property>
  <property fmtid="{D5CDD505-2E9C-101B-9397-08002B2CF9AE}" pid="14" name="Notes0">
    <vt:lpwstr>Operational</vt:lpwstr>
  </property>
  <property fmtid="{D5CDD505-2E9C-101B-9397-08002B2CF9AE}" pid="15" name="MediaServiceImageTags">
    <vt:lpwstr/>
  </property>
</Properties>
</file>