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8668F37" w:rsidP="667725BB" w:rsidRDefault="08668F37" w14:paraId="51C500AE" w14:noSpellErr="1" w14:textId="389B8810">
      <w:pPr>
        <w:pStyle w:val="a3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="75AC24D3">
        <w:rPr/>
        <w:t>Analyzing Bitcoin Price Trends and Volatility</w:t>
      </w:r>
    </w:p>
    <w:p xmlns:wp14="http://schemas.microsoft.com/office/word/2010/wordml" w:rsidR="00096CB2" w:rsidP="0A677752" w:rsidRDefault="00096CB2" w14:paraId="672A6659" wp14:noSpellErr="1" wp14:textId="0D16AA4F">
      <w:pPr>
        <w:jc w:val="center"/>
        <w:rPr>
          <w:rFonts w:ascii="Times New Roman" w:hAnsi="Times New Roman"/>
          <w:noProof w:val="0"/>
          <w:sz w:val="18"/>
          <w:szCs w:val="18"/>
          <w:lang w:eastAsia="en-GB"/>
        </w:rPr>
      </w:pPr>
    </w:p>
    <w:p xmlns:wp14="http://schemas.microsoft.com/office/word/2010/wordml" w:rsidR="00096CB2" w:rsidP="70215D02" w:rsidRDefault="00096CB2" w14:paraId="0C8D4B00" wp14:textId="19BB3137">
      <w:pPr>
        <w:spacing w:before="0" w:beforeAutospacing="off" w:after="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215D02" w:rsidR="24AE05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Authors: </w:t>
      </w:r>
      <w:r w:rsidRPr="70215D02" w:rsidR="3C928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Brian Bao, Diondre Wright, Nancy Lam</w:t>
      </w:r>
    </w:p>
    <w:p xmlns:wp14="http://schemas.microsoft.com/office/word/2010/wordml" w:rsidR="00096CB2" w:rsidP="70215D02" w:rsidRDefault="00096CB2" w14:paraId="6DD73C3F" wp14:textId="66ABA12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0215D02" w:rsidR="3C928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Department of Information Systems, California State University</w:t>
      </w:r>
    </w:p>
    <w:p w:rsidR="4AB885CB" w:rsidP="70215D02" w:rsidRDefault="4AB885CB" w14:paraId="4D7CC827" w14:textId="7A652301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70215D02" w:rsidR="4AB885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CIS 5200-01 Systems Analysis and Design</w:t>
      </w:r>
    </w:p>
    <w:p xmlns:wp14="http://schemas.microsoft.com/office/word/2010/wordml" w:rsidR="00096CB2" w:rsidP="0A677752" w:rsidRDefault="00096CB2" w14:paraId="154D0ED7" wp14:textId="6A4E121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</w:pPr>
      <w:r w:rsidRPr="0A677752" w:rsidR="15038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e-mail: </w:t>
      </w:r>
      <w:hyperlink r:id="R29a5faa0f23e4d56">
        <w:r w:rsidRPr="0A677752" w:rsidR="1503881E">
          <w:rPr>
            <w:rStyle w:val="a4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0"/>
            <w:szCs w:val="20"/>
            <w:lang w:val="pt-BR"/>
          </w:rPr>
          <w:t>bbao3@calstatela.edu</w:t>
        </w:r>
      </w:hyperlink>
      <w:r w:rsidRPr="0A677752" w:rsidR="15038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>,</w:t>
      </w:r>
      <w:r w:rsidRPr="0A677752" w:rsidR="15038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 </w:t>
      </w:r>
      <w:hyperlink r:id="R95b215510e8d422c">
        <w:r w:rsidRPr="0A677752" w:rsidR="1503881E">
          <w:rPr>
            <w:rStyle w:val="a4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0"/>
            <w:szCs w:val="20"/>
            <w:lang w:val="pt-BR"/>
          </w:rPr>
          <w:t>dwrigh32@calstatela.edu</w:t>
        </w:r>
      </w:hyperlink>
      <w:r w:rsidRPr="0A677752" w:rsidR="15038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pt-BR"/>
        </w:rPr>
        <w:t xml:space="preserve">, </w:t>
      </w:r>
      <w:hyperlink r:id="Reeacf257a88e45bc">
        <w:r w:rsidRPr="0A677752" w:rsidR="1503881E">
          <w:rPr>
            <w:rStyle w:val="a4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0"/>
            <w:szCs w:val="20"/>
            <w:lang w:val="pt-BR"/>
          </w:rPr>
          <w:t>nlam33@calstatela.edu</w:t>
        </w:r>
      </w:hyperlink>
      <w:r w:rsidRPr="0A677752" w:rsidR="15038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pt-BR"/>
        </w:rPr>
        <w:t xml:space="preserve"> </w:t>
      </w:r>
    </w:p>
    <w:p xmlns:wp14="http://schemas.microsoft.com/office/word/2010/wordml" w:rsidR="00096CB2" w:rsidP="0A677752" w:rsidRDefault="00096CB2" w14:paraId="5DAB6C7B" wp14:textId="5E37792C">
      <w:pPr>
        <w:pStyle w:val="a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="00096CB2" w:rsidRDefault="00096CB2" w14:paraId="02EB378F" wp14:textId="77777777">
      <w:pPr>
        <w:rPr>
          <w:rFonts w:ascii="Times New Roman" w:hAnsi="Times New Roman"/>
          <w:noProof w:val="0"/>
          <w:sz w:val="20"/>
        </w:rPr>
        <w:sectPr w:rsidR="00096CB2">
          <w:pgSz w:w="11906" w:h="16838" w:orient="portrait" w:code="9"/>
          <w:pgMar w:top="1418" w:right="964" w:bottom="1418" w:left="964" w:header="851" w:footer="851" w:gutter="0"/>
          <w:cols w:space="720"/>
        </w:sectPr>
      </w:pPr>
    </w:p>
    <w:p w:rsidR="17474E22" w:rsidP="70215D02" w:rsidRDefault="17474E22" w14:paraId="6CC2CF07" w14:textId="4948B413">
      <w:pPr>
        <w:jc w:val="both"/>
        <w:rPr>
          <w:rFonts w:ascii="Times New Roman" w:hAnsi="Times New Roman"/>
          <w:b w:val="0"/>
          <w:bCs w:val="0"/>
          <w:noProof w:val="0"/>
          <w:sz w:val="20"/>
          <w:szCs w:val="20"/>
        </w:rPr>
      </w:pPr>
      <w:r w:rsidRPr="0A677752" w:rsidR="21628D36">
        <w:rPr>
          <w:rFonts w:ascii="Times New Roman" w:hAnsi="Times New Roman"/>
          <w:b w:val="1"/>
          <w:bCs w:val="1"/>
          <w:sz w:val="20"/>
          <w:szCs w:val="20"/>
        </w:rPr>
        <w:t>Abstract:</w:t>
      </w:r>
      <w:r w:rsidRPr="0A677752" w:rsidR="01CE86AA">
        <w:rPr>
          <w:rFonts w:ascii="Times New Roman" w:hAnsi="Times New Roman"/>
          <w:b w:val="1"/>
          <w:bCs w:val="1"/>
          <w:sz w:val="20"/>
          <w:szCs w:val="20"/>
        </w:rPr>
        <w:t xml:space="preserve"> 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>This study analyzes a</w:t>
      </w:r>
      <w:r w:rsidRPr="0A677752" w:rsidR="59FAAA05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cryptocurrency dataset from Kaggle, Bitcoin Historical Data </w:t>
      </w:r>
      <w:r w:rsidRPr="0A677752" w:rsidR="3BB91EA0">
        <w:rPr>
          <w:rFonts w:ascii="Times New Roman" w:hAnsi="Times New Roman"/>
          <w:b w:val="0"/>
          <w:bCs w:val="0"/>
          <w:noProof w:val="0"/>
          <w:sz w:val="20"/>
          <w:szCs w:val="20"/>
        </w:rPr>
        <w:t>[1]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, which 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>contains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detailed Bitcoin market data at one-minute intervals, including timestamps, prices, and trading volume. The dataset spans several </w:t>
      </w:r>
      <w:r w:rsidRPr="0A677752" w:rsidR="2181A6D2">
        <w:rPr>
          <w:rFonts w:ascii="Times New Roman" w:hAnsi="Times New Roman"/>
          <w:b w:val="0"/>
          <w:bCs w:val="0"/>
          <w:noProof w:val="0"/>
          <w:sz w:val="20"/>
          <w:szCs w:val="20"/>
        </w:rPr>
        <w:t>price points, including price at open, lowest price, highest price, and price at close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>. Using Hadoop and Apache Hive</w:t>
      </w:r>
      <w:r w:rsidRPr="0A677752" w:rsidR="437CC559">
        <w:rPr>
          <w:rFonts w:ascii="Times New Roman" w:hAnsi="Times New Roman"/>
          <w:b w:val="0"/>
          <w:bCs w:val="0"/>
          <w:noProof w:val="0"/>
          <w:sz w:val="20"/>
          <w:szCs w:val="20"/>
        </w:rPr>
        <w:t>, we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>will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</w:t>
      </w:r>
      <w:r w:rsidRPr="0A677752" w:rsidR="73949963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store 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and process the data to analyze how Bitcoin prices change over time. Our goal is to 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>identify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patterns in price movement, volatility, and</w:t>
      </w:r>
      <w:r w:rsidRPr="0A677752" w:rsidR="23F011F7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</w:t>
      </w:r>
      <w:r w:rsidRPr="0A677752" w:rsidR="42E471D2">
        <w:rPr>
          <w:rFonts w:ascii="Times New Roman" w:hAnsi="Times New Roman"/>
          <w:b w:val="0"/>
          <w:bCs w:val="0"/>
          <w:noProof w:val="0"/>
          <w:sz w:val="20"/>
          <w:szCs w:val="20"/>
        </w:rPr>
        <w:t>analyze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the relationship between trading volume and price </w:t>
      </w:r>
      <w:r w:rsidRPr="0A677752" w:rsidR="70FAEAFB">
        <w:rPr>
          <w:rFonts w:ascii="Times New Roman" w:hAnsi="Times New Roman"/>
          <w:b w:val="0"/>
          <w:bCs w:val="0"/>
          <w:noProof w:val="0"/>
          <w:sz w:val="20"/>
          <w:szCs w:val="20"/>
        </w:rPr>
        <w:t>trends and</w:t>
      </w:r>
      <w:r w:rsidRPr="0A677752" w:rsidR="1AE5FF6C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visualize these insights</w:t>
      </w:r>
      <w:r w:rsidRPr="0A677752" w:rsidR="014EF708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to understand</w:t>
      </w:r>
      <w:r w:rsidRPr="0A677752" w:rsidR="0C2D5DF6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the overall</w:t>
      </w:r>
      <w:r w:rsidRPr="0A677752" w:rsidR="014EF708">
        <w:rPr>
          <w:rFonts w:ascii="Times New Roman" w:hAnsi="Times New Roman"/>
          <w:b w:val="0"/>
          <w:bCs w:val="0"/>
          <w:noProof w:val="0"/>
          <w:sz w:val="20"/>
          <w:szCs w:val="20"/>
        </w:rPr>
        <w:t xml:space="preserve"> market behaviors better.</w:t>
      </w:r>
    </w:p>
    <w:p w:rsidR="70215D02" w:rsidP="70215D02" w:rsidRDefault="70215D02" w14:paraId="22B40063" w14:textId="57FAFCE2">
      <w:pPr>
        <w:pStyle w:val="a"/>
        <w:jc w:val="both"/>
        <w:rPr>
          <w:rFonts w:ascii="Times New Roman" w:hAnsi="Times New Roman"/>
          <w:b w:val="1"/>
          <w:bCs w:val="1"/>
          <w:noProof w:val="0"/>
          <w:sz w:val="24"/>
          <w:szCs w:val="24"/>
        </w:rPr>
      </w:pPr>
    </w:p>
    <w:p xmlns:wp14="http://schemas.microsoft.com/office/word/2010/wordml" w:rsidR="00096CB2" w:rsidP="70215D02" w:rsidRDefault="00096CB2" w14:paraId="32A36C38" wp14:textId="7282A5B5">
      <w:pPr>
        <w:pStyle w:val="a"/>
        <w:ind w:firstLine="0"/>
        <w:jc w:val="center"/>
        <w:rPr>
          <w:rFonts w:ascii="Times New Roman" w:hAnsi="Times New Roman"/>
          <w:b w:val="1"/>
          <w:bCs w:val="1"/>
          <w:sz w:val="24"/>
          <w:szCs w:val="24"/>
        </w:rPr>
      </w:pPr>
      <w:r w:rsidRPr="70215D02" w:rsidR="17474E22">
        <w:rPr>
          <w:rFonts w:ascii="Times New Roman" w:hAnsi="Times New Roman"/>
          <w:b w:val="1"/>
          <w:bCs w:val="1"/>
          <w:noProof w:val="0"/>
          <w:sz w:val="24"/>
          <w:szCs w:val="24"/>
        </w:rPr>
        <w:t xml:space="preserve">1. </w:t>
      </w:r>
      <w:r w:rsidRPr="70215D02" w:rsidR="17474E22">
        <w:rPr>
          <w:rFonts w:ascii="Times New Roman" w:hAnsi="Times New Roman"/>
          <w:b w:val="1"/>
          <w:bCs w:val="1"/>
          <w:sz w:val="24"/>
          <w:szCs w:val="24"/>
        </w:rPr>
        <w:t>Introduction</w:t>
      </w:r>
      <w:r w:rsidRPr="70215D02" w:rsidR="79B58CC3">
        <w:rPr>
          <w:rFonts w:ascii="Times New Roman" w:hAnsi="Times New Roman"/>
          <w:b w:val="1"/>
          <w:bCs w:val="1"/>
          <w:sz w:val="24"/>
          <w:szCs w:val="24"/>
        </w:rPr>
        <w:t xml:space="preserve"> </w:t>
      </w:r>
    </w:p>
    <w:p w:rsidR="294F618E" w:rsidP="70215D02" w:rsidRDefault="294F618E" w14:paraId="79BD5CBB" w14:textId="60E24C31">
      <w:pPr>
        <w:pStyle w:val="a"/>
        <w:suppressLineNumbers w:val="0"/>
        <w:tabs>
          <w:tab w:val="left" w:leader="none" w:pos="284"/>
        </w:tabs>
        <w:bidi w:val="0"/>
        <w:spacing w:before="0" w:beforeAutospacing="off" w:after="0" w:afterAutospacing="off" w:line="259" w:lineRule="auto"/>
        <w:ind w:left="0" w:right="0"/>
        <w:jc w:val="both"/>
      </w:pPr>
      <w:r w:rsidRPr="70215D02" w:rsidR="294F618E">
        <w:rPr>
          <w:rFonts w:ascii="Times New Roman" w:hAnsi="Times New Roman"/>
          <w:noProof w:val="0"/>
          <w:sz w:val="20"/>
          <w:szCs w:val="20"/>
        </w:rPr>
        <w:t xml:space="preserve">Bitcoin is one of the most popular cryptocurrencies and is known </w:t>
      </w:r>
      <w:r w:rsidRPr="70215D02" w:rsidR="055A9C9D">
        <w:rPr>
          <w:rFonts w:ascii="Times New Roman" w:hAnsi="Times New Roman"/>
          <w:noProof w:val="0"/>
          <w:sz w:val="20"/>
          <w:szCs w:val="20"/>
        </w:rPr>
        <w:t>for its</w:t>
      </w:r>
      <w:r w:rsidRPr="70215D02" w:rsidR="294F618E">
        <w:rPr>
          <w:rFonts w:ascii="Times New Roman" w:hAnsi="Times New Roman"/>
          <w:noProof w:val="0"/>
          <w:sz w:val="20"/>
          <w:szCs w:val="20"/>
        </w:rPr>
        <w:t xml:space="preserve"> highly </w:t>
      </w:r>
      <w:r w:rsidRPr="70215D02" w:rsidR="1B7B2C6D">
        <w:rPr>
          <w:rFonts w:ascii="Times New Roman" w:hAnsi="Times New Roman"/>
          <w:noProof w:val="0"/>
          <w:sz w:val="20"/>
          <w:szCs w:val="20"/>
        </w:rPr>
        <w:t xml:space="preserve">volatile </w:t>
      </w:r>
      <w:r w:rsidRPr="70215D02" w:rsidR="294F618E">
        <w:rPr>
          <w:rFonts w:ascii="Times New Roman" w:hAnsi="Times New Roman"/>
          <w:noProof w:val="0"/>
          <w:sz w:val="20"/>
          <w:szCs w:val="20"/>
        </w:rPr>
        <w:t xml:space="preserve">trading behavior. </w:t>
      </w:r>
      <w:r w:rsidRPr="70215D02" w:rsidR="294F618E">
        <w:rPr>
          <w:rFonts w:ascii="Times New Roman" w:hAnsi="Times New Roman"/>
          <w:noProof w:val="0"/>
          <w:sz w:val="20"/>
          <w:szCs w:val="20"/>
        </w:rPr>
        <w:t xml:space="preserve">Unlike </w:t>
      </w:r>
      <w:r w:rsidRPr="70215D02" w:rsidR="5E5B7126">
        <w:rPr>
          <w:rFonts w:ascii="Times New Roman" w:hAnsi="Times New Roman"/>
          <w:noProof w:val="0"/>
          <w:sz w:val="20"/>
          <w:szCs w:val="20"/>
        </w:rPr>
        <w:t>other traditional financial</w:t>
      </w:r>
      <w:r w:rsidRPr="70215D02" w:rsidR="78B2E7E0">
        <w:rPr>
          <w:rFonts w:ascii="Times New Roman" w:hAnsi="Times New Roman"/>
          <w:noProof w:val="0"/>
          <w:sz w:val="20"/>
          <w:szCs w:val="20"/>
        </w:rPr>
        <w:t xml:space="preserve"> investments</w:t>
      </w:r>
      <w:r w:rsidRPr="70215D02" w:rsidR="003D2BA9">
        <w:rPr>
          <w:rFonts w:ascii="Times New Roman" w:hAnsi="Times New Roman"/>
          <w:noProof w:val="0"/>
          <w:sz w:val="20"/>
          <w:szCs w:val="20"/>
        </w:rPr>
        <w:t>,</w:t>
      </w:r>
      <w:r w:rsidRPr="70215D02" w:rsidR="5E5B7126">
        <w:rPr>
          <w:rFonts w:ascii="Times New Roman" w:hAnsi="Times New Roman"/>
          <w:noProof w:val="0"/>
          <w:sz w:val="20"/>
          <w:szCs w:val="20"/>
        </w:rPr>
        <w:t xml:space="preserve"> Bitcoin’s </w:t>
      </w:r>
      <w:r w:rsidRPr="70215D02" w:rsidR="012735E4">
        <w:rPr>
          <w:rFonts w:ascii="Times New Roman" w:hAnsi="Times New Roman"/>
          <w:noProof w:val="0"/>
          <w:sz w:val="20"/>
          <w:szCs w:val="20"/>
        </w:rPr>
        <w:t>prices</w:t>
      </w:r>
      <w:r w:rsidRPr="70215D02" w:rsidR="5E5B7126">
        <w:rPr>
          <w:rFonts w:ascii="Times New Roman" w:hAnsi="Times New Roman"/>
          <w:noProof w:val="0"/>
          <w:sz w:val="20"/>
          <w:szCs w:val="20"/>
        </w:rPr>
        <w:t xml:space="preserve"> can fluctuate widely in a short period of time, which </w:t>
      </w:r>
      <w:r w:rsidRPr="70215D02" w:rsidR="1E088413">
        <w:rPr>
          <w:rFonts w:ascii="Times New Roman" w:hAnsi="Times New Roman"/>
          <w:noProof w:val="0"/>
          <w:sz w:val="20"/>
          <w:szCs w:val="20"/>
        </w:rPr>
        <w:t xml:space="preserve">makes it </w:t>
      </w:r>
      <w:r w:rsidRPr="70215D02" w:rsidR="0DFEDB61">
        <w:rPr>
          <w:rFonts w:ascii="Times New Roman" w:hAnsi="Times New Roman"/>
          <w:noProof w:val="0"/>
          <w:sz w:val="20"/>
          <w:szCs w:val="20"/>
        </w:rPr>
        <w:t xml:space="preserve">very </w:t>
      </w:r>
      <w:r w:rsidRPr="70215D02" w:rsidR="1E088413">
        <w:rPr>
          <w:rFonts w:ascii="Times New Roman" w:hAnsi="Times New Roman"/>
          <w:noProof w:val="0"/>
          <w:sz w:val="20"/>
          <w:szCs w:val="20"/>
        </w:rPr>
        <w:t>risky</w:t>
      </w:r>
      <w:r w:rsidRPr="70215D02" w:rsidR="14E87AF5">
        <w:rPr>
          <w:rFonts w:ascii="Times New Roman" w:hAnsi="Times New Roman"/>
          <w:noProof w:val="0"/>
          <w:sz w:val="20"/>
          <w:szCs w:val="20"/>
        </w:rPr>
        <w:t>.</w:t>
      </w:r>
      <w:r w:rsidRPr="70215D02" w:rsidR="14E87AF5">
        <w:rPr>
          <w:rFonts w:ascii="Times New Roman" w:hAnsi="Times New Roman"/>
          <w:noProof w:val="0"/>
          <w:sz w:val="20"/>
          <w:szCs w:val="20"/>
        </w:rPr>
        <w:t xml:space="preserve"> Or can be viewed as </w:t>
      </w:r>
      <w:r w:rsidRPr="70215D02" w:rsidR="14E87AF5">
        <w:rPr>
          <w:rFonts w:ascii="Times New Roman" w:hAnsi="Times New Roman"/>
          <w:noProof w:val="0"/>
          <w:sz w:val="20"/>
          <w:szCs w:val="20"/>
        </w:rPr>
        <w:t>potential</w:t>
      </w:r>
      <w:r w:rsidRPr="70215D02" w:rsidR="1749E471">
        <w:rPr>
          <w:rFonts w:ascii="Times New Roman" w:hAnsi="Times New Roman"/>
          <w:noProof w:val="0"/>
          <w:sz w:val="20"/>
          <w:szCs w:val="20"/>
        </w:rPr>
        <w:t xml:space="preserve"> for high returns.</w:t>
      </w:r>
      <w:r w:rsidRPr="70215D02" w:rsidR="1749E471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0B871E8E">
        <w:rPr>
          <w:rFonts w:ascii="Times New Roman" w:hAnsi="Times New Roman"/>
          <w:noProof w:val="0"/>
          <w:sz w:val="20"/>
          <w:szCs w:val="20"/>
        </w:rPr>
        <w:t>Understanding</w:t>
      </w:r>
      <w:r w:rsidRPr="70215D02" w:rsidR="4ECA8286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3141084F">
        <w:rPr>
          <w:rFonts w:ascii="Times New Roman" w:hAnsi="Times New Roman"/>
          <w:noProof w:val="0"/>
          <w:sz w:val="20"/>
          <w:szCs w:val="20"/>
        </w:rPr>
        <w:t xml:space="preserve">these </w:t>
      </w:r>
      <w:r w:rsidRPr="70215D02" w:rsidR="4ECA8286">
        <w:rPr>
          <w:rFonts w:ascii="Times New Roman" w:hAnsi="Times New Roman"/>
          <w:noProof w:val="0"/>
          <w:sz w:val="20"/>
          <w:szCs w:val="20"/>
        </w:rPr>
        <w:t>price movements is essential for predicting market</w:t>
      </w:r>
      <w:r w:rsidRPr="70215D02" w:rsidR="6425F594">
        <w:rPr>
          <w:rFonts w:ascii="Times New Roman" w:hAnsi="Times New Roman"/>
          <w:noProof w:val="0"/>
          <w:sz w:val="20"/>
          <w:szCs w:val="20"/>
        </w:rPr>
        <w:t xml:space="preserve"> behavior and making </w:t>
      </w:r>
      <w:r w:rsidRPr="70215D02" w:rsidR="027D5AFF">
        <w:rPr>
          <w:rFonts w:ascii="Times New Roman" w:hAnsi="Times New Roman"/>
          <w:noProof w:val="0"/>
          <w:sz w:val="20"/>
          <w:szCs w:val="20"/>
        </w:rPr>
        <w:t>data-based</w:t>
      </w:r>
      <w:r w:rsidRPr="70215D02" w:rsidR="6425F594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6A7D4E06">
        <w:rPr>
          <w:rFonts w:ascii="Times New Roman" w:hAnsi="Times New Roman"/>
          <w:noProof w:val="0"/>
          <w:sz w:val="20"/>
          <w:szCs w:val="20"/>
        </w:rPr>
        <w:t>decisions</w:t>
      </w:r>
      <w:r w:rsidRPr="70215D02" w:rsidR="6425F594">
        <w:rPr>
          <w:rFonts w:ascii="Times New Roman" w:hAnsi="Times New Roman"/>
          <w:noProof w:val="0"/>
          <w:sz w:val="20"/>
          <w:szCs w:val="20"/>
        </w:rPr>
        <w:t xml:space="preserve">. </w:t>
      </w:r>
    </w:p>
    <w:p w:rsidR="70215D02" w:rsidP="70215D02" w:rsidRDefault="70215D02" w14:paraId="38688BE4" w14:textId="6D8B45DE">
      <w:pPr>
        <w:pStyle w:val="a"/>
        <w:suppressLineNumbers w:val="0"/>
        <w:tabs>
          <w:tab w:val="left" w:leader="none" w:pos="284"/>
        </w:tabs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noProof w:val="0"/>
          <w:sz w:val="20"/>
          <w:szCs w:val="20"/>
        </w:rPr>
      </w:pPr>
    </w:p>
    <w:p w:rsidR="6C75E913" w:rsidP="70215D02" w:rsidRDefault="6C75E913" w14:paraId="68B902A8" w14:textId="4799E807">
      <w:pPr>
        <w:pStyle w:val="a"/>
        <w:suppressLineNumbers w:val="0"/>
        <w:tabs>
          <w:tab w:val="left" w:leader="none" w:pos="284"/>
        </w:tabs>
        <w:bidi w:val="0"/>
        <w:spacing w:before="0" w:beforeAutospacing="off" w:after="0" w:afterAutospacing="off" w:line="259" w:lineRule="auto"/>
        <w:ind w:left="0" w:right="0"/>
        <w:jc w:val="both"/>
      </w:pPr>
      <w:r w:rsidRPr="70215D02" w:rsidR="6C75E913">
        <w:rPr>
          <w:rFonts w:ascii="Times New Roman" w:hAnsi="Times New Roman"/>
          <w:noProof w:val="0"/>
          <w:sz w:val="20"/>
          <w:szCs w:val="20"/>
        </w:rPr>
        <w:t xml:space="preserve">With </w:t>
      </w:r>
      <w:r w:rsidRPr="70215D02" w:rsidR="19ED5D84">
        <w:rPr>
          <w:rFonts w:ascii="Times New Roman" w:hAnsi="Times New Roman"/>
          <w:noProof w:val="0"/>
          <w:sz w:val="20"/>
          <w:szCs w:val="20"/>
        </w:rPr>
        <w:t>Bitcoin</w:t>
      </w:r>
      <w:r w:rsidRPr="70215D02" w:rsidR="19ED5D84">
        <w:rPr>
          <w:rFonts w:ascii="Times New Roman" w:hAnsi="Times New Roman"/>
          <w:noProof w:val="0"/>
          <w:sz w:val="20"/>
          <w:szCs w:val="20"/>
        </w:rPr>
        <w:t xml:space="preserve"> datasets </w:t>
      </w:r>
      <w:r w:rsidRPr="70215D02" w:rsidR="4DD60064">
        <w:rPr>
          <w:rFonts w:ascii="Times New Roman" w:hAnsi="Times New Roman"/>
          <w:noProof w:val="0"/>
          <w:sz w:val="20"/>
          <w:szCs w:val="20"/>
        </w:rPr>
        <w:t xml:space="preserve">easily </w:t>
      </w:r>
      <w:r w:rsidRPr="70215D02" w:rsidR="54C525E3">
        <w:rPr>
          <w:rFonts w:ascii="Times New Roman" w:hAnsi="Times New Roman"/>
          <w:noProof w:val="0"/>
          <w:sz w:val="20"/>
          <w:szCs w:val="20"/>
        </w:rPr>
        <w:t>accessible;</w:t>
      </w:r>
      <w:r w:rsidRPr="70215D02" w:rsidR="6EFA5877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1874CE5C">
        <w:rPr>
          <w:rFonts w:ascii="Times New Roman" w:hAnsi="Times New Roman"/>
          <w:noProof w:val="0"/>
          <w:sz w:val="20"/>
          <w:szCs w:val="20"/>
        </w:rPr>
        <w:t xml:space="preserve">by </w:t>
      </w:r>
      <w:r w:rsidRPr="70215D02" w:rsidR="6EFA5877">
        <w:rPr>
          <w:rFonts w:ascii="Times New Roman" w:hAnsi="Times New Roman"/>
          <w:noProof w:val="0"/>
          <w:sz w:val="20"/>
          <w:szCs w:val="20"/>
        </w:rPr>
        <w:t xml:space="preserve">using big data </w:t>
      </w:r>
      <w:r w:rsidRPr="70215D02" w:rsidR="40FD3B10">
        <w:rPr>
          <w:rFonts w:ascii="Times New Roman" w:hAnsi="Times New Roman"/>
          <w:noProof w:val="0"/>
          <w:sz w:val="20"/>
          <w:szCs w:val="20"/>
        </w:rPr>
        <w:t xml:space="preserve">tools </w:t>
      </w:r>
      <w:r w:rsidRPr="70215D02" w:rsidR="4F4BE0E2">
        <w:rPr>
          <w:rFonts w:ascii="Times New Roman" w:hAnsi="Times New Roman"/>
          <w:noProof w:val="0"/>
          <w:sz w:val="20"/>
          <w:szCs w:val="20"/>
        </w:rPr>
        <w:t xml:space="preserve">we </w:t>
      </w:r>
      <w:r w:rsidRPr="70215D02" w:rsidR="40FD3B10">
        <w:rPr>
          <w:rFonts w:ascii="Times New Roman" w:hAnsi="Times New Roman"/>
          <w:noProof w:val="0"/>
          <w:sz w:val="20"/>
          <w:szCs w:val="20"/>
        </w:rPr>
        <w:t>process</w:t>
      </w:r>
      <w:r w:rsidRPr="70215D02" w:rsidR="20D0C404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40FD3B10">
        <w:rPr>
          <w:rFonts w:ascii="Times New Roman" w:hAnsi="Times New Roman"/>
          <w:noProof w:val="0"/>
          <w:sz w:val="20"/>
          <w:szCs w:val="20"/>
        </w:rPr>
        <w:t xml:space="preserve">and </w:t>
      </w:r>
      <w:r w:rsidRPr="70215D02" w:rsidR="5376F65F">
        <w:rPr>
          <w:rFonts w:ascii="Times New Roman" w:hAnsi="Times New Roman"/>
          <w:noProof w:val="0"/>
          <w:sz w:val="20"/>
          <w:szCs w:val="20"/>
        </w:rPr>
        <w:t>analyze</w:t>
      </w:r>
      <w:r w:rsidRPr="70215D02" w:rsidR="40FD3B10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24ED5B7E">
        <w:rPr>
          <w:rFonts w:ascii="Times New Roman" w:hAnsi="Times New Roman"/>
          <w:noProof w:val="0"/>
          <w:sz w:val="20"/>
          <w:szCs w:val="20"/>
        </w:rPr>
        <w:t>large</w:t>
      </w:r>
      <w:r w:rsidRPr="70215D02" w:rsidR="7B8E2FC8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40FD3B10">
        <w:rPr>
          <w:rFonts w:ascii="Times New Roman" w:hAnsi="Times New Roman"/>
          <w:noProof w:val="0"/>
          <w:sz w:val="20"/>
          <w:szCs w:val="20"/>
        </w:rPr>
        <w:t>data</w:t>
      </w:r>
      <w:r w:rsidRPr="70215D02" w:rsidR="105EE469">
        <w:rPr>
          <w:rFonts w:ascii="Times New Roman" w:hAnsi="Times New Roman"/>
          <w:noProof w:val="0"/>
          <w:sz w:val="20"/>
          <w:szCs w:val="20"/>
        </w:rPr>
        <w:t xml:space="preserve">sets. In this </w:t>
      </w:r>
      <w:r w:rsidRPr="70215D02" w:rsidR="3D887EE3">
        <w:rPr>
          <w:rFonts w:ascii="Times New Roman" w:hAnsi="Times New Roman"/>
          <w:noProof w:val="0"/>
          <w:sz w:val="20"/>
          <w:szCs w:val="20"/>
        </w:rPr>
        <w:t>project,</w:t>
      </w:r>
      <w:r w:rsidRPr="70215D02" w:rsidR="105EE469">
        <w:rPr>
          <w:rFonts w:ascii="Times New Roman" w:hAnsi="Times New Roman"/>
          <w:noProof w:val="0"/>
          <w:sz w:val="20"/>
          <w:szCs w:val="20"/>
        </w:rPr>
        <w:t xml:space="preserve"> we </w:t>
      </w:r>
      <w:r w:rsidRPr="70215D02" w:rsidR="08E63A7E">
        <w:rPr>
          <w:rFonts w:ascii="Times New Roman" w:hAnsi="Times New Roman"/>
          <w:noProof w:val="0"/>
          <w:sz w:val="20"/>
          <w:szCs w:val="20"/>
        </w:rPr>
        <w:t>analyzed</w:t>
      </w:r>
      <w:r w:rsidRPr="70215D02" w:rsidR="105EE469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389711FF">
        <w:rPr>
          <w:rFonts w:ascii="Times New Roman" w:hAnsi="Times New Roman"/>
          <w:noProof w:val="0"/>
          <w:sz w:val="20"/>
          <w:szCs w:val="20"/>
        </w:rPr>
        <w:t xml:space="preserve">Bitcoin’s </w:t>
      </w:r>
      <w:r w:rsidRPr="70215D02" w:rsidR="105EE469">
        <w:rPr>
          <w:rFonts w:ascii="Times New Roman" w:hAnsi="Times New Roman"/>
          <w:noProof w:val="0"/>
          <w:sz w:val="20"/>
          <w:szCs w:val="20"/>
        </w:rPr>
        <w:t xml:space="preserve">historical </w:t>
      </w:r>
      <w:r w:rsidRPr="70215D02" w:rsidR="6D6A39C9">
        <w:rPr>
          <w:rFonts w:ascii="Times New Roman" w:hAnsi="Times New Roman"/>
          <w:noProof w:val="0"/>
          <w:sz w:val="20"/>
          <w:szCs w:val="20"/>
        </w:rPr>
        <w:t xml:space="preserve">prices. This dataset includes key information such as timestamp, open price, high price, low price, closing </w:t>
      </w:r>
      <w:r w:rsidRPr="70215D02" w:rsidR="6EF8EB3C">
        <w:rPr>
          <w:rFonts w:ascii="Times New Roman" w:hAnsi="Times New Roman"/>
          <w:noProof w:val="0"/>
          <w:sz w:val="20"/>
          <w:szCs w:val="20"/>
        </w:rPr>
        <w:t>price,</w:t>
      </w:r>
      <w:r w:rsidRPr="70215D02" w:rsidR="6D6A39C9">
        <w:rPr>
          <w:rFonts w:ascii="Times New Roman" w:hAnsi="Times New Roman"/>
          <w:noProof w:val="0"/>
          <w:sz w:val="20"/>
          <w:szCs w:val="20"/>
        </w:rPr>
        <w:t xml:space="preserve"> and </w:t>
      </w:r>
      <w:r w:rsidRPr="70215D02" w:rsidR="00806CDA">
        <w:rPr>
          <w:rFonts w:ascii="Times New Roman" w:hAnsi="Times New Roman"/>
          <w:noProof w:val="0"/>
          <w:sz w:val="20"/>
          <w:szCs w:val="20"/>
        </w:rPr>
        <w:t xml:space="preserve">trading volume. </w:t>
      </w:r>
    </w:p>
    <w:p w:rsidR="70215D02" w:rsidP="70215D02" w:rsidRDefault="70215D02" w14:paraId="5BADC615" w14:textId="616D6792">
      <w:pPr>
        <w:pStyle w:val="a"/>
        <w:suppressLineNumbers w:val="0"/>
        <w:tabs>
          <w:tab w:val="left" w:leader="none" w:pos="284"/>
        </w:tabs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noProof w:val="0"/>
          <w:sz w:val="20"/>
          <w:szCs w:val="20"/>
        </w:rPr>
      </w:pPr>
    </w:p>
    <w:p w:rsidR="3524CE9B" w:rsidP="70215D02" w:rsidRDefault="3524CE9B" w14:paraId="38233359" w14:textId="0FD1631A">
      <w:pPr>
        <w:pStyle w:val="a"/>
        <w:suppressLineNumbers w:val="0"/>
        <w:tabs>
          <w:tab w:val="left" w:leader="none" w:pos="284"/>
        </w:tabs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noProof w:val="0"/>
          <w:sz w:val="20"/>
          <w:szCs w:val="20"/>
        </w:rPr>
      </w:pPr>
      <w:r w:rsidRPr="70215D02" w:rsidR="3524CE9B">
        <w:rPr>
          <w:rFonts w:ascii="Times New Roman" w:hAnsi="Times New Roman"/>
          <w:noProof w:val="0"/>
          <w:sz w:val="20"/>
          <w:szCs w:val="20"/>
        </w:rPr>
        <w:t>T</w:t>
      </w:r>
      <w:r w:rsidRPr="70215D02" w:rsidR="3524CE9B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he main </w:t>
      </w:r>
      <w:r w:rsidRPr="70215D02" w:rsidR="3524CE9B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objective</w:t>
      </w:r>
      <w:r w:rsidRPr="70215D02" w:rsidR="3524CE9B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of this study is to </w:t>
      </w:r>
      <w:r w:rsidRPr="70215D02" w:rsidR="3524CE9B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identify</w:t>
      </w:r>
      <w:r w:rsidRPr="70215D02" w:rsidR="3524CE9B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patterns in the Bitcoin price trends</w:t>
      </w:r>
      <w:r w:rsidRPr="70215D02" w:rsidR="5F73E3D3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and </w:t>
      </w:r>
      <w:r w:rsidRPr="70215D02" w:rsidR="5F73E3D3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measure</w:t>
      </w:r>
      <w:r w:rsidRPr="70215D02" w:rsidR="3524CE9B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the market volatility. </w:t>
      </w:r>
      <w:r w:rsidRPr="70215D02" w:rsidR="0029051A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By</w:t>
      </w:r>
      <w:r w:rsidRPr="70215D02" w:rsidR="036D08C5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</w:t>
      </w:r>
      <w:r w:rsidRPr="70215D02" w:rsidR="0E023F13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examining</w:t>
      </w:r>
      <w:r w:rsidRPr="70215D02" w:rsidR="036D08C5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the relationship between trading volume and the </w:t>
      </w:r>
      <w:r w:rsidRPr="70215D02" w:rsidR="45FB41FF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prices of</w:t>
      </w:r>
      <w:r w:rsidRPr="70215D02" w:rsidR="036D08C5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changes</w:t>
      </w:r>
      <w:r w:rsidRPr="70215D02" w:rsidR="368CEC98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,</w:t>
      </w:r>
      <w:r w:rsidRPr="70215D02" w:rsidR="036D08C5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</w:t>
      </w:r>
      <w:r w:rsidRPr="70215D02" w:rsidR="4318893F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utilizing</w:t>
      </w:r>
      <w:r w:rsidRPr="70215D02" w:rsidR="036D08C5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 Hadoop and Apache Hive for data processing and </w:t>
      </w:r>
      <w:r w:rsidRPr="70215D02" w:rsidR="3F263E99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with </w:t>
      </w:r>
      <w:r w:rsidRPr="70215D02" w:rsidR="036D08C5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>Tableau f</w:t>
      </w:r>
      <w:r w:rsidRPr="70215D02" w:rsidR="5C276E24">
        <w:rPr>
          <w:rFonts w:ascii="Times New Roman" w:hAnsi="Times New Roman" w:eastAsia="Batang" w:cs="Times New Roman"/>
          <w:noProof w:val="0"/>
          <w:color w:val="auto"/>
          <w:sz w:val="20"/>
          <w:szCs w:val="20"/>
          <w:lang w:eastAsia="ko-KR" w:bidi="ar-SA"/>
        </w:rPr>
        <w:t xml:space="preserve">or visualization. </w:t>
      </w:r>
      <w:r w:rsidRPr="70215D02" w:rsidR="5C276E24">
        <w:rPr>
          <w:rFonts w:ascii="Times New Roman" w:hAnsi="Times New Roman"/>
          <w:noProof w:val="0"/>
          <w:sz w:val="20"/>
          <w:szCs w:val="20"/>
        </w:rPr>
        <w:t xml:space="preserve">This project is to </w:t>
      </w:r>
      <w:r w:rsidRPr="70215D02" w:rsidR="5C276E24">
        <w:rPr>
          <w:rFonts w:ascii="Times New Roman" w:hAnsi="Times New Roman"/>
          <w:noProof w:val="0"/>
          <w:sz w:val="20"/>
          <w:szCs w:val="20"/>
        </w:rPr>
        <w:t>provide</w:t>
      </w:r>
      <w:r w:rsidRPr="70215D02" w:rsidR="5C276E24">
        <w:rPr>
          <w:rFonts w:ascii="Times New Roman" w:hAnsi="Times New Roman"/>
          <w:noProof w:val="0"/>
          <w:sz w:val="20"/>
          <w:szCs w:val="20"/>
        </w:rPr>
        <w:t xml:space="preserve"> insights into the cryptocurrency market</w:t>
      </w:r>
      <w:r w:rsidRPr="70215D02" w:rsidR="1CAC9ADB">
        <w:rPr>
          <w:rFonts w:ascii="Times New Roman" w:hAnsi="Times New Roman"/>
          <w:noProof w:val="0"/>
          <w:sz w:val="20"/>
          <w:szCs w:val="20"/>
        </w:rPr>
        <w:t xml:space="preserve"> and</w:t>
      </w:r>
      <w:r w:rsidRPr="70215D02" w:rsidR="61C1EA41">
        <w:rPr>
          <w:rFonts w:ascii="Times New Roman" w:hAnsi="Times New Roman"/>
          <w:noProof w:val="0"/>
          <w:sz w:val="20"/>
          <w:szCs w:val="20"/>
        </w:rPr>
        <w:t xml:space="preserve"> their</w:t>
      </w:r>
      <w:r w:rsidRPr="70215D02" w:rsidR="1CAC9ADB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70215D02" w:rsidR="555F1B77">
        <w:rPr>
          <w:rFonts w:ascii="Times New Roman" w:hAnsi="Times New Roman"/>
          <w:noProof w:val="0"/>
          <w:sz w:val="20"/>
          <w:szCs w:val="20"/>
        </w:rPr>
        <w:t>market</w:t>
      </w:r>
      <w:r w:rsidRPr="70215D02" w:rsidR="1CAC9ADB">
        <w:rPr>
          <w:rFonts w:ascii="Times New Roman" w:hAnsi="Times New Roman"/>
          <w:noProof w:val="0"/>
          <w:sz w:val="20"/>
          <w:szCs w:val="20"/>
        </w:rPr>
        <w:t xml:space="preserve"> behavior. </w:t>
      </w:r>
    </w:p>
    <w:p w:rsidR="70215D02" w:rsidP="70215D02" w:rsidRDefault="70215D02" w14:paraId="5AA83D9A" w14:textId="77E6E236">
      <w:pPr>
        <w:pStyle w:val="SectionHeading"/>
        <w:jc w:val="both"/>
      </w:pPr>
    </w:p>
    <w:p xmlns:wp14="http://schemas.microsoft.com/office/word/2010/wordml" w:rsidR="0095229F" w:rsidP="70215D02" w:rsidRDefault="00096CB2" w14:paraId="790A800C" wp14:textId="7AD43FDE">
      <w:pPr>
        <w:pStyle w:val="SectionHeading"/>
        <w:jc w:val="center"/>
      </w:pPr>
      <w:r w:rsidR="17474E22">
        <w:rPr/>
        <w:t xml:space="preserve">2. </w:t>
      </w:r>
      <w:r w:rsidR="792E182B">
        <w:rPr/>
        <w:t>Related Work</w:t>
      </w:r>
      <w:r w:rsidR="5E772208">
        <w:rPr/>
        <w:t xml:space="preserve"> </w:t>
      </w:r>
    </w:p>
    <w:p w:rsidR="0724AB97" w:rsidP="70215D02" w:rsidRDefault="0724AB97" w14:paraId="7FAB7496" w14:textId="2938D413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2874DD92">
        <w:rPr>
          <w:rFonts w:ascii="Times New Roman" w:hAnsi="Times New Roman"/>
          <w:sz w:val="20"/>
          <w:szCs w:val="20"/>
        </w:rPr>
        <w:t xml:space="preserve">Cryptocurrency </w:t>
      </w:r>
      <w:r w:rsidRPr="0A677752" w:rsidR="50A50AF7">
        <w:rPr>
          <w:rFonts w:ascii="Times New Roman" w:hAnsi="Times New Roman"/>
          <w:sz w:val="20"/>
          <w:szCs w:val="20"/>
        </w:rPr>
        <w:t>markets</w:t>
      </w:r>
      <w:r w:rsidRPr="0A677752" w:rsidR="2874DD92">
        <w:rPr>
          <w:rFonts w:ascii="Times New Roman" w:hAnsi="Times New Roman"/>
          <w:sz w:val="20"/>
          <w:szCs w:val="20"/>
        </w:rPr>
        <w:t xml:space="preserve"> are usually analyzed by their price trends, </w:t>
      </w:r>
      <w:r w:rsidRPr="0A677752" w:rsidR="158CF3CD">
        <w:rPr>
          <w:rFonts w:ascii="Times New Roman" w:hAnsi="Times New Roman"/>
          <w:sz w:val="20"/>
          <w:szCs w:val="20"/>
        </w:rPr>
        <w:t>volatility</w:t>
      </w:r>
      <w:r w:rsidRPr="0A677752" w:rsidR="2874DD92">
        <w:rPr>
          <w:rFonts w:ascii="Times New Roman" w:hAnsi="Times New Roman"/>
          <w:sz w:val="20"/>
          <w:szCs w:val="20"/>
        </w:rPr>
        <w:t>,</w:t>
      </w:r>
      <w:r w:rsidRPr="0A677752" w:rsidR="4F8B44AE">
        <w:rPr>
          <w:rFonts w:ascii="Times New Roman" w:hAnsi="Times New Roman"/>
          <w:sz w:val="20"/>
          <w:szCs w:val="20"/>
        </w:rPr>
        <w:t xml:space="preserve"> and</w:t>
      </w:r>
      <w:r w:rsidRPr="0A677752" w:rsidR="2874DD92">
        <w:rPr>
          <w:rFonts w:ascii="Times New Roman" w:hAnsi="Times New Roman"/>
          <w:sz w:val="20"/>
          <w:szCs w:val="20"/>
        </w:rPr>
        <w:t xml:space="preserve"> </w:t>
      </w:r>
      <w:r w:rsidRPr="0A677752" w:rsidR="57D1FA5D">
        <w:rPr>
          <w:rFonts w:ascii="Times New Roman" w:hAnsi="Times New Roman"/>
          <w:sz w:val="20"/>
          <w:szCs w:val="20"/>
        </w:rPr>
        <w:t>trading</w:t>
      </w:r>
      <w:r w:rsidRPr="0A677752" w:rsidR="2874DD92">
        <w:rPr>
          <w:rFonts w:ascii="Times New Roman" w:hAnsi="Times New Roman"/>
          <w:sz w:val="20"/>
          <w:szCs w:val="20"/>
        </w:rPr>
        <w:t xml:space="preserve"> </w:t>
      </w:r>
      <w:r w:rsidRPr="0A677752" w:rsidR="438B124C">
        <w:rPr>
          <w:rFonts w:ascii="Times New Roman" w:hAnsi="Times New Roman"/>
          <w:sz w:val="20"/>
          <w:szCs w:val="20"/>
        </w:rPr>
        <w:t>behaviors</w:t>
      </w:r>
      <w:r w:rsidRPr="0A677752" w:rsidR="0E1A706E">
        <w:rPr>
          <w:rFonts w:ascii="Times New Roman" w:hAnsi="Times New Roman"/>
          <w:sz w:val="20"/>
          <w:szCs w:val="20"/>
        </w:rPr>
        <w:t xml:space="preserve">. Compared to traditional financial </w:t>
      </w:r>
      <w:r w:rsidRPr="0A677752" w:rsidR="7CFDB4A3">
        <w:rPr>
          <w:rFonts w:ascii="Times New Roman" w:hAnsi="Times New Roman"/>
          <w:sz w:val="20"/>
          <w:szCs w:val="20"/>
        </w:rPr>
        <w:t>investments</w:t>
      </w:r>
      <w:r w:rsidRPr="0A677752" w:rsidR="0E1A706E">
        <w:rPr>
          <w:rFonts w:ascii="Times New Roman" w:hAnsi="Times New Roman"/>
          <w:sz w:val="20"/>
          <w:szCs w:val="20"/>
        </w:rPr>
        <w:t xml:space="preserve">, cryptocurrencies work </w:t>
      </w:r>
      <w:r w:rsidRPr="0A677752" w:rsidR="69DADACD">
        <w:rPr>
          <w:rFonts w:ascii="Times New Roman" w:hAnsi="Times New Roman"/>
          <w:sz w:val="20"/>
          <w:szCs w:val="20"/>
        </w:rPr>
        <w:t>continuously</w:t>
      </w:r>
      <w:r w:rsidRPr="0A677752" w:rsidR="0E1A706E">
        <w:rPr>
          <w:rFonts w:ascii="Times New Roman" w:hAnsi="Times New Roman"/>
          <w:sz w:val="20"/>
          <w:szCs w:val="20"/>
        </w:rPr>
        <w:t xml:space="preserve"> and </w:t>
      </w:r>
      <w:r w:rsidRPr="0A677752" w:rsidR="785297F2">
        <w:rPr>
          <w:rFonts w:ascii="Times New Roman" w:hAnsi="Times New Roman"/>
          <w:sz w:val="20"/>
          <w:szCs w:val="20"/>
        </w:rPr>
        <w:t xml:space="preserve">the prices are influenced by a combination of market demands, </w:t>
      </w:r>
      <w:r w:rsidRPr="0A677752" w:rsidR="78407E11">
        <w:rPr>
          <w:rFonts w:ascii="Times New Roman" w:hAnsi="Times New Roman"/>
          <w:sz w:val="20"/>
          <w:szCs w:val="20"/>
        </w:rPr>
        <w:t>investors'</w:t>
      </w:r>
      <w:r w:rsidRPr="0A677752" w:rsidR="785297F2">
        <w:rPr>
          <w:rFonts w:ascii="Times New Roman" w:hAnsi="Times New Roman"/>
          <w:sz w:val="20"/>
          <w:szCs w:val="20"/>
        </w:rPr>
        <w:t xml:space="preserve"> </w:t>
      </w:r>
      <w:r w:rsidRPr="0A677752" w:rsidR="44596E87">
        <w:rPr>
          <w:rFonts w:ascii="Times New Roman" w:hAnsi="Times New Roman"/>
          <w:sz w:val="20"/>
          <w:szCs w:val="20"/>
        </w:rPr>
        <w:t xml:space="preserve">sentiment, </w:t>
      </w:r>
      <w:r w:rsidRPr="0A677752" w:rsidR="4C09D907">
        <w:rPr>
          <w:rFonts w:ascii="Times New Roman" w:hAnsi="Times New Roman"/>
          <w:sz w:val="20"/>
          <w:szCs w:val="20"/>
        </w:rPr>
        <w:t xml:space="preserve">current events. </w:t>
      </w:r>
    </w:p>
    <w:p w:rsidR="0724AB97" w:rsidP="0A677752" w:rsidRDefault="0724AB97" w14:paraId="33C20B4D" w14:textId="305B98AB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sz w:val="20"/>
          <w:szCs w:val="20"/>
        </w:rPr>
      </w:pPr>
    </w:p>
    <w:p w:rsidR="0724AB97" w:rsidP="70215D02" w:rsidRDefault="0724AB97" w14:paraId="4BD543B1" w14:textId="610817A5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sz w:val="20"/>
          <w:szCs w:val="20"/>
        </w:rPr>
      </w:pPr>
      <w:r w:rsidRPr="0A677752" w:rsidR="1168B001">
        <w:rPr>
          <w:rFonts w:ascii="Times New Roman" w:hAnsi="Times New Roman"/>
          <w:sz w:val="20"/>
          <w:szCs w:val="20"/>
        </w:rPr>
        <w:t xml:space="preserve">Detthamrong and Chansanam </w:t>
      </w:r>
      <w:r w:rsidRPr="0A677752" w:rsidR="59040D1A">
        <w:rPr>
          <w:rFonts w:ascii="Times New Roman" w:hAnsi="Times New Roman"/>
          <w:sz w:val="20"/>
          <w:szCs w:val="20"/>
        </w:rPr>
        <w:t>used the Scopus database to analyze cryptocurrency research trends and found that it is because of their volatility and expanding market adoption tha</w:t>
      </w:r>
      <w:r w:rsidRPr="0A677752" w:rsidR="24D4F7C7">
        <w:rPr>
          <w:rFonts w:ascii="Times New Roman" w:hAnsi="Times New Roman"/>
          <w:sz w:val="20"/>
          <w:szCs w:val="20"/>
        </w:rPr>
        <w:t xml:space="preserve">t their research area is rapidly growing. </w:t>
      </w:r>
      <w:r w:rsidRPr="0A677752" w:rsidR="6F1DB194">
        <w:rPr>
          <w:rFonts w:ascii="Times New Roman" w:hAnsi="Times New Roman"/>
          <w:sz w:val="20"/>
          <w:szCs w:val="20"/>
        </w:rPr>
        <w:t>[</w:t>
      </w:r>
      <w:r w:rsidRPr="0A677752" w:rsidR="2A1EBF9D">
        <w:rPr>
          <w:rFonts w:ascii="Times New Roman" w:hAnsi="Times New Roman"/>
          <w:sz w:val="20"/>
          <w:szCs w:val="20"/>
        </w:rPr>
        <w:t>2</w:t>
      </w:r>
      <w:r w:rsidRPr="0A677752" w:rsidR="6F1DB194">
        <w:rPr>
          <w:rFonts w:ascii="Times New Roman" w:hAnsi="Times New Roman"/>
          <w:sz w:val="20"/>
          <w:szCs w:val="20"/>
        </w:rPr>
        <w:t>]</w:t>
      </w:r>
      <w:r w:rsidRPr="0A677752" w:rsidR="09C3797A">
        <w:rPr>
          <w:rFonts w:ascii="Times New Roman" w:hAnsi="Times New Roman"/>
          <w:sz w:val="20"/>
          <w:szCs w:val="20"/>
        </w:rPr>
        <w:t xml:space="preserve"> While related, their work centers on the growth in academia while our work centers on the growth and pattern of Bitcoin’s price using Hive.</w:t>
      </w:r>
    </w:p>
    <w:p w:rsidR="0A677752" w:rsidP="0A677752" w:rsidRDefault="0A677752" w14:paraId="068EA41F" w14:textId="141DD268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sz w:val="20"/>
          <w:szCs w:val="20"/>
        </w:rPr>
      </w:pPr>
    </w:p>
    <w:p w:rsidR="6BA38586" w:rsidP="70215D02" w:rsidRDefault="6BA38586" w14:paraId="49D90A98" w14:textId="68119D09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sz w:val="20"/>
          <w:szCs w:val="20"/>
        </w:rPr>
      </w:pPr>
      <w:r w:rsidRPr="0A677752" w:rsidR="101C86A4">
        <w:rPr>
          <w:rFonts w:ascii="Times New Roman" w:hAnsi="Times New Roman"/>
          <w:sz w:val="20"/>
          <w:szCs w:val="20"/>
        </w:rPr>
        <w:t>Volatility is a key characteristic of</w:t>
      </w:r>
      <w:r w:rsidRPr="0A677752" w:rsidR="039A2F74">
        <w:rPr>
          <w:rFonts w:ascii="Times New Roman" w:hAnsi="Times New Roman"/>
          <w:sz w:val="20"/>
          <w:szCs w:val="20"/>
        </w:rPr>
        <w:t xml:space="preserve"> </w:t>
      </w:r>
      <w:r w:rsidRPr="0A677752" w:rsidR="101C86A4">
        <w:rPr>
          <w:rFonts w:ascii="Times New Roman" w:hAnsi="Times New Roman"/>
          <w:sz w:val="20"/>
          <w:szCs w:val="20"/>
        </w:rPr>
        <w:t xml:space="preserve">cryptocurrency </w:t>
      </w:r>
      <w:r w:rsidRPr="0A677752" w:rsidR="69CD7D7A">
        <w:rPr>
          <w:rFonts w:ascii="Times New Roman" w:hAnsi="Times New Roman"/>
          <w:sz w:val="20"/>
          <w:szCs w:val="20"/>
        </w:rPr>
        <w:t>marke</w:t>
      </w:r>
      <w:r w:rsidRPr="0A677752" w:rsidR="1CE160AD">
        <w:rPr>
          <w:rFonts w:ascii="Times New Roman" w:hAnsi="Times New Roman"/>
          <w:sz w:val="20"/>
          <w:szCs w:val="20"/>
        </w:rPr>
        <w:t>t</w:t>
      </w:r>
      <w:r w:rsidRPr="0A677752" w:rsidR="1B31BAD6">
        <w:rPr>
          <w:rFonts w:ascii="Times New Roman" w:hAnsi="Times New Roman"/>
          <w:sz w:val="20"/>
          <w:szCs w:val="20"/>
        </w:rPr>
        <w:t>s</w:t>
      </w:r>
      <w:r w:rsidRPr="0A677752" w:rsidR="1CE160AD">
        <w:rPr>
          <w:rFonts w:ascii="Times New Roman" w:hAnsi="Times New Roman"/>
          <w:sz w:val="20"/>
          <w:szCs w:val="20"/>
        </w:rPr>
        <w:t xml:space="preserve"> </w:t>
      </w:r>
      <w:r w:rsidRPr="0A677752" w:rsidR="7B7E8FDC">
        <w:rPr>
          <w:rFonts w:ascii="Times New Roman" w:hAnsi="Times New Roman"/>
          <w:sz w:val="20"/>
          <w:szCs w:val="20"/>
        </w:rPr>
        <w:t>because prices can rise and fall dramatically within short periods of time</w:t>
      </w:r>
      <w:r w:rsidRPr="0A677752" w:rsidR="1CE160AD">
        <w:rPr>
          <w:rFonts w:ascii="Times New Roman" w:hAnsi="Times New Roman"/>
          <w:sz w:val="20"/>
          <w:szCs w:val="20"/>
        </w:rPr>
        <w:t>.</w:t>
      </w:r>
      <w:r w:rsidRPr="0A677752" w:rsidR="385D0632">
        <w:rPr>
          <w:rFonts w:ascii="Times New Roman" w:hAnsi="Times New Roman"/>
          <w:sz w:val="20"/>
          <w:szCs w:val="20"/>
        </w:rPr>
        <w:t xml:space="preserve"> </w:t>
      </w:r>
      <w:r w:rsidRPr="0A677752" w:rsidR="69786B01">
        <w:rPr>
          <w:rFonts w:ascii="Times New Roman" w:hAnsi="Times New Roman"/>
          <w:sz w:val="20"/>
          <w:szCs w:val="20"/>
        </w:rPr>
        <w:t xml:space="preserve">Katsiampa used financial modeling techniques (GARCH models) to study Bitcoin volatility and determined that Bitcoin’s high volatility compared to traditional financial assets could be </w:t>
      </w:r>
      <w:r w:rsidRPr="0A677752" w:rsidR="1A3509C0">
        <w:rPr>
          <w:rFonts w:ascii="Times New Roman" w:hAnsi="Times New Roman"/>
          <w:sz w:val="20"/>
          <w:szCs w:val="20"/>
        </w:rPr>
        <w:t>important for understanding market and investor behavior. [3]</w:t>
      </w:r>
      <w:r w:rsidRPr="0A677752" w:rsidR="385D0632">
        <w:rPr>
          <w:rFonts w:ascii="Times New Roman" w:hAnsi="Times New Roman"/>
          <w:sz w:val="20"/>
          <w:szCs w:val="20"/>
        </w:rPr>
        <w:t xml:space="preserve"> </w:t>
      </w:r>
      <w:r w:rsidRPr="0A677752" w:rsidR="329A47F2">
        <w:rPr>
          <w:rFonts w:ascii="Times New Roman" w:hAnsi="Times New Roman"/>
          <w:sz w:val="20"/>
          <w:szCs w:val="20"/>
        </w:rPr>
        <w:t xml:space="preserve">Our project also seeks to analyze Bitcoin volatility, but we used big data tools to create visualizations rather than </w:t>
      </w:r>
      <w:r w:rsidRPr="0A677752" w:rsidR="2FE6B52D">
        <w:rPr>
          <w:rFonts w:ascii="Times New Roman" w:hAnsi="Times New Roman"/>
          <w:sz w:val="20"/>
          <w:szCs w:val="20"/>
        </w:rPr>
        <w:t>mathetical statistical forecasting models.</w:t>
      </w:r>
    </w:p>
    <w:p w:rsidR="70215D02" w:rsidP="70215D02" w:rsidRDefault="70215D02" w14:paraId="6C74D001" w14:textId="67FC8BF0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sz w:val="20"/>
          <w:szCs w:val="20"/>
        </w:rPr>
      </w:pPr>
    </w:p>
    <w:p w:rsidR="1F0B8F2D" w:rsidP="70215D02" w:rsidRDefault="1F0B8F2D" w14:paraId="02071444" w14:textId="413D3535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sz w:val="20"/>
          <w:szCs w:val="20"/>
        </w:rPr>
      </w:pPr>
      <w:r w:rsidRPr="0A677752" w:rsidR="1F597FD0">
        <w:rPr>
          <w:rFonts w:ascii="Times New Roman" w:hAnsi="Times New Roman"/>
          <w:sz w:val="20"/>
          <w:szCs w:val="20"/>
        </w:rPr>
        <w:t xml:space="preserve">Another </w:t>
      </w:r>
      <w:r w:rsidRPr="0A677752" w:rsidR="1F597FD0">
        <w:rPr>
          <w:rFonts w:ascii="Times New Roman" w:hAnsi="Times New Roman"/>
          <w:sz w:val="20"/>
          <w:szCs w:val="20"/>
        </w:rPr>
        <w:t>important factor</w:t>
      </w:r>
      <w:r w:rsidRPr="0A677752" w:rsidR="1F597FD0">
        <w:rPr>
          <w:rFonts w:ascii="Times New Roman" w:hAnsi="Times New Roman"/>
          <w:sz w:val="20"/>
          <w:szCs w:val="20"/>
        </w:rPr>
        <w:t xml:space="preserve"> is the </w:t>
      </w:r>
      <w:r w:rsidRPr="0A677752" w:rsidR="4CDB34DF">
        <w:rPr>
          <w:rFonts w:ascii="Times New Roman" w:hAnsi="Times New Roman"/>
          <w:sz w:val="20"/>
          <w:szCs w:val="20"/>
        </w:rPr>
        <w:t xml:space="preserve">relationship between </w:t>
      </w:r>
      <w:r w:rsidRPr="0A677752" w:rsidR="1F597FD0">
        <w:rPr>
          <w:rFonts w:ascii="Times New Roman" w:hAnsi="Times New Roman"/>
          <w:sz w:val="20"/>
          <w:szCs w:val="20"/>
        </w:rPr>
        <w:t xml:space="preserve">trading </w:t>
      </w:r>
      <w:r w:rsidRPr="0A677752" w:rsidR="6DEE94FA">
        <w:rPr>
          <w:rFonts w:ascii="Times New Roman" w:hAnsi="Times New Roman"/>
          <w:sz w:val="20"/>
          <w:szCs w:val="20"/>
        </w:rPr>
        <w:t>volume</w:t>
      </w:r>
      <w:r w:rsidRPr="0A677752" w:rsidR="1F597FD0">
        <w:rPr>
          <w:rFonts w:ascii="Times New Roman" w:hAnsi="Times New Roman"/>
          <w:sz w:val="20"/>
          <w:szCs w:val="20"/>
        </w:rPr>
        <w:t xml:space="preserve"> and price movement. </w:t>
      </w:r>
      <w:r w:rsidRPr="0A677752" w:rsidR="401C747D">
        <w:rPr>
          <w:rFonts w:ascii="Times New Roman" w:hAnsi="Times New Roman"/>
          <w:sz w:val="20"/>
          <w:szCs w:val="20"/>
        </w:rPr>
        <w:t>A study by Ciaian, Rajcaniova, and Kancs examines economic and market factors like supply</w:t>
      </w:r>
      <w:r w:rsidRPr="0A677752" w:rsidR="0F15E94C">
        <w:rPr>
          <w:rFonts w:ascii="Times New Roman" w:hAnsi="Times New Roman"/>
          <w:sz w:val="20"/>
          <w:szCs w:val="20"/>
        </w:rPr>
        <w:t>-demand and investor behavior and their effect on Buitcoin price during significant price fluctuations</w:t>
      </w:r>
      <w:r w:rsidRPr="0A677752" w:rsidR="342FC982">
        <w:rPr>
          <w:rFonts w:ascii="Times New Roman" w:hAnsi="Times New Roman"/>
          <w:sz w:val="20"/>
          <w:szCs w:val="20"/>
        </w:rPr>
        <w:t xml:space="preserve">. </w:t>
      </w:r>
      <w:r w:rsidRPr="0A677752" w:rsidR="26181A2E">
        <w:rPr>
          <w:rFonts w:ascii="Times New Roman" w:hAnsi="Times New Roman"/>
          <w:sz w:val="20"/>
          <w:szCs w:val="20"/>
        </w:rPr>
        <w:t>[4]</w:t>
      </w:r>
      <w:r w:rsidRPr="0A677752" w:rsidR="44AA8DD8">
        <w:rPr>
          <w:rFonts w:ascii="Times New Roman" w:hAnsi="Times New Roman"/>
          <w:sz w:val="20"/>
          <w:szCs w:val="20"/>
        </w:rPr>
        <w:t xml:space="preserve"> </w:t>
      </w:r>
      <w:r w:rsidRPr="0A677752" w:rsidR="26181A2E">
        <w:rPr>
          <w:rFonts w:ascii="Times New Roman" w:hAnsi="Times New Roman"/>
          <w:sz w:val="20"/>
          <w:szCs w:val="20"/>
        </w:rPr>
        <w:t xml:space="preserve">This further reinforces our point that Bitcoin price, especially long-term, is based on speculative trading. </w:t>
      </w:r>
      <w:r w:rsidRPr="0A677752" w:rsidR="28280F42">
        <w:rPr>
          <w:rFonts w:ascii="Times New Roman" w:hAnsi="Times New Roman"/>
          <w:sz w:val="20"/>
          <w:szCs w:val="20"/>
        </w:rPr>
        <w:t>However, our project focuses on a raw dataset and its processing and subsequent analysis as opposed to the study’s examination into market factors (investor activity, market events).</w:t>
      </w:r>
    </w:p>
    <w:p w:rsidR="70215D02" w:rsidP="70215D02" w:rsidRDefault="70215D02" w14:paraId="76301B9B" w14:textId="1BC142DF">
      <w:pPr>
        <w:pStyle w:val="SectionHeading"/>
        <w:jc w:val="left"/>
      </w:pPr>
    </w:p>
    <w:p xmlns:wp14="http://schemas.microsoft.com/office/word/2010/wordml" w:rsidR="00096CB2" w:rsidP="0A677752" w:rsidRDefault="0095229F" w14:paraId="32432E01" wp14:textId="3A63B2C0">
      <w:pPr>
        <w:pStyle w:val="SectionHeading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="1C2D8EAA">
        <w:rPr/>
        <w:t xml:space="preserve">3. </w:t>
      </w:r>
      <w:r w:rsidR="1FE45608">
        <w:rPr/>
        <w:t>Specifications</w:t>
      </w:r>
    </w:p>
    <w:p xmlns:wp14="http://schemas.microsoft.com/office/word/2010/wordml" w:rsidR="00096CB2" w:rsidRDefault="00096CB2" w14:paraId="2301CD13" wp14:textId="4C64C21F">
      <w:pPr>
        <w:pStyle w:val="20"/>
      </w:pPr>
      <w:r w:rsidRPr="0A677752" w:rsidR="1FE45608">
        <w:rPr>
          <w:sz w:val="20"/>
          <w:szCs w:val="20"/>
        </w:rPr>
        <w:t xml:space="preserve">The </w:t>
      </w:r>
      <w:r w:rsidRPr="0A677752" w:rsidR="1C70E7F6">
        <w:rPr>
          <w:sz w:val="20"/>
          <w:szCs w:val="20"/>
        </w:rPr>
        <w:t xml:space="preserve">dataset used in this study </w:t>
      </w:r>
      <w:r w:rsidRPr="0A677752" w:rsidR="7464B3B2">
        <w:rPr>
          <w:sz w:val="20"/>
          <w:szCs w:val="20"/>
        </w:rPr>
        <w:t>consists of minute-to-minute data of key factors from January 1</w:t>
      </w:r>
      <w:r w:rsidRPr="0A677752" w:rsidR="7464B3B2">
        <w:rPr>
          <w:sz w:val="20"/>
          <w:szCs w:val="20"/>
          <w:vertAlign w:val="superscript"/>
        </w:rPr>
        <w:t>st</w:t>
      </w:r>
      <w:r w:rsidRPr="0A677752" w:rsidR="7464B3B2">
        <w:rPr>
          <w:sz w:val="20"/>
          <w:szCs w:val="20"/>
        </w:rPr>
        <w:t xml:space="preserve">, 2012 to </w:t>
      </w:r>
      <w:r w:rsidRPr="0A677752" w:rsidR="56D07B46">
        <w:rPr>
          <w:sz w:val="20"/>
          <w:szCs w:val="20"/>
        </w:rPr>
        <w:t xml:space="preserve">present day 2026. The dataset is continuously and autonomously updated to include up to the minute that the dataset is downloaded. The dataset is </w:t>
      </w:r>
      <w:r w:rsidRPr="0A677752" w:rsidR="0066B852">
        <w:rPr>
          <w:sz w:val="20"/>
          <w:szCs w:val="20"/>
        </w:rPr>
        <w:t xml:space="preserve">~400 MB, and comprises ~7.5M rows and 6 columns of timestamp, opening price, closing price, high price, low price, and trading volume. </w:t>
      </w:r>
    </w:p>
    <w:p w:rsidR="0A677752" w:rsidP="0A677752" w:rsidRDefault="0A677752" w14:paraId="62ADFF46" w14:textId="7875EA09">
      <w:pPr>
        <w:pStyle w:val="20"/>
        <w:rPr>
          <w:sz w:val="20"/>
          <w:szCs w:val="20"/>
        </w:rPr>
      </w:pPr>
    </w:p>
    <w:p w:rsidR="514E0AF9" w:rsidP="0A677752" w:rsidRDefault="514E0AF9" w14:paraId="5EBF218E" w14:textId="11D542C6">
      <w:pPr>
        <w:pStyle w:val="20"/>
      </w:pPr>
      <w:r w:rsidRPr="0A677752" w:rsidR="514E0AF9">
        <w:rPr>
          <w:sz w:val="20"/>
          <w:szCs w:val="20"/>
        </w:rPr>
        <w:t xml:space="preserve">Hardware specifications read as follows: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8"/>
        <w:gridCol w:w="2408"/>
      </w:tblGrid>
      <w:tr w:rsidR="0A677752" w:rsidTr="0A677752" w14:paraId="4FD9D8A1">
        <w:trPr>
          <w:trHeight w:val="300"/>
        </w:trPr>
        <w:tc>
          <w:tcPr>
            <w:tcW w:w="2408" w:type="dxa"/>
            <w:tcMar/>
          </w:tcPr>
          <w:p w:rsidR="224AD5D1" w:rsidP="0A677752" w:rsidRDefault="224AD5D1" w14:paraId="580901CE" w14:textId="7BF1E3F3">
            <w:pPr>
              <w:pStyle w:val="20"/>
            </w:pPr>
            <w:r w:rsidRPr="0A677752" w:rsidR="224AD5D1">
              <w:rPr>
                <w:sz w:val="20"/>
                <w:szCs w:val="20"/>
              </w:rPr>
              <w:t>Number of nodes</w:t>
            </w:r>
          </w:p>
        </w:tc>
        <w:tc>
          <w:tcPr>
            <w:tcW w:w="2408" w:type="dxa"/>
            <w:tcMar/>
          </w:tcPr>
          <w:p w:rsidR="224AD5D1" w:rsidP="0A677752" w:rsidRDefault="224AD5D1" w14:paraId="736C3639" w14:textId="63911EE1">
            <w:pPr>
              <w:pStyle w:val="20"/>
            </w:pPr>
            <w:r w:rsidRPr="0A677752" w:rsidR="224AD5D1">
              <w:rPr>
                <w:sz w:val="20"/>
                <w:szCs w:val="20"/>
              </w:rPr>
              <w:t>5 (2 Master, 3 Worker)</w:t>
            </w:r>
          </w:p>
        </w:tc>
      </w:tr>
      <w:tr w:rsidR="0A677752" w:rsidTr="0A677752" w14:paraId="2B9F13E0">
        <w:trPr>
          <w:trHeight w:val="300"/>
        </w:trPr>
        <w:tc>
          <w:tcPr>
            <w:tcW w:w="2408" w:type="dxa"/>
            <w:tcMar/>
          </w:tcPr>
          <w:p w:rsidR="5228F86B" w:rsidP="0A677752" w:rsidRDefault="5228F86B" w14:paraId="6A9F4480" w14:textId="56C18455">
            <w:pPr>
              <w:pStyle w:val="20"/>
            </w:pPr>
            <w:r w:rsidRPr="0A677752" w:rsidR="5228F86B">
              <w:rPr>
                <w:sz w:val="20"/>
                <w:szCs w:val="20"/>
              </w:rPr>
              <w:t>Available CPUs</w:t>
            </w:r>
          </w:p>
        </w:tc>
        <w:tc>
          <w:tcPr>
            <w:tcW w:w="2408" w:type="dxa"/>
            <w:tcMar/>
          </w:tcPr>
          <w:p w:rsidR="5228F86B" w:rsidP="0A677752" w:rsidRDefault="5228F86B" w14:paraId="64AFA1BF" w14:textId="5EDA9F7E">
            <w:pPr>
              <w:pStyle w:val="20"/>
            </w:pPr>
            <w:r w:rsidRPr="0A677752" w:rsidR="5228F86B">
              <w:rPr>
                <w:sz w:val="20"/>
                <w:szCs w:val="20"/>
              </w:rPr>
              <w:t>6</w:t>
            </w:r>
          </w:p>
        </w:tc>
      </w:tr>
      <w:tr w:rsidR="0A677752" w:rsidTr="0A677752" w14:paraId="7E85FED5">
        <w:trPr>
          <w:trHeight w:val="300"/>
        </w:trPr>
        <w:tc>
          <w:tcPr>
            <w:tcW w:w="2408" w:type="dxa"/>
            <w:tcMar/>
          </w:tcPr>
          <w:p w:rsidR="5228F86B" w:rsidP="0A677752" w:rsidRDefault="5228F86B" w14:paraId="16BCEAE8" w14:textId="7D079BCF">
            <w:pPr>
              <w:pStyle w:val="20"/>
            </w:pPr>
            <w:r w:rsidRPr="0A677752" w:rsidR="5228F86B">
              <w:rPr>
                <w:sz w:val="20"/>
                <w:szCs w:val="20"/>
              </w:rPr>
              <w:t>CPU Speed</w:t>
            </w:r>
          </w:p>
        </w:tc>
        <w:tc>
          <w:tcPr>
            <w:tcW w:w="2408" w:type="dxa"/>
            <w:tcMar/>
          </w:tcPr>
          <w:p w:rsidR="5228F86B" w:rsidP="0A677752" w:rsidRDefault="5228F86B" w14:paraId="579BD83B" w14:textId="1005FA7C">
            <w:pPr>
              <w:pStyle w:val="20"/>
            </w:pPr>
            <w:r w:rsidRPr="0A677752" w:rsidR="5228F86B">
              <w:rPr>
                <w:sz w:val="20"/>
                <w:szCs w:val="20"/>
              </w:rPr>
              <w:t>2.45 GHz</w:t>
            </w:r>
          </w:p>
        </w:tc>
      </w:tr>
      <w:tr w:rsidR="0A677752" w:rsidTr="0A677752" w14:paraId="3B5BB731">
        <w:trPr>
          <w:trHeight w:val="300"/>
        </w:trPr>
        <w:tc>
          <w:tcPr>
            <w:tcW w:w="2408" w:type="dxa"/>
            <w:tcMar/>
          </w:tcPr>
          <w:p w:rsidR="5228F86B" w:rsidP="0A677752" w:rsidRDefault="5228F86B" w14:paraId="776F3870" w14:textId="3F5C1584">
            <w:pPr>
              <w:pStyle w:val="20"/>
            </w:pPr>
            <w:r w:rsidRPr="0A677752" w:rsidR="5228F86B">
              <w:rPr>
                <w:sz w:val="20"/>
                <w:szCs w:val="20"/>
              </w:rPr>
              <w:t>Memory</w:t>
            </w:r>
          </w:p>
        </w:tc>
        <w:tc>
          <w:tcPr>
            <w:tcW w:w="2408" w:type="dxa"/>
            <w:tcMar/>
          </w:tcPr>
          <w:p w:rsidR="5228F86B" w:rsidP="0A677752" w:rsidRDefault="5228F86B" w14:paraId="6625F690" w14:textId="7AB457B1">
            <w:pPr>
              <w:pStyle w:val="20"/>
            </w:pPr>
            <w:r w:rsidRPr="0A677752" w:rsidR="5228F86B">
              <w:rPr>
                <w:sz w:val="20"/>
                <w:szCs w:val="20"/>
              </w:rPr>
              <w:t>31 GiB / 33.3 GB</w:t>
            </w:r>
          </w:p>
        </w:tc>
      </w:tr>
      <w:tr w:rsidR="0A677752" w:rsidTr="0A677752" w14:paraId="3E01231A">
        <w:trPr>
          <w:trHeight w:val="300"/>
        </w:trPr>
        <w:tc>
          <w:tcPr>
            <w:tcW w:w="2408" w:type="dxa"/>
            <w:tcMar/>
          </w:tcPr>
          <w:p w:rsidR="5228F86B" w:rsidP="0A677752" w:rsidRDefault="5228F86B" w14:paraId="0300C413" w14:textId="4BC7417F">
            <w:pPr>
              <w:pStyle w:val="20"/>
            </w:pPr>
            <w:r w:rsidRPr="0A677752" w:rsidR="5228F86B">
              <w:rPr>
                <w:sz w:val="20"/>
                <w:szCs w:val="20"/>
              </w:rPr>
              <w:t>Storage</w:t>
            </w:r>
          </w:p>
        </w:tc>
        <w:tc>
          <w:tcPr>
            <w:tcW w:w="2408" w:type="dxa"/>
            <w:tcMar/>
          </w:tcPr>
          <w:p w:rsidR="5228F86B" w:rsidP="0A677752" w:rsidRDefault="5228F86B" w14:paraId="13952749" w14:textId="77A075C9">
            <w:pPr>
              <w:pStyle w:val="20"/>
            </w:pPr>
            <w:r w:rsidRPr="0A677752" w:rsidR="5228F86B">
              <w:rPr>
                <w:sz w:val="20"/>
                <w:szCs w:val="20"/>
              </w:rPr>
              <w:t>~172 GB available / ~388 GB total</w:t>
            </w:r>
          </w:p>
        </w:tc>
      </w:tr>
    </w:tbl>
    <w:p xmlns:wp14="http://schemas.microsoft.com/office/word/2010/wordml" w:rsidR="00096CB2" w:rsidRDefault="00096CB2" w14:paraId="72A3D3EC" wp14:textId="77777777">
      <w:pPr>
        <w:jc w:val="both"/>
        <w:rPr>
          <w:rFonts w:ascii="Times New Roman" w:hAnsi="Times New Roman"/>
          <w:sz w:val="20"/>
        </w:rPr>
      </w:pPr>
    </w:p>
    <w:p xmlns:wp14="http://schemas.microsoft.com/office/word/2010/wordml" w:rsidR="00096CB2" w:rsidP="70215D02" w:rsidRDefault="00096CB2" w14:paraId="2711742B" wp14:textId="51D75B55">
      <w:pPr>
        <w:pStyle w:val="a"/>
        <w:jc w:val="center"/>
      </w:pPr>
      <w:r w:rsidRPr="0A677752" w:rsidR="1FE4560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4. Implementation Flowchart</w:t>
      </w:r>
    </w:p>
    <w:p xmlns:wp14="http://schemas.microsoft.com/office/word/2010/wordml" w:rsidR="00096CB2" w:rsidP="0A677752" w:rsidRDefault="00096CB2" w14:paraId="71C22200" wp14:textId="1EF09696">
      <w:pPr>
        <w:pStyle w:val="20"/>
      </w:pPr>
      <w:r w:rsidRPr="0A677752" w:rsidR="0A988884">
        <w:rPr>
          <w:sz w:val="20"/>
          <w:szCs w:val="20"/>
        </w:rPr>
        <w:t>Our workflow details the process from raw dataset import to clean view export and data visualization. We started by downloading the dataset from Kaggle and moving it from our local s</w:t>
      </w:r>
      <w:r w:rsidRPr="0A677752" w:rsidR="3BAC418D">
        <w:rPr>
          <w:sz w:val="20"/>
          <w:szCs w:val="20"/>
        </w:rPr>
        <w:t>ystem to the Linux file system and HDFS.</w:t>
      </w:r>
    </w:p>
    <w:p xmlns:wp14="http://schemas.microsoft.com/office/word/2010/wordml" w:rsidR="00096CB2" w:rsidP="0A677752" w:rsidRDefault="00096CB2" w14:paraId="43DCB003" wp14:textId="62F5C856">
      <w:pPr>
        <w:pStyle w:val="20"/>
        <w:rPr>
          <w:sz w:val="20"/>
          <w:szCs w:val="20"/>
        </w:rPr>
      </w:pPr>
    </w:p>
    <w:p xmlns:wp14="http://schemas.microsoft.com/office/word/2010/wordml" w:rsidR="00096CB2" w:rsidP="0A677752" w:rsidRDefault="00096CB2" w14:paraId="0F1B4DFE" wp14:textId="12270BB0">
      <w:pPr>
        <w:pStyle w:val="20"/>
      </w:pPr>
      <w:r w:rsidRPr="0A677752" w:rsidR="3BAC418D">
        <w:rPr>
          <w:sz w:val="20"/>
          <w:szCs w:val="20"/>
        </w:rPr>
        <w:t xml:space="preserve">Then, we use Hive/Beeline to clean up a column and create a simplified view meant for analysis. We run more Hive/Beeline commands to acquire the results we want, then </w:t>
      </w:r>
      <w:r w:rsidRPr="0A677752" w:rsidR="4A446320">
        <w:rPr>
          <w:sz w:val="20"/>
          <w:szCs w:val="20"/>
        </w:rPr>
        <w:t>we export the cleaned data with INSERT OVERWRITE DIRECTORY back to Linux file system.</w:t>
      </w:r>
    </w:p>
    <w:p xmlns:wp14="http://schemas.microsoft.com/office/word/2010/wordml" w:rsidR="00096CB2" w:rsidP="0A677752" w:rsidRDefault="00096CB2" w14:paraId="16E991D3" wp14:textId="051345E4">
      <w:pPr>
        <w:pStyle w:val="20"/>
        <w:rPr>
          <w:sz w:val="20"/>
          <w:szCs w:val="20"/>
        </w:rPr>
      </w:pPr>
    </w:p>
    <w:p xmlns:wp14="http://schemas.microsoft.com/office/word/2010/wordml" w:rsidR="00096CB2" w:rsidP="0A677752" w:rsidRDefault="00096CB2" w14:paraId="7AE33583" wp14:textId="453A701E">
      <w:pPr>
        <w:pStyle w:val="20"/>
      </w:pPr>
      <w:r w:rsidRPr="0A677752" w:rsidR="4A446320">
        <w:rPr>
          <w:sz w:val="20"/>
          <w:szCs w:val="20"/>
        </w:rPr>
        <w:t xml:space="preserve">Finally, we downmload the cleaned .csv back to our local system and import into Tableau for the purposes of data visualziation. </w:t>
      </w:r>
    </w:p>
    <w:p xmlns:wp14="http://schemas.microsoft.com/office/word/2010/wordml" w:rsidR="00096CB2" w:rsidP="0A677752" w:rsidRDefault="00096CB2" w14:paraId="58480C47" wp14:textId="09A69180">
      <w:pPr>
        <w:pStyle w:val="20"/>
        <w:rPr>
          <w:sz w:val="20"/>
          <w:szCs w:val="20"/>
        </w:rPr>
      </w:pPr>
    </w:p>
    <w:p xmlns:wp14="http://schemas.microsoft.com/office/word/2010/wordml" w:rsidR="00096CB2" w:rsidP="0A677752" w:rsidRDefault="00096CB2" w14:paraId="3451B7F4" wp14:textId="5119836E">
      <w:pPr>
        <w:pStyle w:val="20"/>
      </w:pPr>
      <w:r w:rsidRPr="0A677752" w:rsidR="58B86778">
        <w:rPr>
          <w:sz w:val="20"/>
          <w:szCs w:val="20"/>
        </w:rPr>
        <w:t>The attached visual will also be in our Github repository for better visibility and legibility.</w:t>
      </w:r>
    </w:p>
    <w:p xmlns:wp14="http://schemas.microsoft.com/office/word/2010/wordml" w:rsidR="00096CB2" w:rsidP="0A677752" w:rsidRDefault="00096CB2" w14:paraId="7F47BA58" wp14:textId="5BA3966E">
      <w:pPr>
        <w:jc w:val="both"/>
        <w:rPr>
          <w:rFonts w:ascii="Times New Roman" w:hAnsi="Times New Roman"/>
          <w:sz w:val="20"/>
          <w:szCs w:val="20"/>
        </w:rPr>
      </w:pPr>
    </w:p>
    <w:p xmlns:wp14="http://schemas.microsoft.com/office/word/2010/wordml" w:rsidR="00096CB2" w:rsidP="0A677752" w:rsidRDefault="00096CB2" w14:paraId="303D48A4" wp14:textId="575FAEBE">
      <w:pPr>
        <w:pStyle w:val="a"/>
        <w:jc w:val="both"/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</w:pPr>
      <w:r w:rsidR="54C62FA4">
        <w:drawing>
          <wp:inline xmlns:wp14="http://schemas.microsoft.com/office/word/2010/wordprocessingDrawing" wp14:editId="639F0A1D" wp14:anchorId="3C51185A">
            <wp:extent cx="3067050" cy="1724025"/>
            <wp:effectExtent l="0" t="0" r="0" b="0"/>
            <wp:docPr id="2116468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468891" name=""/>
                    <pic:cNvPicPr/>
                  </pic:nvPicPr>
                  <pic:blipFill>
                    <a:blip xmlns:r="http://schemas.openxmlformats.org/officeDocument/2006/relationships" r:embed="rId14534370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96CB2" w:rsidP="70215D02" w:rsidRDefault="00096CB2" w14:paraId="3ADB1DBB" wp14:textId="2692D5DA">
      <w:pPr>
        <w:pStyle w:val="a"/>
        <w:jc w:val="center"/>
      </w:pPr>
      <w:r w:rsidRPr="0A677752" w:rsidR="1FE4560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5. Data Engineering</w:t>
      </w:r>
    </w:p>
    <w:p xmlns:wp14="http://schemas.microsoft.com/office/word/2010/wordml" w:rsidR="00096CB2" w:rsidP="0A677752" w:rsidRDefault="00096CB2" w14:paraId="52481B9A" wp14:textId="3D99ABCE">
      <w:pPr>
        <w:pStyle w:val="20"/>
        <w:rPr>
          <w:sz w:val="20"/>
          <w:szCs w:val="20"/>
        </w:rPr>
      </w:pPr>
      <w:r w:rsidRPr="0A677752" w:rsidR="424746BD">
        <w:rPr>
          <w:sz w:val="20"/>
          <w:szCs w:val="20"/>
        </w:rPr>
        <w:t>The dataset coming from Kaggle means that it is primarily pre-cleaned and the data was collected by an automated scraper. The dataset was downloaded into local systems, transferred into Linux file system then HDFS and manipulated using Beeline, as do</w:t>
      </w:r>
      <w:r w:rsidRPr="0A677752" w:rsidR="1ACFA037">
        <w:rPr>
          <w:sz w:val="20"/>
          <w:szCs w:val="20"/>
        </w:rPr>
        <w:t xml:space="preserve">cumented within “Implementation Flowchart”. </w:t>
      </w:r>
      <w:r w:rsidRPr="0A677752" w:rsidR="424746BD">
        <w:rPr>
          <w:sz w:val="20"/>
          <w:szCs w:val="20"/>
        </w:rPr>
        <w:t xml:space="preserve">However, the timestamp column being in unix time is hard to read </w:t>
      </w:r>
      <w:r w:rsidRPr="0A677752" w:rsidR="1B1B2087">
        <w:rPr>
          <w:sz w:val="20"/>
          <w:szCs w:val="20"/>
        </w:rPr>
        <w:t xml:space="preserve">and not useful </w:t>
      </w:r>
      <w:r w:rsidRPr="0A677752" w:rsidR="424746BD">
        <w:rPr>
          <w:sz w:val="20"/>
          <w:szCs w:val="20"/>
        </w:rPr>
        <w:t>for end users.</w:t>
      </w:r>
    </w:p>
    <w:p xmlns:wp14="http://schemas.microsoft.com/office/word/2010/wordml" w:rsidR="00096CB2" w:rsidP="0A677752" w:rsidRDefault="00096CB2" w14:paraId="0923A399" wp14:textId="575A35F2">
      <w:pPr>
        <w:pStyle w:val="20"/>
        <w:rPr>
          <w:sz w:val="20"/>
          <w:szCs w:val="20"/>
        </w:rPr>
      </w:pPr>
    </w:p>
    <w:p xmlns:wp14="http://schemas.microsoft.com/office/word/2010/wordml" w:rsidR="00096CB2" w:rsidP="0A677752" w:rsidRDefault="00096CB2" w14:paraId="39E9EA0C" wp14:textId="661D738F">
      <w:pPr>
        <w:pStyle w:val="20"/>
      </w:pPr>
      <w:r w:rsidRPr="0A677752" w:rsidR="424746BD">
        <w:rPr>
          <w:sz w:val="20"/>
          <w:szCs w:val="20"/>
        </w:rPr>
        <w:t xml:space="preserve">Therefore, </w:t>
      </w:r>
      <w:r w:rsidRPr="0A677752" w:rsidR="2B23DBB8">
        <w:rPr>
          <w:sz w:val="20"/>
          <w:szCs w:val="20"/>
        </w:rPr>
        <w:t xml:space="preserve">after creating the external table for the raw dataset, we run another create table command, using the command “SELECT from_unixtime(ts) as ts” to convert the unixtime column into an ISO 8601 format for datetime </w:t>
      </w:r>
      <w:r w:rsidRPr="0A677752" w:rsidR="5C7CFA61">
        <w:rPr>
          <w:sz w:val="20"/>
          <w:szCs w:val="20"/>
        </w:rPr>
        <w:t xml:space="preserve">named as ts (timestamp). </w:t>
      </w:r>
    </w:p>
    <w:p xmlns:wp14="http://schemas.microsoft.com/office/word/2010/wordml" w:rsidR="00096CB2" w:rsidP="0A677752" w:rsidRDefault="00096CB2" w14:paraId="0402AB4A" wp14:textId="5B10E7FC">
      <w:pPr>
        <w:pStyle w:val="20"/>
        <w:rPr>
          <w:sz w:val="20"/>
          <w:szCs w:val="20"/>
        </w:rPr>
      </w:pPr>
    </w:p>
    <w:p xmlns:wp14="http://schemas.microsoft.com/office/word/2010/wordml" w:rsidR="00096CB2" w:rsidP="0A677752" w:rsidRDefault="00096CB2" w14:paraId="3605FEF2" wp14:textId="63BD983D">
      <w:pPr>
        <w:pStyle w:val="20"/>
        <w:rPr>
          <w:sz w:val="20"/>
          <w:szCs w:val="20"/>
        </w:rPr>
      </w:pPr>
      <w:r w:rsidRPr="0A677752" w:rsidR="5C7CFA61">
        <w:rPr>
          <w:sz w:val="20"/>
          <w:szCs w:val="20"/>
        </w:rPr>
        <w:t xml:space="preserve">From here, we are able to run additional commands to create a simplifed view as well as HiveQL queries to gather required data for analysis. These include our Price Trend over Time, Volume vs </w:t>
      </w:r>
      <w:r w:rsidRPr="0A677752" w:rsidR="02C14880">
        <w:rPr>
          <w:sz w:val="20"/>
          <w:szCs w:val="20"/>
        </w:rPr>
        <w:t>Price, Volatility over Time, and Time-of-Day Pattern.</w:t>
      </w:r>
    </w:p>
    <w:p xmlns:wp14="http://schemas.microsoft.com/office/word/2010/wordml" w:rsidR="00096CB2" w:rsidP="0A677752" w:rsidRDefault="00096CB2" w14:paraId="52DDEE5C" wp14:textId="0802FB9C">
      <w:pPr>
        <w:pStyle w:val="20"/>
        <w:jc w:val="center"/>
        <w:rPr>
          <w:rFonts w:ascii="Times New Roman" w:hAnsi="Times New Roman"/>
          <w:b w:val="1"/>
          <w:bCs w:val="1"/>
          <w:sz w:val="24"/>
          <w:szCs w:val="24"/>
        </w:rPr>
      </w:pPr>
      <w:r>
        <w:br/>
      </w:r>
      <w:r w:rsidRPr="0A677752" w:rsidR="44EF83FF">
        <w:rPr>
          <w:rFonts w:ascii="Times New Roman" w:hAnsi="Times New Roman"/>
          <w:b w:val="1"/>
          <w:bCs w:val="1"/>
          <w:noProof w:val="0"/>
          <w:sz w:val="24"/>
          <w:szCs w:val="24"/>
        </w:rPr>
        <w:t>6</w:t>
      </w:r>
      <w:r w:rsidRPr="0A677752" w:rsidR="1F788A0F">
        <w:rPr>
          <w:rFonts w:ascii="Times New Roman" w:hAnsi="Times New Roman"/>
          <w:b w:val="1"/>
          <w:bCs w:val="1"/>
          <w:noProof w:val="0"/>
          <w:sz w:val="24"/>
          <w:szCs w:val="24"/>
        </w:rPr>
        <w:t xml:space="preserve">. </w:t>
      </w:r>
      <w:r w:rsidRPr="0A677752" w:rsidR="1F788A0F">
        <w:rPr>
          <w:rFonts w:ascii="Times New Roman" w:hAnsi="Times New Roman"/>
          <w:b w:val="1"/>
          <w:bCs w:val="1"/>
          <w:sz w:val="24"/>
          <w:szCs w:val="24"/>
        </w:rPr>
        <w:t>Analysis</w:t>
      </w:r>
      <w:r w:rsidRPr="0A677752" w:rsidR="6C9C680F">
        <w:rPr>
          <w:rFonts w:ascii="Times New Roman" w:hAnsi="Times New Roman"/>
          <w:b w:val="1"/>
          <w:bCs w:val="1"/>
          <w:sz w:val="24"/>
          <w:szCs w:val="24"/>
        </w:rPr>
        <w:t xml:space="preserve"> and Visualization</w:t>
      </w:r>
    </w:p>
    <w:p xmlns:wp14="http://schemas.microsoft.com/office/word/2010/wordml" w:rsidR="00096CB2" w:rsidP="70215D02" w:rsidRDefault="00096CB2" w14:paraId="0AB954DF" wp14:textId="4CAD9E41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T</w:t>
      </w: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his section analyzes Bitcoin price data from 2010 to the present to identify trends in price growth, volatility, and trading behavior using Tableau visualizations.</w:t>
      </w:r>
    </w:p>
    <w:p w:rsidR="4211354F" w:rsidP="0A677752" w:rsidRDefault="4211354F" w14:paraId="093656F2" w14:textId="29FAAB10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</w:pPr>
    </w:p>
    <w:p w:rsidR="006B586D" w:rsidP="0A677752" w:rsidRDefault="006B586D" w14:paraId="68DFD870" w14:textId="59EF292A">
      <w:pPr>
        <w:pStyle w:val="a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006B586D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en-US"/>
        </w:rPr>
        <w:t>6.1 Price Trend over Time</w:t>
      </w:r>
    </w:p>
    <w:p w:rsidR="006B586D" w:rsidP="0A677752" w:rsidRDefault="006B586D" w14:paraId="02A11AB5" w14:textId="276135C9">
      <w:pPr>
        <w:pStyle w:val="a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</w:pPr>
      <w:r w:rsidR="006B586D">
        <w:drawing>
          <wp:inline wp14:editId="2798625B" wp14:anchorId="5C71471C">
            <wp:extent cx="3055946" cy="1845048"/>
            <wp:effectExtent l="0" t="0" r="0" b="0"/>
            <wp:docPr id="1491123886" name="drawing" title="A line graph with numbers and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251806" name="Picture 1160251806"/>
                    <pic:cNvPicPr/>
                  </pic:nvPicPr>
                  <pic:blipFill>
                    <a:blip xmlns:r="http://schemas.openxmlformats.org/officeDocument/2006/relationships" r:embed="rId606805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5946" cy="184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96CB2" w:rsidP="70215D02" w:rsidRDefault="00096CB2" w14:paraId="4ABAB448" wp14:textId="320A1298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The price trend shows that Bitcoin remained at low values in its early years before increasing significantly a</w:t>
      </w:r>
      <w:r w:rsidRPr="0A677752" w:rsidR="0C667B10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round</w:t>
      </w: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 2017. Th</w:t>
      </w:r>
      <w:r w:rsidRPr="0A677752" w:rsidR="3866930E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e chart reflects the price growth during the 2017 cryptocurrency boom as well as a stronger expansion period post-2020.</w:t>
      </w: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 </w:t>
      </w: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Despite the upward trend, the data shows noticeable</w:t>
      </w:r>
      <w:r w:rsidRPr="0A677752" w:rsidR="7A710C0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 short-term</w:t>
      </w: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 fluctuations</w:t>
      </w:r>
      <w:r w:rsidRPr="0A677752" w:rsidR="5BDD334B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.</w:t>
      </w:r>
    </w:p>
    <w:p w:rsidR="0A677752" w:rsidP="0A677752" w:rsidRDefault="0A677752" w14:paraId="7470B382" w14:textId="1485979B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</w:p>
    <w:p w:rsidR="5BDD334B" w:rsidP="0A677752" w:rsidRDefault="5BDD334B" w14:paraId="128630F2" w14:textId="3FC5724C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5BDD334B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This reveals that Bitcoin</w:t>
      </w:r>
      <w:r w:rsidRPr="0A677752" w:rsidR="0E66C812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’s price is sensitive to investor behaviors and economic sentiment, but its long-term increase in value illustrates its growing role as an important and recognized financial asset.</w:t>
      </w:r>
    </w:p>
    <w:p w:rsidR="0A677752" w:rsidP="0A677752" w:rsidRDefault="0A677752" w14:paraId="08A1E36A" w14:textId="4F059EA1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</w:p>
    <w:p xmlns:wp14="http://schemas.microsoft.com/office/word/2010/wordml" w:rsidR="00096CB2" w:rsidP="70215D02" w:rsidRDefault="00096CB2" w14:paraId="2F2F45C3" wp14:textId="0C6023E2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0E66C812">
        <w:rPr>
          <w:rFonts w:ascii="Times New Roman" w:hAnsi="Times New Roman" w:eastAsia="Batang" w:cs="Times New Roman"/>
          <w:b w:val="1"/>
          <w:bCs w:val="1"/>
          <w:noProof/>
          <w:color w:val="auto"/>
          <w:sz w:val="22"/>
          <w:szCs w:val="22"/>
          <w:lang w:val="en-US" w:eastAsia="ko-KR" w:bidi="ar-SA"/>
        </w:rPr>
        <w:t>6.2 Volatility over Time</w:t>
      </w:r>
    </w:p>
    <w:p w:rsidR="11A1E3EF" w:rsidP="0A677752" w:rsidRDefault="11A1E3EF" w14:paraId="72148BC3" w14:textId="2C7E19B5">
      <w:pPr>
        <w:pStyle w:val="a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r w:rsidR="11A1E3EF">
        <w:drawing>
          <wp:inline wp14:editId="0A45221C" wp14:anchorId="1C4318C5">
            <wp:extent cx="3067050" cy="1247775"/>
            <wp:effectExtent l="0" t="0" r="0" b="0"/>
            <wp:docPr id="1259917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917419" name="Picture 1259917419"/>
                    <pic:cNvPicPr/>
                  </pic:nvPicPr>
                  <pic:blipFill>
                    <a:blip xmlns:r="http://schemas.openxmlformats.org/officeDocument/2006/relationships" r:embed="rId881660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96CB2" w:rsidP="70215D02" w:rsidRDefault="00096CB2" w14:paraId="14D062DF" wp14:textId="7FC97774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The volatility analysis shows that price fluctuations were small in the early years but increased as Bitcoin gained popularity. </w:t>
      </w:r>
      <w:r w:rsidRPr="0A677752" w:rsidR="25042949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As the price range widened, so did the magnitude and frequency of price swings.</w:t>
      </w:r>
    </w:p>
    <w:p xmlns:wp14="http://schemas.microsoft.com/office/word/2010/wordml" w:rsidR="00096CB2" w:rsidP="0A677752" w:rsidRDefault="00096CB2" w14:paraId="2F13F9D5" wp14:textId="32FE9734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</w:p>
    <w:p xmlns:wp14="http://schemas.microsoft.com/office/word/2010/wordml" w:rsidR="00096CB2" w:rsidP="0A677752" w:rsidRDefault="00096CB2" w14:paraId="13873AF4" wp14:textId="0E89F0A8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both"/>
      </w:pP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Large spikes in volatility occur during major price changes</w:t>
      </w:r>
      <w:r w:rsidRPr="0A677752" w:rsidR="3715D074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 and market events, demonstrating periods of heightened speculative trading. These spikes indicate a rise in risk alongside value as traders understand that with inc</w:t>
      </w:r>
      <w:r w:rsidRPr="0A677752" w:rsidR="0643D1F3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reased opportunity for returns comes increased price instability.</w:t>
      </w:r>
    </w:p>
    <w:p w:rsidR="0A677752" w:rsidP="0A677752" w:rsidRDefault="0A677752" w14:paraId="320AEE91" w14:textId="2F712ECD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</w:p>
    <w:p w:rsidR="0643D1F3" w:rsidP="0A677752" w:rsidRDefault="0643D1F3" w14:paraId="0C4052A4" w14:textId="16E7CCF2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0643D1F3">
        <w:rPr>
          <w:rFonts w:ascii="Times New Roman" w:hAnsi="Times New Roman" w:eastAsia="Batang" w:cs="Times New Roman"/>
          <w:b w:val="1"/>
          <w:bCs w:val="1"/>
          <w:noProof/>
          <w:color w:val="auto"/>
          <w:sz w:val="22"/>
          <w:szCs w:val="22"/>
          <w:lang w:val="en-US" w:eastAsia="ko-KR" w:bidi="ar-SA"/>
        </w:rPr>
        <w:t>6.3 Monthly Average Price</w:t>
      </w:r>
    </w:p>
    <w:p w:rsidR="390625C1" w:rsidP="0A677752" w:rsidRDefault="390625C1" w14:paraId="4DE375BA" w14:textId="5D71C12F">
      <w:pPr>
        <w:pStyle w:val="a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r w:rsidR="390625C1">
        <w:drawing>
          <wp:inline wp14:editId="70EA326E" wp14:anchorId="5B9AB314">
            <wp:extent cx="3067050" cy="1876425"/>
            <wp:effectExtent l="0" t="0" r="0" b="0"/>
            <wp:docPr id="81727997" name="drawing" title="A graph of a number of blue bars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27997" name="Picture 81727997"/>
                    <pic:cNvPicPr/>
                  </pic:nvPicPr>
                  <pic:blipFill>
                    <a:blip xmlns:r="http://schemas.openxmlformats.org/officeDocument/2006/relationships" r:embed="rId1880697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D96F1" w:rsidP="0A677752" w:rsidRDefault="2D2D96F1" w14:paraId="0CEB61E2" w14:textId="40589951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2D2D96F1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The monthly average price compares Bitcoin prices across the months of the year. While there is minimal variation between months, there is not a definite pattern that can be concluded from this visualization.</w:t>
      </w:r>
    </w:p>
    <w:p w:rsidR="0A677752" w:rsidP="0A677752" w:rsidRDefault="0A677752" w14:paraId="67864867" w14:textId="34DF0880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</w:p>
    <w:p w:rsidR="2D2D96F1" w:rsidP="0A677752" w:rsidRDefault="2D2D96F1" w14:paraId="1F6307F7" w14:textId="074BE2E8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  <w:r w:rsidRPr="0A677752" w:rsidR="2D2D96F1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This suggests that price changes are driven by long-term economic events rather than yearly month cycles. Price</w:t>
      </w:r>
      <w:r w:rsidRPr="0A677752" w:rsidR="3FB6E1D6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 </w:t>
      </w:r>
      <w:r w:rsidRPr="0A677752" w:rsidR="2D2D96F1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increases over time more from mark</w:t>
      </w:r>
      <w:r w:rsidRPr="0A677752" w:rsidR="57B90C32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et</w:t>
      </w:r>
      <w:r w:rsidRPr="0A677752" w:rsidR="2D2D96F1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 tre</w:t>
      </w:r>
      <w:r w:rsidRPr="0A677752" w:rsidR="2CB0861F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nds and investor behavior t</w:t>
      </w:r>
      <w:r w:rsidRPr="0A677752" w:rsidR="566F7084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han seasonality.</w:t>
      </w:r>
    </w:p>
    <w:p xmlns:wp14="http://schemas.microsoft.com/office/word/2010/wordml" w:rsidR="00096CB2" w:rsidP="70215D02" w:rsidRDefault="00096CB2" w14:paraId="405F2893" wp14:textId="7835C7AB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</w:p>
    <w:p w:rsidR="148FB6BC" w:rsidP="0A677752" w:rsidRDefault="148FB6BC" w14:paraId="0D5AC562" w14:textId="13DB27B0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148FB6BC">
        <w:rPr>
          <w:rFonts w:ascii="Times New Roman" w:hAnsi="Times New Roman" w:eastAsia="Batang" w:cs="Times New Roman"/>
          <w:b w:val="1"/>
          <w:bCs w:val="1"/>
          <w:noProof/>
          <w:color w:val="auto"/>
          <w:sz w:val="22"/>
          <w:szCs w:val="22"/>
          <w:lang w:val="en-US" w:eastAsia="ko-KR" w:bidi="ar-SA"/>
        </w:rPr>
        <w:t>6.4 Time-of-Day Pattern</w:t>
      </w:r>
    </w:p>
    <w:p w:rsidR="73D47A45" w:rsidP="0A677752" w:rsidRDefault="73D47A45" w14:paraId="4882249A" w14:textId="35C7EE35">
      <w:pPr>
        <w:pStyle w:val="a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en-US"/>
        </w:rPr>
      </w:pPr>
      <w:r w:rsidR="73D47A45">
        <w:drawing>
          <wp:inline wp14:editId="4980EAC8" wp14:anchorId="1D53EE12">
            <wp:extent cx="3067050" cy="1247775"/>
            <wp:effectExtent l="0" t="0" r="0" b="0"/>
            <wp:docPr id="772246114" name="drawing" title="A graph showing a number of blue squares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246114" name="Picture 772246114"/>
                    <pic:cNvPicPr/>
                  </pic:nvPicPr>
                  <pic:blipFill>
                    <a:blip xmlns:r="http://schemas.openxmlformats.org/officeDocument/2006/relationships" r:embed="rId592349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96CB2" w:rsidP="70215D02" w:rsidRDefault="00096CB2" w14:paraId="30772CE2" wp14:textId="4E1A3E1C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3C09E047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The time-of-day analysis shows that price deviations vary throughout the day, with certain hours experiencing higher activity. This suggests that trading behavior is influenced by global market participation</w:t>
      </w:r>
      <w:r w:rsidRPr="0A677752" w:rsidR="5071BADB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 across time zones.</w:t>
      </w:r>
    </w:p>
    <w:p w:rsidR="0A677752" w:rsidP="0A677752" w:rsidRDefault="0A677752" w14:paraId="058F8B1F" w14:textId="1AAC37E2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</w:p>
    <w:p w:rsidR="5071BADB" w:rsidP="0A677752" w:rsidRDefault="5071BADB" w14:paraId="779651F8" w14:textId="63AE4114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0A677752" w:rsidR="5071BADB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 xml:space="preserve">Cryptocurrency markets don’t have a centralized exchange and operate continuously. Deviations within this visualization likely represent highly active trading periods and market activity from major regions such as </w:t>
      </w:r>
      <w:r w:rsidRPr="0A677752" w:rsidR="2DC257FD"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  <w:t>North America, Europe, and Asia.</w:t>
      </w:r>
    </w:p>
    <w:p xmlns:wp14="http://schemas.microsoft.com/office/word/2010/wordml" w:rsidR="00096CB2" w:rsidP="70215D02" w:rsidRDefault="00096CB2" w14:paraId="5D118C22" wp14:textId="0737D7B3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Batang" w:cs="Times New Roman"/>
          <w:noProof/>
          <w:color w:val="auto"/>
          <w:sz w:val="20"/>
          <w:szCs w:val="20"/>
          <w:lang w:val="en-US" w:eastAsia="ko-KR" w:bidi="ar-SA"/>
        </w:rPr>
      </w:pPr>
    </w:p>
    <w:p w:rsidR="3C09E047" w:rsidP="0A677752" w:rsidRDefault="3C09E047" w14:paraId="54E82340" w14:textId="3AC37992">
      <w:pPr>
        <w:pStyle w:val="a"/>
        <w:suppressLineNumbers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noProof/>
          <w:sz w:val="20"/>
          <w:szCs w:val="20"/>
          <w:lang w:val="en-US"/>
        </w:rPr>
      </w:pPr>
      <w:r w:rsidRPr="0A677752" w:rsidR="3C09E047">
        <w:rPr>
          <w:rFonts w:ascii="Times New Roman" w:hAnsi="Times New Roman"/>
          <w:noProof/>
          <w:sz w:val="20"/>
          <w:szCs w:val="20"/>
          <w:lang w:val="en-US"/>
        </w:rPr>
        <w:t xml:space="preserve">Overall, </w:t>
      </w:r>
      <w:r w:rsidRPr="0A677752" w:rsidR="52F7ACCB">
        <w:rPr>
          <w:rFonts w:ascii="Times New Roman" w:hAnsi="Times New Roman"/>
          <w:noProof/>
          <w:sz w:val="20"/>
          <w:szCs w:val="20"/>
          <w:lang w:val="en-US"/>
        </w:rPr>
        <w:t>our</w:t>
      </w:r>
      <w:r w:rsidRPr="0A677752" w:rsidR="3C09E047">
        <w:rPr>
          <w:rFonts w:ascii="Times New Roman" w:hAnsi="Times New Roman"/>
          <w:noProof/>
          <w:sz w:val="20"/>
          <w:szCs w:val="20"/>
          <w:lang w:val="en-US"/>
        </w:rPr>
        <w:t xml:space="preserve"> analysi</w:t>
      </w:r>
      <w:r w:rsidRPr="0A677752" w:rsidR="5D9BB147">
        <w:rPr>
          <w:rFonts w:ascii="Times New Roman" w:hAnsi="Times New Roman"/>
          <w:noProof/>
          <w:sz w:val="20"/>
          <w:szCs w:val="20"/>
          <w:lang w:val="en-US"/>
        </w:rPr>
        <w:t>s</w:t>
      </w:r>
      <w:r w:rsidRPr="0A677752" w:rsidR="3C09E047">
        <w:rPr>
          <w:rFonts w:ascii="Times New Roman" w:hAnsi="Times New Roman"/>
          <w:noProof/>
          <w:sz w:val="20"/>
          <w:szCs w:val="20"/>
          <w:lang w:val="en-US"/>
        </w:rPr>
        <w:t xml:space="preserve"> shows that Bitcoin has </w:t>
      </w:r>
      <w:r w:rsidRPr="0A677752" w:rsidR="5DA1466C">
        <w:rPr>
          <w:rFonts w:ascii="Times New Roman" w:hAnsi="Times New Roman"/>
          <w:noProof/>
          <w:sz w:val="20"/>
          <w:szCs w:val="20"/>
          <w:lang w:val="en-US"/>
        </w:rPr>
        <w:t>demonstrated significant long-term growth</w:t>
      </w:r>
      <w:r w:rsidRPr="0A677752" w:rsidR="3C09E047">
        <w:rPr>
          <w:rFonts w:ascii="Times New Roman" w:hAnsi="Times New Roman"/>
          <w:noProof/>
          <w:sz w:val="20"/>
          <w:szCs w:val="20"/>
          <w:lang w:val="en-US"/>
        </w:rPr>
        <w:t xml:space="preserve"> </w:t>
      </w:r>
      <w:r w:rsidRPr="0A677752" w:rsidR="3C09E047">
        <w:rPr>
          <w:rFonts w:ascii="Times New Roman" w:hAnsi="Times New Roman"/>
          <w:noProof/>
          <w:sz w:val="20"/>
          <w:szCs w:val="20"/>
          <w:lang w:val="en-US"/>
        </w:rPr>
        <w:t xml:space="preserve">while </w:t>
      </w:r>
      <w:r w:rsidRPr="0A677752" w:rsidR="7F8BEE54">
        <w:rPr>
          <w:rFonts w:ascii="Times New Roman" w:hAnsi="Times New Roman"/>
          <w:noProof/>
          <w:sz w:val="20"/>
          <w:szCs w:val="20"/>
          <w:lang w:val="en-US"/>
        </w:rPr>
        <w:t xml:space="preserve">remaining highly volatile and unpredictable. </w:t>
      </w:r>
      <w:r w:rsidRPr="0A677752" w:rsidR="041E2BC5">
        <w:rPr>
          <w:rFonts w:ascii="Times New Roman" w:hAnsi="Times New Roman"/>
          <w:noProof/>
          <w:sz w:val="20"/>
          <w:szCs w:val="20"/>
          <w:lang w:val="en-US"/>
        </w:rPr>
        <w:t>Our</w:t>
      </w:r>
      <w:r w:rsidRPr="0A677752" w:rsidR="7F8BEE54">
        <w:rPr>
          <w:rFonts w:ascii="Times New Roman" w:hAnsi="Times New Roman"/>
          <w:noProof/>
          <w:sz w:val="20"/>
          <w:szCs w:val="20"/>
          <w:lang w:val="en-US"/>
        </w:rPr>
        <w:t xml:space="preserve"> visualizations show that with greater market adoption comes greater price fluctuation and market activity</w:t>
      </w:r>
      <w:r w:rsidRPr="0A677752" w:rsidR="76F29E4E">
        <w:rPr>
          <w:rFonts w:ascii="Times New Roman" w:hAnsi="Times New Roman"/>
          <w:noProof/>
          <w:sz w:val="20"/>
          <w:szCs w:val="20"/>
          <w:lang w:val="en-US"/>
        </w:rPr>
        <w:t>, and</w:t>
      </w:r>
      <w:r w:rsidRPr="0A677752" w:rsidR="14FDA25C">
        <w:rPr>
          <w:rFonts w:ascii="Times New Roman" w:hAnsi="Times New Roman"/>
          <w:noProof/>
          <w:sz w:val="20"/>
          <w:szCs w:val="20"/>
          <w:lang w:val="en-US"/>
        </w:rPr>
        <w:t xml:space="preserve"> that Bitcoin price is influenced more by long-term market trends and global investor behavior rather than seasonality.</w:t>
      </w:r>
    </w:p>
    <w:p xmlns:wp14="http://schemas.microsoft.com/office/word/2010/wordml" w:rsidR="00096CB2" w:rsidP="70215D02" w:rsidRDefault="00096CB2" w14:paraId="3DEEC669" wp14:textId="4B38A8F9">
      <w:pPr>
        <w:pStyle w:val="a"/>
        <w:ind w:right="280" w:rightChars="100"/>
        <w:rPr>
          <w:rFonts w:ascii="Times New Roman" w:hAnsi="Times New Roman" w:eastAsia="Batang" w:cs="Times New Roman"/>
          <w:color w:val="auto"/>
          <w:sz w:val="20"/>
          <w:szCs w:val="20"/>
          <w:lang w:eastAsia="ko-KR" w:bidi="ar-SA"/>
        </w:rPr>
      </w:pPr>
    </w:p>
    <w:p xmlns:wp14="http://schemas.microsoft.com/office/word/2010/wordml" w:rsidR="00096CB2" w:rsidP="70215D02" w:rsidRDefault="00096CB2" w14:paraId="78E0FC22" wp14:textId="4665A952">
      <w:pPr>
        <w:pStyle w:val="a"/>
        <w:ind w:right="280" w:rightChars="100"/>
        <w:jc w:val="center"/>
      </w:pPr>
      <w:r w:rsidRPr="0A677752" w:rsidR="4F2EDDAD">
        <w:rPr>
          <w:rFonts w:ascii="Times New Roman" w:hAnsi="Times New Roman"/>
          <w:b w:val="1"/>
          <w:bCs w:val="1"/>
          <w:sz w:val="24"/>
          <w:szCs w:val="24"/>
        </w:rPr>
        <w:t>7</w:t>
      </w:r>
      <w:r w:rsidRPr="0A677752" w:rsidR="636CAA03">
        <w:rPr>
          <w:rFonts w:ascii="Times New Roman" w:hAnsi="Times New Roman"/>
          <w:b w:val="1"/>
          <w:bCs w:val="1"/>
          <w:sz w:val="24"/>
          <w:szCs w:val="24"/>
        </w:rPr>
        <w:t>. Conclusion</w:t>
      </w:r>
    </w:p>
    <w:p xmlns:wp14="http://schemas.microsoft.com/office/word/2010/wordml" w:rsidR="00096CB2" w:rsidP="70215D02" w:rsidRDefault="00096CB2" w14:paraId="7FBAA486" wp14:textId="78C86719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noProof w:val="0"/>
          <w:sz w:val="20"/>
          <w:szCs w:val="20"/>
        </w:rPr>
      </w:pPr>
      <w:r w:rsidRPr="0A677752" w:rsidR="636CAA03">
        <w:rPr>
          <w:rFonts w:ascii="Times New Roman" w:hAnsi="Times New Roman"/>
          <w:noProof w:val="0"/>
          <w:sz w:val="20"/>
          <w:szCs w:val="20"/>
        </w:rPr>
        <w:t xml:space="preserve">This study analyzed Bitcoin behavior using a large-scale dataset and big data tools. These findings confirm that Bitcoin is highly volatile with frequent price fluctuations. During a major price change, the trading volume increases. </w:t>
      </w:r>
    </w:p>
    <w:p xmlns:wp14="http://schemas.microsoft.com/office/word/2010/wordml" w:rsidR="00096CB2" w:rsidP="70215D02" w:rsidRDefault="00096CB2" w14:paraId="6F02CC20" wp14:textId="18E3CC84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noProof w:val="0"/>
          <w:sz w:val="20"/>
          <w:szCs w:val="20"/>
        </w:rPr>
      </w:pPr>
    </w:p>
    <w:p w:rsidR="3B02C6B7" w:rsidP="0A677752" w:rsidRDefault="3B02C6B7" w14:paraId="016247EE" w14:textId="0CD4C84A">
      <w:pPr>
        <w:pStyle w:val="a"/>
        <w:suppressLineNumbers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/>
          <w:noProof w:val="0"/>
          <w:sz w:val="20"/>
          <w:szCs w:val="20"/>
        </w:rPr>
      </w:pPr>
      <w:r w:rsidRPr="0A677752" w:rsidR="3B02C6B7">
        <w:rPr>
          <w:rFonts w:ascii="Times New Roman" w:hAnsi="Times New Roman"/>
          <w:noProof w:val="0"/>
          <w:sz w:val="20"/>
          <w:szCs w:val="20"/>
        </w:rPr>
        <w:t>T</w:t>
      </w:r>
      <w:r w:rsidRPr="0A677752" w:rsidR="636CAA03">
        <w:rPr>
          <w:rFonts w:ascii="Times New Roman" w:hAnsi="Times New Roman"/>
          <w:noProof w:val="0"/>
          <w:sz w:val="20"/>
          <w:szCs w:val="20"/>
        </w:rPr>
        <w:t>he use of Hadoop and Apache Hive enabled efficient processing of th</w:t>
      </w:r>
      <w:r w:rsidRPr="0A677752" w:rsidR="1A3179EF">
        <w:rPr>
          <w:rFonts w:ascii="Times New Roman" w:hAnsi="Times New Roman"/>
          <w:noProof w:val="0"/>
          <w:sz w:val="20"/>
          <w:szCs w:val="20"/>
        </w:rPr>
        <w:t>is</w:t>
      </w:r>
      <w:r w:rsidRPr="0A677752" w:rsidR="636CAA03">
        <w:rPr>
          <w:rFonts w:ascii="Times New Roman" w:hAnsi="Times New Roman"/>
          <w:noProof w:val="0"/>
          <w:sz w:val="20"/>
          <w:szCs w:val="20"/>
        </w:rPr>
        <w:t xml:space="preserve"> large dataset</w:t>
      </w:r>
      <w:r w:rsidRPr="0A677752" w:rsidR="0A3B34EC">
        <w:rPr>
          <w:rFonts w:ascii="Times New Roman" w:hAnsi="Times New Roman"/>
          <w:noProof w:val="0"/>
          <w:sz w:val="20"/>
          <w:szCs w:val="20"/>
        </w:rPr>
        <w:t>, w</w:t>
      </w:r>
      <w:r w:rsidRPr="0A677752" w:rsidR="636CAA03">
        <w:rPr>
          <w:rFonts w:ascii="Times New Roman" w:hAnsi="Times New Roman"/>
          <w:noProof w:val="0"/>
          <w:sz w:val="20"/>
          <w:szCs w:val="20"/>
        </w:rPr>
        <w:t xml:space="preserve">hile Tableau provided effective visualization of these complex patterns. </w:t>
      </w:r>
      <w:r w:rsidRPr="0A677752" w:rsidR="636CAA03">
        <w:rPr>
          <w:rFonts w:ascii="Times New Roman" w:hAnsi="Times New Roman"/>
          <w:noProof w:val="0"/>
          <w:sz w:val="20"/>
          <w:szCs w:val="20"/>
        </w:rPr>
        <w:t>By using these tools, it</w:t>
      </w:r>
      <w:r w:rsidRPr="0A677752" w:rsidR="636CAA03">
        <w:rPr>
          <w:rFonts w:ascii="Times New Roman" w:hAnsi="Times New Roman"/>
          <w:noProof w:val="0"/>
          <w:sz w:val="20"/>
          <w:szCs w:val="20"/>
        </w:rPr>
        <w:t xml:space="preserve"> </w:t>
      </w:r>
      <w:r w:rsidRPr="0A677752" w:rsidR="636CAA03">
        <w:rPr>
          <w:rFonts w:ascii="Times New Roman" w:hAnsi="Times New Roman"/>
          <w:noProof w:val="0"/>
          <w:sz w:val="20"/>
          <w:szCs w:val="20"/>
        </w:rPr>
        <w:t>demonstrates</w:t>
      </w:r>
      <w:r w:rsidRPr="0A677752" w:rsidR="636CAA03">
        <w:rPr>
          <w:rFonts w:ascii="Times New Roman" w:hAnsi="Times New Roman"/>
          <w:noProof w:val="0"/>
          <w:sz w:val="20"/>
          <w:szCs w:val="20"/>
        </w:rPr>
        <w:t xml:space="preserve"> that we can </w:t>
      </w:r>
      <w:r w:rsidRPr="0A677752" w:rsidR="49D5B3D3">
        <w:rPr>
          <w:rFonts w:ascii="Times New Roman" w:hAnsi="Times New Roman"/>
          <w:noProof w:val="0"/>
          <w:sz w:val="20"/>
          <w:szCs w:val="20"/>
        </w:rPr>
        <w:t>generally predict</w:t>
      </w:r>
      <w:r w:rsidRPr="0A677752" w:rsidR="49D5B3D3">
        <w:rPr>
          <w:rFonts w:ascii="Times New Roman" w:hAnsi="Times New Roman"/>
          <w:noProof w:val="0"/>
          <w:sz w:val="20"/>
          <w:szCs w:val="20"/>
        </w:rPr>
        <w:t xml:space="preserve"> Bitcoin price patterns using key variables over time.</w:t>
      </w:r>
    </w:p>
    <w:p xmlns:wp14="http://schemas.microsoft.com/office/word/2010/wordml" w:rsidR="00096CB2" w:rsidP="70215D02" w:rsidRDefault="00096CB2" w14:paraId="3656B9AB" wp14:textId="08443748">
      <w:pPr>
        <w:rPr>
          <w:rFonts w:ascii="Times New Roman" w:hAnsi="Times New Roman"/>
          <w:noProof w:val="0"/>
          <w:sz w:val="20"/>
          <w:szCs w:val="20"/>
        </w:rPr>
      </w:pPr>
    </w:p>
    <w:p xmlns:wp14="http://schemas.microsoft.com/office/word/2010/wordml" w:rsidR="00096CB2" w:rsidRDefault="00096CB2" w14:paraId="071E4E01" wp14:textId="77777777">
      <w:pPr>
        <w:pStyle w:val="3"/>
      </w:pPr>
      <w:r w:rsidR="17474E22">
        <w:rPr/>
        <w:t>References</w:t>
      </w:r>
    </w:p>
    <w:p w:rsidR="75899FB5" w:rsidP="70215D02" w:rsidRDefault="75899FB5" w14:paraId="5C9B7849" w14:textId="57F24E7C">
      <w:pPr>
        <w:spacing w:before="240" w:beforeAutospacing="off" w:after="240" w:afterAutospacing="off"/>
      </w:pPr>
      <w:r w:rsidRPr="70215D02" w:rsidR="75899FB5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[1] M. Zielinski, “Bitcoin historical data,” Kaggle, 2023. [Online]. Available: </w:t>
      </w:r>
      <w:hyperlink r:id="R2062debf5b78478a">
        <w:r w:rsidRPr="70215D02" w:rsidR="75899FB5">
          <w:rPr>
            <w:rStyle w:val="a4"/>
            <w:rFonts w:ascii="Times New Roman" w:hAnsi="Times New Roman" w:eastAsia="Times New Roman" w:cs="Times New Roman"/>
            <w:noProof/>
            <w:sz w:val="20"/>
            <w:szCs w:val="20"/>
            <w:lang w:val="en-US"/>
          </w:rPr>
          <w:t>https://www.kaggle.com/datasets/mczielinski/bitcoin-historical-data</w:t>
        </w:r>
      </w:hyperlink>
      <w:r w:rsidR="75899FB5">
        <w:rPr/>
        <w:t xml:space="preserve"> </w:t>
      </w:r>
    </w:p>
    <w:p w:rsidR="75899FB5" w:rsidP="70215D02" w:rsidRDefault="75899FB5" w14:paraId="0E371F0A" w14:textId="620B345B">
      <w:pPr>
        <w:pStyle w:val="a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</w:pPr>
      <w:r w:rsidRPr="0A677752" w:rsidR="14153FFC">
        <w:rPr>
          <w:rFonts w:ascii="Times New Roman" w:hAnsi="Times New Roman" w:eastAsia="Times New Roman" w:cs="Times New Roman"/>
          <w:noProof/>
          <w:color w:val="auto"/>
          <w:sz w:val="20"/>
          <w:szCs w:val="20"/>
          <w:lang w:val="en-US" w:eastAsia="ko-KR" w:bidi="ar-SA"/>
        </w:rPr>
        <w:t>[2]</w:t>
      </w:r>
      <w:r w:rsidRPr="0A677752" w:rsidR="14153FF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U. Detthamrong and W. Chansanam, “Trend and knowledge structure of cryptocurrency research in the Scopus database,” International Journal of Professional Business Review, vol. 8, no. 4, pp. 1–32, 2023, doi: 10.26668/businessrcvicw/2023.v8i5.1640.</w:t>
      </w:r>
    </w:p>
    <w:p w:rsidR="70215D02" w:rsidP="0A677752" w:rsidRDefault="70215D02" w14:paraId="2E061BC3" w14:textId="395AFF7C">
      <w:pPr>
        <w:spacing w:before="240" w:beforeAutospacing="off" w:after="240" w:afterAutospacing="off"/>
        <w:ind/>
      </w:pPr>
      <w:r w:rsidRPr="0A677752" w:rsidR="542395A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[3] P. Katsiampa, “Volatility estimation for Bitcoin: A comparison of GARCH models,” </w:t>
      </w:r>
      <w:r w:rsidRPr="0A677752" w:rsidR="542395A0">
        <w:rPr>
          <w:rFonts w:ascii="Times New Roman" w:hAnsi="Times New Roman" w:eastAsia="Times New Roman" w:cs="Times New Roman"/>
          <w:i w:val="1"/>
          <w:iCs w:val="1"/>
          <w:noProof/>
          <w:sz w:val="20"/>
          <w:szCs w:val="20"/>
          <w:lang w:val="en-US"/>
        </w:rPr>
        <w:t>Economics Letters</w:t>
      </w:r>
      <w:r w:rsidRPr="0A677752" w:rsidR="542395A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, vol. 158, pp. 3–6, 2017, doi: 10.1016/j.econlet.2017.06.023.</w:t>
      </w:r>
    </w:p>
    <w:p w:rsidR="70215D02" w:rsidP="0A677752" w:rsidRDefault="70215D02" w14:paraId="11DE01A3" w14:textId="3FA4BD4C">
      <w:pPr>
        <w:spacing w:before="240" w:beforeAutospacing="off" w:after="240" w:afterAutospacing="off"/>
        <w:ind/>
      </w:pPr>
      <w:r w:rsidRPr="0A677752" w:rsidR="542395A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[4] P. Ciaian, M. Rajcaniova, and A. Kancs, “The economics of Bitcoin price formation,” </w:t>
      </w:r>
      <w:r w:rsidRPr="0A677752" w:rsidR="542395A0">
        <w:rPr>
          <w:rFonts w:ascii="Times New Roman" w:hAnsi="Times New Roman" w:eastAsia="Times New Roman" w:cs="Times New Roman"/>
          <w:i w:val="1"/>
          <w:iCs w:val="1"/>
          <w:noProof/>
          <w:sz w:val="20"/>
          <w:szCs w:val="20"/>
          <w:lang w:val="en-US"/>
        </w:rPr>
        <w:t>Applied Economics</w:t>
      </w:r>
      <w:r w:rsidRPr="0A677752" w:rsidR="542395A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, vol. 48, no. 19, pp. 1799–1815, 2016, doi: 10.1080/00036846.2015.1109038.</w:t>
      </w:r>
    </w:p>
    <w:p w:rsidR="70215D02" w:rsidP="70215D02" w:rsidRDefault="70215D02" w14:paraId="6A00533D" w14:textId="5CAD67E0">
      <w:pPr>
        <w:ind w:left="142" w:hanging="142"/>
      </w:pPr>
      <w:r w:rsidRPr="0A677752" w:rsidR="542395A0">
        <w:rPr>
          <w:rFonts w:ascii="Times New Roman" w:hAnsi="Times New Roman"/>
          <w:sz w:val="20"/>
          <w:szCs w:val="20"/>
        </w:rPr>
        <w:t xml:space="preserve">[5] Group Github repository: </w:t>
      </w:r>
    </w:p>
    <w:p w:rsidR="70215D02" w:rsidP="70215D02" w:rsidRDefault="70215D02" w14:paraId="13A23122" w14:textId="7D20AC2B">
      <w:pPr>
        <w:ind w:left="142" w:hanging="142"/>
      </w:pPr>
      <w:hyperlink r:id="R4c569713836e4e13">
        <w:r w:rsidRPr="0A677752" w:rsidR="542395A0">
          <w:rPr>
            <w:rStyle w:val="a4"/>
            <w:rFonts w:ascii="Times New Roman" w:hAnsi="Times New Roman"/>
            <w:sz w:val="20"/>
            <w:szCs w:val="20"/>
          </w:rPr>
          <w:t>https://github.com/bbao3-csula/CIS-5200-Bitcoin-Price</w:t>
        </w:r>
      </w:hyperlink>
      <w:r w:rsidRPr="0A677752" w:rsidR="542395A0">
        <w:rPr>
          <w:rFonts w:ascii="Times New Roman" w:hAnsi="Times New Roman"/>
          <w:sz w:val="20"/>
          <w:szCs w:val="20"/>
        </w:rPr>
        <w:t xml:space="preserve"> </w:t>
      </w:r>
    </w:p>
    <w:sectPr w:rsidR="00096CB2">
      <w:type w:val="continuous"/>
      <w:pgSz w:w="11906" w:h="16838" w:orient="portrait" w:code="9"/>
      <w:pgMar w:top="1418" w:right="964" w:bottom="1418" w:left="964" w:header="851" w:footer="851" w:gutter="0"/>
      <w:cols w:space="34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A16E2" w:rsidRDefault="00DA16E2" w14:paraId="45FB0818" wp14:textId="77777777">
      <w:r>
        <w:separator/>
      </w:r>
    </w:p>
  </w:endnote>
  <w:endnote w:type="continuationSeparator" w:id="0">
    <w:p xmlns:wp14="http://schemas.microsoft.com/office/word/2010/wordml" w:rsidR="00DA16E2" w:rsidRDefault="00DA16E2" w14:paraId="049F31C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A16E2" w:rsidRDefault="00DA16E2" w14:paraId="53128261" wp14:textId="77777777">
      <w:r>
        <w:separator/>
      </w:r>
    </w:p>
  </w:footnote>
  <w:footnote w:type="continuationSeparator" w:id="0">
    <w:p xmlns:wp14="http://schemas.microsoft.com/office/word/2010/wordml" w:rsidR="00DA16E2" w:rsidRDefault="00DA16E2" w14:paraId="62486C05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7676C"/>
    <w:multiLevelType w:val="hybridMultilevel"/>
    <w:tmpl w:val="42E0DF2A"/>
    <w:lvl w:ilvl="0" w:tplc="82FC6F1E">
      <w:start w:val="1"/>
      <w:numFmt w:val="lowerLetter"/>
      <w:lvlText w:val="%1."/>
      <w:lvlJc w:val="left"/>
      <w:pPr>
        <w:tabs>
          <w:tab w:val="num" w:pos="567"/>
        </w:tabs>
        <w:ind w:left="56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7"/>
        </w:tabs>
        <w:ind w:left="1007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7"/>
        </w:tabs>
        <w:ind w:left="140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7"/>
        </w:tabs>
        <w:ind w:left="180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7"/>
        </w:tabs>
        <w:ind w:left="220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7"/>
        </w:tabs>
        <w:ind w:left="260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7"/>
        </w:tabs>
        <w:ind w:left="300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7"/>
        </w:tabs>
        <w:ind w:left="340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7"/>
        </w:tabs>
        <w:ind w:left="3807" w:hanging="400"/>
      </w:pPr>
    </w:lvl>
  </w:abstractNum>
  <w:abstractNum w:abstractNumId="1" w15:restartNumberingAfterBreak="0">
    <w:nsid w:val="0F572F7A"/>
    <w:multiLevelType w:val="multilevel"/>
    <w:tmpl w:val="1E2867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1E00219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0FA5E50"/>
    <w:multiLevelType w:val="hybridMultilevel"/>
    <w:tmpl w:val="CBFE6892"/>
    <w:lvl w:ilvl="0" w:tplc="F0A23E06">
      <w:start w:val="1"/>
      <w:numFmt w:val="lowerLetter"/>
      <w:lvlText w:val="%1."/>
      <w:lvlJc w:val="left"/>
      <w:pPr>
        <w:tabs>
          <w:tab w:val="num" w:pos="567"/>
        </w:tabs>
        <w:ind w:left="56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7"/>
        </w:tabs>
        <w:ind w:left="1007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7"/>
        </w:tabs>
        <w:ind w:left="140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7"/>
        </w:tabs>
        <w:ind w:left="180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7"/>
        </w:tabs>
        <w:ind w:left="220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7"/>
        </w:tabs>
        <w:ind w:left="260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7"/>
        </w:tabs>
        <w:ind w:left="300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7"/>
        </w:tabs>
        <w:ind w:left="340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7"/>
        </w:tabs>
        <w:ind w:left="3807" w:hanging="400"/>
      </w:pPr>
    </w:lvl>
  </w:abstractNum>
  <w:abstractNum w:abstractNumId="4" w15:restartNumberingAfterBreak="0">
    <w:nsid w:val="2E2A429C"/>
    <w:multiLevelType w:val="multilevel"/>
    <w:tmpl w:val="FDF2F6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C5D1E82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6" w15:restartNumberingAfterBreak="0">
    <w:nsid w:val="619970C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A876923"/>
    <w:multiLevelType w:val="singleLevel"/>
    <w:tmpl w:val="041E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089"/>
    <w:rsid w:val="00096CB2"/>
    <w:rsid w:val="001C19FF"/>
    <w:rsid w:val="0029051A"/>
    <w:rsid w:val="003D2BA9"/>
    <w:rsid w:val="004D2E20"/>
    <w:rsid w:val="0066B852"/>
    <w:rsid w:val="006B586D"/>
    <w:rsid w:val="00806CDA"/>
    <w:rsid w:val="00887DFE"/>
    <w:rsid w:val="0095229F"/>
    <w:rsid w:val="00964482"/>
    <w:rsid w:val="009A0089"/>
    <w:rsid w:val="00CB9BDC"/>
    <w:rsid w:val="00DA16E2"/>
    <w:rsid w:val="00EED017"/>
    <w:rsid w:val="011BBD38"/>
    <w:rsid w:val="012735E4"/>
    <w:rsid w:val="012D523E"/>
    <w:rsid w:val="014068FA"/>
    <w:rsid w:val="014A71D2"/>
    <w:rsid w:val="014EF708"/>
    <w:rsid w:val="01903A9F"/>
    <w:rsid w:val="01CE86AA"/>
    <w:rsid w:val="02195C45"/>
    <w:rsid w:val="02700C13"/>
    <w:rsid w:val="027D5AFF"/>
    <w:rsid w:val="02C14880"/>
    <w:rsid w:val="031F5C5A"/>
    <w:rsid w:val="0347A1D9"/>
    <w:rsid w:val="036D08C5"/>
    <w:rsid w:val="03969B58"/>
    <w:rsid w:val="039A2F74"/>
    <w:rsid w:val="03B6F15F"/>
    <w:rsid w:val="041E2BC5"/>
    <w:rsid w:val="055A9C9D"/>
    <w:rsid w:val="05718432"/>
    <w:rsid w:val="058F38BB"/>
    <w:rsid w:val="0643D1F3"/>
    <w:rsid w:val="064EAFBF"/>
    <w:rsid w:val="068FF904"/>
    <w:rsid w:val="06B0DC45"/>
    <w:rsid w:val="071102F1"/>
    <w:rsid w:val="0724AB97"/>
    <w:rsid w:val="0771586E"/>
    <w:rsid w:val="0791832F"/>
    <w:rsid w:val="08668F37"/>
    <w:rsid w:val="08744D64"/>
    <w:rsid w:val="0877A31D"/>
    <w:rsid w:val="087BBB74"/>
    <w:rsid w:val="087D1E6B"/>
    <w:rsid w:val="08E63A7E"/>
    <w:rsid w:val="09C3797A"/>
    <w:rsid w:val="09D0D47B"/>
    <w:rsid w:val="0A3B34EC"/>
    <w:rsid w:val="0A677752"/>
    <w:rsid w:val="0A7313EA"/>
    <w:rsid w:val="0A988884"/>
    <w:rsid w:val="0B008EB7"/>
    <w:rsid w:val="0B3786D8"/>
    <w:rsid w:val="0B5AEEE2"/>
    <w:rsid w:val="0B871E8E"/>
    <w:rsid w:val="0BCA5FB6"/>
    <w:rsid w:val="0C2D5DF6"/>
    <w:rsid w:val="0C52DF4F"/>
    <w:rsid w:val="0C667B10"/>
    <w:rsid w:val="0CF512DB"/>
    <w:rsid w:val="0D0DBD2B"/>
    <w:rsid w:val="0D7B87F0"/>
    <w:rsid w:val="0D802FFD"/>
    <w:rsid w:val="0DE4ECCB"/>
    <w:rsid w:val="0DFEDB61"/>
    <w:rsid w:val="0E023F13"/>
    <w:rsid w:val="0E1A706E"/>
    <w:rsid w:val="0E2F7882"/>
    <w:rsid w:val="0E66C812"/>
    <w:rsid w:val="0E9254C4"/>
    <w:rsid w:val="0EA9BF7C"/>
    <w:rsid w:val="0EC66F02"/>
    <w:rsid w:val="0F15AB39"/>
    <w:rsid w:val="0F15E94C"/>
    <w:rsid w:val="0F1F6A00"/>
    <w:rsid w:val="0F69CFA7"/>
    <w:rsid w:val="0FA14DDA"/>
    <w:rsid w:val="101C86A4"/>
    <w:rsid w:val="102A0035"/>
    <w:rsid w:val="10314A5F"/>
    <w:rsid w:val="105EE469"/>
    <w:rsid w:val="1073F98D"/>
    <w:rsid w:val="11075F06"/>
    <w:rsid w:val="113B6239"/>
    <w:rsid w:val="1168B001"/>
    <w:rsid w:val="11A1E3EF"/>
    <w:rsid w:val="11C43878"/>
    <w:rsid w:val="123C3A86"/>
    <w:rsid w:val="12667473"/>
    <w:rsid w:val="1272C950"/>
    <w:rsid w:val="127BAD07"/>
    <w:rsid w:val="131462F9"/>
    <w:rsid w:val="13AADF29"/>
    <w:rsid w:val="14153FFC"/>
    <w:rsid w:val="1416BEEA"/>
    <w:rsid w:val="143B9CF6"/>
    <w:rsid w:val="146078BF"/>
    <w:rsid w:val="148FB6BC"/>
    <w:rsid w:val="14E196E9"/>
    <w:rsid w:val="14E87AF5"/>
    <w:rsid w:val="14F02AE3"/>
    <w:rsid w:val="14FDA25C"/>
    <w:rsid w:val="1503881E"/>
    <w:rsid w:val="158CF3CD"/>
    <w:rsid w:val="15A50740"/>
    <w:rsid w:val="1622A4D3"/>
    <w:rsid w:val="17474E22"/>
    <w:rsid w:val="1749E471"/>
    <w:rsid w:val="17809640"/>
    <w:rsid w:val="17B12F16"/>
    <w:rsid w:val="17DB5571"/>
    <w:rsid w:val="1824450B"/>
    <w:rsid w:val="1874CE5C"/>
    <w:rsid w:val="18ADBC43"/>
    <w:rsid w:val="19177105"/>
    <w:rsid w:val="195F71B5"/>
    <w:rsid w:val="19DFFE9A"/>
    <w:rsid w:val="19ECF461"/>
    <w:rsid w:val="19ED5D84"/>
    <w:rsid w:val="1A3179EF"/>
    <w:rsid w:val="1A3509C0"/>
    <w:rsid w:val="1AA3A342"/>
    <w:rsid w:val="1ACFA037"/>
    <w:rsid w:val="1AE5FF6C"/>
    <w:rsid w:val="1B1B2087"/>
    <w:rsid w:val="1B31BAD6"/>
    <w:rsid w:val="1B4448A0"/>
    <w:rsid w:val="1B7B2C6D"/>
    <w:rsid w:val="1B86A4D0"/>
    <w:rsid w:val="1C07EC28"/>
    <w:rsid w:val="1C0BB0E3"/>
    <w:rsid w:val="1C179756"/>
    <w:rsid w:val="1C2D4944"/>
    <w:rsid w:val="1C2D8EAA"/>
    <w:rsid w:val="1C3284D5"/>
    <w:rsid w:val="1C3A2597"/>
    <w:rsid w:val="1C70E7F6"/>
    <w:rsid w:val="1C86411E"/>
    <w:rsid w:val="1C86CF1E"/>
    <w:rsid w:val="1CAC9ADB"/>
    <w:rsid w:val="1CDF3E34"/>
    <w:rsid w:val="1CE160AD"/>
    <w:rsid w:val="1CFD7E05"/>
    <w:rsid w:val="1DE7D795"/>
    <w:rsid w:val="1E07996A"/>
    <w:rsid w:val="1E07BE81"/>
    <w:rsid w:val="1E088413"/>
    <w:rsid w:val="1E12A413"/>
    <w:rsid w:val="1EAD4CE5"/>
    <w:rsid w:val="1EB1EE01"/>
    <w:rsid w:val="1EB4A2DD"/>
    <w:rsid w:val="1ECE378C"/>
    <w:rsid w:val="1EE652F9"/>
    <w:rsid w:val="1F0B8F2D"/>
    <w:rsid w:val="1F4769E7"/>
    <w:rsid w:val="1F597FD0"/>
    <w:rsid w:val="1F5E2B3D"/>
    <w:rsid w:val="1F788A0F"/>
    <w:rsid w:val="1F79463A"/>
    <w:rsid w:val="1F84BB1D"/>
    <w:rsid w:val="1F8E8F6E"/>
    <w:rsid w:val="1F9044E4"/>
    <w:rsid w:val="1FE45608"/>
    <w:rsid w:val="20275B5B"/>
    <w:rsid w:val="20D0C404"/>
    <w:rsid w:val="210BE271"/>
    <w:rsid w:val="213F8DBD"/>
    <w:rsid w:val="2144F4A5"/>
    <w:rsid w:val="21628D36"/>
    <w:rsid w:val="2181A6D2"/>
    <w:rsid w:val="219BDC84"/>
    <w:rsid w:val="224AD5D1"/>
    <w:rsid w:val="22C14AC4"/>
    <w:rsid w:val="239F34C1"/>
    <w:rsid w:val="23EDAF50"/>
    <w:rsid w:val="23F011F7"/>
    <w:rsid w:val="24765258"/>
    <w:rsid w:val="24AE0503"/>
    <w:rsid w:val="24D4F7C7"/>
    <w:rsid w:val="24ED5B7E"/>
    <w:rsid w:val="25042949"/>
    <w:rsid w:val="250CFB4F"/>
    <w:rsid w:val="25CE2BDA"/>
    <w:rsid w:val="26111AA4"/>
    <w:rsid w:val="26181A2E"/>
    <w:rsid w:val="26A0E57D"/>
    <w:rsid w:val="26AA9EF5"/>
    <w:rsid w:val="26B755E0"/>
    <w:rsid w:val="26CCD717"/>
    <w:rsid w:val="2720EC12"/>
    <w:rsid w:val="2770417A"/>
    <w:rsid w:val="277BF65F"/>
    <w:rsid w:val="27B0F66A"/>
    <w:rsid w:val="27CCF62A"/>
    <w:rsid w:val="27FCC34F"/>
    <w:rsid w:val="28280F42"/>
    <w:rsid w:val="282FDA2C"/>
    <w:rsid w:val="283A99EC"/>
    <w:rsid w:val="2874DD92"/>
    <w:rsid w:val="294F618E"/>
    <w:rsid w:val="2996E0CE"/>
    <w:rsid w:val="29DA8C34"/>
    <w:rsid w:val="2A18F76E"/>
    <w:rsid w:val="2A1EBF9D"/>
    <w:rsid w:val="2ACC2972"/>
    <w:rsid w:val="2AD0059D"/>
    <w:rsid w:val="2AF94899"/>
    <w:rsid w:val="2B23DBB8"/>
    <w:rsid w:val="2B4277DC"/>
    <w:rsid w:val="2B85F0B3"/>
    <w:rsid w:val="2C9A64AF"/>
    <w:rsid w:val="2C9A799A"/>
    <w:rsid w:val="2CB0861F"/>
    <w:rsid w:val="2D193F22"/>
    <w:rsid w:val="2D2D96F1"/>
    <w:rsid w:val="2DC257FD"/>
    <w:rsid w:val="2DF9A550"/>
    <w:rsid w:val="2E63C63E"/>
    <w:rsid w:val="2EF37EED"/>
    <w:rsid w:val="2F783878"/>
    <w:rsid w:val="2FE6B52D"/>
    <w:rsid w:val="3141084F"/>
    <w:rsid w:val="3179241D"/>
    <w:rsid w:val="3193EABA"/>
    <w:rsid w:val="3267E29B"/>
    <w:rsid w:val="326C6C10"/>
    <w:rsid w:val="32872D8D"/>
    <w:rsid w:val="329A47F2"/>
    <w:rsid w:val="33B232F5"/>
    <w:rsid w:val="342FC982"/>
    <w:rsid w:val="344AC85C"/>
    <w:rsid w:val="34A615EA"/>
    <w:rsid w:val="34B59356"/>
    <w:rsid w:val="3524CE9B"/>
    <w:rsid w:val="35C65426"/>
    <w:rsid w:val="365A7AB0"/>
    <w:rsid w:val="368483A7"/>
    <w:rsid w:val="368CEC98"/>
    <w:rsid w:val="36ACDD7F"/>
    <w:rsid w:val="36DF0BF4"/>
    <w:rsid w:val="36F35312"/>
    <w:rsid w:val="3715D074"/>
    <w:rsid w:val="37649F28"/>
    <w:rsid w:val="37ACEA17"/>
    <w:rsid w:val="37E55D51"/>
    <w:rsid w:val="385D0632"/>
    <w:rsid w:val="3866930E"/>
    <w:rsid w:val="389711FF"/>
    <w:rsid w:val="38E3089B"/>
    <w:rsid w:val="390020BF"/>
    <w:rsid w:val="390625C1"/>
    <w:rsid w:val="393EA418"/>
    <w:rsid w:val="398165D5"/>
    <w:rsid w:val="39871BA8"/>
    <w:rsid w:val="39B056FE"/>
    <w:rsid w:val="3B02C6B7"/>
    <w:rsid w:val="3B903F1E"/>
    <w:rsid w:val="3BAC418D"/>
    <w:rsid w:val="3BB91EA0"/>
    <w:rsid w:val="3C09E047"/>
    <w:rsid w:val="3C5F7E13"/>
    <w:rsid w:val="3C928D9E"/>
    <w:rsid w:val="3CD36144"/>
    <w:rsid w:val="3D887EE3"/>
    <w:rsid w:val="3DBB0EEB"/>
    <w:rsid w:val="3DD586FC"/>
    <w:rsid w:val="3DDDBB48"/>
    <w:rsid w:val="3E5ADDDD"/>
    <w:rsid w:val="3F263E99"/>
    <w:rsid w:val="3FB6E1D6"/>
    <w:rsid w:val="401C747D"/>
    <w:rsid w:val="40FD3B10"/>
    <w:rsid w:val="418BFC5E"/>
    <w:rsid w:val="41B2A506"/>
    <w:rsid w:val="420D865E"/>
    <w:rsid w:val="4211354F"/>
    <w:rsid w:val="424746BD"/>
    <w:rsid w:val="4287CEA5"/>
    <w:rsid w:val="42E471D2"/>
    <w:rsid w:val="4318893F"/>
    <w:rsid w:val="437CC559"/>
    <w:rsid w:val="438B124C"/>
    <w:rsid w:val="43CED206"/>
    <w:rsid w:val="43E0F3DB"/>
    <w:rsid w:val="44596E87"/>
    <w:rsid w:val="44AA8DD8"/>
    <w:rsid w:val="44ADAAF2"/>
    <w:rsid w:val="44EF83FF"/>
    <w:rsid w:val="45608B61"/>
    <w:rsid w:val="45A5A203"/>
    <w:rsid w:val="45DFADB7"/>
    <w:rsid w:val="45FB41FF"/>
    <w:rsid w:val="460FA9BA"/>
    <w:rsid w:val="46D943A3"/>
    <w:rsid w:val="46E56F73"/>
    <w:rsid w:val="47290A2D"/>
    <w:rsid w:val="47D0EC1E"/>
    <w:rsid w:val="47D150C5"/>
    <w:rsid w:val="484834AA"/>
    <w:rsid w:val="485700B8"/>
    <w:rsid w:val="487503CD"/>
    <w:rsid w:val="48C1BA38"/>
    <w:rsid w:val="48CB6CE2"/>
    <w:rsid w:val="48DBEF48"/>
    <w:rsid w:val="4948C305"/>
    <w:rsid w:val="499BAFDE"/>
    <w:rsid w:val="49D5B3D3"/>
    <w:rsid w:val="4A193EE5"/>
    <w:rsid w:val="4A446320"/>
    <w:rsid w:val="4AB885CB"/>
    <w:rsid w:val="4AE557EA"/>
    <w:rsid w:val="4B745B9A"/>
    <w:rsid w:val="4BD8065A"/>
    <w:rsid w:val="4C09D907"/>
    <w:rsid w:val="4C1C18AE"/>
    <w:rsid w:val="4C8B018E"/>
    <w:rsid w:val="4C9D3AEA"/>
    <w:rsid w:val="4CBDD008"/>
    <w:rsid w:val="4CDB34DF"/>
    <w:rsid w:val="4D87216A"/>
    <w:rsid w:val="4DA4B6C1"/>
    <w:rsid w:val="4DAA1AC1"/>
    <w:rsid w:val="4DD3AD0E"/>
    <w:rsid w:val="4DD60064"/>
    <w:rsid w:val="4DF1ADD6"/>
    <w:rsid w:val="4ECA8286"/>
    <w:rsid w:val="4ECFBEE1"/>
    <w:rsid w:val="4F2EDDAD"/>
    <w:rsid w:val="4F2F241D"/>
    <w:rsid w:val="4F411FDD"/>
    <w:rsid w:val="4F4BE0E2"/>
    <w:rsid w:val="4F78C92F"/>
    <w:rsid w:val="4F8B44AE"/>
    <w:rsid w:val="4F97F256"/>
    <w:rsid w:val="4F98EA21"/>
    <w:rsid w:val="4FF46E5B"/>
    <w:rsid w:val="506E8ACF"/>
    <w:rsid w:val="5071BADB"/>
    <w:rsid w:val="508589F8"/>
    <w:rsid w:val="50A50AF7"/>
    <w:rsid w:val="514E0AF9"/>
    <w:rsid w:val="5195D3E5"/>
    <w:rsid w:val="51C561C3"/>
    <w:rsid w:val="5203B8EE"/>
    <w:rsid w:val="5218CEB8"/>
    <w:rsid w:val="5228F86B"/>
    <w:rsid w:val="522E8975"/>
    <w:rsid w:val="52F7ACCB"/>
    <w:rsid w:val="530873C0"/>
    <w:rsid w:val="534996FF"/>
    <w:rsid w:val="5376F65F"/>
    <w:rsid w:val="5384C482"/>
    <w:rsid w:val="53D172CA"/>
    <w:rsid w:val="542395A0"/>
    <w:rsid w:val="5470AB0C"/>
    <w:rsid w:val="54C525E3"/>
    <w:rsid w:val="54C62FA4"/>
    <w:rsid w:val="54CCA941"/>
    <w:rsid w:val="554A3B80"/>
    <w:rsid w:val="554DC7AA"/>
    <w:rsid w:val="555F1B77"/>
    <w:rsid w:val="5591A42D"/>
    <w:rsid w:val="55CFC157"/>
    <w:rsid w:val="55E8499B"/>
    <w:rsid w:val="56094FDE"/>
    <w:rsid w:val="5628D4AC"/>
    <w:rsid w:val="566F7084"/>
    <w:rsid w:val="56D07B46"/>
    <w:rsid w:val="572F9BA1"/>
    <w:rsid w:val="573D07A1"/>
    <w:rsid w:val="57B90C32"/>
    <w:rsid w:val="57D1FA5D"/>
    <w:rsid w:val="58B86778"/>
    <w:rsid w:val="58B9B808"/>
    <w:rsid w:val="59040D1A"/>
    <w:rsid w:val="590E177F"/>
    <w:rsid w:val="59D83C9E"/>
    <w:rsid w:val="59FAAA05"/>
    <w:rsid w:val="5A934793"/>
    <w:rsid w:val="5B229C6C"/>
    <w:rsid w:val="5B2AB3CA"/>
    <w:rsid w:val="5B66E70E"/>
    <w:rsid w:val="5BDD334B"/>
    <w:rsid w:val="5C276E24"/>
    <w:rsid w:val="5C2A2DBA"/>
    <w:rsid w:val="5C7CFA61"/>
    <w:rsid w:val="5CAC8BEC"/>
    <w:rsid w:val="5CB81814"/>
    <w:rsid w:val="5CDB5346"/>
    <w:rsid w:val="5CDB930B"/>
    <w:rsid w:val="5CF0176D"/>
    <w:rsid w:val="5D40CB39"/>
    <w:rsid w:val="5D4D291F"/>
    <w:rsid w:val="5D4EB5CC"/>
    <w:rsid w:val="5D976F48"/>
    <w:rsid w:val="5D9BB147"/>
    <w:rsid w:val="5DA1466C"/>
    <w:rsid w:val="5E5B7126"/>
    <w:rsid w:val="5E772208"/>
    <w:rsid w:val="5EAA27C2"/>
    <w:rsid w:val="5F26AE96"/>
    <w:rsid w:val="5F73E3D3"/>
    <w:rsid w:val="5F9116BD"/>
    <w:rsid w:val="5FE9DFEA"/>
    <w:rsid w:val="61C1EA41"/>
    <w:rsid w:val="61C4AE46"/>
    <w:rsid w:val="61C76B9C"/>
    <w:rsid w:val="622649C4"/>
    <w:rsid w:val="625A7C28"/>
    <w:rsid w:val="62BE1BAF"/>
    <w:rsid w:val="62E4F6D5"/>
    <w:rsid w:val="636536A5"/>
    <w:rsid w:val="636CAA03"/>
    <w:rsid w:val="6425F594"/>
    <w:rsid w:val="648212B0"/>
    <w:rsid w:val="648D8F04"/>
    <w:rsid w:val="65808866"/>
    <w:rsid w:val="65E0542A"/>
    <w:rsid w:val="665003EF"/>
    <w:rsid w:val="667725BB"/>
    <w:rsid w:val="6680F4D7"/>
    <w:rsid w:val="66EA6ADB"/>
    <w:rsid w:val="66F728B7"/>
    <w:rsid w:val="6770015E"/>
    <w:rsid w:val="6845146B"/>
    <w:rsid w:val="688D738F"/>
    <w:rsid w:val="68C84ADC"/>
    <w:rsid w:val="68D11F8E"/>
    <w:rsid w:val="68E54EB3"/>
    <w:rsid w:val="695D53D6"/>
    <w:rsid w:val="69786B01"/>
    <w:rsid w:val="69876668"/>
    <w:rsid w:val="69CD7D7A"/>
    <w:rsid w:val="69DADACD"/>
    <w:rsid w:val="6A015932"/>
    <w:rsid w:val="6A7D4E06"/>
    <w:rsid w:val="6A961C83"/>
    <w:rsid w:val="6AB7F6B8"/>
    <w:rsid w:val="6AFCB932"/>
    <w:rsid w:val="6B1920D0"/>
    <w:rsid w:val="6B54CA58"/>
    <w:rsid w:val="6B732589"/>
    <w:rsid w:val="6B8B4E15"/>
    <w:rsid w:val="6BA38586"/>
    <w:rsid w:val="6BB0374A"/>
    <w:rsid w:val="6C6EF043"/>
    <w:rsid w:val="6C75E913"/>
    <w:rsid w:val="6C9C680F"/>
    <w:rsid w:val="6CBFF5AA"/>
    <w:rsid w:val="6CD5E48C"/>
    <w:rsid w:val="6D429C6A"/>
    <w:rsid w:val="6D490050"/>
    <w:rsid w:val="6D6A39C9"/>
    <w:rsid w:val="6D7D26BB"/>
    <w:rsid w:val="6DEE94FA"/>
    <w:rsid w:val="6E09D49D"/>
    <w:rsid w:val="6E56DD10"/>
    <w:rsid w:val="6EC5DD50"/>
    <w:rsid w:val="6EE55B3E"/>
    <w:rsid w:val="6EF8EB3C"/>
    <w:rsid w:val="6EFA5877"/>
    <w:rsid w:val="6F1DB194"/>
    <w:rsid w:val="6F3FC891"/>
    <w:rsid w:val="6F6B7FD7"/>
    <w:rsid w:val="6F7A46B5"/>
    <w:rsid w:val="6F7FFC64"/>
    <w:rsid w:val="70215D02"/>
    <w:rsid w:val="70FAEAFB"/>
    <w:rsid w:val="7102F3A7"/>
    <w:rsid w:val="713F3445"/>
    <w:rsid w:val="715DAB6D"/>
    <w:rsid w:val="72005ECD"/>
    <w:rsid w:val="729875B4"/>
    <w:rsid w:val="734EA114"/>
    <w:rsid w:val="73949963"/>
    <w:rsid w:val="73956CF2"/>
    <w:rsid w:val="73A36FD3"/>
    <w:rsid w:val="73D47A45"/>
    <w:rsid w:val="7459A166"/>
    <w:rsid w:val="7464B3B2"/>
    <w:rsid w:val="746F6E15"/>
    <w:rsid w:val="747E1123"/>
    <w:rsid w:val="74DEFD1C"/>
    <w:rsid w:val="74E906CD"/>
    <w:rsid w:val="7510CF90"/>
    <w:rsid w:val="7527E668"/>
    <w:rsid w:val="754A2628"/>
    <w:rsid w:val="75899FB5"/>
    <w:rsid w:val="75AC24D3"/>
    <w:rsid w:val="75B870E4"/>
    <w:rsid w:val="75E87DD8"/>
    <w:rsid w:val="767906B0"/>
    <w:rsid w:val="76B22E41"/>
    <w:rsid w:val="76CC529A"/>
    <w:rsid w:val="76F29E4E"/>
    <w:rsid w:val="7764A697"/>
    <w:rsid w:val="77938994"/>
    <w:rsid w:val="77B74A7C"/>
    <w:rsid w:val="78407E11"/>
    <w:rsid w:val="785297F2"/>
    <w:rsid w:val="786EEAEB"/>
    <w:rsid w:val="78A72851"/>
    <w:rsid w:val="78AA3B68"/>
    <w:rsid w:val="78B2E7E0"/>
    <w:rsid w:val="792E182B"/>
    <w:rsid w:val="79B58CC3"/>
    <w:rsid w:val="7A710C07"/>
    <w:rsid w:val="7ACA9149"/>
    <w:rsid w:val="7B01E96B"/>
    <w:rsid w:val="7B7E8FDC"/>
    <w:rsid w:val="7B8E2FC8"/>
    <w:rsid w:val="7C29C896"/>
    <w:rsid w:val="7C54B536"/>
    <w:rsid w:val="7C629752"/>
    <w:rsid w:val="7C638330"/>
    <w:rsid w:val="7CFDB4A3"/>
    <w:rsid w:val="7D7B6D9A"/>
    <w:rsid w:val="7DEF310C"/>
    <w:rsid w:val="7E33F15A"/>
    <w:rsid w:val="7E3BCB7E"/>
    <w:rsid w:val="7EA9DAA1"/>
    <w:rsid w:val="7ED6A67A"/>
    <w:rsid w:val="7F8BEE54"/>
    <w:rsid w:val="7FC44316"/>
    <w:rsid w:val="7FF4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6B56053E"/>
  <w15:chartTrackingRefBased/>
  <w15:docId w15:val="{A0796062-C5F4-4AAF-B895-A5330CD6D2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ordia New" w:hAnsi="Cordia New" w:eastAsia="Batang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Pr>
      <w:noProof/>
      <w:sz w:val="28"/>
    </w:rPr>
  </w:style>
  <w:style w:type="paragraph" w:styleId="1">
    <w:name w:val="heading 1"/>
    <w:basedOn w:val="a"/>
    <w:next w:val="a"/>
    <w:qFormat/>
    <w:pPr>
      <w:keepNext/>
      <w:tabs>
        <w:tab w:val="num" w:pos="360"/>
      </w:tabs>
      <w:jc w:val="center"/>
      <w:outlineLvl w:val="0"/>
    </w:pPr>
    <w:rPr>
      <w:rFonts w:ascii="Times New Roman" w:hAnsi="Times New Roman"/>
      <w:b/>
      <w:sz w:val="22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imes New Roman" w:hAnsi="Times New Roman"/>
      <w:b/>
      <w:sz w:val="22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Times New Roman" w:hAnsi="Times New Roman"/>
      <w:b/>
      <w:sz w:val="24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paragraph" w:styleId="a3">
    <w:name w:val="Title"/>
    <w:basedOn w:val="a"/>
    <w:qFormat/>
    <w:pPr>
      <w:jc w:val="center"/>
    </w:pPr>
    <w:rPr>
      <w:rFonts w:ascii="Times New Roman" w:hAnsi="Times New Roman"/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ody Text"/>
    <w:basedOn w:val="a"/>
    <w:rPr>
      <w:rFonts w:ascii="Times New Roman" w:hAnsi="Times New Roman"/>
      <w:sz w:val="22"/>
    </w:rPr>
  </w:style>
  <w:style w:type="paragraph" w:styleId="SectionHeading" w:customStyle="1">
    <w:name w:val="Section Heading"/>
    <w:autoRedefine/>
    <w:pPr>
      <w:jc w:val="center"/>
    </w:pPr>
    <w:rPr>
      <w:rFonts w:ascii="Times New Roman" w:hAnsi="Times New Roman"/>
      <w:b/>
      <w:sz w:val="24"/>
    </w:rPr>
  </w:style>
  <w:style w:type="paragraph" w:styleId="a6">
    <w:name w:val="footnote text"/>
    <w:basedOn w:val="a"/>
    <w:semiHidden/>
  </w:style>
  <w:style w:type="character" w:styleId="a7">
    <w:name w:val="footnote reference"/>
    <w:semiHidden/>
    <w:rPr>
      <w:vertAlign w:val="superscript"/>
    </w:rPr>
  </w:style>
  <w:style w:type="paragraph" w:styleId="20">
    <w:name w:val="Body Text 2"/>
    <w:basedOn w:val="a"/>
    <w:pPr>
      <w:jc w:val="both"/>
    </w:pPr>
    <w:rPr>
      <w:rFonts w:ascii="Times New Roman" w:hAnsi="Times New Roman"/>
      <w:sz w:val="22"/>
    </w:rPr>
  </w:style>
  <w:style w:type="paragraph" w:styleId="a8">
    <w:name w:val="Body Text Indent"/>
    <w:basedOn w:val="a"/>
    <w:pPr>
      <w:ind w:left="283" w:leftChars="71" w:hanging="84" w:hangingChars="42"/>
      <w:jc w:val="both"/>
    </w:pPr>
    <w:rPr>
      <w:rFonts w:ascii="Times New Roman" w:hAnsi="Times New Roman"/>
      <w:sz w:val="20"/>
    </w:rPr>
  </w:style>
  <w:style w:type="paragraph" w:styleId="a9">
    <w:name w:val="header"/>
    <w:basedOn w:val="a"/>
    <w:link w:val="Char"/>
    <w:uiPriority w:val="99"/>
    <w:unhideWhenUsed/>
    <w:rsid w:val="00964482"/>
    <w:pPr>
      <w:tabs>
        <w:tab w:val="center" w:pos="4680"/>
        <w:tab w:val="right" w:pos="9360"/>
      </w:tabs>
    </w:pPr>
  </w:style>
  <w:style w:type="character" w:styleId="Char" w:customStyle="1">
    <w:name w:val="머리글 Char"/>
    <w:basedOn w:val="a0"/>
    <w:link w:val="a9"/>
    <w:uiPriority w:val="99"/>
    <w:rsid w:val="00964482"/>
    <w:rPr>
      <w:noProof/>
      <w:sz w:val="28"/>
    </w:rPr>
  </w:style>
  <w:style w:type="paragraph" w:styleId="aa">
    <w:name w:val="footer"/>
    <w:basedOn w:val="a"/>
    <w:link w:val="Char0"/>
    <w:uiPriority w:val="99"/>
    <w:unhideWhenUsed/>
    <w:rsid w:val="00964482"/>
    <w:pPr>
      <w:tabs>
        <w:tab w:val="center" w:pos="4680"/>
        <w:tab w:val="right" w:pos="9360"/>
      </w:tabs>
    </w:pPr>
  </w:style>
  <w:style w:type="character" w:styleId="Char0" w:customStyle="1">
    <w:name w:val="바닥글 Char"/>
    <w:basedOn w:val="a0"/>
    <w:link w:val="aa"/>
    <w:uiPriority w:val="99"/>
    <w:rsid w:val="00964482"/>
    <w:rPr>
      <w:noProof/>
      <w:sz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kaggle.com/datasets/mczielinski/bitcoin-historical-data" TargetMode="External" Id="R2062debf5b78478a" /><Relationship Type="http://schemas.openxmlformats.org/officeDocument/2006/relationships/hyperlink" Target="mailto:bbao3@calstatela.edu" TargetMode="External" Id="R29a5faa0f23e4d56" /><Relationship Type="http://schemas.openxmlformats.org/officeDocument/2006/relationships/hyperlink" Target="mailto:dwrigh32@calstatela.edu" TargetMode="External" Id="R95b215510e8d422c" /><Relationship Type="http://schemas.openxmlformats.org/officeDocument/2006/relationships/hyperlink" Target="mailto:nlam33@caltstatela.edu" TargetMode="External" Id="Reeacf257a88e45bc" /><Relationship Type="http://schemas.openxmlformats.org/officeDocument/2006/relationships/image" Target="/media/image.png" Id="rId1453437030" /><Relationship Type="http://schemas.openxmlformats.org/officeDocument/2006/relationships/image" Target="/media/image.jpg" Id="rId606805922" /><Relationship Type="http://schemas.openxmlformats.org/officeDocument/2006/relationships/image" Target="/media/image2.jpg" Id="rId881660701" /><Relationship Type="http://schemas.openxmlformats.org/officeDocument/2006/relationships/image" Target="/media/image3.jpg" Id="rId1880697594" /><Relationship Type="http://schemas.openxmlformats.org/officeDocument/2006/relationships/image" Target="/media/image4.jpg" Id="rId592349761" /><Relationship Type="http://schemas.openxmlformats.org/officeDocument/2006/relationships/hyperlink" Target="https://github.com/bbao3-csula/CIS-5200-Bitcoin-Price" TargetMode="External" Id="R4c569713836e4e13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52376A2FE834AA561970F94C65930" ma:contentTypeVersion="3" ma:contentTypeDescription="Create a new document." ma:contentTypeScope="" ma:versionID="34db985d367974e9c3d9ccfa693d6c6d">
  <xsd:schema xmlns:xsd="http://www.w3.org/2001/XMLSchema" xmlns:xs="http://www.w3.org/2001/XMLSchema" xmlns:p="http://schemas.microsoft.com/office/2006/metadata/properties" xmlns:ns2="e724817d-d574-4c4f-9f56-68cf6e29e78f" targetNamespace="http://schemas.microsoft.com/office/2006/metadata/properties" ma:root="true" ma:fieldsID="e4e0c9c5720128a5dcbb3320a146e614" ns2:_="">
    <xsd:import namespace="e724817d-d574-4c4f-9f56-68cf6e29e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4817d-d574-4c4f-9f56-68cf6e29e7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B28BCE-2331-4AC9-B927-59B89BB09A97}"/>
</file>

<file path=customXml/itemProps2.xml><?xml version="1.0" encoding="utf-8"?>
<ds:datastoreItem xmlns:ds="http://schemas.openxmlformats.org/officeDocument/2006/customXml" ds:itemID="{E90758A9-F26B-4FD4-A30A-D00255900742}"/>
</file>

<file path=customXml/itemProps3.xml><?xml version="1.0" encoding="utf-8"?>
<ds:datastoreItem xmlns:ds="http://schemas.openxmlformats.org/officeDocument/2006/customXml" ds:itemID="{BED47FD0-112E-41EC-B233-B4CB40D9CF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Instructions for ITC-CSCC 2002 Camera-Ready Manuscript</dc:title>
  <dc:subject/>
  <dc:creator>Cipher</dc:creator>
  <keywords/>
  <lastModifiedBy>Bao, Brian</lastModifiedBy>
  <revision>8</revision>
  <lastPrinted>2003-03-28T22:51:00.0000000Z</lastPrinted>
  <dcterms:created xsi:type="dcterms:W3CDTF">2019-04-09T17:30:00.0000000Z</dcterms:created>
  <dcterms:modified xsi:type="dcterms:W3CDTF">2026-05-17T01:13:55.2845003Z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0x010100A7452376A2FE834AA561970F94C65930</vt:lpwstr>
  </property>
</Properties>
</file>