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4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2"/>
        <w:gridCol w:w="3425"/>
        <w:gridCol w:w="5743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and Time</w:t>
            </w:r>
          </w:p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Title</w:t>
            </w:r>
          </w:p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8/2 4:30pm</w:t>
            </w:r>
          </w:p>
        </w:tc>
        <w:tc>
          <w:tcPr>
            <w:tcW w:type="dxa" w:w="3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create folder/file structure</w:t>
            </w:r>
          </w:p>
        </w:tc>
        <w:tc>
          <w:tcPr>
            <w:tcW w:type="dxa" w:w="57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created my blank index.html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… </w:t>
            </w:r>
            <w:r>
              <w:rPr>
                <w:rFonts w:ascii="Helvetica" w:cs="Arial Unicode MS" w:hAnsi="Helvetica" w:eastAsia="Arial Unicode MS"/>
                <w:rtl w:val="0"/>
              </w:rPr>
              <w:t>_images folder, etc.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8/2 5pm</w:t>
            </w:r>
          </w:p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research other sites</w:t>
            </w:r>
          </w:p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looked up a few various examples of other guitar teaching websites to get a feel for what is out there.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8/2 8pm</w:t>
            </w:r>
          </w:p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visited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"http://flaticon.com"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flaticon.com</w:t>
            </w:r>
            <w:r>
              <w:rPr/>
              <w:fldChar w:fldCharType="end" w:fldLock="0"/>
            </w:r>
          </w:p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tried to collect some useful free vector images that I could use for logos/buttons, etc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… </w:t>
            </w:r>
            <w:r>
              <w:rPr>
                <w:rFonts w:ascii="Helvetica" w:cs="Arial Unicode MS" w:hAnsi="Helvetica" w:eastAsia="Arial Unicode MS"/>
                <w:rtl w:val="0"/>
              </w:rPr>
              <w:t>most remind me of lame old clip art.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8/2 9pm</w:t>
            </w:r>
          </w:p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brainstorm: what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realistic?</w:t>
            </w:r>
          </w:p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seems that I may have too many goals to figure this out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… </w:t>
            </w:r>
            <w:r>
              <w:rPr>
                <w:rFonts w:ascii="Helvetica" w:cs="Arial Unicode MS" w:hAnsi="Helvetica" w:eastAsia="Arial Unicode MS"/>
                <w:rtl w:val="0"/>
              </w:rPr>
              <w:t>maybe I was wrong in switching my proposed site from the simpler one of a basic Fender guitar info page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8/3 8am</w:t>
            </w:r>
          </w:p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refining goals:</w:t>
            </w:r>
          </w:p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contact info, basic info about service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… </w:t>
            </w:r>
            <w:r>
              <w:rPr>
                <w:rFonts w:ascii="Helvetica" w:cs="Arial Unicode MS" w:hAnsi="Helvetica" w:eastAsia="Arial Unicode MS"/>
                <w:rtl w:val="0"/>
              </w:rPr>
              <w:t>everything else is cherry on top. as long as it isn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t ugly and suits that purpose, it will do 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job in building awareness and informing customers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8/3 12pm</w:t>
            </w:r>
          </w:p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picked a color palette (SEA-hawks!)</w:t>
            </w:r>
          </w:p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"http://paletton.com/palette.php?uid=53j0u0kmcsDcGHvh%2Bwzr4pCtska"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http://paletton.com/palette.php?uid=53j0u0kmcsDcGHvh%2Bwzr4pCtska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8/4 7:37pm</w:t>
            </w:r>
          </w:p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searching for graphics/media</w:t>
            </w:r>
          </w:p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trying to find decent adobe stock that relates to music/teachers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…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guitars would also work.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8/5 3am</w:t>
            </w:r>
          </w:p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looking at stack overflow</w:t>
            </w:r>
          </w:p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trying to figure out why my bootstrap css won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t update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8/5 3:45am</w:t>
            </w:r>
          </w:p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trying to repurpose my edamame page</w:t>
            </w:r>
          </w:p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trying to see if I can turn my edamame index page into a template which i could use to begin my home page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72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220"/>
        <w:tab w:val="right" w:pos="10440"/>
        <w:tab w:val="clear" w:pos="9020"/>
      </w:tabs>
      <w:jc w:val="left"/>
    </w:pPr>
    <w:r>
      <w:rPr>
        <w:rtl w:val="0"/>
        <w:lang w:val="en-US"/>
      </w:rPr>
      <w:t>Project Notebook</w:t>
    </w:r>
    <w:r>
      <w:tab/>
    </w:r>
    <w:r>
      <w:rPr>
        <w:rtl w:val="0"/>
        <w:lang w:val="en-US"/>
      </w:rPr>
      <w:t>MIC 215</w:t>
    </w:r>
    <w:r>
      <w:tab/>
    </w:r>
    <w:r>
      <w:rPr>
        <w:rtl w:val="0"/>
        <w:lang w:val="en-US"/>
      </w:rPr>
      <w:t>Bryan Barrows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