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24"/>
            <w:shd w:fill="17324D"/>
            <w:tcMar>
              <w:top w:w="400" w:type="dxa"/>
              <w:start w:w="330" w:type="dxa"/>
              <w:bottom w:w="360" w:type="dxa"/>
              <w:end w:w="33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52"/>
              </w:rPr>
              <w:t>Universal RCx Finding Sheet</w:t>
            </w:r>
          </w:p>
          <w:p>
            <w:r>
              <w:rPr>
                <w:color w:val="D8E6F3"/>
                <w:sz w:val="24"/>
              </w:rPr>
              <w:t>One finding per page: equation, operating gate, Plotly evidence, interpretation, recommendation, and verification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Client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[CLIENT NAME]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Facility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[FACILITY / SITE]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Report period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[START] to [END]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Equipment / Finding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[SYSTEM / EQUIPMENT]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Prepared by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[ENGINEER]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Reviewed by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[REVIEWER]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Data source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[CSV / SQL / BAS EXPORT]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Revision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[REV / DATE]</w:t>
            </w:r>
          </w:p>
        </w:tc>
      </w:tr>
    </w:tbl>
    <w:p/>
    <w:p>
      <w:pPr>
        <w:pStyle w:val="Heading1"/>
      </w:pPr>
      <w:r>
        <w:t>Finding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FINDING TITLE + CLIENT-READY SUMMARY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Write 2–4 sentences describing what happened, when it happened, why it matters, and the recommended action.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1"/>
      </w:pPr>
      <w:r>
        <w:t>Diagnostic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F3F6F8"/>
          </w:tcPr>
          <w:p>
            <w:r>
              <w:rPr>
                <w:b/>
                <w:sz w:val="16"/>
              </w:rPr>
              <w:t>Rule ID / title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[RULE-ID] — [TITLE]</w:t>
            </w:r>
          </w:p>
        </w:tc>
      </w:tr>
      <w:tr>
        <w:tc>
          <w:tcPr>
            <w:tcW w:type="dxa" w:w="5141"/>
            <w:shd w:fill="F3F6F8"/>
          </w:tcPr>
          <w:p>
            <w:r>
              <w:rPr>
                <w:b/>
                <w:sz w:val="16"/>
              </w:rPr>
              <w:t>Engineering intent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[What the rule detects]</w:t>
            </w:r>
          </w:p>
        </w:tc>
      </w:tr>
      <w:tr>
        <w:tc>
          <w:tcPr>
            <w:tcW w:type="dxa" w:w="5141"/>
            <w:shd w:fill="F3F6F8"/>
          </w:tcPr>
          <w:p>
            <w:r>
              <w:rPr>
                <w:b/>
                <w:sz w:val="16"/>
              </w:rPr>
              <w:t>Equation / logic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[Paste the predefined equation from Streamlit/catalog]</w:t>
            </w:r>
          </w:p>
        </w:tc>
      </w:tr>
      <w:tr>
        <w:tc>
          <w:tcPr>
            <w:tcW w:type="dxa" w:w="5141"/>
            <w:shd w:fill="F3F6F8"/>
          </w:tcPr>
          <w:p>
            <w:r>
              <w:rPr>
                <w:b/>
                <w:sz w:val="16"/>
              </w:rPr>
              <w:t>Operating gate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[Fan/pump/plant/occupied prerequisite]</w:t>
            </w:r>
          </w:p>
        </w:tc>
      </w:tr>
      <w:tr>
        <w:tc>
          <w:tcPr>
            <w:tcW w:type="dxa" w:w="5141"/>
            <w:shd w:fill="F3F6F8"/>
          </w:tcPr>
          <w:p>
            <w:r>
              <w:rPr>
                <w:b/>
                <w:sz w:val="16"/>
              </w:rPr>
              <w:t>Thresholds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[Slider values and units]</w:t>
            </w:r>
          </w:p>
        </w:tc>
      </w:tr>
      <w:tr>
        <w:tc>
          <w:tcPr>
            <w:tcW w:type="dxa" w:w="5141"/>
            <w:shd w:fill="F3F6F8"/>
          </w:tcPr>
          <w:p>
            <w:r>
              <w:rPr>
                <w:b/>
                <w:sz w:val="16"/>
              </w:rPr>
              <w:t>Result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[FAULT HOURS / PERCENT / SEVERITY / CONFIDENCE]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PASTE PRIMARY PLOTLY EVIDENCE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Use a screenshot with readable legend, timestamps, units, threshold line, and equipment name.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1"/>
      </w:pPr>
      <w:r>
        <w:t>Engineer interpretation and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Operational impact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Recommendation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Owner / status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PASTE VERIFICATION PLOT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Repeat the analysis after the repair or sequence update.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1"/>
      </w:pPr>
      <w:r>
        <w:t>Engineer certification and limitations</w:t>
      </w:r>
    </w:p>
    <w:p>
      <w:r>
        <w:t>This workpaper is intended for engineering screening and retro-commissioning documentation. Results depend on point mapping, sensor quality, timestamps, operating gates, and selected thresholds. The engineer should verify findings against sequences of operation, field conditions, and control-system trends before implementation.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Prepared by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[NAME / SIGNATURE]</w:t>
            </w:r>
          </w:p>
        </w:tc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[DATE]</w:t>
            </w:r>
          </w:p>
        </w:tc>
      </w:tr>
      <w:tr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Reviewed by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[NAME / SIGNATURE]</w:t>
            </w:r>
          </w:p>
        </w:tc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 xml:space="preserve">Engineer-edited template  | 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E75B6"/>
        <w:sz w:val="15"/>
      </w:rPr>
      <w:t>OPEN-FDD  •  RETRO-COMMISSIONING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8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20"/>
    </w:pPr>
    <w:rPr>
      <w:rFonts w:ascii="Aptos" w:hAnsi="Aptos"/>
      <w:b/>
      <w:caps/>
      <w:color w:val="5B65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