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Data model report (dummy)</w:t>
      </w:r>
    </w:p>
    <w:p>
      <w:r>
        <w:t>KEY FINDINGS — replace with building data-model Word report.</w:t>
      </w:r>
    </w:p>
    <w:p>
      <w:r>
        <w:t>Equipment → cookbook roles → CSV columns (paste tables here).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