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EAE" w:rsidRDefault="006A0EAE" w:rsidP="006A0EAE">
      <w:pPr>
        <w:pStyle w:val="1"/>
      </w:pPr>
      <w:bookmarkStart w:id="0" w:name="_Toc465266949"/>
      <w:r>
        <w:t>Приложение 2</w:t>
      </w:r>
      <w:bookmarkEnd w:id="0"/>
    </w:p>
    <w:p w:rsidR="006A0EAE" w:rsidRDefault="006A0EAE" w:rsidP="006A0EAE">
      <w:pPr>
        <w:pStyle w:val="2"/>
      </w:pPr>
      <w:bookmarkStart w:id="1" w:name="_Toc465266950"/>
      <w:bookmarkStart w:id="2" w:name="_GoBack"/>
      <w:bookmarkEnd w:id="2"/>
      <w:r>
        <w:t>Термины и сокращения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A0EAE" w:rsidTr="00583161">
        <w:tc>
          <w:tcPr>
            <w:tcW w:w="4672" w:type="dxa"/>
          </w:tcPr>
          <w:p w:rsidR="006A0EAE" w:rsidRPr="00111794" w:rsidRDefault="006A0EAE" w:rsidP="00583161">
            <w:pPr>
              <w:rPr>
                <w:b/>
              </w:rPr>
            </w:pPr>
            <w:r w:rsidRPr="00111794">
              <w:rPr>
                <w:b/>
              </w:rPr>
              <w:t xml:space="preserve">Наименование термина </w:t>
            </w:r>
          </w:p>
        </w:tc>
        <w:tc>
          <w:tcPr>
            <w:tcW w:w="4673" w:type="dxa"/>
          </w:tcPr>
          <w:p w:rsidR="006A0EAE" w:rsidRPr="00111794" w:rsidRDefault="006A0EAE" w:rsidP="00583161">
            <w:pPr>
              <w:rPr>
                <w:b/>
              </w:rPr>
            </w:pPr>
            <w:r w:rsidRPr="00111794">
              <w:rPr>
                <w:b/>
              </w:rPr>
              <w:t>Расшифровка</w:t>
            </w:r>
          </w:p>
        </w:tc>
      </w:tr>
      <w:tr w:rsidR="006A0EAE" w:rsidTr="00583161">
        <w:tc>
          <w:tcPr>
            <w:tcW w:w="4672" w:type="dxa"/>
          </w:tcPr>
          <w:p w:rsidR="006A0EAE" w:rsidRDefault="006A0EAE" w:rsidP="00583161">
            <w:r>
              <w:t>Физическое действие</w:t>
            </w:r>
          </w:p>
        </w:tc>
        <w:tc>
          <w:tcPr>
            <w:tcW w:w="4673" w:type="dxa"/>
          </w:tcPr>
          <w:p w:rsidR="006A0EAE" w:rsidRDefault="006A0EAE" w:rsidP="00583161">
            <w:r>
              <w:t>Действие, совершаемое спортсменом во время тренировки и приводящее к сокращению мышц</w:t>
            </w:r>
          </w:p>
        </w:tc>
      </w:tr>
      <w:tr w:rsidR="006A0EAE" w:rsidTr="00583161">
        <w:tc>
          <w:tcPr>
            <w:tcW w:w="4672" w:type="dxa"/>
          </w:tcPr>
          <w:p w:rsidR="006A0EAE" w:rsidRDefault="006A0EAE" w:rsidP="00583161">
            <w:r>
              <w:t>Подход</w:t>
            </w:r>
          </w:p>
        </w:tc>
        <w:tc>
          <w:tcPr>
            <w:tcW w:w="4673" w:type="dxa"/>
          </w:tcPr>
          <w:p w:rsidR="006A0EAE" w:rsidRDefault="006A0EAE" w:rsidP="00583161">
            <w:r>
              <w:t>Набор однотипных последовательно выполняемых действий</w:t>
            </w:r>
          </w:p>
        </w:tc>
      </w:tr>
      <w:tr w:rsidR="006A0EAE" w:rsidTr="00583161">
        <w:tc>
          <w:tcPr>
            <w:tcW w:w="4672" w:type="dxa"/>
          </w:tcPr>
          <w:p w:rsidR="006A0EAE" w:rsidRDefault="006A0EAE" w:rsidP="00583161">
            <w:r>
              <w:t>Повторения</w:t>
            </w:r>
          </w:p>
        </w:tc>
        <w:tc>
          <w:tcPr>
            <w:tcW w:w="4673" w:type="dxa"/>
          </w:tcPr>
          <w:p w:rsidR="006A0EAE" w:rsidRDefault="006A0EAE" w:rsidP="00583161">
            <w:r>
              <w:t>Количество однотипных действий в подходе</w:t>
            </w:r>
          </w:p>
        </w:tc>
      </w:tr>
      <w:tr w:rsidR="006A0EAE" w:rsidTr="00583161">
        <w:tc>
          <w:tcPr>
            <w:tcW w:w="4672" w:type="dxa"/>
          </w:tcPr>
          <w:p w:rsidR="006A0EAE" w:rsidRDefault="006A0EAE" w:rsidP="00583161">
            <w:r>
              <w:t>Рабочий вес</w:t>
            </w:r>
          </w:p>
        </w:tc>
        <w:tc>
          <w:tcPr>
            <w:tcW w:w="4673" w:type="dxa"/>
          </w:tcPr>
          <w:p w:rsidR="006A0EAE" w:rsidRDefault="006A0EAE" w:rsidP="00583161">
            <w:r>
              <w:t>Вес отягощения, применяемый к физическому действию</w:t>
            </w:r>
          </w:p>
        </w:tc>
      </w:tr>
      <w:tr w:rsidR="006A0EAE" w:rsidTr="00583161">
        <w:tc>
          <w:tcPr>
            <w:tcW w:w="4672" w:type="dxa"/>
          </w:tcPr>
          <w:p w:rsidR="006A0EAE" w:rsidRDefault="006A0EAE" w:rsidP="00583161">
            <w:r>
              <w:t>Упражнение</w:t>
            </w:r>
          </w:p>
        </w:tc>
        <w:tc>
          <w:tcPr>
            <w:tcW w:w="4673" w:type="dxa"/>
          </w:tcPr>
          <w:p w:rsidR="006A0EAE" w:rsidRDefault="006A0EAE" w:rsidP="00583161">
            <w:r>
              <w:t>Сущность, представляющая собой следующий набор свойств: Физическое действие, количество подходов, количество повторений, рабочий вес</w:t>
            </w:r>
          </w:p>
        </w:tc>
      </w:tr>
      <w:tr w:rsidR="006A0EAE" w:rsidTr="00583161">
        <w:tc>
          <w:tcPr>
            <w:tcW w:w="4672" w:type="dxa"/>
          </w:tcPr>
          <w:p w:rsidR="006A0EAE" w:rsidRDefault="006A0EAE" w:rsidP="00583161">
            <w:r>
              <w:t>Тренировка</w:t>
            </w:r>
          </w:p>
        </w:tc>
        <w:tc>
          <w:tcPr>
            <w:tcW w:w="4673" w:type="dxa"/>
          </w:tcPr>
          <w:p w:rsidR="006A0EAE" w:rsidRDefault="006A0EAE" w:rsidP="00583161">
            <w:r>
              <w:t xml:space="preserve">Набор упражнений, выполняемых последовательно </w:t>
            </w:r>
          </w:p>
        </w:tc>
      </w:tr>
    </w:tbl>
    <w:p w:rsidR="006A0EAE" w:rsidRPr="00B4341A" w:rsidRDefault="006A0EAE" w:rsidP="006A0EAE"/>
    <w:p w:rsidR="006A0EAE" w:rsidRDefault="006A0EAE" w:rsidP="006A0EAE">
      <w:pPr>
        <w:pStyle w:val="2"/>
      </w:pPr>
      <w:bookmarkStart w:id="3" w:name="_Toc465266951"/>
      <w:r>
        <w:t>Общие сведения</w:t>
      </w:r>
      <w:bookmarkEnd w:id="3"/>
    </w:p>
    <w:p w:rsidR="006A0EAE" w:rsidRDefault="006A0EAE" w:rsidP="006A0EAE">
      <w:r>
        <w:t>Данный документ описывает требования к разрабатываемой информационной системе «ИС для планирования тренировок»</w:t>
      </w:r>
    </w:p>
    <w:p w:rsidR="006A0EAE" w:rsidRDefault="006A0EAE" w:rsidP="006A0EAE">
      <w:pPr>
        <w:pStyle w:val="2"/>
      </w:pPr>
      <w:bookmarkStart w:id="4" w:name="_Toc465266952"/>
      <w:r>
        <w:t>Основная цель системы</w:t>
      </w:r>
      <w:bookmarkEnd w:id="4"/>
    </w:p>
    <w:p w:rsidR="006A0EAE" w:rsidRDefault="006A0EAE" w:rsidP="006A0EAE">
      <w:r>
        <w:t xml:space="preserve">Предоставить спортсмену информацию о составе текущей тренировки – последовательность и структуру упражнений.  </w:t>
      </w:r>
    </w:p>
    <w:p w:rsidR="006A0EAE" w:rsidRDefault="006A0EAE" w:rsidP="006A0EAE">
      <w:pPr>
        <w:pStyle w:val="2"/>
      </w:pPr>
      <w:bookmarkStart w:id="5" w:name="_Toc465266953"/>
      <w:r>
        <w:t>Общие требования к решению:</w:t>
      </w:r>
      <w:bookmarkEnd w:id="5"/>
    </w:p>
    <w:p w:rsidR="006A0EAE" w:rsidRDefault="006A0EAE" w:rsidP="006A0EAE">
      <w:pPr>
        <w:pStyle w:val="a4"/>
        <w:numPr>
          <w:ilvl w:val="0"/>
          <w:numId w:val="1"/>
        </w:numPr>
      </w:pPr>
      <w:r>
        <w:t xml:space="preserve">Стойкость к высоким нагрузкам </w:t>
      </w:r>
    </w:p>
    <w:p w:rsidR="006A0EAE" w:rsidRDefault="006A0EAE" w:rsidP="006A0EAE">
      <w:pPr>
        <w:pStyle w:val="a4"/>
        <w:numPr>
          <w:ilvl w:val="0"/>
          <w:numId w:val="1"/>
        </w:numPr>
      </w:pPr>
      <w:r>
        <w:t>Отказоустойчивость</w:t>
      </w:r>
    </w:p>
    <w:p w:rsidR="006A0EAE" w:rsidRDefault="006A0EAE" w:rsidP="006A0EAE">
      <w:pPr>
        <w:pStyle w:val="a4"/>
        <w:numPr>
          <w:ilvl w:val="0"/>
          <w:numId w:val="1"/>
        </w:numPr>
      </w:pPr>
      <w:proofErr w:type="spellStart"/>
      <w:r>
        <w:t>Логгирование</w:t>
      </w:r>
      <w:proofErr w:type="spellEnd"/>
      <w:r>
        <w:t xml:space="preserve"> состояний (разные уровни – как минимум </w:t>
      </w:r>
      <w:proofErr w:type="spellStart"/>
      <w:r>
        <w:t>дебаг</w:t>
      </w:r>
      <w:proofErr w:type="spellEnd"/>
      <w:r>
        <w:t>, ошибки)</w:t>
      </w:r>
    </w:p>
    <w:p w:rsidR="006A0EAE" w:rsidRDefault="006A0EAE" w:rsidP="006A0EAE">
      <w:pPr>
        <w:pStyle w:val="a4"/>
        <w:numPr>
          <w:ilvl w:val="0"/>
          <w:numId w:val="1"/>
        </w:numPr>
      </w:pPr>
      <w:r>
        <w:t>Покрытие публичных методов модульными тестами</w:t>
      </w:r>
    </w:p>
    <w:p w:rsidR="006A0EAE" w:rsidRDefault="006A0EAE" w:rsidP="006A0EAE">
      <w:pPr>
        <w:pStyle w:val="a4"/>
        <w:numPr>
          <w:ilvl w:val="0"/>
          <w:numId w:val="1"/>
        </w:numPr>
      </w:pPr>
      <w:r>
        <w:rPr>
          <w:lang w:val="en-US"/>
        </w:rPr>
        <w:t>Javadoc’</w:t>
      </w:r>
      <w:r>
        <w:t>и</w:t>
      </w:r>
    </w:p>
    <w:p w:rsidR="006A0EAE" w:rsidRDefault="006A0EAE" w:rsidP="006A0EAE">
      <w:pPr>
        <w:pStyle w:val="a4"/>
        <w:numPr>
          <w:ilvl w:val="0"/>
          <w:numId w:val="1"/>
        </w:numPr>
      </w:pPr>
      <w:r>
        <w:t>Корректное разбиение на версии и релизы</w:t>
      </w:r>
    </w:p>
    <w:p w:rsidR="006A0EAE" w:rsidRPr="00801D7F" w:rsidRDefault="006A0EAE" w:rsidP="006A0EAE">
      <w:pPr>
        <w:pStyle w:val="a4"/>
        <w:numPr>
          <w:ilvl w:val="0"/>
          <w:numId w:val="1"/>
        </w:numPr>
      </w:pPr>
      <w:r>
        <w:t xml:space="preserve">Наличие </w:t>
      </w:r>
      <w:r>
        <w:rPr>
          <w:lang w:val="en-US"/>
        </w:rPr>
        <w:t>web</w:t>
      </w:r>
      <w:r w:rsidRPr="00801D7F">
        <w:t>-</w:t>
      </w:r>
      <w:r>
        <w:t xml:space="preserve">интерфейса (минимум </w:t>
      </w:r>
      <w:proofErr w:type="spellStart"/>
      <w:r>
        <w:rPr>
          <w:lang w:val="en-US"/>
        </w:rPr>
        <w:t>jsp</w:t>
      </w:r>
      <w:proofErr w:type="spellEnd"/>
      <w:r w:rsidRPr="00801D7F">
        <w:t xml:space="preserve"> + </w:t>
      </w:r>
      <w:r>
        <w:rPr>
          <w:lang w:val="en-US"/>
        </w:rPr>
        <w:t>html</w:t>
      </w:r>
      <w:r w:rsidRPr="00801D7F">
        <w:t>)</w:t>
      </w:r>
    </w:p>
    <w:p w:rsidR="006A0EAE" w:rsidRPr="00E1641D" w:rsidRDefault="006A0EAE" w:rsidP="006A0EAE">
      <w:pPr>
        <w:pStyle w:val="a4"/>
        <w:numPr>
          <w:ilvl w:val="0"/>
          <w:numId w:val="1"/>
        </w:numPr>
      </w:pPr>
      <w:r>
        <w:t xml:space="preserve">Наличие </w:t>
      </w:r>
      <w:r>
        <w:rPr>
          <w:lang w:val="en-US"/>
        </w:rPr>
        <w:t>RESTful API</w:t>
      </w:r>
    </w:p>
    <w:p w:rsidR="006A0EAE" w:rsidRDefault="006A0EAE" w:rsidP="006A0EAE">
      <w:pPr>
        <w:pStyle w:val="2"/>
      </w:pPr>
      <w:bookmarkStart w:id="6" w:name="_Toc465266954"/>
      <w:r>
        <w:t>Описание сценариев использования</w:t>
      </w:r>
      <w:bookmarkEnd w:id="6"/>
    </w:p>
    <w:p w:rsidR="006A0EAE" w:rsidRDefault="006A0EAE" w:rsidP="006A0EAE">
      <w:r>
        <w:t xml:space="preserve">Сценарии использования формализованы в </w:t>
      </w:r>
      <w:r>
        <w:rPr>
          <w:lang w:val="en-US"/>
        </w:rPr>
        <w:t>Use</w:t>
      </w:r>
      <w:r w:rsidRPr="00111794">
        <w:t>-</w:t>
      </w:r>
      <w:r>
        <w:rPr>
          <w:lang w:val="en-US"/>
        </w:rPr>
        <w:t>Case</w:t>
      </w:r>
      <w:r w:rsidRPr="00111794">
        <w:t xml:space="preserve"> </w:t>
      </w:r>
      <w:r>
        <w:t>диаграмме (рис 1.)</w:t>
      </w:r>
    </w:p>
    <w:p w:rsidR="006A0EAE" w:rsidRDefault="006A0EAE" w:rsidP="006A0EAE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62A14D4" wp14:editId="076DE808">
            <wp:extent cx="5940425" cy="2700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Gy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AE" w:rsidRDefault="006A0EAE" w:rsidP="006A0EAE">
      <w:pPr>
        <w:pStyle w:val="a5"/>
      </w:pP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описание сценариев использования ИС</w:t>
      </w:r>
    </w:p>
    <w:p w:rsidR="006A0EAE" w:rsidRDefault="006A0EAE" w:rsidP="006A0EAE">
      <w:pPr>
        <w:pStyle w:val="2"/>
      </w:pPr>
      <w:r>
        <w:t xml:space="preserve"> </w:t>
      </w:r>
      <w:bookmarkStart w:id="7" w:name="_Toc465266955"/>
      <w:r>
        <w:t>Функциональные требования к системе</w:t>
      </w:r>
      <w:bookmarkEnd w:id="7"/>
    </w:p>
    <w:p w:rsidR="006A0EAE" w:rsidRDefault="006A0EAE" w:rsidP="006A0EAE">
      <w:r>
        <w:t>ФТ1. Система должна позволять осуществлять следующий набор действий с упражнениями:</w:t>
      </w:r>
    </w:p>
    <w:p w:rsidR="006A0EAE" w:rsidRDefault="006A0EAE" w:rsidP="006A0EAE">
      <w:pPr>
        <w:ind w:firstLine="708"/>
      </w:pPr>
      <w:r>
        <w:t>ФТ1а. Просмотр списка созданных пользователем в системе упражнений</w:t>
      </w:r>
    </w:p>
    <w:p w:rsidR="006A0EAE" w:rsidRDefault="006A0EAE" w:rsidP="006A0EAE">
      <w:pPr>
        <w:ind w:firstLine="708"/>
      </w:pPr>
      <w:r>
        <w:t xml:space="preserve">ФТ1б. Добавление нового упражнения </w:t>
      </w:r>
    </w:p>
    <w:p w:rsidR="006A0EAE" w:rsidRDefault="006A0EAE" w:rsidP="006A0EAE">
      <w:pPr>
        <w:ind w:firstLine="708"/>
      </w:pPr>
      <w:r>
        <w:t>ФТ1в. Просмотр выбранного из списка упражнения</w:t>
      </w:r>
    </w:p>
    <w:p w:rsidR="006A0EAE" w:rsidRDefault="006A0EAE" w:rsidP="006A0EAE">
      <w:pPr>
        <w:ind w:firstLine="708"/>
      </w:pPr>
      <w:r>
        <w:t>ФТ1г. Удаление выбранного из списка упражнения</w:t>
      </w:r>
    </w:p>
    <w:p w:rsidR="006A0EAE" w:rsidRDefault="006A0EAE" w:rsidP="006A0EAE">
      <w:r>
        <w:t>ФТ2.</w:t>
      </w:r>
      <w:r w:rsidRPr="0060799F">
        <w:t xml:space="preserve"> </w:t>
      </w:r>
      <w:r>
        <w:t>Система должна позволять осуществлять следующий набор действий с тренировками:</w:t>
      </w:r>
    </w:p>
    <w:p w:rsidR="006A0EAE" w:rsidRDefault="006A0EAE" w:rsidP="006A0EAE">
      <w:pPr>
        <w:ind w:firstLine="708"/>
      </w:pPr>
      <w:r>
        <w:t>ФТ1а. Просмотр списка созданных пользователем в системе тренировок</w:t>
      </w:r>
    </w:p>
    <w:p w:rsidR="006A0EAE" w:rsidRDefault="006A0EAE" w:rsidP="006A0EAE">
      <w:pPr>
        <w:ind w:firstLine="708"/>
      </w:pPr>
      <w:r>
        <w:t xml:space="preserve">ФТ1б. Добавление новой тренировки  </w:t>
      </w:r>
    </w:p>
    <w:p w:rsidR="006A0EAE" w:rsidRDefault="006A0EAE" w:rsidP="006A0EAE">
      <w:pPr>
        <w:ind w:firstLine="708"/>
      </w:pPr>
      <w:r>
        <w:t xml:space="preserve">ФТ1в. Просмотр выбранной из списка тренировки </w:t>
      </w:r>
    </w:p>
    <w:p w:rsidR="006A0EAE" w:rsidRDefault="006A0EAE" w:rsidP="006A0EAE">
      <w:pPr>
        <w:ind w:firstLine="708"/>
      </w:pPr>
      <w:r>
        <w:t>ФТ1г. Удаление выбранной из списка тренировки</w:t>
      </w:r>
    </w:p>
    <w:p w:rsidR="006A0EAE" w:rsidRDefault="006A0EAE" w:rsidP="006A0EAE">
      <w:r>
        <w:t>ФТ3. Система должна позволять осуществлять следующий набор действий с пользователями:</w:t>
      </w:r>
    </w:p>
    <w:p w:rsidR="006A0EAE" w:rsidRDefault="006A0EAE" w:rsidP="006A0EAE">
      <w:pPr>
        <w:ind w:firstLine="708"/>
      </w:pPr>
      <w:r>
        <w:t>ФТ3а. Просмотр списка зарегистрированных пользователей</w:t>
      </w:r>
    </w:p>
    <w:p w:rsidR="006A0EAE" w:rsidRDefault="006A0EAE" w:rsidP="006A0EAE">
      <w:pPr>
        <w:ind w:firstLine="708"/>
      </w:pPr>
      <w:r>
        <w:t>ФТ3б. Блокировка выбранного из списка пользователя</w:t>
      </w:r>
    </w:p>
    <w:p w:rsidR="006A0EAE" w:rsidRDefault="006A0EAE" w:rsidP="006A0EAE">
      <w:pPr>
        <w:ind w:firstLine="708"/>
      </w:pPr>
      <w:r>
        <w:t>ФТ3в. Разблокировка выбранного из списка пользователя</w:t>
      </w:r>
    </w:p>
    <w:p w:rsidR="006A0EAE" w:rsidRDefault="006A0EAE" w:rsidP="006A0EAE">
      <w:pPr>
        <w:pStyle w:val="2"/>
      </w:pPr>
      <w:bookmarkStart w:id="8" w:name="_Toc465266956"/>
      <w:r>
        <w:t>Функциональные роли системы</w:t>
      </w:r>
      <w:bookmarkEnd w:id="8"/>
    </w:p>
    <w:p w:rsidR="006A0EAE" w:rsidRDefault="006A0EAE" w:rsidP="006A0EAE">
      <w:r>
        <w:t>Пользователь – роль, обладающая правами на исполнение функций ФТ1, ФТ2</w:t>
      </w:r>
    </w:p>
    <w:p w:rsidR="006A0EAE" w:rsidRPr="009A4817" w:rsidRDefault="006A0EAE" w:rsidP="006A0EAE">
      <w:r>
        <w:t>Администратор - роль, обладающая правами на исполнение функции ФТ3</w:t>
      </w:r>
    </w:p>
    <w:p w:rsidR="006A0EAE" w:rsidRDefault="006A0EAE" w:rsidP="006A0EAE">
      <w:pPr>
        <w:pStyle w:val="2"/>
      </w:pPr>
      <w:bookmarkStart w:id="9" w:name="_Toc465266957"/>
      <w:r>
        <w:t>Сроки исполнения</w:t>
      </w:r>
      <w:bookmarkEnd w:id="9"/>
    </w:p>
    <w:p w:rsidR="006A0EAE" w:rsidRDefault="006A0EAE" w:rsidP="006A0EAE">
      <w:r>
        <w:t>5 календарных недель</w:t>
      </w:r>
    </w:p>
    <w:p w:rsidR="006A0EAE" w:rsidRDefault="006A0EAE" w:rsidP="006A0EAE">
      <w:pPr>
        <w:pStyle w:val="2"/>
      </w:pPr>
      <w:bookmarkStart w:id="10" w:name="_Toc465266958"/>
      <w:r>
        <w:t>План-график реализации системы</w:t>
      </w:r>
      <w:bookmarkEnd w:id="10"/>
    </w:p>
    <w:p w:rsidR="006A0EAE" w:rsidRDefault="006A0EAE" w:rsidP="006A0EAE">
      <w:r>
        <w:t>План-график реализации системы обозначен в таблице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195"/>
        <w:gridCol w:w="4745"/>
      </w:tblGrid>
      <w:tr w:rsidR="006A0EAE" w:rsidTr="00583161">
        <w:tc>
          <w:tcPr>
            <w:tcW w:w="2405" w:type="dxa"/>
          </w:tcPr>
          <w:p w:rsidR="006A0EAE" w:rsidRDefault="006A0EAE" w:rsidP="00583161">
            <w:r>
              <w:lastRenderedPageBreak/>
              <w:t>Наименование релиза</w:t>
            </w:r>
          </w:p>
        </w:tc>
        <w:tc>
          <w:tcPr>
            <w:tcW w:w="2195" w:type="dxa"/>
          </w:tcPr>
          <w:p w:rsidR="006A0EAE" w:rsidRDefault="006A0EAE" w:rsidP="00583161">
            <w:r>
              <w:t>Длительность</w:t>
            </w:r>
          </w:p>
        </w:tc>
        <w:tc>
          <w:tcPr>
            <w:tcW w:w="4745" w:type="dxa"/>
          </w:tcPr>
          <w:p w:rsidR="006A0EAE" w:rsidRPr="00A64909" w:rsidRDefault="006A0EAE" w:rsidP="00583161">
            <w:r>
              <w:t>Состав</w:t>
            </w:r>
          </w:p>
        </w:tc>
      </w:tr>
      <w:tr w:rsidR="006A0EAE" w:rsidTr="00583161">
        <w:tc>
          <w:tcPr>
            <w:tcW w:w="2405" w:type="dxa"/>
          </w:tcPr>
          <w:p w:rsidR="006A0EAE" w:rsidRDefault="006A0EAE" w:rsidP="00583161">
            <w:r>
              <w:t>0.0.0</w:t>
            </w:r>
          </w:p>
        </w:tc>
        <w:tc>
          <w:tcPr>
            <w:tcW w:w="2195" w:type="dxa"/>
          </w:tcPr>
          <w:p w:rsidR="006A0EAE" w:rsidRDefault="006A0EAE" w:rsidP="00583161">
            <w:r>
              <w:t>1 неделя</w:t>
            </w:r>
          </w:p>
        </w:tc>
        <w:tc>
          <w:tcPr>
            <w:tcW w:w="4745" w:type="dxa"/>
          </w:tcPr>
          <w:p w:rsidR="006A0EAE" w:rsidRDefault="006A0EAE" w:rsidP="00583161">
            <w:r>
              <w:t>Архитектура решения</w:t>
            </w:r>
          </w:p>
        </w:tc>
      </w:tr>
      <w:tr w:rsidR="006A0EAE" w:rsidTr="00583161">
        <w:tc>
          <w:tcPr>
            <w:tcW w:w="2405" w:type="dxa"/>
          </w:tcPr>
          <w:p w:rsidR="006A0EAE" w:rsidRDefault="006A0EAE" w:rsidP="00583161">
            <w:r>
              <w:t>0.0.1</w:t>
            </w:r>
          </w:p>
        </w:tc>
        <w:tc>
          <w:tcPr>
            <w:tcW w:w="2195" w:type="dxa"/>
          </w:tcPr>
          <w:p w:rsidR="006A0EAE" w:rsidRDefault="006A0EAE" w:rsidP="00583161">
            <w:r>
              <w:t xml:space="preserve">1 неделя </w:t>
            </w:r>
          </w:p>
        </w:tc>
        <w:tc>
          <w:tcPr>
            <w:tcW w:w="4745" w:type="dxa"/>
          </w:tcPr>
          <w:p w:rsidR="006A0EAE" w:rsidRPr="00A64909" w:rsidRDefault="006A0EAE" w:rsidP="00583161">
            <w:r>
              <w:t>ФТ3, ФТ1</w:t>
            </w:r>
            <w:r w:rsidRPr="00A64909">
              <w:t xml:space="preserve">, </w:t>
            </w:r>
            <w:r>
              <w:t>доработка по замечаниям</w:t>
            </w:r>
          </w:p>
        </w:tc>
      </w:tr>
      <w:tr w:rsidR="006A0EAE" w:rsidTr="00583161">
        <w:tc>
          <w:tcPr>
            <w:tcW w:w="2405" w:type="dxa"/>
          </w:tcPr>
          <w:p w:rsidR="006A0EAE" w:rsidRDefault="006A0EAE" w:rsidP="00583161">
            <w:r>
              <w:t>0.0.2</w:t>
            </w:r>
          </w:p>
        </w:tc>
        <w:tc>
          <w:tcPr>
            <w:tcW w:w="2195" w:type="dxa"/>
          </w:tcPr>
          <w:p w:rsidR="006A0EAE" w:rsidRDefault="006A0EAE" w:rsidP="00583161">
            <w:r>
              <w:t>1 неделя</w:t>
            </w:r>
          </w:p>
        </w:tc>
        <w:tc>
          <w:tcPr>
            <w:tcW w:w="4745" w:type="dxa"/>
          </w:tcPr>
          <w:p w:rsidR="006A0EAE" w:rsidRPr="00A64909" w:rsidRDefault="006A0EAE" w:rsidP="00583161">
            <w:pPr>
              <w:rPr>
                <w:lang w:val="en-US"/>
              </w:rPr>
            </w:pPr>
            <w:r>
              <w:t>ФТ2, доработка по замечаниям</w:t>
            </w:r>
          </w:p>
        </w:tc>
      </w:tr>
      <w:tr w:rsidR="006A0EAE" w:rsidTr="00583161">
        <w:tc>
          <w:tcPr>
            <w:tcW w:w="2405" w:type="dxa"/>
          </w:tcPr>
          <w:p w:rsidR="006A0EAE" w:rsidRDefault="006A0EAE" w:rsidP="00583161">
            <w:r>
              <w:t>0.0.3</w:t>
            </w:r>
          </w:p>
        </w:tc>
        <w:tc>
          <w:tcPr>
            <w:tcW w:w="2195" w:type="dxa"/>
          </w:tcPr>
          <w:p w:rsidR="006A0EAE" w:rsidRDefault="006A0EAE" w:rsidP="00583161">
            <w:r>
              <w:t>1 неделя</w:t>
            </w:r>
          </w:p>
        </w:tc>
        <w:tc>
          <w:tcPr>
            <w:tcW w:w="4745" w:type="dxa"/>
          </w:tcPr>
          <w:p w:rsidR="006A0EAE" w:rsidRPr="00A64909" w:rsidRDefault="006A0EAE" w:rsidP="00583161">
            <w:proofErr w:type="spellStart"/>
            <w:r>
              <w:rPr>
                <w:lang w:val="en-US"/>
              </w:rPr>
              <w:t>Restfull</w:t>
            </w:r>
            <w:proofErr w:type="spellEnd"/>
            <w:r w:rsidRPr="00A64909">
              <w:t xml:space="preserve"> </w:t>
            </w:r>
            <w:r>
              <w:t>сервисы, доработка по замечаниям</w:t>
            </w:r>
          </w:p>
        </w:tc>
      </w:tr>
      <w:tr w:rsidR="006A0EAE" w:rsidTr="00583161">
        <w:tc>
          <w:tcPr>
            <w:tcW w:w="2405" w:type="dxa"/>
          </w:tcPr>
          <w:p w:rsidR="006A0EAE" w:rsidRDefault="006A0EAE" w:rsidP="00583161">
            <w:r>
              <w:t>0.0.4</w:t>
            </w:r>
          </w:p>
        </w:tc>
        <w:tc>
          <w:tcPr>
            <w:tcW w:w="2195" w:type="dxa"/>
          </w:tcPr>
          <w:p w:rsidR="006A0EAE" w:rsidRDefault="006A0EAE" w:rsidP="00583161">
            <w:r>
              <w:t>1 неделя</w:t>
            </w:r>
          </w:p>
        </w:tc>
        <w:tc>
          <w:tcPr>
            <w:tcW w:w="4745" w:type="dxa"/>
          </w:tcPr>
          <w:p w:rsidR="006A0EAE" w:rsidRDefault="006A0EAE" w:rsidP="00583161">
            <w:r>
              <w:t>Доработка по замечаниям, отладка, приёмка</w:t>
            </w:r>
          </w:p>
        </w:tc>
      </w:tr>
    </w:tbl>
    <w:p w:rsidR="006A0EAE" w:rsidRDefault="006A0EAE" w:rsidP="006A0EAE"/>
    <w:p w:rsidR="006A0EAE" w:rsidRDefault="006A0EAE" w:rsidP="006A0EAE">
      <w:pPr>
        <w:pStyle w:val="2"/>
      </w:pPr>
      <w:bookmarkStart w:id="11" w:name="_Toc465266959"/>
      <w:r>
        <w:t>Допущения и ограничения</w:t>
      </w:r>
      <w:bookmarkEnd w:id="11"/>
    </w:p>
    <w:p w:rsidR="006A0EAE" w:rsidRDefault="006A0EAE" w:rsidP="006A0EAE">
      <w:pPr>
        <w:pStyle w:val="a4"/>
        <w:numPr>
          <w:ilvl w:val="0"/>
          <w:numId w:val="2"/>
        </w:numPr>
      </w:pPr>
      <w:r>
        <w:t>Требования к эстетическому виду и эргономичности пользовательского интерфейса не выдвигаются</w:t>
      </w:r>
    </w:p>
    <w:p w:rsidR="006A0EAE" w:rsidRDefault="006A0EAE" w:rsidP="006A0EAE">
      <w:pPr>
        <w:pStyle w:val="a4"/>
        <w:numPr>
          <w:ilvl w:val="0"/>
          <w:numId w:val="2"/>
        </w:numPr>
      </w:pPr>
      <w:r>
        <w:t>Весь функционал должен разрабатываться и разворачиваться с помощью следующего стека технологий:</w:t>
      </w:r>
    </w:p>
    <w:p w:rsidR="006A0EAE" w:rsidRPr="008721F3" w:rsidRDefault="006A0EAE" w:rsidP="006A0EAE">
      <w:pPr>
        <w:pStyle w:val="a4"/>
        <w:numPr>
          <w:ilvl w:val="1"/>
          <w:numId w:val="2"/>
        </w:numPr>
      </w:pPr>
      <w:r>
        <w:rPr>
          <w:lang w:val="en-US"/>
        </w:rPr>
        <w:t>Java se</w:t>
      </w:r>
    </w:p>
    <w:p w:rsidR="006A0EAE" w:rsidRPr="008721F3" w:rsidRDefault="006A0EAE" w:rsidP="006A0EAE">
      <w:pPr>
        <w:pStyle w:val="a4"/>
        <w:numPr>
          <w:ilvl w:val="1"/>
          <w:numId w:val="2"/>
        </w:numPr>
      </w:pPr>
      <w:r>
        <w:rPr>
          <w:lang w:val="en-US"/>
        </w:rPr>
        <w:t>Servlet API</w:t>
      </w:r>
    </w:p>
    <w:p w:rsidR="006A0EAE" w:rsidRPr="008721F3" w:rsidRDefault="006A0EAE" w:rsidP="006A0EAE">
      <w:pPr>
        <w:pStyle w:val="a4"/>
        <w:numPr>
          <w:ilvl w:val="1"/>
          <w:numId w:val="2"/>
        </w:numPr>
      </w:pPr>
      <w:r>
        <w:rPr>
          <w:lang w:val="en-US"/>
        </w:rPr>
        <w:t>JSP</w:t>
      </w:r>
    </w:p>
    <w:p w:rsidR="006A0EAE" w:rsidRPr="008721F3" w:rsidRDefault="006A0EAE" w:rsidP="006A0EAE">
      <w:pPr>
        <w:pStyle w:val="a4"/>
        <w:numPr>
          <w:ilvl w:val="1"/>
          <w:numId w:val="2"/>
        </w:numPr>
      </w:pPr>
      <w:r>
        <w:rPr>
          <w:lang w:val="en-US"/>
        </w:rPr>
        <w:t>JDBC</w:t>
      </w:r>
    </w:p>
    <w:p w:rsidR="006A0EAE" w:rsidRPr="008721F3" w:rsidRDefault="006A0EAE" w:rsidP="006A0EAE">
      <w:pPr>
        <w:pStyle w:val="a4"/>
        <w:numPr>
          <w:ilvl w:val="1"/>
          <w:numId w:val="2"/>
        </w:numPr>
        <w:rPr>
          <w:lang w:val="en-US"/>
        </w:rPr>
      </w:pPr>
      <w:r>
        <w:rPr>
          <w:lang w:val="en-US"/>
        </w:rPr>
        <w:t>Tomcat (as a servlet container)</w:t>
      </w:r>
    </w:p>
    <w:p w:rsidR="006A0EAE" w:rsidRDefault="006A0EAE" w:rsidP="006A0EAE">
      <w:pPr>
        <w:pStyle w:val="a4"/>
        <w:numPr>
          <w:ilvl w:val="1"/>
          <w:numId w:val="2"/>
        </w:numPr>
        <w:rPr>
          <w:lang w:val="en-US"/>
        </w:rPr>
      </w:pPr>
      <w:r>
        <w:rPr>
          <w:lang w:val="en-US"/>
        </w:rPr>
        <w:t>PostgreSQL</w:t>
      </w:r>
    </w:p>
    <w:p w:rsidR="006A0EAE" w:rsidRDefault="006A0EAE" w:rsidP="006A0EAE">
      <w:pPr>
        <w:pStyle w:val="a4"/>
        <w:numPr>
          <w:ilvl w:val="1"/>
          <w:numId w:val="2"/>
        </w:numPr>
        <w:rPr>
          <w:lang w:val="en-US"/>
        </w:rPr>
      </w:pPr>
      <w:r>
        <w:rPr>
          <w:lang w:val="en-US"/>
        </w:rPr>
        <w:t>SLF4J</w:t>
      </w:r>
    </w:p>
    <w:p w:rsidR="006A0EAE" w:rsidRDefault="006A0EAE" w:rsidP="006A0EAE">
      <w:pPr>
        <w:pStyle w:val="a4"/>
        <w:numPr>
          <w:ilvl w:val="1"/>
          <w:numId w:val="2"/>
        </w:numPr>
        <w:rPr>
          <w:lang w:val="en-US"/>
        </w:rPr>
      </w:pPr>
      <w:r>
        <w:rPr>
          <w:lang w:val="en-US"/>
        </w:rPr>
        <w:t>JUnit4</w:t>
      </w:r>
    </w:p>
    <w:p w:rsidR="00D96AE2" w:rsidRDefault="006A0EAE"/>
    <w:sectPr w:rsidR="00D9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54E42"/>
    <w:multiLevelType w:val="hybridMultilevel"/>
    <w:tmpl w:val="DD0CB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A55E5"/>
    <w:multiLevelType w:val="hybridMultilevel"/>
    <w:tmpl w:val="0E4E4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EAE"/>
    <w:rsid w:val="001D54F2"/>
    <w:rsid w:val="0023031E"/>
    <w:rsid w:val="006A0EAE"/>
    <w:rsid w:val="0072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5A923"/>
  <w15:chartTrackingRefBased/>
  <w15:docId w15:val="{EEC4158A-ADAE-483C-B90C-B63C66FF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A0EAE"/>
  </w:style>
  <w:style w:type="paragraph" w:styleId="1">
    <w:name w:val="heading 1"/>
    <w:basedOn w:val="a"/>
    <w:next w:val="a"/>
    <w:link w:val="10"/>
    <w:uiPriority w:val="9"/>
    <w:qFormat/>
    <w:rsid w:val="006A0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0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0E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A0E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6A0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0EAE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6A0E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Innopolis University14</dc:creator>
  <cp:keywords/>
  <dc:description/>
  <cp:lastModifiedBy>Innopolis University14</cp:lastModifiedBy>
  <cp:revision>1</cp:revision>
  <dcterms:created xsi:type="dcterms:W3CDTF">2016-11-16T13:26:00Z</dcterms:created>
  <dcterms:modified xsi:type="dcterms:W3CDTF">2016-11-16T13:27:00Z</dcterms:modified>
</cp:coreProperties>
</file>