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3F1708" wp14:paraId="6039C128" wp14:textId="6B4E5B6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0D3F1708" w:rsidR="0D3F1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PROGRAMMAS UZSTĀDĪŠANA / LIETOTĀJA ROKASGRĀMATA</w:t>
      </w:r>
    </w:p>
    <w:p xmlns:wp14="http://schemas.microsoft.com/office/word/2010/wordml" w:rsidP="0D3F1708" wp14:paraId="2B99EABF" wp14:textId="7FADE23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0D3F1708" w:rsidR="0D3F1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SPĒLE "DUCK HUNT"</w:t>
      </w:r>
    </w:p>
    <w:p xmlns:wp14="http://schemas.microsoft.com/office/word/2010/wordml" w:rsidP="0D3F1708" wp14:paraId="761978E7" wp14:textId="5F5F329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Pēc dubultklikšķa uzspiešanas uz datnes </w:t>
      </w:r>
      <w:r>
        <w:drawing>
          <wp:inline xmlns:wp14="http://schemas.microsoft.com/office/word/2010/wordprocessingDrawing" wp14:editId="6F35F4C7" wp14:anchorId="4672613B">
            <wp:extent cx="762000" cy="228600"/>
            <wp:effectExtent l="0" t="0" r="0" b="0"/>
            <wp:docPr id="210104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7468e9a9d49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tiek sāknēts programmas 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Hunt uzstādīšanas vednis (skat. 1. att.)</w:t>
      </w:r>
    </w:p>
    <w:p xmlns:wp14="http://schemas.microsoft.com/office/word/2010/wordml" w:rsidP="0D3F1708" wp14:paraId="1B77BB73" wp14:textId="2068FE38">
      <w:pPr>
        <w:pStyle w:val="Normal"/>
        <w:jc w:val="center"/>
      </w:pPr>
      <w:r>
        <w:drawing>
          <wp:inline xmlns:wp14="http://schemas.microsoft.com/office/word/2010/wordprocessingDrawing" wp14:editId="5B73F3B7" wp14:anchorId="249384DF">
            <wp:extent cx="4962526" cy="3743325"/>
            <wp:effectExtent l="0" t="0" r="0" b="0"/>
            <wp:docPr id="1188732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d0316a93d4b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5F4C7" w:rsidP="6F35F4C7" w:rsidRDefault="6F35F4C7" w14:paraId="07903243" w14:textId="6CCF553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1. attēls Programmas "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Hunt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" uzstādīšanas vedņa sākuma skats</w:t>
      </w:r>
    </w:p>
    <w:p w:rsidR="6F35F4C7" w:rsidP="6F35F4C7" w:rsidRDefault="6F35F4C7" w14:paraId="2E272FFB" w14:textId="7EE307E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</w:p>
    <w:p w:rsidR="6F35F4C7" w:rsidP="6F35F4C7" w:rsidRDefault="6F35F4C7" w14:paraId="4E41C0BF" w14:textId="32E5672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2. Klikšķiniet uz pogas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Cancel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" (skat. 1. att.), ja pārdomājāt un nevēlaties uzstādīt programmu "Duck Hunt".</w:t>
      </w:r>
    </w:p>
    <w:p w:rsidR="6F35F4C7" w:rsidP="6F35F4C7" w:rsidRDefault="6F35F4C7" w14:paraId="01159D48" w14:textId="5854B31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3. Klikšķiniet uz pogas "Next" (skat. 1. att.), ja vēlaties turpināt programmas uzstādīšana. Atvērsies jauns uzstādīšanas vedņa logs (skat. 2. att.).</w:t>
      </w:r>
    </w:p>
    <w:p w:rsidR="6F35F4C7" w:rsidP="6F35F4C7" w:rsidRDefault="6F35F4C7" w14:paraId="42210EBD" w14:textId="45D56CC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4. Klikšķiniet uz pogas "Browse" (skat. 2. att.) , ja vēlaties mainīt programmas atrašanās vietu datorā.</w:t>
      </w:r>
    </w:p>
    <w:p w:rsidR="6F35F4C7" w:rsidP="6F35F4C7" w:rsidRDefault="6F35F4C7" w14:paraId="0AFE753A" w14:textId="6339B02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5. Ieklikšķiniet izvēlni "Just me" (skat. 2. att.), ja nevēlaties, ka programma tiek uzstādīta visiem datora lietotājiem (Everyone).</w:t>
      </w:r>
    </w:p>
    <w:p w:rsidR="6F35F4C7" w:rsidP="6F35F4C7" w:rsidRDefault="6F35F4C7" w14:paraId="5EC38AEF" w14:textId="424EBD0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6. Klikšķiniet uz pogas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Cancel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" (skat. 2. att.), ja pārdomājāt un nevēlaties uzstādīt programmu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Hunt".</w:t>
      </w:r>
    </w:p>
    <w:p w:rsidR="6F35F4C7" w:rsidP="6F35F4C7" w:rsidRDefault="6F35F4C7" w14:paraId="57F77B9A" w14:textId="61CC278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7. Klikšķiniet uz pogas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Next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" (skat. 2. att.), ja vēlaties turpināt programmas uzstādīšanu. Atvērsies jauns uzstādīšanas vedņa logs (skat. 3. att.).</w:t>
      </w:r>
    </w:p>
    <w:p w:rsidR="6F35F4C7" w:rsidP="6F35F4C7" w:rsidRDefault="6F35F4C7" w14:paraId="72627BCC" w14:textId="6ECE20E0">
      <w:pPr>
        <w:pStyle w:val="Normal"/>
        <w:jc w:val="center"/>
      </w:pPr>
    </w:p>
    <w:p w:rsidR="6F35F4C7" w:rsidP="6F35F4C7" w:rsidRDefault="6F35F4C7" w14:paraId="1A74F320" w14:textId="1FDAB97E">
      <w:pPr>
        <w:pStyle w:val="Normal"/>
        <w:jc w:val="center"/>
      </w:pPr>
      <w:r>
        <w:drawing>
          <wp:inline wp14:editId="3CA5ADF2" wp14:anchorId="055CF633">
            <wp:extent cx="4572000" cy="3752850"/>
            <wp:effectExtent l="0" t="0" r="0" b="0"/>
            <wp:docPr id="19103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d67b465a6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5F4C7" w:rsidP="6F35F4C7" w:rsidRDefault="6F35F4C7" w14:paraId="228406C0" w14:textId="7A95851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2. attēls Programmas "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Hunt" uzstādīšanas vedņa otrais skats</w:t>
      </w:r>
    </w:p>
    <w:p w:rsidR="6F35F4C7" w:rsidP="6F35F4C7" w:rsidRDefault="6F35F4C7" w14:paraId="72F395C2" w14:textId="55DC2641">
      <w:pPr>
        <w:pStyle w:val="Normal"/>
        <w:jc w:val="center"/>
      </w:pPr>
    </w:p>
    <w:p w:rsidR="6F35F4C7" w:rsidP="6F35F4C7" w:rsidRDefault="6F35F4C7" w14:paraId="7D5A072B" w14:textId="5FA3A35A">
      <w:pPr>
        <w:pStyle w:val="Normal"/>
        <w:jc w:val="center"/>
      </w:pPr>
    </w:p>
    <w:p w:rsidR="6F35F4C7" w:rsidP="6F35F4C7" w:rsidRDefault="6F35F4C7" w14:paraId="74AD2C37" w14:textId="43348C67">
      <w:pPr>
        <w:pStyle w:val="Normal"/>
        <w:jc w:val="center"/>
      </w:pPr>
      <w:r>
        <w:drawing>
          <wp:inline wp14:editId="6A15193A" wp14:anchorId="4B299082">
            <wp:extent cx="4572000" cy="3762375"/>
            <wp:effectExtent l="0" t="0" r="0" b="0"/>
            <wp:docPr id="57502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a005be5f1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5F4C7" w:rsidP="6F35F4C7" w:rsidRDefault="6F35F4C7" w14:paraId="61DBD1DF" w14:textId="3A1D0B2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3. attēls Programmas "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Hunt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" uzstādīšanas vedņa trešais skats</w:t>
      </w:r>
    </w:p>
    <w:p w:rsidR="6F35F4C7" w:rsidP="6F35F4C7" w:rsidRDefault="6F35F4C7" w14:paraId="25479FC2" w14:textId="085092A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8. Klikšķiniet uz pogas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Back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" (skat. 3. att.), ja pārdomājāt un vēlaties mainīt programmas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Hunt" uzstādījumus.</w:t>
      </w:r>
    </w:p>
    <w:p w:rsidR="6F35F4C7" w:rsidP="6F35F4C7" w:rsidRDefault="6F35F4C7" w14:paraId="4B14DF63" w14:textId="7DC0A7C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9. Klikšķiniet uz pogas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Cancel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" (skat. 3. att.), ja pārdomājāt un nevēlaties uzstādīt programmu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Hunt".</w:t>
      </w:r>
    </w:p>
    <w:p w:rsidR="6F35F4C7" w:rsidP="6F35F4C7" w:rsidRDefault="6F35F4C7" w14:paraId="5CEF8EDB" w14:textId="29061BA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6F35F4C7" w:rsidP="6F35F4C7" w:rsidRDefault="6F35F4C7" w14:paraId="55BB3FB9" w14:textId="6C5AA9D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10. Klikšķiniet uz pogas "Next" (skat. 3. att.), ja vēlaties turpināt programmas uzstādīšana. Atvērsies jauns uzstādīšanas vedņa logs kurā īsu brīdi būs redzama programmas uzstādīšanas laika josla. </w:t>
      </w:r>
    </w:p>
    <w:p w:rsidR="6F35F4C7" w:rsidP="6F35F4C7" w:rsidRDefault="6F35F4C7" w14:paraId="54BDD504" w14:textId="09D3EC7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11. Kad programma būs uzstādīta, atvērsies uzstādīšanas vedņa pēdējais skats (skat. 4. att.)</w:t>
      </w:r>
    </w:p>
    <w:p w:rsidR="6F35F4C7" w:rsidP="6F35F4C7" w:rsidRDefault="6F35F4C7" w14:paraId="6993596E" w14:textId="3694996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>
        <w:drawing>
          <wp:inline wp14:editId="098FE203" wp14:anchorId="1F6B70C2">
            <wp:extent cx="4572000" cy="3743325"/>
            <wp:effectExtent l="0" t="0" r="0" b="0"/>
            <wp:docPr id="308424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01de0ac0d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5F4C7" w:rsidP="6F35F4C7" w:rsidRDefault="6F35F4C7" w14:paraId="44A16CA3" w14:textId="1CF792C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4. attēls Programmas "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Duck</w:t>
      </w:r>
      <w:r w:rsidRPr="6F35F4C7" w:rsidR="6F35F4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Hunt" uzstādīšanas vedņa beigu skats</w:t>
      </w:r>
    </w:p>
    <w:p w:rsidR="6F35F4C7" w:rsidP="6F35F4C7" w:rsidRDefault="6F35F4C7" w14:paraId="2EC7AF91" w14:textId="1D33C8C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6F35F4C7" w:rsidP="6F35F4C7" w:rsidRDefault="6F35F4C7" w14:paraId="64A056F7" w14:textId="56E71DA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12. Klikšķiniet uz pogas "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Close</w:t>
      </w: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" (skat. 4. att.), lai aizvērtu programmas "Duck Hunt" uzstādīšanas vedni. </w:t>
      </w:r>
    </w:p>
    <w:p w:rsidR="6F35F4C7" w:rsidP="6F35F4C7" w:rsidRDefault="6F35F4C7" w14:paraId="4B5A5D20" w14:textId="0218703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6F35F4C7" w:rsidR="6F35F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Pēc programmas uzstādīšanas uz darbvirsmas parādīsies programmas īsinājumikona:</w:t>
      </w:r>
    </w:p>
    <w:p w:rsidR="6F35F4C7" w:rsidP="6F35F4C7" w:rsidRDefault="6F35F4C7" w14:paraId="1265301A" w14:textId="21E4F474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6F35F4C7" w:rsidP="6F35F4C7" w:rsidRDefault="6F35F4C7" w14:paraId="3DA75CFE" w14:textId="595088A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</w:p>
    <w:p w:rsidR="6F35F4C7" w:rsidP="6F35F4C7" w:rsidRDefault="6F35F4C7" w14:paraId="1471CEFA" w14:textId="32111528">
      <w:pPr>
        <w:pStyle w:val="Normal"/>
        <w:jc w:val="center"/>
      </w:pPr>
      <w:r>
        <w:drawing>
          <wp:inline wp14:editId="70679FF9" wp14:anchorId="2A5604EC">
            <wp:extent cx="590550" cy="590550"/>
            <wp:effectExtent l="0" t="0" r="0" b="0"/>
            <wp:docPr id="96741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09d934d63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5F4C7" w:rsidP="553BB27D" w:rsidRDefault="6F35F4C7" w14:paraId="17B52A28" w14:textId="25E4A300">
      <w:pPr>
        <w:pStyle w:val="Normal"/>
        <w:jc w:val="left"/>
        <w:rPr>
          <w:b w:val="1"/>
          <w:bCs w:val="1"/>
          <w:sz w:val="36"/>
          <w:szCs w:val="36"/>
        </w:rPr>
      </w:pPr>
      <w:r w:rsidRPr="553BB27D" w:rsidR="553BB27D">
        <w:rPr>
          <w:b w:val="1"/>
          <w:bCs w:val="1"/>
          <w:sz w:val="36"/>
          <w:szCs w:val="36"/>
        </w:rPr>
        <w:t>Lietotāja rokasgrāmata:</w:t>
      </w:r>
    </w:p>
    <w:p w:rsidR="6F35F4C7" w:rsidP="6F35F4C7" w:rsidRDefault="6F35F4C7" w14:paraId="73196997" w14:textId="6E901BAE">
      <w:pPr>
        <w:pStyle w:val="Normal"/>
        <w:jc w:val="left"/>
      </w:pPr>
    </w:p>
    <w:p w:rsidR="6F35F4C7" w:rsidP="6F35F4C7" w:rsidRDefault="6F35F4C7" w14:paraId="777F2DC8" w14:textId="1F35295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2FED454C" w:rsidR="2FED4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Mērķis: Programma "Spēle – </w:t>
      </w:r>
      <w:r w:rsidRPr="2FED454C" w:rsidR="2FED4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Duck</w:t>
      </w:r>
      <w:r w:rsidRPr="2FED454C" w:rsidR="2FED4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2FED454C" w:rsidR="2FED4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Hunt</w:t>
      </w:r>
      <w:r w:rsidRPr="2FED454C" w:rsidR="2FED4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" paredzēta cilvēku izklaidei. </w:t>
      </w:r>
    </w:p>
    <w:p w:rsidR="2FED454C" w:rsidP="2FED454C" w:rsidRDefault="2FED454C" w14:paraId="34D9DC6A" w14:textId="50FF349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</w:p>
    <w:p w:rsidR="6F35F4C7" w:rsidP="6F35F4C7" w:rsidRDefault="6F35F4C7" w14:paraId="00DF2CA9" w14:textId="761D7906">
      <w:pPr>
        <w:pStyle w:val="Normal"/>
        <w:jc w:val="left"/>
      </w:pPr>
      <w:r>
        <w:drawing>
          <wp:anchor distT="0" distB="0" distL="114300" distR="114300" simplePos="0" relativeHeight="251658240" behindDoc="0" locked="0" layoutInCell="1" allowOverlap="1" wp14:editId="461C8A9A" wp14:anchorId="6A48A01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728992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a10ef32d0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FED454C" w:rsidP="2FED454C" w:rsidRDefault="2FED454C" w14:paraId="6BED5E69" w14:textId="3D72D75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2FED454C" w:rsidR="2FED4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Lietošanas instrukcija:</w:t>
      </w:r>
    </w:p>
    <w:p w:rsidR="2FED454C" w:rsidP="2FED454C" w:rsidRDefault="2FED454C" w14:paraId="0C69DF23" w14:textId="20BE4CA1">
      <w:pPr>
        <w:pStyle w:val="Normal"/>
        <w:jc w:val="left"/>
      </w:pPr>
      <w:r w:rsidR="2FED454C">
        <w:rPr/>
        <w:t>⦁</w:t>
      </w:r>
      <w:r>
        <w:tab/>
      </w:r>
      <w:r w:rsidR="2FED454C">
        <w:rPr/>
        <w:t>Izpildiet dubultklikšķi uz īsinājuma ikonas "</w:t>
      </w:r>
      <w:r w:rsidR="2FED454C">
        <w:rPr/>
        <w:t>Duck</w:t>
      </w:r>
      <w:r w:rsidR="2FED454C">
        <w:rPr/>
        <w:t xml:space="preserve"> </w:t>
      </w:r>
      <w:r w:rsidR="2FED454C">
        <w:rPr/>
        <w:t>Hunt</w:t>
      </w:r>
      <w:r w:rsidR="2FED454C">
        <w:rPr/>
        <w:t xml:space="preserve">", lai atvērtu programmu "Spēli – </w:t>
      </w:r>
      <w:r w:rsidR="2FED454C">
        <w:rPr/>
        <w:t>Duck</w:t>
      </w:r>
      <w:r w:rsidR="2FED454C">
        <w:rPr/>
        <w:t xml:space="preserve"> </w:t>
      </w:r>
      <w:r w:rsidR="2FED454C">
        <w:rPr/>
        <w:t>Hunt</w:t>
      </w:r>
      <w:r w:rsidR="2FED454C">
        <w:rPr/>
        <w:t>". Pēc programmas sāknēšanas redzams programmas sākuma skats (skat. 1. att.)</w:t>
      </w:r>
    </w:p>
    <w:p w:rsidR="553BB27D" w:rsidP="553BB27D" w:rsidRDefault="553BB27D" w14:paraId="7EB45D23" w14:textId="3B97B64F">
      <w:pPr>
        <w:pStyle w:val="Normal"/>
        <w:jc w:val="left"/>
      </w:pPr>
    </w:p>
    <w:p w:rsidR="2FED454C" w:rsidP="2FED454C" w:rsidRDefault="2FED454C" w14:paraId="0F127082" w14:textId="2734AA4B">
      <w:pPr>
        <w:pStyle w:val="Normal"/>
        <w:jc w:val="left"/>
      </w:pPr>
      <w:r>
        <w:drawing>
          <wp:anchor distT="0" distB="0" distL="114300" distR="114300" simplePos="0" relativeHeight="251658240" behindDoc="0" locked="0" layoutInCell="1" allowOverlap="1" wp14:editId="7E0D904D" wp14:anchorId="2D292CC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3886200"/>
            <wp:effectExtent l="0" t="0" r="0" b="0"/>
            <wp:wrapSquare wrapText="bothSides"/>
            <wp:docPr id="175120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20d615541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53BB27D" w:rsidP="553BB27D" w:rsidRDefault="553BB27D" w14:paraId="29515416" w14:textId="5B95B5AF">
      <w:pPr>
        <w:pStyle w:val="Normal"/>
        <w:jc w:val="center"/>
      </w:pPr>
      <w:r w:rsidR="553BB27D">
        <w:rPr/>
        <w:t xml:space="preserve">                                1. attēls Programmas sākuma skats</w:t>
      </w:r>
    </w:p>
    <w:p w:rsidR="553BB27D" w:rsidP="553BB27D" w:rsidRDefault="553BB27D" w14:paraId="2692635E" w14:textId="68B5F2CE">
      <w:pPr>
        <w:pStyle w:val="ListParagraph"/>
        <w:numPr>
          <w:ilvl w:val="0"/>
          <w:numId w:val="2"/>
        </w:numPr>
        <w:jc w:val="left"/>
        <w:rPr/>
      </w:pPr>
      <w:r w:rsidR="553BB27D">
        <w:rPr/>
        <w:t xml:space="preserve">Spiežot uz pogas </w:t>
      </w:r>
      <w:r w:rsidR="553BB27D">
        <w:rPr/>
        <w:t xml:space="preserve">"START" sākuma skatā (skat. 1. att.) ielādējas spēle kreisajā loga malā ievietojas pīles un spēlētājs var sākt kustēties pa labi un kreisi izmantojot </w:t>
      </w:r>
      <w:r w:rsidR="553BB27D">
        <w:rPr/>
        <w:t>klavietūras</w:t>
      </w:r>
      <w:r w:rsidR="553BB27D">
        <w:rPr/>
        <w:t xml:space="preserve"> bultiņas. Izmantojot SPACE spēlētājs var izšaut lodes. (skat. 2. att.)</w:t>
      </w:r>
    </w:p>
    <w:p w:rsidR="553BB27D" w:rsidP="553BB27D" w:rsidRDefault="553BB27D" w14:paraId="52B746F2" w14:textId="057FEF7C">
      <w:pPr>
        <w:pStyle w:val="ListParagraph"/>
        <w:numPr>
          <w:ilvl w:val="0"/>
          <w:numId w:val="2"/>
        </w:numPr>
        <w:jc w:val="left"/>
        <w:rPr/>
      </w:pPr>
      <w:r w:rsidR="553BB27D">
        <w:rPr/>
        <w:t>Spēlētājam ir 3 dzīvības (skat. 2. att.)</w:t>
      </w:r>
    </w:p>
    <w:p w:rsidR="553BB27D" w:rsidP="553BB27D" w:rsidRDefault="553BB27D" w14:paraId="2E2879DB" w14:textId="77B481D7">
      <w:pPr>
        <w:pStyle w:val="ListParagraph"/>
        <w:numPr>
          <w:ilvl w:val="0"/>
          <w:numId w:val="2"/>
        </w:numPr>
        <w:jc w:val="left"/>
        <w:rPr/>
      </w:pPr>
      <w:r w:rsidR="553BB27D">
        <w:rPr/>
        <w:t>Augšējā loga pusē redzams "SCORE: 0" tas ir spēlētāja rezultāts. (skat. 2. att.)</w:t>
      </w:r>
    </w:p>
    <w:p w:rsidR="553BB27D" w:rsidP="553BB27D" w:rsidRDefault="553BB27D" w14:paraId="5E73ADC4" w14:textId="701EA6B4">
      <w:pPr>
        <w:pStyle w:val="Normal"/>
        <w:ind w:left="0"/>
        <w:jc w:val="left"/>
      </w:pPr>
    </w:p>
    <w:p w:rsidR="553BB27D" w:rsidP="553BB27D" w:rsidRDefault="553BB27D" w14:paraId="7A0CF3BE" w14:textId="69226CCC">
      <w:pPr>
        <w:pStyle w:val="Normal"/>
        <w:jc w:val="left"/>
      </w:pPr>
      <w:r>
        <w:drawing>
          <wp:anchor distT="0" distB="0" distL="114300" distR="114300" simplePos="0" relativeHeight="251658240" behindDoc="0" locked="0" layoutInCell="1" allowOverlap="1" wp14:editId="1B500E07" wp14:anchorId="793B618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3876675"/>
            <wp:effectExtent l="0" t="0" r="0" b="0"/>
            <wp:wrapSquare wrapText="bothSides"/>
            <wp:docPr id="744172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3f80965eb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53BB27D" w:rsidP="553BB27D" w:rsidRDefault="553BB27D" w14:paraId="438E385A" w14:textId="50EA4D92">
      <w:pPr>
        <w:pStyle w:val="Normal"/>
        <w:jc w:val="center"/>
      </w:pPr>
      <w:r w:rsidR="553BB27D">
        <w:rPr/>
        <w:t xml:space="preserve">                              2. attēls Programmas izpildes skats</w:t>
      </w:r>
    </w:p>
    <w:p w:rsidR="553BB27D" w:rsidP="553BB27D" w:rsidRDefault="553BB27D" w14:paraId="19080ECA" w14:textId="7A5CE725">
      <w:pPr>
        <w:pStyle w:val="Normal"/>
        <w:jc w:val="center"/>
      </w:pPr>
    </w:p>
    <w:p w:rsidR="553BB27D" w:rsidP="553BB27D" w:rsidRDefault="553BB27D" w14:paraId="46BC9D86" w14:textId="5BB9F347">
      <w:pPr>
        <w:pStyle w:val="ListParagraph"/>
        <w:numPr>
          <w:ilvl w:val="0"/>
          <w:numId w:val="3"/>
        </w:numPr>
        <w:jc w:val="left"/>
        <w:rPr/>
      </w:pPr>
      <w:r w:rsidR="4E164FE2">
        <w:rPr/>
        <w:t>Iznīcinot pīles spēlētājs saņem +1 punktu pie "Score:0" +1 = "</w:t>
      </w:r>
      <w:r w:rsidR="4E164FE2">
        <w:rPr/>
        <w:t>Score</w:t>
      </w:r>
      <w:r w:rsidR="4E164FE2">
        <w:rPr/>
        <w:t xml:space="preserve"> =1" (skat. 3. att.)</w:t>
      </w:r>
    </w:p>
    <w:p w:rsidR="4E164FE2" w:rsidP="4E164FE2" w:rsidRDefault="4E164FE2" w14:paraId="132CA7BB" w14:textId="621A9CF2">
      <w:pPr>
        <w:pStyle w:val="ListParagraph"/>
        <w:numPr>
          <w:ilvl w:val="0"/>
          <w:numId w:val="3"/>
        </w:numPr>
        <w:jc w:val="left"/>
        <w:rPr/>
      </w:pPr>
      <w:r w:rsidR="4E164FE2">
        <w:rPr/>
        <w:t>Ja pīle iziet no spēlētāja redzes loka. Spēlētājs zaudē dzīvību -1 (skat. 3. att.)</w:t>
      </w:r>
    </w:p>
    <w:p w:rsidR="4E164FE2" w:rsidP="4E164FE2" w:rsidRDefault="4E164FE2" w14:paraId="1C6A2DAF" w14:textId="63C477DE">
      <w:pPr>
        <w:pStyle w:val="Normal"/>
        <w:ind w:left="0"/>
        <w:jc w:val="left"/>
      </w:pPr>
      <w:r>
        <w:drawing>
          <wp:anchor distT="0" distB="0" distL="114300" distR="114300" simplePos="0" relativeHeight="251658240" behindDoc="0" locked="0" layoutInCell="1" allowOverlap="1" wp14:editId="52B723B8" wp14:anchorId="465289F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3714750"/>
            <wp:effectExtent l="0" t="0" r="0" b="0"/>
            <wp:wrapSquare wrapText="bothSides"/>
            <wp:docPr id="1081534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bdb052a06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164FE2" w:rsidP="4E164FE2" w:rsidRDefault="4E164FE2" w14:paraId="3092A91B" w14:textId="1B95389F">
      <w:pPr>
        <w:pStyle w:val="Normal"/>
        <w:ind w:left="0"/>
        <w:jc w:val="center"/>
      </w:pP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</w:t>
      </w:r>
      <w:r w:rsidR="0FDF82EA">
        <w:rPr/>
        <w:t xml:space="preserve"> 3. attēls Programmas izpildes skats</w:t>
      </w:r>
    </w:p>
    <w:p w:rsidR="0FDF82EA" w:rsidP="0FDF82EA" w:rsidRDefault="0FDF82EA" w14:paraId="0CC1822A" w14:textId="53F923DE">
      <w:pPr>
        <w:pStyle w:val="ListParagraph"/>
        <w:numPr>
          <w:ilvl w:val="0"/>
          <w:numId w:val="4"/>
        </w:numPr>
        <w:jc w:val="left"/>
        <w:rPr/>
      </w:pPr>
      <w:r w:rsidR="0FDF82EA">
        <w:rPr/>
        <w:t xml:space="preserve">Ja spēlētājs zaudē visas dzīvības parādās spēles " </w:t>
      </w:r>
      <w:r w:rsidR="0FDF82EA">
        <w:rPr/>
        <w:t>Duck</w:t>
      </w:r>
      <w:r w:rsidR="0FDF82EA">
        <w:rPr/>
        <w:t xml:space="preserve"> </w:t>
      </w:r>
      <w:r w:rsidR="0FDF82EA">
        <w:rPr/>
        <w:t>Hunt</w:t>
      </w:r>
      <w:r w:rsidR="0FDF82EA">
        <w:rPr/>
        <w:t xml:space="preserve"> " beigu skats (skat. 4. att.)</w:t>
      </w:r>
    </w:p>
    <w:p w:rsidR="0FDF82EA" w:rsidP="0FDF82EA" w:rsidRDefault="0FDF82EA" w14:paraId="3377C67C" w14:textId="1FD58333">
      <w:pPr>
        <w:pStyle w:val="ListParagraph"/>
        <w:numPr>
          <w:ilvl w:val="0"/>
          <w:numId w:val="4"/>
        </w:numPr>
        <w:jc w:val="left"/>
        <w:rPr/>
      </w:pPr>
      <w:r w:rsidR="0FDF82EA">
        <w:rPr/>
        <w:t>Ja spēlētājs vēlas spēlēt atkārtoti tad spiež uz pogas "START" (skat. 4. att.)</w:t>
      </w:r>
    </w:p>
    <w:p w:rsidR="0FDF82EA" w:rsidP="0FDF82EA" w:rsidRDefault="0FDF82EA" w14:paraId="642E6D6B" w14:textId="47C9D861">
      <w:pPr>
        <w:pStyle w:val="Normal"/>
        <w:ind w:left="0"/>
        <w:jc w:val="left"/>
      </w:pPr>
      <w:r>
        <w:drawing>
          <wp:anchor distT="0" distB="0" distL="114300" distR="114300" simplePos="0" relativeHeight="251658240" behindDoc="0" locked="0" layoutInCell="1" allowOverlap="1" wp14:editId="0BB8C72D" wp14:anchorId="06C9A92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3876675"/>
            <wp:effectExtent l="0" t="0" r="0" b="0"/>
            <wp:wrapSquare wrapText="bothSides"/>
            <wp:docPr id="2129016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aa3e3550e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FDF82EA" w:rsidP="0FDF82EA" w:rsidRDefault="0FDF82EA" w14:paraId="49D98BD3" w14:textId="28FA7E9A">
      <w:pPr>
        <w:pStyle w:val="Normal"/>
        <w:ind w:left="0"/>
        <w:jc w:val="center"/>
      </w:pP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</w:t>
      </w:r>
      <w:r w:rsidR="60565FD0">
        <w:rPr/>
        <w:t xml:space="preserve"> 4. attēls Programmas beigu skats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6e73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d18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c2d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6c4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CAA8C"/>
    <w:rsid w:val="0D3F1708"/>
    <w:rsid w:val="0FDF82EA"/>
    <w:rsid w:val="1D3CAA8C"/>
    <w:rsid w:val="2FED454C"/>
    <w:rsid w:val="4E164FE2"/>
    <w:rsid w:val="553BB27D"/>
    <w:rsid w:val="60565FD0"/>
    <w:rsid w:val="6F35F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AA8C"/>
  <w15:chartTrackingRefBased/>
  <w15:docId w15:val="{250A906F-21F9-4931-9BA9-887EAAB91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f38972d3e74714" /><Relationship Type="http://schemas.openxmlformats.org/officeDocument/2006/relationships/image" Target="/media/image3.png" Id="R0bc7468e9a9d491a" /><Relationship Type="http://schemas.openxmlformats.org/officeDocument/2006/relationships/image" Target="/media/image4.png" Id="R3d6d0316a93d4b3d" /><Relationship Type="http://schemas.openxmlformats.org/officeDocument/2006/relationships/image" Target="/media/image5.png" Id="Rb41d67b465a647cc" /><Relationship Type="http://schemas.openxmlformats.org/officeDocument/2006/relationships/image" Target="/media/image6.png" Id="R99ba005be5f14515" /><Relationship Type="http://schemas.openxmlformats.org/officeDocument/2006/relationships/image" Target="/media/image7.png" Id="Rbf501de0ac0d41fb" /><Relationship Type="http://schemas.openxmlformats.org/officeDocument/2006/relationships/image" Target="/media/image8.png" Id="Rf1309d934d634fa1" /><Relationship Type="http://schemas.openxmlformats.org/officeDocument/2006/relationships/image" Target="/media/image9.png" Id="R805a10ef32d04d10" /><Relationship Type="http://schemas.openxmlformats.org/officeDocument/2006/relationships/image" Target="/media/imagea.png" Id="Rb8920d6155414014" /><Relationship Type="http://schemas.openxmlformats.org/officeDocument/2006/relationships/image" Target="/media/imageb.png" Id="Rd0b3f80965eb4e73" /><Relationship Type="http://schemas.openxmlformats.org/officeDocument/2006/relationships/image" Target="/media/imagec.png" Id="Rdadbdb052a064c54" /><Relationship Type="http://schemas.openxmlformats.org/officeDocument/2006/relationships/image" Target="/media/imaged.png" Id="Ra38aa3e3550e4a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2023-11-23T15:12:16.3986665Z</dcterms:created>
  <dcterms:modified xsi:type="dcterms:W3CDTF">2023-11-24T18:30:06.7742497Z</dcterms:modified>
  <dc:creator>ralfs rozentals</dc:creator>
  <lastModifiedBy>ralfs rozentals</lastModifiedBy>
</coreProperties>
</file>