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77" w:rsidRPr="00D8027F" w:rsidRDefault="004A71C7" w:rsidP="00D8027F">
      <w:pPr>
        <w:jc w:val="center"/>
        <w:rPr>
          <w:b/>
          <w:sz w:val="40"/>
          <w:szCs w:val="40"/>
          <w:u w:val="single"/>
        </w:rPr>
      </w:pPr>
      <w:r w:rsidRPr="00D8027F">
        <w:rPr>
          <w:b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471.05pt;margin-top:300.15pt;width:59.15pt;height:76.7pt;flip:x y;z-index:251675648" o:connectortype="straight" strokeweight="1.5pt">
            <v:stroke endarrow="open"/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29.35pt;margin-top:376.85pt;width:211.2pt;height:120.6pt;z-index:25166848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Railroad Crossing</w:t>
                  </w:r>
                </w:p>
                <w:p w:rsidR="00561A77" w:rsidRDefault="0019707B" w:rsidP="00561A77">
                  <w:r>
                    <w:t xml:space="preserve">If the selected track is a Railroad Crossing, the Railroad Crossing switch will appear. When the switch is set to </w:t>
                  </w:r>
                  <w:proofErr w:type="gramStart"/>
                  <w:r>
                    <w:t>Open</w:t>
                  </w:r>
                  <w:proofErr w:type="gramEnd"/>
                  <w:r>
                    <w:t>, cars will be allowed to cross. When the switch is set to Closed, the crossing lights will be on and the gates will stop traffic</w:t>
                  </w:r>
                </w:p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42" type="#_x0000_t32" style="position:absolute;left:0;text-align:left;margin-left:5in;margin-top:52.35pt;width:111.05pt;height:11.25pt;flip:x y;z-index:251674624" o:connectortype="straight" strokeweight="1.5pt">
            <v:stroke endarrow="open"/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0" type="#_x0000_t202" style="position:absolute;left:0;text-align:left;margin-left:474.55pt;margin-top:36.75pt;width:166pt;height:86pt;z-index:25166336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Track Number</w:t>
                  </w:r>
                </w:p>
                <w:p w:rsidR="00561A77" w:rsidRDefault="00561A77" w:rsidP="00561A77">
                  <w:r>
                    <w:t>Select a Track number from the dropdown menu. Tracks in the selected line will be shown once a track is selected</w:t>
                  </w:r>
                </w:p>
                <w:p w:rsidR="00561A77" w:rsidRDefault="00561A77" w:rsidP="00561A77"/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41" type="#_x0000_t32" style="position:absolute;left:0;text-align:left;margin-left:410.5pt;margin-top:173.9pt;width:60.55pt;height:40.6pt;flip:x;z-index:251673600" o:connectortype="straight" strokeweight="1.5pt">
            <v:stroke endarrow="open"/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4" type="#_x0000_t202" style="position:absolute;left:0;text-align:left;margin-left:474.55pt;margin-top:146.8pt;width:162.5pt;height:105.75pt;z-index:251667456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Switch Position</w:t>
                  </w:r>
                </w:p>
                <w:p w:rsidR="00561A77" w:rsidRDefault="00561A77" w:rsidP="00561A77">
                  <w:r>
                    <w:t xml:space="preserve">If the selected track is a switch track Switch Position will appear. </w:t>
                  </w:r>
                  <w:r w:rsidR="0019707B">
                    <w:t xml:space="preserve">Press </w:t>
                  </w:r>
                  <w:proofErr w:type="gramStart"/>
                  <w:r w:rsidR="0019707B">
                    <w:t>Straight</w:t>
                  </w:r>
                  <w:proofErr w:type="gramEnd"/>
                  <w:r w:rsidR="0019707B">
                    <w:t xml:space="preserve"> or Diverge to set the track switch position</w:t>
                  </w:r>
                  <w:r w:rsidR="00D8027F">
                    <w:t xml:space="preserve"> respectively</w:t>
                  </w:r>
                </w:p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3" type="#_x0000_t202" style="position:absolute;left:0;text-align:left;margin-left:-35.8pt;margin-top:300.15pt;width:220.95pt;height:164.6pt;z-index:251666432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Track State</w:t>
                  </w:r>
                </w:p>
                <w:p w:rsidR="00561A77" w:rsidRDefault="00561A77" w:rsidP="00561A77">
                  <w:r>
                    <w:t xml:space="preserve">The track State box will display a variety of icons depending on the current track selected. A section of track will represent what type of track it is. A blue arrow will represent the direction a </w:t>
                  </w:r>
                  <w:r w:rsidR="0019707B">
                    <w:t xml:space="preserve">switch </w:t>
                  </w:r>
                  <w:r>
                    <w:t xml:space="preserve">track switch </w:t>
                  </w:r>
                  <w:r w:rsidR="0019707B">
                    <w:t>set. Any lights on the track will be displayed with corresponding icons next to the track. A yellow or red warning icon will appear if the track is malfunctioning or if there is an error</w:t>
                  </w:r>
                </w:p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9" type="#_x0000_t32" style="position:absolute;left:0;text-align:left;margin-left:133.7pt;margin-top:185.15pt;width:44.9pt;height:39.25pt;flip:y;z-index:251671552" o:connectortype="straight" strokeweight="1.5pt">
            <v:stroke endarrow="open"/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2" type="#_x0000_t202" style="position:absolute;left:0;text-align:left;margin-left:-27.75pt;margin-top:209.45pt;width:161.45pt;height:70.35pt;z-index:251665408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 w:rsidRPr="00D8027F">
                    <w:rPr>
                      <w:b/>
                      <w:sz w:val="24"/>
                    </w:rPr>
                    <w:t xml:space="preserve">Track </w:t>
                  </w:r>
                  <w:r>
                    <w:rPr>
                      <w:b/>
                      <w:sz w:val="24"/>
                    </w:rPr>
                    <w:t>Speed</w:t>
                  </w:r>
                </w:p>
                <w:p w:rsidR="00561A77" w:rsidRDefault="00561A77" w:rsidP="00561A77">
                  <w:r>
                    <w:t>The selected section of track’s speed limit will be displayed under Track Speed</w:t>
                  </w:r>
                </w:p>
                <w:p w:rsidR="00561A77" w:rsidRDefault="00561A77" w:rsidP="00561A77"/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  <w:lang w:eastAsia="zh-TW"/>
        </w:rPr>
        <w:pict>
          <v:shape id="_x0000_s1029" type="#_x0000_t202" style="position:absolute;left:0;text-align:left;margin-left:-27.75pt;margin-top:11.45pt;width:161.45pt;height:68.95pt;z-index:251662336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 w:rsidRPr="00D8027F">
                    <w:rPr>
                      <w:b/>
                      <w:sz w:val="24"/>
                    </w:rPr>
                    <w:t>Track Line</w:t>
                  </w:r>
                </w:p>
                <w:p w:rsidR="00561A77" w:rsidRDefault="00561A77" w:rsidP="00561A77">
                  <w:r>
                    <w:t>Select a Track Line from one of the existing tracks in the dropdown menu</w:t>
                  </w:r>
                </w:p>
                <w:p w:rsidR="00561A77" w:rsidRDefault="00561A77"/>
              </w:txbxContent>
            </v:textbox>
          </v:shape>
        </w:pict>
      </w:r>
      <w:r w:rsidRPr="00D8027F">
        <w:rPr>
          <w:b/>
          <w:noProof/>
          <w:sz w:val="40"/>
          <w:szCs w:val="40"/>
          <w:u w:val="single"/>
        </w:rPr>
        <w:pict>
          <v:shape id="_x0000_s1031" type="#_x0000_t202" style="position:absolute;left:0;text-align:left;margin-left:-27.75pt;margin-top:94.45pt;width:161.45pt;height:96.3pt;z-index:251664384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8027F" w:rsidRPr="00D8027F" w:rsidRDefault="00D8027F" w:rsidP="00D8027F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Train Authority</w:t>
                  </w:r>
                </w:p>
                <w:p w:rsidR="00561A77" w:rsidRDefault="00561A77" w:rsidP="00561A77">
                  <w:r>
                    <w:t xml:space="preserve">Train Authority will display the name of a train on the selected track and </w:t>
                  </w:r>
                  <w:proofErr w:type="gramStart"/>
                  <w:r>
                    <w:t>it’s</w:t>
                  </w:r>
                  <w:proofErr w:type="gramEnd"/>
                  <w:r>
                    <w:t xml:space="preserve"> authority, or “No Train Present” if no train is detected</w:t>
                  </w:r>
                </w:p>
                <w:p w:rsidR="00561A77" w:rsidRDefault="00561A77" w:rsidP="00561A77"/>
              </w:txbxContent>
            </v:textbox>
          </v:shape>
        </w:pict>
      </w:r>
      <w:r w:rsidR="002C6FB2" w:rsidRPr="00D8027F">
        <w:rPr>
          <w:b/>
          <w:noProof/>
          <w:sz w:val="40"/>
          <w:szCs w:val="40"/>
          <w:u w:val="single"/>
        </w:rPr>
        <w:pict>
          <v:shape id="_x0000_s1036" type="#_x0000_t32" style="position:absolute;left:0;text-align:left;margin-left:133.7pt;margin-top:52.35pt;width:51.45pt;height:.05pt;z-index:251669504" o:connectortype="straight" strokeweight="1.5pt">
            <v:stroke endarrow="open"/>
          </v:shape>
        </w:pict>
      </w:r>
      <w:r w:rsidR="00D8027F" w:rsidRPr="00D8027F">
        <w:rPr>
          <w:b/>
          <w:noProof/>
          <w:sz w:val="40"/>
          <w:szCs w:val="40"/>
          <w:u w:val="single"/>
        </w:rPr>
        <w:pict>
          <v:shape id="_x0000_s1040" type="#_x0000_t32" style="position:absolute;left:0;text-align:left;margin-left:185.15pt;margin-top:310.55pt;width:34.25pt;height:23.35pt;flip:y;z-index:251672576" o:connectortype="straight" strokeweight="1.5pt">
            <v:stroke endarrow="open"/>
          </v:shape>
        </w:pict>
      </w:r>
      <w:r w:rsidR="00D8027F" w:rsidRPr="00D8027F">
        <w:rPr>
          <w:b/>
          <w:noProof/>
          <w:sz w:val="40"/>
          <w:szCs w:val="40"/>
          <w:u w:val="single"/>
        </w:rPr>
        <w:pict>
          <v:shape id="_x0000_s1038" type="#_x0000_t32" style="position:absolute;left:0;text-align:left;margin-left:133.7pt;margin-top:116.3pt;width:51.45pt;height:12.75pt;flip:y;z-index:251670528" o:connectortype="straight" strokeweight="1.5pt">
            <v:stroke endarrow="open"/>
          </v:shape>
        </w:pict>
      </w:r>
      <w:r w:rsidR="0019707B" w:rsidRPr="00D8027F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2310988</wp:posOffset>
            </wp:positionH>
            <wp:positionV relativeFrom="paragraph">
              <wp:posOffset>439387</wp:posOffset>
            </wp:positionV>
            <wp:extent cx="3662301" cy="4833257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01" cy="483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27F" w:rsidRPr="00D8027F">
        <w:rPr>
          <w:b/>
          <w:sz w:val="40"/>
          <w:szCs w:val="40"/>
          <w:u w:val="single"/>
        </w:rPr>
        <w:t>Track Controller User’s Manual</w:t>
      </w:r>
    </w:p>
    <w:sectPr w:rsidR="00561A77" w:rsidRPr="00D8027F" w:rsidSect="0019707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D88" w:rsidRDefault="00343D88" w:rsidP="00D8027F">
      <w:pPr>
        <w:spacing w:after="0" w:line="240" w:lineRule="auto"/>
      </w:pPr>
      <w:r>
        <w:separator/>
      </w:r>
    </w:p>
  </w:endnote>
  <w:endnote w:type="continuationSeparator" w:id="0">
    <w:p w:rsidR="00343D88" w:rsidRDefault="00343D88" w:rsidP="00D8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D88" w:rsidRDefault="00343D88" w:rsidP="00D8027F">
      <w:pPr>
        <w:spacing w:after="0" w:line="240" w:lineRule="auto"/>
      </w:pPr>
      <w:r>
        <w:separator/>
      </w:r>
    </w:p>
  </w:footnote>
  <w:footnote w:type="continuationSeparator" w:id="0">
    <w:p w:rsidR="00343D88" w:rsidRDefault="00343D88" w:rsidP="00D80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FB2" w:rsidRDefault="002C6FB2" w:rsidP="002C6FB2">
    <w:pPr>
      <w:pStyle w:val="Header"/>
      <w:tabs>
        <w:tab w:val="clear" w:pos="4680"/>
        <w:tab w:val="clear" w:pos="9360"/>
        <w:tab w:val="right" w:pos="12960"/>
      </w:tabs>
    </w:pPr>
    <w:r>
      <w:t>Korey Klinger</w:t>
    </w:r>
    <w:r>
      <w:tab/>
      <w:t>Group: Bits Please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C567F"/>
    <w:rsid w:val="00050B7B"/>
    <w:rsid w:val="0007297D"/>
    <w:rsid w:val="000C567F"/>
    <w:rsid w:val="0019707B"/>
    <w:rsid w:val="002C6FB2"/>
    <w:rsid w:val="00343D88"/>
    <w:rsid w:val="004A71C7"/>
    <w:rsid w:val="00561A77"/>
    <w:rsid w:val="00D8027F"/>
    <w:rsid w:val="00F17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27F"/>
  </w:style>
  <w:style w:type="paragraph" w:styleId="Footer">
    <w:name w:val="footer"/>
    <w:basedOn w:val="Normal"/>
    <w:link w:val="FooterChar"/>
    <w:uiPriority w:val="99"/>
    <w:semiHidden/>
    <w:unhideWhenUsed/>
    <w:rsid w:val="00D8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Shockwave</dc:creator>
  <cp:lastModifiedBy>Shockwave</cp:lastModifiedBy>
  <cp:revision>2</cp:revision>
  <dcterms:created xsi:type="dcterms:W3CDTF">2016-02-04T01:24:00Z</dcterms:created>
  <dcterms:modified xsi:type="dcterms:W3CDTF">2016-02-04T02:14:00Z</dcterms:modified>
</cp:coreProperties>
</file>