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E6A5C" w14:textId="77777777" w:rsidR="00673E70" w:rsidRPr="00673E70" w:rsidRDefault="00673E70" w:rsidP="00673E70">
      <w:pPr>
        <w:widowControl/>
        <w:spacing w:line="360" w:lineRule="atLeast"/>
        <w:jc w:val="left"/>
        <w:outlineLvl w:val="0"/>
        <w:rPr>
          <w:rFonts w:ascii="Arial" w:eastAsia="宋体" w:hAnsi="Arial" w:cs="宋体"/>
          <w:color w:val="000000"/>
          <w:kern w:val="36"/>
          <w:sz w:val="24"/>
          <w:szCs w:val="24"/>
        </w:rPr>
      </w:pPr>
      <w:r w:rsidRPr="00673E70">
        <w:rPr>
          <w:rFonts w:ascii="Arial" w:eastAsia="宋体" w:hAnsi="Arial" w:cs="宋体"/>
          <w:color w:val="000000"/>
          <w:kern w:val="36"/>
          <w:sz w:val="24"/>
          <w:szCs w:val="24"/>
        </w:rPr>
        <w:t>环江五香</w:t>
      </w:r>
    </w:p>
    <w:p w14:paraId="06E30C63" w14:textId="77777777" w:rsidR="00673E70" w:rsidRPr="00673E70" w:rsidRDefault="00673E70" w:rsidP="00673E70">
      <w:pPr>
        <w:widowControl/>
        <w:spacing w:line="360" w:lineRule="atLeast"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673E70">
        <w:rPr>
          <w:rFonts w:ascii="Arial" w:eastAsia="宋体" w:hAnsi="Arial" w:cs="宋体"/>
          <w:color w:val="000000"/>
          <w:kern w:val="0"/>
          <w:sz w:val="24"/>
          <w:szCs w:val="24"/>
        </w:rPr>
        <w:t>环江</w:t>
      </w:r>
      <w:proofErr w:type="gramStart"/>
      <w:r w:rsidRPr="00673E70">
        <w:rPr>
          <w:rFonts w:ascii="Arial" w:eastAsia="宋体" w:hAnsi="Arial" w:cs="宋体"/>
          <w:color w:val="000000"/>
          <w:kern w:val="0"/>
          <w:sz w:val="24"/>
          <w:szCs w:val="24"/>
        </w:rPr>
        <w:t>五香是</w:t>
      </w:r>
      <w:proofErr w:type="gramEnd"/>
      <w:r w:rsidRPr="00673E70">
        <w:rPr>
          <w:rFonts w:ascii="Arial" w:eastAsia="宋体" w:hAnsi="Arial" w:cs="宋体"/>
          <w:color w:val="000000"/>
          <w:kern w:val="0"/>
          <w:sz w:val="24"/>
          <w:szCs w:val="24"/>
        </w:rPr>
        <w:t>毛南族待客珍味：香猪皮薄肉嫩、香而不腻；香牛（下南菜牛）肉质鲜甜；香鸭紧实无脂；香</w:t>
      </w:r>
      <w:proofErr w:type="gramStart"/>
      <w:r w:rsidRPr="00673E70">
        <w:rPr>
          <w:rFonts w:ascii="Arial" w:eastAsia="宋体" w:hAnsi="Arial" w:cs="宋体"/>
          <w:color w:val="000000"/>
          <w:kern w:val="0"/>
          <w:sz w:val="24"/>
          <w:szCs w:val="24"/>
        </w:rPr>
        <w:t>糯</w:t>
      </w:r>
      <w:proofErr w:type="gramEnd"/>
      <w:r w:rsidRPr="00673E70">
        <w:rPr>
          <w:rFonts w:ascii="Arial" w:eastAsia="宋体" w:hAnsi="Arial" w:cs="宋体"/>
          <w:color w:val="000000"/>
          <w:kern w:val="0"/>
          <w:sz w:val="24"/>
          <w:szCs w:val="24"/>
        </w:rPr>
        <w:t>一家煮饭十家香；香菇肥厚鲜香。依托喀斯特生态孕育，是国家地理标志美味。五香既是餐桌盛宴，也是毛南族农耕智慧的结晶，一口尝尽环江山水的灵秀与烟火。</w:t>
      </w:r>
    </w:p>
    <w:p w14:paraId="68F5E1BE" w14:textId="095AFD49" w:rsidR="00E16CDF" w:rsidRDefault="00E16CDF"/>
    <w:p w14:paraId="02B386C8" w14:textId="3C464F0B" w:rsidR="00673E70" w:rsidRDefault="00673E70"/>
    <w:p w14:paraId="3C079783" w14:textId="77777777" w:rsidR="00673E70" w:rsidRPr="00673E70" w:rsidRDefault="00673E70" w:rsidP="00673E70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673E70">
        <w:rPr>
          <w:rFonts w:ascii="Arial" w:eastAsia="宋体" w:hAnsi="Arial" w:cs="Arial"/>
          <w:color w:val="000000"/>
          <w:kern w:val="36"/>
          <w:sz w:val="24"/>
          <w:szCs w:val="24"/>
        </w:rPr>
        <w:t>花竹帽传说</w:t>
      </w:r>
    </w:p>
    <w:p w14:paraId="0A4C43C6" w14:textId="77777777" w:rsidR="00673E70" w:rsidRP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花竹帽毛南语称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顶卡花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proofErr w:type="gramStart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是族宝与</w:t>
      </w:r>
      <w:proofErr w:type="gramEnd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定情信物。传说青年为救金</w:t>
      </w:r>
      <w:proofErr w:type="gramStart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凤凰获</w:t>
      </w:r>
      <w:proofErr w:type="gramEnd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金竹，织就精美花帽。雨中他将帽子赠予姑娘，二人一见倾心、</w:t>
      </w:r>
      <w:proofErr w:type="gramStart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以帽为媒</w:t>
      </w:r>
      <w:proofErr w:type="gramEnd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。从此花竹帽成为爱情象征，匠人以金竹墨竹精编，纹路细密如绣。它不仅是雨具，更是毛南族善良与浪漫的化身，编织着代代相传的美好情缘。</w:t>
      </w:r>
    </w:p>
    <w:p w14:paraId="70532F2A" w14:textId="2AD0CBD6" w:rsidR="00673E70" w:rsidRDefault="00673E70"/>
    <w:p w14:paraId="2728A078" w14:textId="5CA0D942" w:rsidR="00673E70" w:rsidRDefault="00673E70"/>
    <w:p w14:paraId="2669E856" w14:textId="77777777" w:rsidR="00673E70" w:rsidRPr="00673E70" w:rsidRDefault="00673E70" w:rsidP="00673E70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673E70">
        <w:rPr>
          <w:rFonts w:ascii="Arial" w:eastAsia="宋体" w:hAnsi="Arial" w:cs="Arial"/>
          <w:color w:val="000000"/>
          <w:kern w:val="36"/>
          <w:sz w:val="24"/>
          <w:szCs w:val="24"/>
        </w:rPr>
        <w:t>铜鼓</w:t>
      </w:r>
    </w:p>
    <w:p w14:paraId="4802E157" w14:textId="77777777" w:rsidR="00673E70" w:rsidRP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毛南族铜鼓是礼器重器，鼓声深沉悠远，象征权力与吉祥。多用于祭祀、节庆、婚丧大典，是族群凝聚力的象征。铜鼓纹饰精美，铸有太阳、蛙纹等图腾，藏着自然崇拜与祖先记忆。节庆时鼓乐齐鸣，舞步随鼓点起落，传递着毛南人对天地的敬畏与对生活的热忱，是千年不熄的文化之声。</w:t>
      </w:r>
    </w:p>
    <w:p w14:paraId="21BBA5A0" w14:textId="318BA5FE" w:rsidR="00673E70" w:rsidRDefault="00673E70"/>
    <w:p w14:paraId="556BBD84" w14:textId="21524C4B" w:rsidR="00673E70" w:rsidRDefault="00673E70"/>
    <w:p w14:paraId="04FD4A26" w14:textId="77777777" w:rsidR="00673E70" w:rsidRPr="00673E70" w:rsidRDefault="00673E70" w:rsidP="00673E70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673E70">
        <w:rPr>
          <w:rFonts w:ascii="Arial" w:eastAsia="宋体" w:hAnsi="Arial" w:cs="Arial"/>
          <w:color w:val="000000"/>
          <w:kern w:val="36"/>
          <w:sz w:val="24"/>
          <w:szCs w:val="24"/>
        </w:rPr>
        <w:t>石刻技艺</w:t>
      </w:r>
    </w:p>
    <w:p w14:paraId="041243D6" w14:textId="3ADA76AE" w:rsid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毛南族石刻是国家级非遗。匠人以青石为材，雕刻三界公、麒麟、花鸟等图腾，刀法刚劲、寓意吉祥。多用于墓碑、宗祠、神龛，线条古朴传神，融道教信仰与民俗美学。石刻历风雨而不朽，记录着家族谱系与民族信仰，是刻在石头上的毛南史诗。</w:t>
      </w:r>
    </w:p>
    <w:p w14:paraId="6A07C581" w14:textId="4730CCF7" w:rsid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633F72C" w14:textId="029E2BDA" w:rsid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DEF280D" w14:textId="77777777" w:rsidR="00673E70" w:rsidRPr="00673E70" w:rsidRDefault="00673E70" w:rsidP="00673E70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673E70">
        <w:rPr>
          <w:rFonts w:ascii="Arial" w:eastAsia="宋体" w:hAnsi="Arial" w:cs="Arial"/>
          <w:color w:val="000000"/>
          <w:kern w:val="36"/>
          <w:sz w:val="24"/>
          <w:szCs w:val="24"/>
        </w:rPr>
        <w:t>毛南戏</w:t>
      </w:r>
    </w:p>
    <w:p w14:paraId="6AE06305" w14:textId="77777777" w:rsidR="00673E70" w:rsidRP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毛南戏</w:t>
      </w:r>
      <w:proofErr w:type="gramStart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由肥套仪式</w:t>
      </w:r>
      <w:proofErr w:type="gramEnd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发展而来，融山歌、舞蹈、说唱于一体。剧目多取自民间传说与生活故事，如《莫一大王》《鲁班仙》。行当简单，以鼓、锣、唢呐伴奏，对白质朴、载歌载舞。贴近乡土、通俗易懂，是毛南人抒发情感、记录历史的舞台，也是深山里绽放的民俗艺术之花。</w:t>
      </w:r>
    </w:p>
    <w:p w14:paraId="09050E02" w14:textId="3D43B106" w:rsid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8EB16E8" w14:textId="1DDAB96B" w:rsid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BC90A1E" w14:textId="77777777" w:rsidR="00673E70" w:rsidRPr="00673E70" w:rsidRDefault="00673E70" w:rsidP="00673E70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673E70">
        <w:rPr>
          <w:rFonts w:ascii="Arial" w:eastAsia="宋体" w:hAnsi="Arial" w:cs="Arial"/>
          <w:color w:val="000000"/>
          <w:kern w:val="36"/>
          <w:sz w:val="24"/>
          <w:szCs w:val="24"/>
        </w:rPr>
        <w:t>自然风光</w:t>
      </w:r>
    </w:p>
    <w:p w14:paraId="4A961A35" w14:textId="77777777" w:rsidR="00673E70" w:rsidRP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环江毛南山乡</w:t>
      </w:r>
      <w:proofErr w:type="gramEnd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坐拥世界级喀斯特地貌，九万大山层峦叠翠，牛角寨瀑布群飞珠溅玉，大小环江蜿蜒流淌。峰林耸立、溶洞奇绝，原始生态保存完好，绿意漫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山野。这里是世界自然遗产地，山为骨、水为魂，云雾缭绕如仙境，滋养着毛南族世代繁衍生息，是藏在桂西北的秘境山水。</w:t>
      </w:r>
    </w:p>
    <w:p w14:paraId="6B08105D" w14:textId="7B784003" w:rsid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F3CAE59" w14:textId="65F95E87" w:rsid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B948041" w14:textId="6B507B5C" w:rsidR="00673E70" w:rsidRPr="00673E70" w:rsidRDefault="00673E70" w:rsidP="00673E70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673E70">
        <w:rPr>
          <w:rFonts w:ascii="Arial" w:eastAsia="宋体" w:hAnsi="Arial" w:cs="Arial"/>
          <w:color w:val="000000"/>
          <w:kern w:val="36"/>
          <w:sz w:val="24"/>
          <w:szCs w:val="24"/>
        </w:rPr>
        <w:t>肥套</w:t>
      </w:r>
    </w:p>
    <w:p w14:paraId="3B093559" w14:textId="09996512" w:rsid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肥套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是毛南族语言，汉语意为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还愿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，是民族古老的祭祀仪式，更是代代相传的文化瑰宝。相传孤儿</w:t>
      </w:r>
      <w:proofErr w:type="gramStart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仲</w:t>
      </w:r>
      <w:proofErr w:type="gramEnd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定向万岁娘娘求子得福却忘还愿，遭惩戒后诚心悔过，以酒肉祭神终得圆满，这</w:t>
      </w:r>
      <w:proofErr w:type="gramStart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便是肥套的</w:t>
      </w:r>
      <w:proofErr w:type="gramEnd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由来。仪式融合歌舞、乐戏，承载着毛南人对天地自然的敬畏，寄托着民族生生不息、风调雨顺、五谷丰登的美好祈愿。</w:t>
      </w:r>
    </w:p>
    <w:p w14:paraId="5CC725B3" w14:textId="5EFE2CC7" w:rsid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808A595" w14:textId="5EC5366B" w:rsid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0EA398D" w14:textId="0877E5ED" w:rsidR="00673E70" w:rsidRPr="00673E70" w:rsidRDefault="00673E70" w:rsidP="00673E70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673E70">
        <w:rPr>
          <w:rFonts w:ascii="Arial" w:eastAsia="宋体" w:hAnsi="Arial" w:cs="Arial"/>
          <w:color w:val="000000"/>
          <w:kern w:val="36"/>
          <w:sz w:val="24"/>
          <w:szCs w:val="24"/>
        </w:rPr>
        <w:t>习俗</w:t>
      </w:r>
    </w:p>
    <w:p w14:paraId="64AEC15E" w14:textId="7ABC5E88" w:rsidR="00673E70" w:rsidRP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毛南族除了常见节日外，还有独具特色的正月十五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放鸟飞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。传说心灵手巧的小鸟姑娘为帮未婚夫过关，用菖蒲竹叶编织百鸟，吹气使其化为真鸟，</w:t>
      </w:r>
      <w:proofErr w:type="gramStart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捡回错撒的</w:t>
      </w:r>
      <w:proofErr w:type="gramEnd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糯谷种，最终如愿成婚。后人便沿袭此俗，在</w:t>
      </w:r>
      <w:proofErr w:type="gramStart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元宵编百鸟</w:t>
      </w:r>
      <w:proofErr w:type="gramEnd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、放鸟飞，既纪念这段浪漫佳话，也寄托着毛南族人对美好生活、丰收吉祥的期盼，充满独特的民族浪漫。</w:t>
      </w:r>
    </w:p>
    <w:p w14:paraId="4EC59949" w14:textId="27837268" w:rsid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8C8C1F1" w14:textId="48C5234D" w:rsid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F61FD30" w14:textId="6D5D6F90" w:rsidR="00673E70" w:rsidRPr="00673E70" w:rsidRDefault="00673E70" w:rsidP="00673E70">
      <w:pPr>
        <w:widowControl/>
        <w:spacing w:line="360" w:lineRule="atLeast"/>
        <w:jc w:val="left"/>
        <w:outlineLvl w:val="0"/>
        <w:rPr>
          <w:rFonts w:ascii="Segoe UI" w:eastAsia="宋体" w:hAnsi="Segoe UI" w:cs="Segoe UI"/>
          <w:color w:val="000000"/>
          <w:kern w:val="36"/>
          <w:sz w:val="24"/>
          <w:szCs w:val="24"/>
        </w:rPr>
      </w:pPr>
      <w:r w:rsidRPr="00673E70">
        <w:rPr>
          <w:rFonts w:ascii="Segoe UI" w:eastAsia="宋体" w:hAnsi="Segoe UI" w:cs="Segoe UI"/>
          <w:color w:val="000000"/>
          <w:kern w:val="36"/>
          <w:sz w:val="24"/>
          <w:szCs w:val="24"/>
        </w:rPr>
        <w:t>服饰</w:t>
      </w:r>
    </w:p>
    <w:p w14:paraId="4D3B0C8E" w14:textId="348DC832" w:rsidR="00673E70" w:rsidRDefault="00673E70" w:rsidP="00673E70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73E70">
        <w:rPr>
          <w:rFonts w:ascii="Segoe UI" w:eastAsia="宋体" w:hAnsi="Segoe UI" w:cs="Segoe UI"/>
          <w:color w:val="000000"/>
          <w:kern w:val="0"/>
          <w:sz w:val="24"/>
          <w:szCs w:val="24"/>
        </w:rPr>
        <w:t>毛南族的美，内</w:t>
      </w:r>
      <w:proofErr w:type="gramStart"/>
      <w:r w:rsidRPr="00673E70">
        <w:rPr>
          <w:rFonts w:ascii="Segoe UI" w:eastAsia="宋体" w:hAnsi="Segoe UI" w:cs="Segoe UI"/>
          <w:color w:val="000000"/>
          <w:kern w:val="0"/>
          <w:sz w:val="24"/>
          <w:szCs w:val="24"/>
        </w:rPr>
        <w:t>敛</w:t>
      </w:r>
      <w:proofErr w:type="gramEnd"/>
      <w:r w:rsidRPr="00673E70">
        <w:rPr>
          <w:rFonts w:ascii="Segoe UI" w:eastAsia="宋体" w:hAnsi="Segoe UI" w:cs="Segoe UI"/>
          <w:color w:val="000000"/>
          <w:kern w:val="0"/>
          <w:sz w:val="24"/>
          <w:szCs w:val="24"/>
        </w:rPr>
        <w:t>而温柔，藏在服饰的一针一线里。女装灵动秀丽，交领礼仪端庄，百褶裙轻盈飘逸；男装简约干练，对襟短衫适配劳作，低调纹样尽显底蕴。银簪、头巾、绣艺与长裙相映，既显民族韵味，又含少女灵动。每件服饰承载着毛南族的审美与记忆，代代</w:t>
      </w:r>
      <w:proofErr w:type="gramStart"/>
      <w:r w:rsidRPr="00673E70">
        <w:rPr>
          <w:rFonts w:ascii="Segoe UI" w:eastAsia="宋体" w:hAnsi="Segoe UI" w:cs="Segoe UI"/>
          <w:color w:val="000000"/>
          <w:kern w:val="0"/>
          <w:sz w:val="24"/>
          <w:szCs w:val="24"/>
        </w:rPr>
        <w:t>织就着</w:t>
      </w:r>
      <w:proofErr w:type="gramEnd"/>
      <w:r w:rsidRPr="00673E70">
        <w:rPr>
          <w:rFonts w:ascii="Segoe UI" w:eastAsia="宋体" w:hAnsi="Segoe UI" w:cs="Segoe UI"/>
          <w:color w:val="000000"/>
          <w:kern w:val="0"/>
          <w:sz w:val="24"/>
          <w:szCs w:val="24"/>
        </w:rPr>
        <w:t>不变的文化传承。</w:t>
      </w:r>
    </w:p>
    <w:p w14:paraId="3E45FAC2" w14:textId="1DB1C117" w:rsidR="00673E70" w:rsidRDefault="00673E70" w:rsidP="00673E70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</w:p>
    <w:p w14:paraId="47495650" w14:textId="6381156D" w:rsidR="00673E70" w:rsidRDefault="00673E70" w:rsidP="00673E70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</w:p>
    <w:p w14:paraId="4FFB91A0" w14:textId="2FE7DDFF" w:rsidR="00673E70" w:rsidRPr="00673E70" w:rsidRDefault="00673E70" w:rsidP="00673E70">
      <w:pPr>
        <w:widowControl/>
        <w:spacing w:line="360" w:lineRule="atLeast"/>
        <w:jc w:val="left"/>
        <w:outlineLvl w:val="0"/>
        <w:rPr>
          <w:rFonts w:ascii="Arial" w:eastAsia="宋体" w:hAnsi="Arial" w:cs="Arial" w:hint="eastAsia"/>
          <w:color w:val="000000"/>
          <w:kern w:val="36"/>
          <w:sz w:val="24"/>
          <w:szCs w:val="24"/>
        </w:rPr>
      </w:pPr>
      <w:r w:rsidRPr="00673E70">
        <w:rPr>
          <w:rFonts w:ascii="Arial" w:eastAsia="宋体" w:hAnsi="Arial" w:cs="Arial"/>
          <w:color w:val="000000"/>
          <w:kern w:val="36"/>
          <w:sz w:val="24"/>
          <w:szCs w:val="24"/>
        </w:rPr>
        <w:t>文化</w:t>
      </w:r>
      <w:r>
        <w:rPr>
          <w:rFonts w:ascii="Arial" w:eastAsia="宋体" w:hAnsi="Arial" w:cs="Arial" w:hint="eastAsia"/>
          <w:color w:val="000000"/>
          <w:kern w:val="36"/>
          <w:sz w:val="24"/>
          <w:szCs w:val="24"/>
        </w:rPr>
        <w:t>总括</w:t>
      </w:r>
    </w:p>
    <w:p w14:paraId="010E86F6" w14:textId="17A4D426" w:rsid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毛南族</w:t>
      </w:r>
      <w:proofErr w:type="gramStart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傩</w:t>
      </w:r>
      <w:proofErr w:type="gramEnd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文化历史悠久，</w:t>
      </w:r>
      <w:proofErr w:type="gramStart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傩</w:t>
      </w:r>
      <w:proofErr w:type="gramEnd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面是</w:t>
      </w:r>
      <w:proofErr w:type="gramStart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傩</w:t>
      </w:r>
      <w:proofErr w:type="gramEnd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舞、傩戏不可或缺的核心道具，环江</w:t>
      </w:r>
      <w:proofErr w:type="gramStart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傩</w:t>
      </w:r>
      <w:proofErr w:type="gramEnd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面广场便生动展现了这份文化精髓。精致的花竹帽以金竹精编、红油浸染，曾是浪漫定情信物，如今已是国家级非遗。蓝底红纹的民族服饰刺绣精美、</w:t>
      </w:r>
      <w:proofErr w:type="gramStart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珠缀灵动</w:t>
      </w:r>
      <w:proofErr w:type="gramEnd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，尽显民族灵气。古朴</w:t>
      </w:r>
      <w:proofErr w:type="gramStart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傩</w:t>
      </w:r>
      <w:proofErr w:type="gramEnd"/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面、精巧竹帽、雅致纹样，都是毛南族的文化密码，值得我们共同守护传承。</w:t>
      </w:r>
    </w:p>
    <w:p w14:paraId="296B82FC" w14:textId="1C8CB479" w:rsid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CF43EE7" w14:textId="211DFF8F" w:rsid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8362076" w14:textId="6BD226B8" w:rsidR="00673E70" w:rsidRPr="00673E70" w:rsidRDefault="00673E70" w:rsidP="00673E70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36"/>
          <w:sz w:val="24"/>
          <w:szCs w:val="24"/>
        </w:rPr>
        <w:t>名称</w:t>
      </w:r>
      <w:bookmarkStart w:id="0" w:name="_GoBack"/>
      <w:bookmarkEnd w:id="0"/>
      <w:r w:rsidRPr="00673E70">
        <w:rPr>
          <w:rFonts w:ascii="Arial" w:eastAsia="宋体" w:hAnsi="Arial" w:cs="Arial"/>
          <w:color w:val="000000"/>
          <w:kern w:val="36"/>
          <w:sz w:val="24"/>
          <w:szCs w:val="24"/>
        </w:rPr>
        <w:t>由来</w:t>
      </w:r>
    </w:p>
    <w:p w14:paraId="0F882650" w14:textId="2D07E77D" w:rsidR="00673E70" w:rsidRP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毛南族的族名藏着千年历史。其名最早见于宋代，记作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毛滩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，清代称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毛南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，民国时正式使用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毛南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673E70">
        <w:rPr>
          <w:rFonts w:ascii="Arial" w:eastAsia="宋体" w:hAnsi="Arial" w:cs="Arial"/>
          <w:color w:val="000000"/>
          <w:kern w:val="0"/>
          <w:sz w:val="24"/>
          <w:szCs w:val="24"/>
        </w:rPr>
        <w:t>二字，最初均为地名。随着族人形成共同地域、语言与习俗，便自称为毛南人。新中国成立后，正式定名毛南族，先民自古聚居广西环江，由当地土著发展而来。一个族名，便是一段厚重的民族发展史。</w:t>
      </w:r>
    </w:p>
    <w:p w14:paraId="16E1CA0C" w14:textId="77777777" w:rsidR="00673E70" w:rsidRP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14:paraId="6A1FD2AF" w14:textId="77777777" w:rsidR="00673E70" w:rsidRPr="00673E70" w:rsidRDefault="00673E70" w:rsidP="00673E70">
      <w:pPr>
        <w:widowControl/>
        <w:spacing w:line="360" w:lineRule="atLeast"/>
        <w:jc w:val="left"/>
        <w:rPr>
          <w:rFonts w:ascii="Segoe UI" w:eastAsia="宋体" w:hAnsi="Segoe UI" w:cs="Segoe UI" w:hint="eastAsia"/>
          <w:color w:val="000000"/>
          <w:kern w:val="0"/>
          <w:sz w:val="24"/>
          <w:szCs w:val="24"/>
        </w:rPr>
      </w:pPr>
    </w:p>
    <w:p w14:paraId="4DE8186A" w14:textId="77777777" w:rsidR="00673E70" w:rsidRP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14:paraId="2AAC44D9" w14:textId="77777777" w:rsidR="00673E70" w:rsidRPr="00673E70" w:rsidRDefault="00673E70" w:rsidP="00673E70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14:paraId="6D459CD4" w14:textId="77777777" w:rsidR="00673E70" w:rsidRPr="00673E70" w:rsidRDefault="00673E70">
      <w:pPr>
        <w:rPr>
          <w:rFonts w:hint="eastAsia"/>
        </w:rPr>
      </w:pPr>
    </w:p>
    <w:sectPr w:rsidR="00673E70" w:rsidRPr="00673E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DF"/>
    <w:rsid w:val="00673E70"/>
    <w:rsid w:val="00E1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F7F3"/>
  <w15:chartTrackingRefBased/>
  <w15:docId w15:val="{D10A55E4-D616-40DE-9BF0-1D387ABF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73E7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3E70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2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2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9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63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6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7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7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7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11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9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2</cp:revision>
  <dcterms:created xsi:type="dcterms:W3CDTF">2026-04-09T14:42:00Z</dcterms:created>
  <dcterms:modified xsi:type="dcterms:W3CDTF">2026-04-09T14:46:00Z</dcterms:modified>
</cp:coreProperties>
</file>