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FDD164" w14:textId="77777777" w:rsidR="00DC0B14" w:rsidRPr="00DC0B14" w:rsidRDefault="00DC0B14" w:rsidP="00DC0B14">
      <w:pPr>
        <w:spacing w:after="0" w:line="240" w:lineRule="auto"/>
        <w:textAlignment w:val="baseline"/>
        <w:rPr>
          <w:rFonts w:ascii="Calibri" w:eastAsia="Times New Roman" w:hAnsi="Calibri" w:cs="Calibri"/>
          <w:color w:val="000000"/>
          <w:sz w:val="24"/>
          <w:szCs w:val="24"/>
        </w:rPr>
      </w:pPr>
      <w:r w:rsidRPr="00DC0B14">
        <w:rPr>
          <w:rFonts w:ascii="Calibri" w:eastAsia="Times New Roman" w:hAnsi="Calibri" w:cs="Calibri"/>
          <w:color w:val="000000"/>
          <w:sz w:val="24"/>
          <w:szCs w:val="24"/>
        </w:rPr>
        <w:t>Thank you Fathima,</w:t>
      </w:r>
    </w:p>
    <w:p w14:paraId="3456D3E1" w14:textId="77777777" w:rsidR="00DC0B14" w:rsidRPr="00DC0B14" w:rsidRDefault="00DC0B14" w:rsidP="00DC0B14">
      <w:pPr>
        <w:spacing w:after="0" w:line="240" w:lineRule="auto"/>
        <w:textAlignment w:val="baseline"/>
        <w:rPr>
          <w:rFonts w:ascii="Calibri" w:eastAsia="Times New Roman" w:hAnsi="Calibri" w:cs="Calibri"/>
          <w:color w:val="000000"/>
          <w:sz w:val="24"/>
          <w:szCs w:val="24"/>
        </w:rPr>
      </w:pPr>
    </w:p>
    <w:p w14:paraId="020B1D75" w14:textId="77777777" w:rsidR="00DC0B14" w:rsidRPr="00DC0B14" w:rsidRDefault="00DC0B14" w:rsidP="00DC0B14">
      <w:pPr>
        <w:spacing w:after="0" w:line="240" w:lineRule="auto"/>
        <w:textAlignment w:val="baseline"/>
        <w:rPr>
          <w:rFonts w:ascii="Calibri" w:eastAsia="Times New Roman" w:hAnsi="Calibri" w:cs="Calibri"/>
          <w:color w:val="000000"/>
          <w:sz w:val="24"/>
          <w:szCs w:val="24"/>
        </w:rPr>
      </w:pPr>
      <w:r w:rsidRPr="00DC0B14">
        <w:rPr>
          <w:rFonts w:ascii="Calibri" w:eastAsia="Times New Roman" w:hAnsi="Calibri" w:cs="Calibri"/>
          <w:color w:val="000000"/>
          <w:sz w:val="24"/>
          <w:szCs w:val="24"/>
        </w:rPr>
        <w:t>It is a relief to me knowing, and I'm grateful, the students were not left hanging today.</w:t>
      </w:r>
    </w:p>
    <w:p w14:paraId="7F75C640" w14:textId="77777777" w:rsidR="00DC0B14" w:rsidRPr="00DC0B14" w:rsidRDefault="00DC0B14" w:rsidP="00DC0B14">
      <w:pPr>
        <w:spacing w:after="0" w:line="240" w:lineRule="auto"/>
        <w:textAlignment w:val="baseline"/>
        <w:rPr>
          <w:rFonts w:ascii="Calibri" w:eastAsia="Times New Roman" w:hAnsi="Calibri" w:cs="Calibri"/>
          <w:color w:val="000000"/>
          <w:sz w:val="24"/>
          <w:szCs w:val="24"/>
        </w:rPr>
      </w:pPr>
    </w:p>
    <w:p w14:paraId="644380A8" w14:textId="77777777" w:rsidR="00DC0B14" w:rsidRPr="00DC0B14" w:rsidRDefault="00DC0B14" w:rsidP="00DC0B14">
      <w:pPr>
        <w:spacing w:after="0" w:line="240" w:lineRule="auto"/>
        <w:textAlignment w:val="baseline"/>
        <w:rPr>
          <w:rFonts w:ascii="Calibri" w:eastAsia="Times New Roman" w:hAnsi="Calibri" w:cs="Calibri"/>
          <w:color w:val="000000"/>
          <w:sz w:val="24"/>
          <w:szCs w:val="24"/>
        </w:rPr>
      </w:pPr>
      <w:r w:rsidRPr="00DC0B14">
        <w:rPr>
          <w:rFonts w:ascii="Calibri" w:eastAsia="Times New Roman" w:hAnsi="Calibri" w:cs="Calibri"/>
          <w:color w:val="000000"/>
          <w:sz w:val="24"/>
          <w:szCs w:val="24"/>
        </w:rPr>
        <w:t>Per the communication last week, and contract received this morning, I am sorry for </w:t>
      </w:r>
    </w:p>
    <w:p w14:paraId="6F66D020" w14:textId="77777777" w:rsidR="00DC0B14" w:rsidRDefault="00DC0B14" w:rsidP="00791739">
      <w:pPr>
        <w:shd w:val="clear" w:color="auto" w:fill="FFFFFF"/>
        <w:wordWrap w:val="0"/>
        <w:spacing w:after="0" w:line="240" w:lineRule="auto"/>
        <w:outlineLvl w:val="1"/>
        <w:rPr>
          <w:rFonts w:ascii="Consolas" w:eastAsia="Times New Roman" w:hAnsi="Consolas" w:cs="Helvetica"/>
          <w:color w:val="2D3B45"/>
          <w:sz w:val="20"/>
          <w:szCs w:val="20"/>
        </w:rPr>
      </w:pPr>
    </w:p>
    <w:p w14:paraId="20710F68" w14:textId="77777777" w:rsidR="00DC0B14" w:rsidRDefault="00DC0B14" w:rsidP="00791739">
      <w:pPr>
        <w:shd w:val="clear" w:color="auto" w:fill="FFFFFF"/>
        <w:wordWrap w:val="0"/>
        <w:spacing w:after="0" w:line="240" w:lineRule="auto"/>
        <w:outlineLvl w:val="1"/>
        <w:rPr>
          <w:rFonts w:ascii="Consolas" w:eastAsia="Times New Roman" w:hAnsi="Consolas" w:cs="Helvetica"/>
          <w:color w:val="2D3B45"/>
          <w:sz w:val="20"/>
          <w:szCs w:val="20"/>
        </w:rPr>
      </w:pPr>
    </w:p>
    <w:p w14:paraId="5BC9FA9F" w14:textId="564B43B3" w:rsidR="00B34040" w:rsidRPr="000E0E2B" w:rsidRDefault="00B34040" w:rsidP="00791739">
      <w:pPr>
        <w:shd w:val="clear" w:color="auto" w:fill="FFFFFF"/>
        <w:wordWrap w:val="0"/>
        <w:spacing w:after="0" w:line="240" w:lineRule="auto"/>
        <w:outlineLvl w:val="1"/>
        <w:rPr>
          <w:rFonts w:ascii="Consolas" w:hAnsi="Consolas"/>
          <w:sz w:val="20"/>
          <w:szCs w:val="20"/>
        </w:rPr>
      </w:pPr>
      <w:r w:rsidRPr="000E0E2B">
        <w:rPr>
          <w:rFonts w:ascii="Consolas" w:eastAsia="Times New Roman" w:hAnsi="Consolas" w:cs="Helvetica"/>
          <w:color w:val="2D3B45"/>
          <w:sz w:val="20"/>
          <w:szCs w:val="20"/>
        </w:rPr>
        <w:t>SP-21-Intermediate C++-1</w:t>
      </w:r>
    </w:p>
    <w:p w14:paraId="6EA084EB" w14:textId="77777777" w:rsidR="00B34040" w:rsidRPr="000E0E2B" w:rsidRDefault="00B34040" w:rsidP="00B34040">
      <w:pPr>
        <w:shd w:val="clear" w:color="auto" w:fill="FFFFFF"/>
        <w:spacing w:before="180" w:after="180" w:line="240" w:lineRule="auto"/>
        <w:rPr>
          <w:rFonts w:ascii="Consolas" w:eastAsia="Times New Roman" w:hAnsi="Consolas" w:cs="Helvetica"/>
          <w:color w:val="2D3B45"/>
          <w:sz w:val="20"/>
          <w:szCs w:val="20"/>
        </w:rPr>
      </w:pPr>
      <w:r w:rsidRPr="000E0E2B">
        <w:rPr>
          <w:rFonts w:ascii="Consolas" w:eastAsia="Times New Roman" w:hAnsi="Consolas" w:cs="Helvetica"/>
          <w:b/>
          <w:bCs/>
          <w:color w:val="2D3B45"/>
          <w:sz w:val="20"/>
          <w:szCs w:val="20"/>
          <w:u w:val="single"/>
        </w:rPr>
        <w:t>COURSE SYLLABUS</w:t>
      </w:r>
    </w:p>
    <w:p w14:paraId="1F181F70" w14:textId="02B4B432" w:rsidR="00B34040" w:rsidRPr="000E0E2B" w:rsidRDefault="00B34040" w:rsidP="00B34040">
      <w:pPr>
        <w:shd w:val="clear" w:color="auto" w:fill="FFFFFF"/>
        <w:spacing w:before="180" w:after="180" w:line="240" w:lineRule="auto"/>
        <w:rPr>
          <w:rFonts w:ascii="Consolas" w:eastAsia="Times New Roman" w:hAnsi="Consolas" w:cs="Helvetica"/>
          <w:color w:val="2D3B45"/>
          <w:sz w:val="20"/>
          <w:szCs w:val="20"/>
        </w:rPr>
      </w:pPr>
      <w:r w:rsidRPr="000E0E2B">
        <w:rPr>
          <w:rFonts w:ascii="Consolas" w:eastAsia="Times New Roman" w:hAnsi="Consolas" w:cs="Helvetica"/>
          <w:color w:val="2D3B45"/>
          <w:sz w:val="20"/>
          <w:szCs w:val="20"/>
        </w:rPr>
        <w:t>COURSE NUMBER: CT144    </w:t>
      </w:r>
      <w:r w:rsidRPr="000E0E2B">
        <w:rPr>
          <w:rFonts w:ascii="Consolas" w:eastAsia="Times New Roman" w:hAnsi="Consolas" w:cs="Helvetica"/>
          <w:color w:val="2D3B45"/>
          <w:sz w:val="20"/>
          <w:szCs w:val="20"/>
        </w:rPr>
        <w:br/>
        <w:t>CLASS MEETING DATES: COURSE TITLE: Intermediate C++</w:t>
      </w:r>
    </w:p>
    <w:p w14:paraId="64D808CF" w14:textId="77777777" w:rsidR="000E0E2B" w:rsidRPr="000E0E2B" w:rsidRDefault="000E0E2B" w:rsidP="000E0E2B">
      <w:pPr>
        <w:shd w:val="clear" w:color="auto" w:fill="FFFFFF"/>
        <w:spacing w:before="180" w:after="180" w:line="240" w:lineRule="auto"/>
        <w:rPr>
          <w:rFonts w:ascii="Consolas" w:eastAsia="Times New Roman" w:hAnsi="Consolas" w:cs="Helvetica"/>
          <w:color w:val="2D3B45"/>
          <w:sz w:val="20"/>
          <w:szCs w:val="20"/>
        </w:rPr>
      </w:pPr>
      <w:r w:rsidRPr="000E0E2B">
        <w:rPr>
          <w:rFonts w:ascii="Consolas" w:eastAsia="Times New Roman" w:hAnsi="Consolas" w:cs="Helvetica"/>
          <w:color w:val="2D3B45"/>
          <w:sz w:val="20"/>
          <w:szCs w:val="20"/>
        </w:rPr>
        <w:t xml:space="preserve"> Textbook:</w:t>
      </w:r>
    </w:p>
    <w:p w14:paraId="4ED6D520" w14:textId="77777777" w:rsidR="000E0E2B" w:rsidRPr="000E0E2B" w:rsidRDefault="000E0E2B" w:rsidP="000E0E2B">
      <w:pPr>
        <w:shd w:val="clear" w:color="auto" w:fill="FFFFFF"/>
        <w:spacing w:before="180" w:after="180" w:line="240" w:lineRule="auto"/>
        <w:rPr>
          <w:rFonts w:ascii="Consolas" w:eastAsia="Times New Roman" w:hAnsi="Consolas" w:cs="Helvetica"/>
          <w:color w:val="2D3B45"/>
          <w:sz w:val="20"/>
          <w:szCs w:val="20"/>
        </w:rPr>
      </w:pPr>
      <w:r w:rsidRPr="000E0E2B">
        <w:rPr>
          <w:rFonts w:ascii="Consolas" w:eastAsia="Times New Roman" w:hAnsi="Consolas" w:cs="Helvetica"/>
          <w:color w:val="2D3B45"/>
          <w:sz w:val="20"/>
          <w:szCs w:val="20"/>
        </w:rPr>
        <w:t>MindTap Computing for Malik’s C++ Programming: From Problem Analysis to Program Design (7th Edition)</w:t>
      </w:r>
    </w:p>
    <w:p w14:paraId="22BB1AFF" w14:textId="77777777" w:rsidR="000E0E2B" w:rsidRPr="000E0E2B" w:rsidRDefault="000E0E2B" w:rsidP="000E0E2B">
      <w:pPr>
        <w:shd w:val="clear" w:color="auto" w:fill="FFFFFF"/>
        <w:spacing w:before="180" w:after="180" w:line="240" w:lineRule="auto"/>
        <w:rPr>
          <w:rFonts w:ascii="Consolas" w:eastAsia="Times New Roman" w:hAnsi="Consolas" w:cs="Helvetica"/>
          <w:color w:val="2D3B45"/>
          <w:sz w:val="20"/>
          <w:szCs w:val="20"/>
        </w:rPr>
      </w:pPr>
      <w:r w:rsidRPr="000E0E2B">
        <w:rPr>
          <w:rFonts w:ascii="Consolas" w:eastAsia="Times New Roman" w:hAnsi="Consolas" w:cs="Helvetica"/>
          <w:color w:val="2D3B45"/>
          <w:sz w:val="20"/>
          <w:szCs w:val="20"/>
        </w:rPr>
        <w:t>ISBN-10: 1-337-10268-7</w:t>
      </w:r>
    </w:p>
    <w:p w14:paraId="76F13809" w14:textId="7F077177" w:rsidR="000E0E2B" w:rsidRPr="000E0E2B" w:rsidRDefault="000E0E2B" w:rsidP="000E0E2B">
      <w:pPr>
        <w:shd w:val="clear" w:color="auto" w:fill="FFFFFF"/>
        <w:spacing w:before="180" w:after="180" w:line="240" w:lineRule="auto"/>
        <w:rPr>
          <w:rFonts w:ascii="Consolas" w:eastAsia="Times New Roman" w:hAnsi="Consolas" w:cs="Helvetica"/>
          <w:color w:val="2D3B45"/>
          <w:sz w:val="20"/>
          <w:szCs w:val="20"/>
        </w:rPr>
      </w:pPr>
      <w:r w:rsidRPr="000E0E2B">
        <w:rPr>
          <w:rFonts w:ascii="Consolas" w:eastAsia="Times New Roman" w:hAnsi="Consolas" w:cs="Helvetica"/>
          <w:color w:val="2D3B45"/>
          <w:sz w:val="20"/>
          <w:szCs w:val="20"/>
        </w:rPr>
        <w:t>ISBN-13: 978-1-337-10268-1</w:t>
      </w:r>
    </w:p>
    <w:p w14:paraId="74AC5463" w14:textId="77777777" w:rsidR="000E0E2B" w:rsidRPr="000E0E2B" w:rsidRDefault="000E0E2B" w:rsidP="00B34040">
      <w:pPr>
        <w:shd w:val="clear" w:color="auto" w:fill="FFFFFF"/>
        <w:spacing w:before="180" w:after="180" w:line="240" w:lineRule="auto"/>
        <w:rPr>
          <w:rFonts w:ascii="Consolas" w:eastAsia="Times New Roman" w:hAnsi="Consolas" w:cs="Helvetica"/>
          <w:color w:val="2D3B45"/>
          <w:sz w:val="20"/>
          <w:szCs w:val="20"/>
          <w:u w:val="single"/>
        </w:rPr>
      </w:pPr>
    </w:p>
    <w:p w14:paraId="665F585C" w14:textId="64DC5B6D" w:rsidR="00B34040" w:rsidRPr="000E0E2B" w:rsidRDefault="00B34040" w:rsidP="00B34040">
      <w:pPr>
        <w:shd w:val="clear" w:color="auto" w:fill="FFFFFF"/>
        <w:spacing w:before="180" w:after="180" w:line="240" w:lineRule="auto"/>
        <w:rPr>
          <w:rFonts w:ascii="Consolas" w:eastAsia="Times New Roman" w:hAnsi="Consolas" w:cs="Helvetica"/>
          <w:color w:val="2D3B45"/>
          <w:sz w:val="20"/>
          <w:szCs w:val="20"/>
        </w:rPr>
      </w:pPr>
      <w:r w:rsidRPr="000E0E2B">
        <w:rPr>
          <w:rFonts w:ascii="Consolas" w:eastAsia="Times New Roman" w:hAnsi="Consolas" w:cs="Helvetica"/>
          <w:color w:val="2D3B45"/>
          <w:sz w:val="20"/>
          <w:szCs w:val="20"/>
          <w:u w:val="single"/>
        </w:rPr>
        <w:t>COURSE DESCRIPTION:</w:t>
      </w:r>
    </w:p>
    <w:p w14:paraId="72CDB722" w14:textId="77777777" w:rsidR="00B34040" w:rsidRPr="000E0E2B" w:rsidRDefault="00B34040" w:rsidP="00B34040">
      <w:pPr>
        <w:shd w:val="clear" w:color="auto" w:fill="FFFFFF"/>
        <w:spacing w:before="180" w:after="180" w:line="240" w:lineRule="auto"/>
        <w:rPr>
          <w:rFonts w:ascii="Consolas" w:eastAsia="Times New Roman" w:hAnsi="Consolas" w:cs="Helvetica"/>
          <w:color w:val="2D3B45"/>
          <w:sz w:val="20"/>
          <w:szCs w:val="20"/>
        </w:rPr>
      </w:pPr>
      <w:r w:rsidRPr="000E0E2B">
        <w:rPr>
          <w:rFonts w:ascii="Consolas" w:eastAsia="Times New Roman" w:hAnsi="Consolas" w:cs="Helvetica"/>
          <w:color w:val="2D3B45"/>
          <w:sz w:val="20"/>
          <w:szCs w:val="20"/>
        </w:rPr>
        <w:t>Further application of C++ programming techniques including file access, abstract data structures, class inheritance, and other advanced techniques. The visual studio Integrated Development Environment is used as the primary development tool.</w:t>
      </w:r>
    </w:p>
    <w:p w14:paraId="58F77AE7" w14:textId="77777777" w:rsidR="00B34040" w:rsidRPr="000E0E2B" w:rsidRDefault="00B34040" w:rsidP="00B34040">
      <w:pPr>
        <w:shd w:val="clear" w:color="auto" w:fill="FFFFFF"/>
        <w:spacing w:before="180" w:after="180" w:line="240" w:lineRule="auto"/>
        <w:rPr>
          <w:rFonts w:ascii="Consolas" w:eastAsia="Times New Roman" w:hAnsi="Consolas" w:cs="Helvetica"/>
          <w:color w:val="2D3B45"/>
          <w:sz w:val="20"/>
          <w:szCs w:val="20"/>
        </w:rPr>
      </w:pPr>
      <w:r w:rsidRPr="000E0E2B">
        <w:rPr>
          <w:rFonts w:ascii="Consolas" w:eastAsia="Times New Roman" w:hAnsi="Consolas" w:cs="Helvetica"/>
          <w:color w:val="2D3B45"/>
          <w:sz w:val="20"/>
          <w:szCs w:val="20"/>
          <w:u w:val="single"/>
        </w:rPr>
        <w:t>COURSE OBJECTIVES:</w:t>
      </w:r>
    </w:p>
    <w:p w14:paraId="2932CAF5" w14:textId="77777777" w:rsidR="00B34040" w:rsidRPr="000E0E2B" w:rsidRDefault="00B34040" w:rsidP="00B34040">
      <w:pPr>
        <w:shd w:val="clear" w:color="auto" w:fill="FFFFFF"/>
        <w:spacing w:before="180" w:after="180" w:line="240" w:lineRule="auto"/>
        <w:rPr>
          <w:rFonts w:ascii="Consolas" w:eastAsia="Times New Roman" w:hAnsi="Consolas" w:cs="Helvetica"/>
          <w:color w:val="2D3B45"/>
          <w:sz w:val="20"/>
          <w:szCs w:val="20"/>
        </w:rPr>
      </w:pPr>
      <w:r w:rsidRPr="000E0E2B">
        <w:rPr>
          <w:rFonts w:ascii="Consolas" w:eastAsia="Times New Roman" w:hAnsi="Consolas" w:cs="Helvetica"/>
          <w:color w:val="2D3B45"/>
          <w:sz w:val="20"/>
          <w:szCs w:val="20"/>
        </w:rPr>
        <w:t>Upon successful course completion, students will be able to:</w:t>
      </w:r>
    </w:p>
    <w:p w14:paraId="1CA0E715" w14:textId="77777777" w:rsidR="00B34040" w:rsidRPr="000E0E2B" w:rsidRDefault="00B34040" w:rsidP="00B34040">
      <w:pPr>
        <w:numPr>
          <w:ilvl w:val="0"/>
          <w:numId w:val="1"/>
        </w:numPr>
        <w:shd w:val="clear" w:color="auto" w:fill="FFFFFF"/>
        <w:spacing w:before="100" w:beforeAutospacing="1" w:after="100" w:afterAutospacing="1" w:line="240" w:lineRule="auto"/>
        <w:ind w:left="375"/>
        <w:rPr>
          <w:rFonts w:ascii="Consolas" w:eastAsia="Times New Roman" w:hAnsi="Consolas" w:cs="Helvetica"/>
          <w:color w:val="2D3B45"/>
          <w:sz w:val="20"/>
          <w:szCs w:val="20"/>
        </w:rPr>
      </w:pPr>
      <w:r w:rsidRPr="000E0E2B">
        <w:rPr>
          <w:rFonts w:ascii="Consolas" w:eastAsia="Times New Roman" w:hAnsi="Consolas" w:cs="Helvetica"/>
          <w:color w:val="2D3B45"/>
          <w:sz w:val="20"/>
          <w:szCs w:val="20"/>
        </w:rPr>
        <w:t>Intermediate and advanced C++ programming topics, emphasizing language features that support object</w:t>
      </w:r>
      <w:r w:rsidRPr="000E0E2B">
        <w:rPr>
          <w:rFonts w:ascii="Consolas" w:eastAsia="Times New Roman" w:hAnsi="Consolas" w:cs="Helvetica"/>
          <w:color w:val="2D3B45"/>
          <w:sz w:val="20"/>
          <w:szCs w:val="20"/>
        </w:rPr>
        <w:noBreakHyphen/>
        <w:t>oriented design &amp; implementation.</w:t>
      </w:r>
    </w:p>
    <w:p w14:paraId="63CDCE71" w14:textId="77777777" w:rsidR="00B34040" w:rsidRPr="000E0E2B" w:rsidRDefault="00B34040" w:rsidP="00B34040">
      <w:pPr>
        <w:numPr>
          <w:ilvl w:val="0"/>
          <w:numId w:val="1"/>
        </w:numPr>
        <w:shd w:val="clear" w:color="auto" w:fill="FFFFFF"/>
        <w:spacing w:before="100" w:beforeAutospacing="1" w:after="100" w:afterAutospacing="1" w:line="240" w:lineRule="auto"/>
        <w:ind w:left="375"/>
        <w:rPr>
          <w:rFonts w:ascii="Consolas" w:eastAsia="Times New Roman" w:hAnsi="Consolas" w:cs="Helvetica"/>
          <w:color w:val="2D3B45"/>
          <w:sz w:val="20"/>
          <w:szCs w:val="20"/>
        </w:rPr>
      </w:pPr>
      <w:r w:rsidRPr="000E0E2B">
        <w:rPr>
          <w:rFonts w:ascii="Consolas" w:eastAsia="Times New Roman" w:hAnsi="Consolas" w:cs="Helvetica"/>
          <w:color w:val="2D3B45"/>
          <w:sz w:val="20"/>
          <w:szCs w:val="20"/>
        </w:rPr>
        <w:t>Typical topics include dynamic memory usage, classes, inheritance, exception handling, templates, and other programming topics.</w:t>
      </w:r>
    </w:p>
    <w:p w14:paraId="6975BFA2" w14:textId="77777777" w:rsidR="00B34040" w:rsidRPr="000E0E2B" w:rsidRDefault="00B34040" w:rsidP="00B34040">
      <w:pPr>
        <w:numPr>
          <w:ilvl w:val="0"/>
          <w:numId w:val="1"/>
        </w:numPr>
        <w:shd w:val="clear" w:color="auto" w:fill="FFFFFF"/>
        <w:spacing w:before="100" w:beforeAutospacing="1" w:after="100" w:afterAutospacing="1" w:line="240" w:lineRule="auto"/>
        <w:ind w:left="375"/>
        <w:rPr>
          <w:rFonts w:ascii="Consolas" w:eastAsia="Times New Roman" w:hAnsi="Consolas" w:cs="Helvetica"/>
          <w:color w:val="2D3B45"/>
          <w:sz w:val="20"/>
          <w:szCs w:val="20"/>
        </w:rPr>
      </w:pPr>
      <w:r w:rsidRPr="000E0E2B">
        <w:rPr>
          <w:rFonts w:ascii="Consolas" w:eastAsia="Times New Roman" w:hAnsi="Consolas" w:cs="Helvetica"/>
          <w:color w:val="2D3B45"/>
          <w:sz w:val="20"/>
          <w:szCs w:val="20"/>
        </w:rPr>
        <w:t>Object oriented frameworks are considered and used as examples of advanced C++</w:t>
      </w:r>
    </w:p>
    <w:p w14:paraId="654589FC" w14:textId="77777777" w:rsidR="00B34040" w:rsidRPr="000E0E2B" w:rsidRDefault="00B34040" w:rsidP="00B34040">
      <w:pPr>
        <w:numPr>
          <w:ilvl w:val="0"/>
          <w:numId w:val="1"/>
        </w:numPr>
        <w:shd w:val="clear" w:color="auto" w:fill="FFFFFF"/>
        <w:spacing w:before="100" w:beforeAutospacing="1" w:after="100" w:afterAutospacing="1" w:line="240" w:lineRule="auto"/>
        <w:ind w:left="375"/>
        <w:rPr>
          <w:rFonts w:ascii="Consolas" w:eastAsia="Times New Roman" w:hAnsi="Consolas" w:cs="Helvetica"/>
          <w:color w:val="2D3B45"/>
          <w:sz w:val="20"/>
          <w:szCs w:val="20"/>
        </w:rPr>
      </w:pPr>
      <w:r w:rsidRPr="000E0E2B">
        <w:rPr>
          <w:rFonts w:ascii="Consolas" w:eastAsia="Times New Roman" w:hAnsi="Consolas" w:cs="Helvetica"/>
          <w:color w:val="2D3B45"/>
          <w:sz w:val="20"/>
          <w:szCs w:val="20"/>
        </w:rPr>
        <w:t>Develop well documented programs containing complex data structures.</w:t>
      </w:r>
    </w:p>
    <w:p w14:paraId="37CB641C" w14:textId="77777777" w:rsidR="00B34040" w:rsidRPr="000E0E2B" w:rsidRDefault="00B34040" w:rsidP="00B34040">
      <w:pPr>
        <w:numPr>
          <w:ilvl w:val="0"/>
          <w:numId w:val="1"/>
        </w:numPr>
        <w:shd w:val="clear" w:color="auto" w:fill="FFFFFF"/>
        <w:spacing w:before="100" w:beforeAutospacing="1" w:after="100" w:afterAutospacing="1" w:line="240" w:lineRule="auto"/>
        <w:ind w:left="375"/>
        <w:rPr>
          <w:rFonts w:ascii="Consolas" w:eastAsia="Times New Roman" w:hAnsi="Consolas" w:cs="Helvetica"/>
          <w:color w:val="2D3B45"/>
          <w:sz w:val="20"/>
          <w:szCs w:val="20"/>
        </w:rPr>
      </w:pPr>
      <w:r w:rsidRPr="000E0E2B">
        <w:rPr>
          <w:rFonts w:ascii="Consolas" w:eastAsia="Times New Roman" w:hAnsi="Consolas" w:cs="Helvetica"/>
          <w:color w:val="2D3B45"/>
          <w:sz w:val="20"/>
          <w:szCs w:val="20"/>
        </w:rPr>
        <w:t>Incorporate complex input/output file handling techniques.</w:t>
      </w:r>
    </w:p>
    <w:p w14:paraId="10CC5EAA" w14:textId="77777777" w:rsidR="00B34040" w:rsidRPr="000E0E2B" w:rsidRDefault="00B34040" w:rsidP="00B34040">
      <w:pPr>
        <w:numPr>
          <w:ilvl w:val="0"/>
          <w:numId w:val="1"/>
        </w:numPr>
        <w:shd w:val="clear" w:color="auto" w:fill="FFFFFF"/>
        <w:spacing w:before="100" w:beforeAutospacing="1" w:after="100" w:afterAutospacing="1" w:line="240" w:lineRule="auto"/>
        <w:ind w:left="375"/>
        <w:rPr>
          <w:rFonts w:ascii="Consolas" w:eastAsia="Times New Roman" w:hAnsi="Consolas" w:cs="Helvetica"/>
          <w:color w:val="2D3B45"/>
          <w:sz w:val="20"/>
          <w:szCs w:val="20"/>
        </w:rPr>
      </w:pPr>
      <w:r w:rsidRPr="000E0E2B">
        <w:rPr>
          <w:rFonts w:ascii="Consolas" w:eastAsia="Times New Roman" w:hAnsi="Consolas" w:cs="Helvetica"/>
          <w:color w:val="2D3B45"/>
          <w:sz w:val="20"/>
          <w:szCs w:val="20"/>
        </w:rPr>
        <w:t>Create classes and objects in programs.</w:t>
      </w:r>
    </w:p>
    <w:p w14:paraId="0B586718" w14:textId="77777777" w:rsidR="00B34040" w:rsidRPr="000E0E2B" w:rsidRDefault="00B34040" w:rsidP="00B34040">
      <w:pPr>
        <w:numPr>
          <w:ilvl w:val="0"/>
          <w:numId w:val="1"/>
        </w:numPr>
        <w:shd w:val="clear" w:color="auto" w:fill="FFFFFF"/>
        <w:spacing w:before="100" w:beforeAutospacing="1" w:after="100" w:afterAutospacing="1" w:line="240" w:lineRule="auto"/>
        <w:ind w:left="375"/>
        <w:rPr>
          <w:rFonts w:ascii="Consolas" w:eastAsia="Times New Roman" w:hAnsi="Consolas" w:cs="Helvetica"/>
          <w:color w:val="2D3B45"/>
          <w:sz w:val="20"/>
          <w:szCs w:val="20"/>
        </w:rPr>
      </w:pPr>
      <w:r w:rsidRPr="000E0E2B">
        <w:rPr>
          <w:rFonts w:ascii="Consolas" w:eastAsia="Times New Roman" w:hAnsi="Consolas" w:cs="Helvetica"/>
          <w:color w:val="2D3B45"/>
          <w:sz w:val="20"/>
          <w:szCs w:val="20"/>
        </w:rPr>
        <w:t>Incorporate advanced C++ techniques.</w:t>
      </w:r>
    </w:p>
    <w:p w14:paraId="5977B432" w14:textId="77777777" w:rsidR="00B34040" w:rsidRPr="000E0E2B" w:rsidRDefault="00B34040" w:rsidP="00B34040">
      <w:pPr>
        <w:numPr>
          <w:ilvl w:val="0"/>
          <w:numId w:val="1"/>
        </w:numPr>
        <w:shd w:val="clear" w:color="auto" w:fill="FFFFFF"/>
        <w:spacing w:before="100" w:beforeAutospacing="1" w:after="100" w:afterAutospacing="1" w:line="240" w:lineRule="auto"/>
        <w:ind w:left="375"/>
        <w:rPr>
          <w:rFonts w:ascii="Consolas" w:eastAsia="Times New Roman" w:hAnsi="Consolas" w:cs="Helvetica"/>
          <w:color w:val="2D3B45"/>
          <w:sz w:val="20"/>
          <w:szCs w:val="20"/>
        </w:rPr>
      </w:pPr>
      <w:r w:rsidRPr="000E0E2B">
        <w:rPr>
          <w:rFonts w:ascii="Consolas" w:eastAsia="Times New Roman" w:hAnsi="Consolas" w:cs="Helvetica"/>
          <w:color w:val="2D3B45"/>
          <w:sz w:val="20"/>
          <w:szCs w:val="20"/>
        </w:rPr>
        <w:t>Explain the purpose and use of library functions</w:t>
      </w:r>
    </w:p>
    <w:p w14:paraId="6048D002" w14:textId="77777777" w:rsidR="00B34040" w:rsidRPr="000E0E2B" w:rsidRDefault="00B34040" w:rsidP="00B34040">
      <w:pPr>
        <w:numPr>
          <w:ilvl w:val="0"/>
          <w:numId w:val="1"/>
        </w:numPr>
        <w:shd w:val="clear" w:color="auto" w:fill="FFFFFF"/>
        <w:spacing w:before="100" w:beforeAutospacing="1" w:after="100" w:afterAutospacing="1" w:line="240" w:lineRule="auto"/>
        <w:ind w:left="375"/>
        <w:rPr>
          <w:rFonts w:ascii="Consolas" w:eastAsia="Times New Roman" w:hAnsi="Consolas" w:cs="Helvetica"/>
          <w:color w:val="2D3B45"/>
          <w:sz w:val="20"/>
          <w:szCs w:val="20"/>
        </w:rPr>
      </w:pPr>
      <w:r w:rsidRPr="000E0E2B">
        <w:rPr>
          <w:rFonts w:ascii="Consolas" w:eastAsia="Times New Roman" w:hAnsi="Consolas" w:cs="Helvetica"/>
          <w:color w:val="2D3B45"/>
          <w:sz w:val="20"/>
          <w:szCs w:val="20"/>
        </w:rPr>
        <w:t>Explain the purpose and use of user functions</w:t>
      </w:r>
    </w:p>
    <w:p w14:paraId="6460C181" w14:textId="77777777" w:rsidR="00B34040" w:rsidRPr="000E0E2B" w:rsidRDefault="00B34040" w:rsidP="00B34040">
      <w:pPr>
        <w:numPr>
          <w:ilvl w:val="0"/>
          <w:numId w:val="1"/>
        </w:numPr>
        <w:shd w:val="clear" w:color="auto" w:fill="FFFFFF"/>
        <w:spacing w:before="100" w:beforeAutospacing="1" w:after="100" w:afterAutospacing="1" w:line="240" w:lineRule="auto"/>
        <w:ind w:left="375"/>
        <w:rPr>
          <w:rFonts w:ascii="Consolas" w:eastAsia="Times New Roman" w:hAnsi="Consolas" w:cs="Helvetica"/>
          <w:color w:val="2D3B45"/>
          <w:sz w:val="20"/>
          <w:szCs w:val="20"/>
        </w:rPr>
      </w:pPr>
      <w:r w:rsidRPr="000E0E2B">
        <w:rPr>
          <w:rFonts w:ascii="Consolas" w:eastAsia="Times New Roman" w:hAnsi="Consolas" w:cs="Helvetica"/>
          <w:color w:val="2D3B45"/>
          <w:sz w:val="20"/>
          <w:szCs w:val="20"/>
        </w:rPr>
        <w:t>Explain C++ versus C style input/output</w:t>
      </w:r>
    </w:p>
    <w:p w14:paraId="6EEC5777" w14:textId="77777777" w:rsidR="00B34040" w:rsidRPr="000E0E2B" w:rsidRDefault="00B34040" w:rsidP="00B34040">
      <w:pPr>
        <w:numPr>
          <w:ilvl w:val="0"/>
          <w:numId w:val="1"/>
        </w:numPr>
        <w:shd w:val="clear" w:color="auto" w:fill="FFFFFF"/>
        <w:spacing w:before="100" w:beforeAutospacing="1" w:after="100" w:afterAutospacing="1" w:line="240" w:lineRule="auto"/>
        <w:ind w:left="375"/>
        <w:rPr>
          <w:rFonts w:ascii="Consolas" w:eastAsia="Times New Roman" w:hAnsi="Consolas" w:cs="Helvetica"/>
          <w:color w:val="2D3B45"/>
          <w:sz w:val="20"/>
          <w:szCs w:val="20"/>
        </w:rPr>
      </w:pPr>
      <w:r w:rsidRPr="000E0E2B">
        <w:rPr>
          <w:rFonts w:ascii="Consolas" w:eastAsia="Times New Roman" w:hAnsi="Consolas" w:cs="Helvetica"/>
          <w:color w:val="2D3B45"/>
          <w:sz w:val="20"/>
          <w:szCs w:val="20"/>
        </w:rPr>
        <w:t>Create a user library and executable module using it</w:t>
      </w:r>
    </w:p>
    <w:p w14:paraId="7BE455C1" w14:textId="77777777" w:rsidR="00B34040" w:rsidRPr="000E0E2B" w:rsidRDefault="00B34040" w:rsidP="00B34040">
      <w:pPr>
        <w:numPr>
          <w:ilvl w:val="0"/>
          <w:numId w:val="1"/>
        </w:numPr>
        <w:shd w:val="clear" w:color="auto" w:fill="FFFFFF"/>
        <w:spacing w:before="100" w:beforeAutospacing="1" w:after="100" w:afterAutospacing="1" w:line="240" w:lineRule="auto"/>
        <w:ind w:left="375"/>
        <w:rPr>
          <w:rFonts w:ascii="Consolas" w:eastAsia="Times New Roman" w:hAnsi="Consolas" w:cs="Helvetica"/>
          <w:color w:val="2D3B45"/>
          <w:sz w:val="20"/>
          <w:szCs w:val="20"/>
        </w:rPr>
      </w:pPr>
      <w:r w:rsidRPr="000E0E2B">
        <w:rPr>
          <w:rFonts w:ascii="Consolas" w:eastAsia="Times New Roman" w:hAnsi="Consolas" w:cs="Helvetica"/>
          <w:color w:val="2D3B45"/>
          <w:sz w:val="20"/>
          <w:szCs w:val="20"/>
        </w:rPr>
        <w:t>Prepare students to attempt the MTA Exam 98-361: Software Development Fundamentals certification exam</w:t>
      </w:r>
    </w:p>
    <w:p w14:paraId="01BAD21D" w14:textId="77777777" w:rsidR="00B34040" w:rsidRPr="000E0E2B" w:rsidRDefault="00B34040" w:rsidP="00B34040">
      <w:pPr>
        <w:shd w:val="clear" w:color="auto" w:fill="FFFFFF"/>
        <w:spacing w:before="180" w:after="180" w:line="240" w:lineRule="auto"/>
        <w:rPr>
          <w:rFonts w:ascii="Consolas" w:eastAsia="Times New Roman" w:hAnsi="Consolas" w:cs="Helvetica"/>
          <w:color w:val="2D3B45"/>
          <w:sz w:val="20"/>
          <w:szCs w:val="20"/>
        </w:rPr>
      </w:pPr>
      <w:r w:rsidRPr="000E0E2B">
        <w:rPr>
          <w:rFonts w:ascii="Consolas" w:eastAsia="Times New Roman" w:hAnsi="Consolas" w:cs="Helvetica"/>
          <w:b/>
          <w:bCs/>
          <w:color w:val="2D3B45"/>
          <w:sz w:val="20"/>
          <w:szCs w:val="20"/>
          <w:u w:val="single"/>
        </w:rPr>
        <w:t>COURSE METHODOLOGY: </w:t>
      </w:r>
    </w:p>
    <w:p w14:paraId="771B65E5" w14:textId="77777777" w:rsidR="00B34040" w:rsidRPr="000E0E2B" w:rsidRDefault="00B34040" w:rsidP="00B34040">
      <w:pPr>
        <w:shd w:val="clear" w:color="auto" w:fill="FFFFFF"/>
        <w:spacing w:before="180" w:after="180" w:line="240" w:lineRule="auto"/>
        <w:rPr>
          <w:rFonts w:ascii="Consolas" w:eastAsia="Times New Roman" w:hAnsi="Consolas" w:cs="Helvetica"/>
          <w:color w:val="2D3B45"/>
          <w:sz w:val="20"/>
          <w:szCs w:val="20"/>
        </w:rPr>
      </w:pPr>
      <w:r w:rsidRPr="000E0E2B">
        <w:rPr>
          <w:rFonts w:ascii="Consolas" w:eastAsia="Times New Roman" w:hAnsi="Consolas" w:cs="Helvetica"/>
          <w:color w:val="2D3B45"/>
          <w:sz w:val="20"/>
          <w:szCs w:val="20"/>
        </w:rPr>
        <w:t>This course involves a combination of teaching methods, including instructor lectures mainly based on textbook chapters, classroom discussions, case studies, reviews, quizzes,  reading and homework assignments, exam practice tests, preparation tips, and strategy. Students are expected to come to class prepared by timely completing all assigned readings and homework assignments, and participating in discussions, and other activities such as documentary viewing.</w:t>
      </w:r>
    </w:p>
    <w:p w14:paraId="7120E758" w14:textId="77777777" w:rsidR="00B34040" w:rsidRPr="000E0E2B" w:rsidRDefault="00B34040" w:rsidP="00B34040">
      <w:pPr>
        <w:shd w:val="clear" w:color="auto" w:fill="FFFFFF"/>
        <w:spacing w:before="180" w:after="180" w:line="240" w:lineRule="auto"/>
        <w:rPr>
          <w:rFonts w:ascii="Consolas" w:eastAsia="Times New Roman" w:hAnsi="Consolas" w:cs="Helvetica"/>
          <w:color w:val="2D3B45"/>
          <w:sz w:val="20"/>
          <w:szCs w:val="20"/>
        </w:rPr>
      </w:pPr>
      <w:r w:rsidRPr="000E0E2B">
        <w:rPr>
          <w:rFonts w:ascii="Consolas" w:eastAsia="Times New Roman" w:hAnsi="Consolas" w:cs="Helvetica"/>
          <w:b/>
          <w:bCs/>
          <w:color w:val="2D3B45"/>
          <w:sz w:val="20"/>
          <w:szCs w:val="20"/>
          <w:u w:val="single"/>
        </w:rPr>
        <w:lastRenderedPageBreak/>
        <w:t>LIBRARY RESOURCES:</w:t>
      </w:r>
    </w:p>
    <w:p w14:paraId="0382F63A" w14:textId="77777777" w:rsidR="004174F3" w:rsidRPr="000E0E2B" w:rsidRDefault="00B34040" w:rsidP="002743B3">
      <w:pPr>
        <w:shd w:val="clear" w:color="auto" w:fill="FFFFFF"/>
        <w:spacing w:after="0" w:line="240" w:lineRule="auto"/>
        <w:rPr>
          <w:rFonts w:ascii="Consolas" w:eastAsia="Times New Roman" w:hAnsi="Consolas" w:cs="Helvetica"/>
          <w:color w:val="2D3B45"/>
          <w:sz w:val="20"/>
          <w:szCs w:val="20"/>
        </w:rPr>
      </w:pPr>
      <w:r w:rsidRPr="000E0E2B">
        <w:rPr>
          <w:rFonts w:ascii="Consolas" w:eastAsia="Times New Roman" w:hAnsi="Consolas" w:cs="Helvetica"/>
          <w:color w:val="2D3B45"/>
          <w:sz w:val="20"/>
          <w:szCs w:val="20"/>
        </w:rPr>
        <w:t>Learners are encouraged to use the library resources to assist them in the completion of their assignments and group projects.  Alternatively, you can access some of the library resources online</w:t>
      </w:r>
    </w:p>
    <w:p w14:paraId="5BA115F1" w14:textId="1151BF8B" w:rsidR="002743B3" w:rsidRPr="004174F3" w:rsidRDefault="00000000" w:rsidP="004174F3">
      <w:pPr>
        <w:pStyle w:val="ListParagraph"/>
        <w:numPr>
          <w:ilvl w:val="0"/>
          <w:numId w:val="4"/>
        </w:numPr>
        <w:shd w:val="clear" w:color="auto" w:fill="FFFFFF"/>
        <w:spacing w:after="0" w:line="240" w:lineRule="auto"/>
        <w:rPr>
          <w:rFonts w:ascii="Consolas" w:eastAsia="Times New Roman" w:hAnsi="Consolas" w:cs="Helvetica"/>
          <w:color w:val="0000FF"/>
          <w:u w:val="single"/>
          <w:bdr w:val="none" w:sz="0" w:space="0" w:color="auto" w:frame="1"/>
        </w:rPr>
      </w:pPr>
      <w:hyperlink r:id="rId5" w:history="1">
        <w:r w:rsidR="00367E63" w:rsidRPr="000E0E2B">
          <w:rPr>
            <w:rStyle w:val="Hyperlink"/>
            <w:rFonts w:ascii="Consolas" w:eastAsia="Times New Roman" w:hAnsi="Consolas" w:cs="Helvetica"/>
            <w:sz w:val="20"/>
            <w:szCs w:val="20"/>
          </w:rPr>
          <w:t>https://bfit.idm.oclc.org/login?url=http://find.galegroup.com/menu/commonmenu.do?userGroupName=mlin_b_frankbos</w:t>
        </w:r>
        <w:r w:rsidR="00367E63" w:rsidRPr="000E0E2B">
          <w:rPr>
            <w:rStyle w:val="Hyperlink"/>
            <w:rFonts w:ascii="Consolas" w:eastAsia="Times New Roman" w:hAnsi="Consolas" w:cs="Helvetica"/>
            <w:sz w:val="20"/>
            <w:szCs w:val="20"/>
            <w:bdr w:val="none" w:sz="0" w:space="0" w:color="auto" w:frame="1"/>
          </w:rPr>
          <w:t> (Links to an external site.)</w:t>
        </w:r>
      </w:hyperlink>
    </w:p>
    <w:p w14:paraId="56CFB4C0" w14:textId="77777777" w:rsidR="002743B3" w:rsidRDefault="002743B3" w:rsidP="002743B3">
      <w:pPr>
        <w:shd w:val="clear" w:color="auto" w:fill="FFFFFF"/>
        <w:spacing w:after="0" w:line="240" w:lineRule="auto"/>
        <w:rPr>
          <w:rFonts w:ascii="Consolas" w:eastAsia="Times New Roman" w:hAnsi="Consolas" w:cs="Helvetica"/>
          <w:color w:val="0000FF"/>
          <w:u w:val="single"/>
          <w:bdr w:val="none" w:sz="0" w:space="0" w:color="auto" w:frame="1"/>
        </w:rPr>
      </w:pPr>
    </w:p>
    <w:p w14:paraId="76866A7C" w14:textId="77777777" w:rsidR="002743B3" w:rsidRDefault="002743B3" w:rsidP="002743B3">
      <w:pPr>
        <w:shd w:val="clear" w:color="auto" w:fill="FFFFFF"/>
        <w:spacing w:after="0" w:line="240" w:lineRule="auto"/>
        <w:rPr>
          <w:rFonts w:ascii="Consolas" w:eastAsia="Times New Roman" w:hAnsi="Consolas" w:cs="Helvetica"/>
          <w:color w:val="0000FF"/>
          <w:u w:val="single"/>
          <w:bdr w:val="none" w:sz="0" w:space="0" w:color="auto" w:frame="1"/>
        </w:rPr>
      </w:pPr>
    </w:p>
    <w:tbl>
      <w:tblPr>
        <w:tblW w:w="9247" w:type="dxa"/>
        <w:tblCellSpacing w:w="0" w:type="dxa"/>
        <w:tblBorders>
          <w:bottom w:val="single" w:sz="4" w:space="0" w:color="auto"/>
          <w:insideH w:val="single" w:sz="6" w:space="0" w:color="999999"/>
        </w:tblBorders>
        <w:tblCellMar>
          <w:left w:w="0" w:type="dxa"/>
          <w:right w:w="0" w:type="dxa"/>
        </w:tblCellMar>
        <w:tblLook w:val="04A0" w:firstRow="1" w:lastRow="0" w:firstColumn="1" w:lastColumn="0" w:noHBand="0" w:noVBand="1"/>
      </w:tblPr>
      <w:tblGrid>
        <w:gridCol w:w="882"/>
        <w:gridCol w:w="4808"/>
        <w:gridCol w:w="1179"/>
        <w:gridCol w:w="2268"/>
        <w:gridCol w:w="110"/>
      </w:tblGrid>
      <w:tr w:rsidR="007D2ED8" w:rsidRPr="007D2ED8" w14:paraId="7848CF44" w14:textId="77777777" w:rsidTr="009E0DFB">
        <w:trPr>
          <w:trHeight w:val="390"/>
          <w:tblCellSpacing w:w="0" w:type="dxa"/>
        </w:trPr>
        <w:tc>
          <w:tcPr>
            <w:tcW w:w="0" w:type="auto"/>
            <w:shd w:val="clear" w:color="auto" w:fill="BFBFBF" w:themeFill="background1" w:themeFillShade="BF"/>
            <w:tcMar>
              <w:top w:w="30" w:type="dxa"/>
              <w:left w:w="45" w:type="dxa"/>
              <w:bottom w:w="30" w:type="dxa"/>
              <w:right w:w="45" w:type="dxa"/>
            </w:tcMar>
            <w:vAlign w:val="bottom"/>
            <w:hideMark/>
          </w:tcPr>
          <w:p w14:paraId="58622720" w14:textId="77777777" w:rsidR="007D2ED8" w:rsidRPr="007D2ED8" w:rsidRDefault="007D2ED8" w:rsidP="009E0DFB">
            <w:pPr>
              <w:spacing w:after="0" w:line="240" w:lineRule="auto"/>
              <w:jc w:val="center"/>
              <w:rPr>
                <w:rFonts w:ascii="Consolas" w:eastAsia="Times New Roman" w:hAnsi="Consolas" w:cs="Arial"/>
                <w:b/>
                <w:bCs/>
              </w:rPr>
            </w:pPr>
            <w:r w:rsidRPr="007D2ED8">
              <w:rPr>
                <w:rFonts w:ascii="Consolas" w:eastAsia="Times New Roman" w:hAnsi="Consolas" w:cs="Arial"/>
                <w:b/>
                <w:bCs/>
              </w:rPr>
              <w:t>Week</w:t>
            </w:r>
          </w:p>
        </w:tc>
        <w:tc>
          <w:tcPr>
            <w:tcW w:w="0" w:type="auto"/>
            <w:shd w:val="clear" w:color="auto" w:fill="BFBFBF" w:themeFill="background1" w:themeFillShade="BF"/>
            <w:tcMar>
              <w:top w:w="30" w:type="dxa"/>
              <w:left w:w="45" w:type="dxa"/>
              <w:bottom w:w="30" w:type="dxa"/>
              <w:right w:w="45" w:type="dxa"/>
            </w:tcMar>
            <w:vAlign w:val="bottom"/>
            <w:hideMark/>
          </w:tcPr>
          <w:p w14:paraId="4883DDF3" w14:textId="77777777" w:rsidR="007D2ED8" w:rsidRPr="007D2ED8" w:rsidRDefault="007D2ED8" w:rsidP="009E0DFB">
            <w:pPr>
              <w:spacing w:after="0" w:line="240" w:lineRule="auto"/>
              <w:jc w:val="center"/>
              <w:rPr>
                <w:rFonts w:ascii="Consolas" w:eastAsia="Times New Roman" w:hAnsi="Consolas" w:cs="Arial"/>
                <w:b/>
                <w:bCs/>
              </w:rPr>
            </w:pPr>
            <w:r w:rsidRPr="007D2ED8">
              <w:rPr>
                <w:rFonts w:ascii="Consolas" w:eastAsia="Times New Roman" w:hAnsi="Consolas" w:cs="Arial"/>
                <w:b/>
                <w:bCs/>
              </w:rPr>
              <w:t>TOPICS</w:t>
            </w:r>
          </w:p>
        </w:tc>
        <w:tc>
          <w:tcPr>
            <w:tcW w:w="0" w:type="auto"/>
            <w:shd w:val="clear" w:color="auto" w:fill="BFBFBF" w:themeFill="background1" w:themeFillShade="BF"/>
            <w:tcMar>
              <w:top w:w="30" w:type="dxa"/>
              <w:left w:w="45" w:type="dxa"/>
              <w:bottom w:w="30" w:type="dxa"/>
              <w:right w:w="45" w:type="dxa"/>
            </w:tcMar>
            <w:vAlign w:val="bottom"/>
            <w:hideMark/>
          </w:tcPr>
          <w:p w14:paraId="05E69FA1" w14:textId="77777777" w:rsidR="007D2ED8" w:rsidRPr="007D2ED8" w:rsidRDefault="007D2ED8" w:rsidP="009E0DFB">
            <w:pPr>
              <w:spacing w:after="0" w:line="240" w:lineRule="auto"/>
              <w:jc w:val="center"/>
              <w:rPr>
                <w:rFonts w:ascii="Consolas" w:eastAsia="Times New Roman" w:hAnsi="Consolas" w:cs="Arial"/>
                <w:b/>
                <w:bCs/>
              </w:rPr>
            </w:pPr>
            <w:r w:rsidRPr="007D2ED8">
              <w:rPr>
                <w:rFonts w:ascii="Consolas" w:eastAsia="Times New Roman" w:hAnsi="Consolas" w:cs="Arial"/>
                <w:b/>
                <w:bCs/>
              </w:rPr>
              <w:t>Readings*</w:t>
            </w:r>
          </w:p>
        </w:tc>
        <w:tc>
          <w:tcPr>
            <w:tcW w:w="0" w:type="auto"/>
            <w:shd w:val="clear" w:color="auto" w:fill="BFBFBF" w:themeFill="background1" w:themeFillShade="BF"/>
            <w:tcMar>
              <w:top w:w="30" w:type="dxa"/>
              <w:left w:w="45" w:type="dxa"/>
              <w:bottom w:w="30" w:type="dxa"/>
              <w:right w:w="45" w:type="dxa"/>
            </w:tcMar>
            <w:vAlign w:val="bottom"/>
            <w:hideMark/>
          </w:tcPr>
          <w:p w14:paraId="7B8689A0" w14:textId="77777777" w:rsidR="007D2ED8" w:rsidRPr="007D2ED8" w:rsidRDefault="007D2ED8" w:rsidP="009E0DFB">
            <w:pPr>
              <w:spacing w:after="0" w:line="240" w:lineRule="auto"/>
              <w:jc w:val="center"/>
              <w:rPr>
                <w:rFonts w:ascii="Consolas" w:eastAsia="Times New Roman" w:hAnsi="Consolas" w:cs="Arial"/>
                <w:b/>
                <w:bCs/>
              </w:rPr>
            </w:pPr>
            <w:r w:rsidRPr="007D2ED8">
              <w:rPr>
                <w:rFonts w:ascii="Consolas" w:eastAsia="Times New Roman" w:hAnsi="Consolas" w:cs="Arial"/>
                <w:b/>
                <w:bCs/>
              </w:rPr>
              <w:t>Assignments</w:t>
            </w:r>
          </w:p>
        </w:tc>
        <w:tc>
          <w:tcPr>
            <w:tcW w:w="110" w:type="dxa"/>
            <w:tcMar>
              <w:top w:w="30" w:type="dxa"/>
              <w:left w:w="45" w:type="dxa"/>
              <w:bottom w:w="30" w:type="dxa"/>
              <w:right w:w="45" w:type="dxa"/>
            </w:tcMar>
            <w:hideMark/>
          </w:tcPr>
          <w:p w14:paraId="735AAA6B" w14:textId="77777777" w:rsidR="007D2ED8" w:rsidRPr="007D2ED8" w:rsidRDefault="007D2ED8" w:rsidP="007D2ED8">
            <w:pPr>
              <w:spacing w:after="0" w:line="240" w:lineRule="auto"/>
              <w:rPr>
                <w:rFonts w:ascii="Consolas" w:eastAsia="Times New Roman" w:hAnsi="Consolas" w:cs="Arial"/>
              </w:rPr>
            </w:pPr>
          </w:p>
        </w:tc>
      </w:tr>
      <w:tr w:rsidR="007D2ED8" w:rsidRPr="007D2ED8" w14:paraId="70614FE5" w14:textId="77777777" w:rsidTr="009E0DFB">
        <w:trPr>
          <w:trHeight w:val="390"/>
          <w:tblCellSpacing w:w="0" w:type="dxa"/>
        </w:trPr>
        <w:tc>
          <w:tcPr>
            <w:tcW w:w="0" w:type="auto"/>
            <w:tcMar>
              <w:top w:w="30" w:type="dxa"/>
              <w:left w:w="45" w:type="dxa"/>
              <w:bottom w:w="30" w:type="dxa"/>
              <w:right w:w="45" w:type="dxa"/>
            </w:tcMar>
            <w:vAlign w:val="bottom"/>
            <w:hideMark/>
          </w:tcPr>
          <w:p w14:paraId="1C446269" w14:textId="77777777" w:rsidR="007D2ED8" w:rsidRPr="007D2ED8" w:rsidRDefault="007D2ED8" w:rsidP="007D2ED8">
            <w:pPr>
              <w:spacing w:after="0" w:line="240" w:lineRule="auto"/>
              <w:rPr>
                <w:rFonts w:ascii="Consolas" w:eastAsia="Times New Roman" w:hAnsi="Consolas" w:cs="Arial"/>
                <w:sz w:val="18"/>
                <w:szCs w:val="18"/>
              </w:rPr>
            </w:pPr>
            <w:r w:rsidRPr="007D2ED8">
              <w:rPr>
                <w:rFonts w:ascii="Consolas" w:eastAsia="Times New Roman" w:hAnsi="Consolas" w:cs="Arial"/>
                <w:sz w:val="18"/>
                <w:szCs w:val="18"/>
              </w:rPr>
              <w:t>Week 1</w:t>
            </w:r>
          </w:p>
        </w:tc>
        <w:tc>
          <w:tcPr>
            <w:tcW w:w="0" w:type="auto"/>
            <w:tcMar>
              <w:top w:w="30" w:type="dxa"/>
              <w:left w:w="45" w:type="dxa"/>
              <w:bottom w:w="30" w:type="dxa"/>
              <w:right w:w="45" w:type="dxa"/>
            </w:tcMar>
            <w:vAlign w:val="bottom"/>
            <w:hideMark/>
          </w:tcPr>
          <w:p w14:paraId="06800F9E" w14:textId="77777777" w:rsidR="007D2ED8" w:rsidRPr="007D2ED8" w:rsidRDefault="007D2ED8" w:rsidP="007D2ED8">
            <w:pPr>
              <w:spacing w:after="0" w:line="240" w:lineRule="auto"/>
              <w:rPr>
                <w:rFonts w:ascii="Consolas" w:eastAsia="Times New Roman" w:hAnsi="Consolas" w:cs="Arial"/>
              </w:rPr>
            </w:pPr>
            <w:r w:rsidRPr="007D2ED8">
              <w:rPr>
                <w:rFonts w:ascii="Consolas" w:eastAsia="Times New Roman" w:hAnsi="Consolas" w:cs="Arial"/>
              </w:rPr>
              <w:t>I/O Streams and Data Files</w:t>
            </w:r>
          </w:p>
        </w:tc>
        <w:tc>
          <w:tcPr>
            <w:tcW w:w="0" w:type="auto"/>
            <w:tcMar>
              <w:top w:w="30" w:type="dxa"/>
              <w:left w:w="45" w:type="dxa"/>
              <w:bottom w:w="30" w:type="dxa"/>
              <w:right w:w="45" w:type="dxa"/>
            </w:tcMar>
            <w:vAlign w:val="bottom"/>
            <w:hideMark/>
          </w:tcPr>
          <w:p w14:paraId="79E3E016" w14:textId="113D3B21" w:rsidR="007D2ED8" w:rsidRPr="007D2ED8" w:rsidRDefault="007D2ED8" w:rsidP="007D2ED8">
            <w:pPr>
              <w:spacing w:after="0" w:line="240" w:lineRule="auto"/>
              <w:rPr>
                <w:rFonts w:ascii="Consolas" w:eastAsia="Times New Roman" w:hAnsi="Consolas" w:cs="Arial"/>
              </w:rPr>
            </w:pPr>
            <w:r>
              <w:rPr>
                <w:rFonts w:ascii="Consolas" w:eastAsia="Times New Roman" w:hAnsi="Consolas" w:cs="Arial"/>
              </w:rPr>
              <w:t>Ch.</w:t>
            </w:r>
            <w:r w:rsidRPr="007D2ED8">
              <w:rPr>
                <w:rFonts w:ascii="Consolas" w:eastAsia="Times New Roman" w:hAnsi="Consolas" w:cs="Arial"/>
              </w:rPr>
              <w:t>9</w:t>
            </w:r>
          </w:p>
        </w:tc>
        <w:tc>
          <w:tcPr>
            <w:tcW w:w="0" w:type="auto"/>
            <w:tcMar>
              <w:top w:w="30" w:type="dxa"/>
              <w:left w:w="45" w:type="dxa"/>
              <w:bottom w:w="30" w:type="dxa"/>
              <w:right w:w="45" w:type="dxa"/>
            </w:tcMar>
            <w:vAlign w:val="bottom"/>
            <w:hideMark/>
          </w:tcPr>
          <w:p w14:paraId="361894F8" w14:textId="77777777" w:rsidR="007D2ED8" w:rsidRPr="007D2ED8" w:rsidRDefault="007D2ED8" w:rsidP="007D2ED8">
            <w:pPr>
              <w:spacing w:after="0" w:line="240" w:lineRule="auto"/>
              <w:rPr>
                <w:rFonts w:ascii="Consolas" w:eastAsia="Times New Roman" w:hAnsi="Consolas" w:cs="Arial"/>
              </w:rPr>
            </w:pPr>
            <w:r w:rsidRPr="007D2ED8">
              <w:rPr>
                <w:rFonts w:ascii="Consolas" w:eastAsia="Times New Roman" w:hAnsi="Consolas" w:cs="Arial"/>
              </w:rPr>
              <w:t>Exercises and Labs</w:t>
            </w:r>
          </w:p>
        </w:tc>
        <w:tc>
          <w:tcPr>
            <w:tcW w:w="110" w:type="dxa"/>
            <w:tcMar>
              <w:top w:w="30" w:type="dxa"/>
              <w:left w:w="45" w:type="dxa"/>
              <w:bottom w:w="30" w:type="dxa"/>
              <w:right w:w="45" w:type="dxa"/>
            </w:tcMar>
            <w:hideMark/>
          </w:tcPr>
          <w:p w14:paraId="6817B400" w14:textId="77777777" w:rsidR="007D2ED8" w:rsidRPr="007D2ED8" w:rsidRDefault="007D2ED8" w:rsidP="007D2ED8">
            <w:pPr>
              <w:spacing w:after="0" w:line="240" w:lineRule="auto"/>
              <w:rPr>
                <w:rFonts w:ascii="Consolas" w:eastAsia="Times New Roman" w:hAnsi="Consolas" w:cs="Arial"/>
              </w:rPr>
            </w:pPr>
          </w:p>
        </w:tc>
      </w:tr>
      <w:tr w:rsidR="007D2ED8" w:rsidRPr="007D2ED8" w14:paraId="016D7ED7" w14:textId="77777777" w:rsidTr="009E0DFB">
        <w:trPr>
          <w:trHeight w:val="390"/>
          <w:tblCellSpacing w:w="0" w:type="dxa"/>
        </w:trPr>
        <w:tc>
          <w:tcPr>
            <w:tcW w:w="0" w:type="auto"/>
            <w:tcMar>
              <w:top w:w="30" w:type="dxa"/>
              <w:left w:w="45" w:type="dxa"/>
              <w:bottom w:w="30" w:type="dxa"/>
              <w:right w:w="45" w:type="dxa"/>
            </w:tcMar>
            <w:vAlign w:val="bottom"/>
            <w:hideMark/>
          </w:tcPr>
          <w:p w14:paraId="6042F39C" w14:textId="77777777" w:rsidR="007D2ED8" w:rsidRPr="007D2ED8" w:rsidRDefault="007D2ED8" w:rsidP="007D2ED8">
            <w:pPr>
              <w:spacing w:after="0" w:line="240" w:lineRule="auto"/>
              <w:rPr>
                <w:rFonts w:ascii="Consolas" w:eastAsia="Times New Roman" w:hAnsi="Consolas" w:cs="Arial"/>
                <w:sz w:val="18"/>
                <w:szCs w:val="18"/>
              </w:rPr>
            </w:pPr>
            <w:r w:rsidRPr="007D2ED8">
              <w:rPr>
                <w:rFonts w:ascii="Consolas" w:eastAsia="Times New Roman" w:hAnsi="Consolas" w:cs="Arial"/>
                <w:sz w:val="18"/>
                <w:szCs w:val="18"/>
              </w:rPr>
              <w:t>Week 2</w:t>
            </w:r>
          </w:p>
        </w:tc>
        <w:tc>
          <w:tcPr>
            <w:tcW w:w="0" w:type="auto"/>
            <w:tcMar>
              <w:top w:w="30" w:type="dxa"/>
              <w:left w:w="45" w:type="dxa"/>
              <w:bottom w:w="30" w:type="dxa"/>
              <w:right w:w="45" w:type="dxa"/>
            </w:tcMar>
            <w:vAlign w:val="bottom"/>
            <w:hideMark/>
          </w:tcPr>
          <w:p w14:paraId="03888569" w14:textId="77777777" w:rsidR="007D2ED8" w:rsidRPr="007D2ED8" w:rsidRDefault="007D2ED8" w:rsidP="007D2ED8">
            <w:pPr>
              <w:spacing w:after="0" w:line="240" w:lineRule="auto"/>
              <w:rPr>
                <w:rFonts w:ascii="Consolas" w:eastAsia="Times New Roman" w:hAnsi="Consolas" w:cs="Arial"/>
              </w:rPr>
            </w:pPr>
            <w:r w:rsidRPr="007D2ED8">
              <w:rPr>
                <w:rFonts w:ascii="Consolas" w:eastAsia="Times New Roman" w:hAnsi="Consolas" w:cs="Arial"/>
              </w:rPr>
              <w:t>Introduction to Classes</w:t>
            </w:r>
          </w:p>
        </w:tc>
        <w:tc>
          <w:tcPr>
            <w:tcW w:w="0" w:type="auto"/>
            <w:tcMar>
              <w:top w:w="30" w:type="dxa"/>
              <w:left w:w="45" w:type="dxa"/>
              <w:bottom w:w="30" w:type="dxa"/>
              <w:right w:w="45" w:type="dxa"/>
            </w:tcMar>
            <w:vAlign w:val="bottom"/>
            <w:hideMark/>
          </w:tcPr>
          <w:p w14:paraId="2772C98A" w14:textId="534B9805" w:rsidR="007D2ED8" w:rsidRPr="007D2ED8" w:rsidRDefault="007D2ED8" w:rsidP="007D2ED8">
            <w:pPr>
              <w:spacing w:after="0" w:line="240" w:lineRule="auto"/>
              <w:rPr>
                <w:rFonts w:ascii="Consolas" w:eastAsia="Times New Roman" w:hAnsi="Consolas" w:cs="Arial"/>
              </w:rPr>
            </w:pPr>
            <w:r>
              <w:rPr>
                <w:rFonts w:ascii="Consolas" w:eastAsia="Times New Roman" w:hAnsi="Consolas" w:cs="Arial"/>
              </w:rPr>
              <w:t>Ch.</w:t>
            </w:r>
            <w:r w:rsidRPr="007D2ED8">
              <w:rPr>
                <w:rFonts w:ascii="Consolas" w:eastAsia="Times New Roman" w:hAnsi="Consolas" w:cs="Arial"/>
              </w:rPr>
              <w:t>10</w:t>
            </w:r>
          </w:p>
        </w:tc>
        <w:tc>
          <w:tcPr>
            <w:tcW w:w="0" w:type="auto"/>
            <w:tcMar>
              <w:top w:w="30" w:type="dxa"/>
              <w:left w:w="45" w:type="dxa"/>
              <w:bottom w:w="30" w:type="dxa"/>
              <w:right w:w="45" w:type="dxa"/>
            </w:tcMar>
            <w:vAlign w:val="bottom"/>
            <w:hideMark/>
          </w:tcPr>
          <w:p w14:paraId="79AA760A" w14:textId="77A45ECD" w:rsidR="007D2ED8" w:rsidRPr="007D2ED8" w:rsidRDefault="007D2ED8" w:rsidP="007D2ED8">
            <w:pPr>
              <w:spacing w:after="0" w:line="240" w:lineRule="auto"/>
              <w:rPr>
                <w:rFonts w:ascii="Consolas" w:eastAsia="Times New Roman" w:hAnsi="Consolas" w:cs="Arial"/>
              </w:rPr>
            </w:pPr>
            <w:r>
              <w:rPr>
                <w:rFonts w:ascii="Consolas" w:eastAsia="Times New Roman" w:hAnsi="Consolas" w:cs="Arial"/>
              </w:rPr>
              <w:t>ibid. &lt;ibedem&gt;</w:t>
            </w:r>
          </w:p>
        </w:tc>
        <w:tc>
          <w:tcPr>
            <w:tcW w:w="110" w:type="dxa"/>
            <w:tcMar>
              <w:top w:w="30" w:type="dxa"/>
              <w:left w:w="45" w:type="dxa"/>
              <w:bottom w:w="30" w:type="dxa"/>
              <w:right w:w="45" w:type="dxa"/>
            </w:tcMar>
            <w:hideMark/>
          </w:tcPr>
          <w:p w14:paraId="1B7F65B5" w14:textId="77777777" w:rsidR="007D2ED8" w:rsidRPr="007D2ED8" w:rsidRDefault="007D2ED8" w:rsidP="007D2ED8">
            <w:pPr>
              <w:spacing w:after="0" w:line="240" w:lineRule="auto"/>
              <w:rPr>
                <w:rFonts w:ascii="Consolas" w:eastAsia="Times New Roman" w:hAnsi="Consolas" w:cs="Arial"/>
              </w:rPr>
            </w:pPr>
          </w:p>
        </w:tc>
      </w:tr>
      <w:tr w:rsidR="007D2ED8" w:rsidRPr="007D2ED8" w14:paraId="5C61C5E9" w14:textId="77777777" w:rsidTr="009E0DFB">
        <w:trPr>
          <w:trHeight w:val="390"/>
          <w:tblCellSpacing w:w="0" w:type="dxa"/>
        </w:trPr>
        <w:tc>
          <w:tcPr>
            <w:tcW w:w="0" w:type="auto"/>
            <w:tcMar>
              <w:top w:w="30" w:type="dxa"/>
              <w:left w:w="45" w:type="dxa"/>
              <w:bottom w:w="30" w:type="dxa"/>
              <w:right w:w="45" w:type="dxa"/>
            </w:tcMar>
            <w:vAlign w:val="bottom"/>
            <w:hideMark/>
          </w:tcPr>
          <w:p w14:paraId="60A7A66A" w14:textId="77777777" w:rsidR="007D2ED8" w:rsidRPr="007D2ED8" w:rsidRDefault="007D2ED8" w:rsidP="007D2ED8">
            <w:pPr>
              <w:spacing w:after="0" w:line="240" w:lineRule="auto"/>
              <w:rPr>
                <w:rFonts w:ascii="Consolas" w:eastAsia="Times New Roman" w:hAnsi="Consolas" w:cs="Arial"/>
                <w:sz w:val="18"/>
                <w:szCs w:val="18"/>
              </w:rPr>
            </w:pPr>
            <w:r w:rsidRPr="007D2ED8">
              <w:rPr>
                <w:rFonts w:ascii="Consolas" w:eastAsia="Times New Roman" w:hAnsi="Consolas" w:cs="Arial"/>
                <w:sz w:val="18"/>
                <w:szCs w:val="18"/>
              </w:rPr>
              <w:t>Week #3</w:t>
            </w:r>
          </w:p>
        </w:tc>
        <w:tc>
          <w:tcPr>
            <w:tcW w:w="0" w:type="auto"/>
            <w:tcMar>
              <w:top w:w="30" w:type="dxa"/>
              <w:left w:w="45" w:type="dxa"/>
              <w:bottom w:w="30" w:type="dxa"/>
              <w:right w:w="45" w:type="dxa"/>
            </w:tcMar>
            <w:vAlign w:val="bottom"/>
            <w:hideMark/>
          </w:tcPr>
          <w:p w14:paraId="1AA82613" w14:textId="77777777" w:rsidR="007D2ED8" w:rsidRPr="007D2ED8" w:rsidRDefault="007D2ED8" w:rsidP="007D2ED8">
            <w:pPr>
              <w:spacing w:after="0" w:line="240" w:lineRule="auto"/>
              <w:rPr>
                <w:rFonts w:ascii="Consolas" w:eastAsia="Times New Roman" w:hAnsi="Consolas" w:cs="Arial"/>
              </w:rPr>
            </w:pPr>
            <w:r w:rsidRPr="007D2ED8">
              <w:rPr>
                <w:rFonts w:ascii="Consolas" w:eastAsia="Times New Roman" w:hAnsi="Consolas" w:cs="Arial"/>
              </w:rPr>
              <w:t>Adding Functionality to Your Classes</w:t>
            </w:r>
          </w:p>
        </w:tc>
        <w:tc>
          <w:tcPr>
            <w:tcW w:w="0" w:type="auto"/>
            <w:tcMar>
              <w:top w:w="30" w:type="dxa"/>
              <w:left w:w="45" w:type="dxa"/>
              <w:bottom w:w="30" w:type="dxa"/>
              <w:right w:w="45" w:type="dxa"/>
            </w:tcMar>
            <w:vAlign w:val="bottom"/>
            <w:hideMark/>
          </w:tcPr>
          <w:p w14:paraId="3FC9659E" w14:textId="131F5788" w:rsidR="007D2ED8" w:rsidRPr="007D2ED8" w:rsidRDefault="007D2ED8" w:rsidP="007D2ED8">
            <w:pPr>
              <w:spacing w:after="0" w:line="240" w:lineRule="auto"/>
              <w:rPr>
                <w:rFonts w:ascii="Consolas" w:eastAsia="Times New Roman" w:hAnsi="Consolas" w:cs="Arial"/>
              </w:rPr>
            </w:pPr>
            <w:r>
              <w:rPr>
                <w:rFonts w:ascii="Consolas" w:eastAsia="Times New Roman" w:hAnsi="Consolas" w:cs="Arial"/>
              </w:rPr>
              <w:t>Ch.</w:t>
            </w:r>
            <w:r w:rsidRPr="007D2ED8">
              <w:rPr>
                <w:rFonts w:ascii="Consolas" w:eastAsia="Times New Roman" w:hAnsi="Consolas" w:cs="Arial"/>
              </w:rPr>
              <w:t>11</w:t>
            </w:r>
          </w:p>
        </w:tc>
        <w:tc>
          <w:tcPr>
            <w:tcW w:w="0" w:type="auto"/>
            <w:tcMar>
              <w:top w:w="30" w:type="dxa"/>
              <w:left w:w="45" w:type="dxa"/>
              <w:bottom w:w="30" w:type="dxa"/>
              <w:right w:w="45" w:type="dxa"/>
            </w:tcMar>
            <w:vAlign w:val="bottom"/>
            <w:hideMark/>
          </w:tcPr>
          <w:p w14:paraId="2C4C3983" w14:textId="10B98600" w:rsidR="007D2ED8" w:rsidRPr="007D2ED8" w:rsidRDefault="007D2ED8" w:rsidP="007D2ED8">
            <w:pPr>
              <w:spacing w:after="0" w:line="240" w:lineRule="auto"/>
              <w:rPr>
                <w:rFonts w:ascii="Consolas" w:eastAsia="Times New Roman" w:hAnsi="Consolas" w:cs="Arial"/>
              </w:rPr>
            </w:pPr>
            <w:r>
              <w:rPr>
                <w:rFonts w:ascii="Consolas" w:eastAsia="Times New Roman" w:hAnsi="Consolas" w:cs="Arial"/>
              </w:rPr>
              <w:t>“”</w:t>
            </w:r>
          </w:p>
        </w:tc>
        <w:tc>
          <w:tcPr>
            <w:tcW w:w="110" w:type="dxa"/>
            <w:tcMar>
              <w:top w:w="30" w:type="dxa"/>
              <w:left w:w="45" w:type="dxa"/>
              <w:bottom w:w="30" w:type="dxa"/>
              <w:right w:w="45" w:type="dxa"/>
            </w:tcMar>
            <w:hideMark/>
          </w:tcPr>
          <w:p w14:paraId="03472BA3" w14:textId="77777777" w:rsidR="007D2ED8" w:rsidRPr="007D2ED8" w:rsidRDefault="007D2ED8" w:rsidP="007D2ED8">
            <w:pPr>
              <w:spacing w:after="0" w:line="240" w:lineRule="auto"/>
              <w:rPr>
                <w:rFonts w:ascii="Consolas" w:eastAsia="Times New Roman" w:hAnsi="Consolas" w:cs="Arial"/>
              </w:rPr>
            </w:pPr>
          </w:p>
        </w:tc>
      </w:tr>
      <w:tr w:rsidR="007D2ED8" w:rsidRPr="007D2ED8" w14:paraId="1AB023A3" w14:textId="77777777" w:rsidTr="009E0DFB">
        <w:trPr>
          <w:trHeight w:val="390"/>
          <w:tblCellSpacing w:w="0" w:type="dxa"/>
        </w:trPr>
        <w:tc>
          <w:tcPr>
            <w:tcW w:w="0" w:type="auto"/>
            <w:tcMar>
              <w:top w:w="30" w:type="dxa"/>
              <w:left w:w="45" w:type="dxa"/>
              <w:bottom w:w="30" w:type="dxa"/>
              <w:right w:w="45" w:type="dxa"/>
            </w:tcMar>
            <w:vAlign w:val="bottom"/>
            <w:hideMark/>
          </w:tcPr>
          <w:p w14:paraId="2DF2503E" w14:textId="77777777" w:rsidR="007D2ED8" w:rsidRPr="007D2ED8" w:rsidRDefault="007D2ED8" w:rsidP="007D2ED8">
            <w:pPr>
              <w:spacing w:after="0" w:line="240" w:lineRule="auto"/>
              <w:rPr>
                <w:rFonts w:ascii="Consolas" w:eastAsia="Times New Roman" w:hAnsi="Consolas" w:cs="Arial"/>
                <w:sz w:val="18"/>
                <w:szCs w:val="18"/>
              </w:rPr>
            </w:pPr>
            <w:r w:rsidRPr="007D2ED8">
              <w:rPr>
                <w:rFonts w:ascii="Consolas" w:eastAsia="Times New Roman" w:hAnsi="Consolas" w:cs="Arial"/>
                <w:sz w:val="18"/>
                <w:szCs w:val="18"/>
              </w:rPr>
              <w:t>Week #4</w:t>
            </w:r>
          </w:p>
        </w:tc>
        <w:tc>
          <w:tcPr>
            <w:tcW w:w="0" w:type="auto"/>
            <w:tcMar>
              <w:top w:w="30" w:type="dxa"/>
              <w:left w:w="45" w:type="dxa"/>
              <w:bottom w:w="30" w:type="dxa"/>
              <w:right w:w="45" w:type="dxa"/>
            </w:tcMar>
            <w:vAlign w:val="bottom"/>
            <w:hideMark/>
          </w:tcPr>
          <w:p w14:paraId="43FD27C6" w14:textId="77777777" w:rsidR="007D2ED8" w:rsidRPr="007D2ED8" w:rsidRDefault="007D2ED8" w:rsidP="007D2ED8">
            <w:pPr>
              <w:spacing w:after="0" w:line="240" w:lineRule="auto"/>
              <w:rPr>
                <w:rFonts w:ascii="Consolas" w:eastAsia="Times New Roman" w:hAnsi="Consolas" w:cs="Arial"/>
              </w:rPr>
            </w:pPr>
            <w:r w:rsidRPr="007D2ED8">
              <w:rPr>
                <w:rFonts w:ascii="Consolas" w:eastAsia="Times New Roman" w:hAnsi="Consolas" w:cs="Arial"/>
              </w:rPr>
              <w:t>Extending Your Classes</w:t>
            </w:r>
          </w:p>
        </w:tc>
        <w:tc>
          <w:tcPr>
            <w:tcW w:w="0" w:type="auto"/>
            <w:tcMar>
              <w:top w:w="30" w:type="dxa"/>
              <w:left w:w="45" w:type="dxa"/>
              <w:bottom w:w="30" w:type="dxa"/>
              <w:right w:w="45" w:type="dxa"/>
            </w:tcMar>
            <w:vAlign w:val="bottom"/>
            <w:hideMark/>
          </w:tcPr>
          <w:p w14:paraId="61EBBB2F" w14:textId="70547383" w:rsidR="007D2ED8" w:rsidRPr="007D2ED8" w:rsidRDefault="007D2ED8" w:rsidP="007D2ED8">
            <w:pPr>
              <w:spacing w:after="0" w:line="240" w:lineRule="auto"/>
              <w:rPr>
                <w:rFonts w:ascii="Consolas" w:eastAsia="Times New Roman" w:hAnsi="Consolas" w:cs="Arial"/>
              </w:rPr>
            </w:pPr>
            <w:r>
              <w:rPr>
                <w:rFonts w:ascii="Consolas" w:eastAsia="Times New Roman" w:hAnsi="Consolas" w:cs="Arial"/>
              </w:rPr>
              <w:t>Ch.</w:t>
            </w:r>
            <w:r w:rsidRPr="007D2ED8">
              <w:rPr>
                <w:rFonts w:ascii="Consolas" w:eastAsia="Times New Roman" w:hAnsi="Consolas" w:cs="Arial"/>
              </w:rPr>
              <w:t>12</w:t>
            </w:r>
          </w:p>
        </w:tc>
        <w:tc>
          <w:tcPr>
            <w:tcW w:w="0" w:type="auto"/>
            <w:tcMar>
              <w:top w:w="30" w:type="dxa"/>
              <w:left w:w="45" w:type="dxa"/>
              <w:bottom w:w="30" w:type="dxa"/>
              <w:right w:w="45" w:type="dxa"/>
            </w:tcMar>
            <w:vAlign w:val="bottom"/>
            <w:hideMark/>
          </w:tcPr>
          <w:p w14:paraId="2B78D543" w14:textId="18708414" w:rsidR="007D2ED8" w:rsidRPr="007D2ED8" w:rsidRDefault="009E0DFB" w:rsidP="007D2ED8">
            <w:pPr>
              <w:spacing w:after="0" w:line="240" w:lineRule="auto"/>
              <w:rPr>
                <w:rFonts w:ascii="Consolas" w:eastAsia="Times New Roman" w:hAnsi="Consolas" w:cs="Arial"/>
              </w:rPr>
            </w:pPr>
            <w:r>
              <w:rPr>
                <w:rFonts w:ascii="Consolas" w:eastAsia="Times New Roman" w:hAnsi="Consolas" w:cs="Arial"/>
              </w:rPr>
              <w:t>““</w:t>
            </w:r>
          </w:p>
        </w:tc>
        <w:tc>
          <w:tcPr>
            <w:tcW w:w="110" w:type="dxa"/>
            <w:tcMar>
              <w:top w:w="30" w:type="dxa"/>
              <w:left w:w="45" w:type="dxa"/>
              <w:bottom w:w="30" w:type="dxa"/>
              <w:right w:w="45" w:type="dxa"/>
            </w:tcMar>
            <w:hideMark/>
          </w:tcPr>
          <w:p w14:paraId="559A475A" w14:textId="77777777" w:rsidR="007D2ED8" w:rsidRPr="007D2ED8" w:rsidRDefault="007D2ED8" w:rsidP="007D2ED8">
            <w:pPr>
              <w:spacing w:after="0" w:line="240" w:lineRule="auto"/>
              <w:rPr>
                <w:rFonts w:ascii="Consolas" w:eastAsia="Times New Roman" w:hAnsi="Consolas" w:cs="Arial"/>
              </w:rPr>
            </w:pPr>
          </w:p>
        </w:tc>
      </w:tr>
      <w:tr w:rsidR="007D2ED8" w:rsidRPr="007D2ED8" w14:paraId="7403F326" w14:textId="77777777" w:rsidTr="009E0DFB">
        <w:trPr>
          <w:trHeight w:val="390"/>
          <w:tblCellSpacing w:w="0" w:type="dxa"/>
        </w:trPr>
        <w:tc>
          <w:tcPr>
            <w:tcW w:w="0" w:type="auto"/>
            <w:tcMar>
              <w:top w:w="30" w:type="dxa"/>
              <w:left w:w="45" w:type="dxa"/>
              <w:bottom w:w="30" w:type="dxa"/>
              <w:right w:w="45" w:type="dxa"/>
            </w:tcMar>
            <w:vAlign w:val="bottom"/>
            <w:hideMark/>
          </w:tcPr>
          <w:p w14:paraId="7253D2D1" w14:textId="77777777" w:rsidR="007D2ED8" w:rsidRPr="007D2ED8" w:rsidRDefault="007D2ED8" w:rsidP="007D2ED8">
            <w:pPr>
              <w:spacing w:after="0" w:line="240" w:lineRule="auto"/>
              <w:rPr>
                <w:rFonts w:ascii="Consolas" w:eastAsia="Times New Roman" w:hAnsi="Consolas" w:cs="Arial"/>
                <w:sz w:val="18"/>
                <w:szCs w:val="18"/>
              </w:rPr>
            </w:pPr>
            <w:r w:rsidRPr="007D2ED8">
              <w:rPr>
                <w:rFonts w:ascii="Consolas" w:eastAsia="Times New Roman" w:hAnsi="Consolas" w:cs="Arial"/>
                <w:sz w:val="18"/>
                <w:szCs w:val="18"/>
              </w:rPr>
              <w:t>Week #5</w:t>
            </w:r>
          </w:p>
        </w:tc>
        <w:tc>
          <w:tcPr>
            <w:tcW w:w="0" w:type="auto"/>
            <w:tcMar>
              <w:top w:w="30" w:type="dxa"/>
              <w:left w:w="45" w:type="dxa"/>
              <w:bottom w:w="30" w:type="dxa"/>
              <w:right w:w="45" w:type="dxa"/>
            </w:tcMar>
            <w:vAlign w:val="bottom"/>
            <w:hideMark/>
          </w:tcPr>
          <w:p w14:paraId="14CB9B62" w14:textId="77777777" w:rsidR="007D2ED8" w:rsidRPr="007D2ED8" w:rsidRDefault="007D2ED8" w:rsidP="007D2ED8">
            <w:pPr>
              <w:spacing w:after="0" w:line="240" w:lineRule="auto"/>
              <w:rPr>
                <w:rFonts w:ascii="Consolas" w:eastAsia="Times New Roman" w:hAnsi="Consolas" w:cs="Arial"/>
              </w:rPr>
            </w:pPr>
            <w:r w:rsidRPr="007D2ED8">
              <w:rPr>
                <w:rFonts w:ascii="Consolas" w:eastAsia="Times New Roman" w:hAnsi="Consolas" w:cs="Arial"/>
              </w:rPr>
              <w:t>Test #1</w:t>
            </w:r>
            <w:r w:rsidRPr="007D2ED8">
              <w:rPr>
                <w:rFonts w:ascii="Consolas" w:eastAsia="Times New Roman" w:hAnsi="Consolas" w:cs="Arial"/>
              </w:rPr>
              <w:br/>
              <w:t>Lecture – Pointers</w:t>
            </w:r>
          </w:p>
        </w:tc>
        <w:tc>
          <w:tcPr>
            <w:tcW w:w="0" w:type="auto"/>
            <w:tcMar>
              <w:top w:w="30" w:type="dxa"/>
              <w:left w:w="45" w:type="dxa"/>
              <w:bottom w:w="30" w:type="dxa"/>
              <w:right w:w="45" w:type="dxa"/>
            </w:tcMar>
            <w:vAlign w:val="bottom"/>
            <w:hideMark/>
          </w:tcPr>
          <w:p w14:paraId="6214B107" w14:textId="222D3305" w:rsidR="007D2ED8" w:rsidRPr="007D2ED8" w:rsidRDefault="007D2ED8" w:rsidP="007D2ED8">
            <w:pPr>
              <w:spacing w:after="0" w:line="240" w:lineRule="auto"/>
              <w:rPr>
                <w:rFonts w:ascii="Consolas" w:eastAsia="Times New Roman" w:hAnsi="Consolas" w:cs="Arial"/>
              </w:rPr>
            </w:pPr>
            <w:r>
              <w:rPr>
                <w:rFonts w:ascii="Consolas" w:eastAsia="Times New Roman" w:hAnsi="Consolas" w:cs="Arial"/>
              </w:rPr>
              <w:t>Ch.</w:t>
            </w:r>
            <w:r w:rsidRPr="007D2ED8">
              <w:rPr>
                <w:rFonts w:ascii="Consolas" w:eastAsia="Times New Roman" w:hAnsi="Consolas" w:cs="Arial"/>
              </w:rPr>
              <w:t>13</w:t>
            </w:r>
          </w:p>
        </w:tc>
        <w:tc>
          <w:tcPr>
            <w:tcW w:w="0" w:type="auto"/>
            <w:tcMar>
              <w:top w:w="30" w:type="dxa"/>
              <w:left w:w="45" w:type="dxa"/>
              <w:bottom w:w="30" w:type="dxa"/>
              <w:right w:w="45" w:type="dxa"/>
            </w:tcMar>
            <w:vAlign w:val="bottom"/>
            <w:hideMark/>
          </w:tcPr>
          <w:p w14:paraId="4ED83CBF" w14:textId="04F75776" w:rsidR="007D2ED8" w:rsidRPr="007D2ED8" w:rsidRDefault="009E0DFB" w:rsidP="007D2ED8">
            <w:pPr>
              <w:spacing w:after="0" w:line="240" w:lineRule="auto"/>
              <w:rPr>
                <w:rFonts w:ascii="Consolas" w:eastAsia="Times New Roman" w:hAnsi="Consolas" w:cs="Arial"/>
              </w:rPr>
            </w:pPr>
            <w:r>
              <w:rPr>
                <w:rFonts w:ascii="Consolas" w:eastAsia="Times New Roman" w:hAnsi="Consolas" w:cs="Arial"/>
              </w:rPr>
              <w:t>““</w:t>
            </w:r>
          </w:p>
        </w:tc>
        <w:tc>
          <w:tcPr>
            <w:tcW w:w="110" w:type="dxa"/>
            <w:tcMar>
              <w:top w:w="30" w:type="dxa"/>
              <w:left w:w="45" w:type="dxa"/>
              <w:bottom w:w="30" w:type="dxa"/>
              <w:right w:w="45" w:type="dxa"/>
            </w:tcMar>
            <w:hideMark/>
          </w:tcPr>
          <w:p w14:paraId="589F581B" w14:textId="77777777" w:rsidR="007D2ED8" w:rsidRPr="007D2ED8" w:rsidRDefault="007D2ED8" w:rsidP="007D2ED8">
            <w:pPr>
              <w:spacing w:after="0" w:line="240" w:lineRule="auto"/>
              <w:rPr>
                <w:rFonts w:ascii="Consolas" w:eastAsia="Times New Roman" w:hAnsi="Consolas" w:cs="Arial"/>
              </w:rPr>
            </w:pPr>
          </w:p>
        </w:tc>
      </w:tr>
      <w:tr w:rsidR="007D2ED8" w:rsidRPr="007D2ED8" w14:paraId="166CD128" w14:textId="77777777" w:rsidTr="009E0DFB">
        <w:trPr>
          <w:trHeight w:val="390"/>
          <w:tblCellSpacing w:w="0" w:type="dxa"/>
        </w:trPr>
        <w:tc>
          <w:tcPr>
            <w:tcW w:w="0" w:type="auto"/>
            <w:tcMar>
              <w:top w:w="30" w:type="dxa"/>
              <w:left w:w="45" w:type="dxa"/>
              <w:bottom w:w="30" w:type="dxa"/>
              <w:right w:w="45" w:type="dxa"/>
            </w:tcMar>
            <w:vAlign w:val="bottom"/>
            <w:hideMark/>
          </w:tcPr>
          <w:p w14:paraId="5693F5DC" w14:textId="77777777" w:rsidR="007D2ED8" w:rsidRPr="007D2ED8" w:rsidRDefault="007D2ED8" w:rsidP="007D2ED8">
            <w:pPr>
              <w:spacing w:after="0" w:line="240" w:lineRule="auto"/>
              <w:rPr>
                <w:rFonts w:ascii="Consolas" w:eastAsia="Times New Roman" w:hAnsi="Consolas" w:cs="Arial"/>
                <w:sz w:val="18"/>
                <w:szCs w:val="18"/>
              </w:rPr>
            </w:pPr>
            <w:r w:rsidRPr="007D2ED8">
              <w:rPr>
                <w:rFonts w:ascii="Consolas" w:eastAsia="Times New Roman" w:hAnsi="Consolas" w:cs="Arial"/>
                <w:sz w:val="18"/>
                <w:szCs w:val="18"/>
              </w:rPr>
              <w:t>Week #6</w:t>
            </w:r>
          </w:p>
        </w:tc>
        <w:tc>
          <w:tcPr>
            <w:tcW w:w="0" w:type="auto"/>
            <w:tcMar>
              <w:top w:w="30" w:type="dxa"/>
              <w:left w:w="45" w:type="dxa"/>
              <w:bottom w:w="30" w:type="dxa"/>
              <w:right w:w="45" w:type="dxa"/>
            </w:tcMar>
            <w:vAlign w:val="bottom"/>
            <w:hideMark/>
          </w:tcPr>
          <w:p w14:paraId="054BD8E9" w14:textId="77777777" w:rsidR="007D2ED8" w:rsidRPr="007D2ED8" w:rsidRDefault="007D2ED8" w:rsidP="007D2ED8">
            <w:pPr>
              <w:spacing w:after="0" w:line="240" w:lineRule="auto"/>
              <w:rPr>
                <w:rFonts w:ascii="Consolas" w:eastAsia="Times New Roman" w:hAnsi="Consolas" w:cs="Arial"/>
              </w:rPr>
            </w:pPr>
            <w:r w:rsidRPr="007D2ED8">
              <w:rPr>
                <w:rFonts w:ascii="Consolas" w:eastAsia="Times New Roman" w:hAnsi="Consolas" w:cs="Arial"/>
              </w:rPr>
              <w:t>The string Class and Exception Handling</w:t>
            </w:r>
          </w:p>
        </w:tc>
        <w:tc>
          <w:tcPr>
            <w:tcW w:w="0" w:type="auto"/>
            <w:tcMar>
              <w:top w:w="30" w:type="dxa"/>
              <w:left w:w="45" w:type="dxa"/>
              <w:bottom w:w="30" w:type="dxa"/>
              <w:right w:w="45" w:type="dxa"/>
            </w:tcMar>
            <w:vAlign w:val="bottom"/>
            <w:hideMark/>
          </w:tcPr>
          <w:p w14:paraId="49CD09E8" w14:textId="2F19E1F4" w:rsidR="007D2ED8" w:rsidRPr="007D2ED8" w:rsidRDefault="007D2ED8" w:rsidP="007D2ED8">
            <w:pPr>
              <w:spacing w:after="0" w:line="240" w:lineRule="auto"/>
              <w:rPr>
                <w:rFonts w:ascii="Consolas" w:eastAsia="Times New Roman" w:hAnsi="Consolas" w:cs="Arial"/>
              </w:rPr>
            </w:pPr>
            <w:r>
              <w:rPr>
                <w:rFonts w:ascii="Consolas" w:eastAsia="Times New Roman" w:hAnsi="Consolas" w:cs="Arial"/>
              </w:rPr>
              <w:t>Ch.</w:t>
            </w:r>
            <w:r w:rsidRPr="007D2ED8">
              <w:rPr>
                <w:rFonts w:ascii="Consolas" w:eastAsia="Times New Roman" w:hAnsi="Consolas" w:cs="Arial"/>
              </w:rPr>
              <w:t>14</w:t>
            </w:r>
          </w:p>
        </w:tc>
        <w:tc>
          <w:tcPr>
            <w:tcW w:w="0" w:type="auto"/>
            <w:tcMar>
              <w:top w:w="30" w:type="dxa"/>
              <w:left w:w="45" w:type="dxa"/>
              <w:bottom w:w="30" w:type="dxa"/>
              <w:right w:w="45" w:type="dxa"/>
            </w:tcMar>
            <w:vAlign w:val="bottom"/>
            <w:hideMark/>
          </w:tcPr>
          <w:p w14:paraId="5A01EA03" w14:textId="644E716C" w:rsidR="007D2ED8" w:rsidRPr="007D2ED8" w:rsidRDefault="009E0DFB" w:rsidP="007D2ED8">
            <w:pPr>
              <w:spacing w:after="0" w:line="240" w:lineRule="auto"/>
              <w:rPr>
                <w:rFonts w:ascii="Consolas" w:eastAsia="Times New Roman" w:hAnsi="Consolas" w:cs="Arial"/>
              </w:rPr>
            </w:pPr>
            <w:r>
              <w:rPr>
                <w:rFonts w:ascii="Consolas" w:eastAsia="Times New Roman" w:hAnsi="Consolas" w:cs="Arial"/>
              </w:rPr>
              <w:t>““</w:t>
            </w:r>
          </w:p>
        </w:tc>
        <w:tc>
          <w:tcPr>
            <w:tcW w:w="110" w:type="dxa"/>
            <w:tcMar>
              <w:top w:w="30" w:type="dxa"/>
              <w:left w:w="45" w:type="dxa"/>
              <w:bottom w:w="30" w:type="dxa"/>
              <w:right w:w="45" w:type="dxa"/>
            </w:tcMar>
            <w:hideMark/>
          </w:tcPr>
          <w:p w14:paraId="167B620A" w14:textId="77777777" w:rsidR="007D2ED8" w:rsidRPr="007D2ED8" w:rsidRDefault="007D2ED8" w:rsidP="007D2ED8">
            <w:pPr>
              <w:spacing w:after="0" w:line="240" w:lineRule="auto"/>
              <w:rPr>
                <w:rFonts w:ascii="Consolas" w:eastAsia="Times New Roman" w:hAnsi="Consolas" w:cs="Arial"/>
              </w:rPr>
            </w:pPr>
          </w:p>
        </w:tc>
      </w:tr>
      <w:tr w:rsidR="007D2ED8" w:rsidRPr="007D2ED8" w14:paraId="19065853" w14:textId="77777777" w:rsidTr="009E0DFB">
        <w:trPr>
          <w:trHeight w:val="390"/>
          <w:tblCellSpacing w:w="0" w:type="dxa"/>
        </w:trPr>
        <w:tc>
          <w:tcPr>
            <w:tcW w:w="0" w:type="auto"/>
            <w:tcMar>
              <w:top w:w="30" w:type="dxa"/>
              <w:left w:w="45" w:type="dxa"/>
              <w:bottom w:w="30" w:type="dxa"/>
              <w:right w:w="45" w:type="dxa"/>
            </w:tcMar>
            <w:vAlign w:val="bottom"/>
            <w:hideMark/>
          </w:tcPr>
          <w:p w14:paraId="67A0B5DC" w14:textId="77777777" w:rsidR="007D2ED8" w:rsidRPr="007D2ED8" w:rsidRDefault="007D2ED8" w:rsidP="007D2ED8">
            <w:pPr>
              <w:spacing w:after="0" w:line="240" w:lineRule="auto"/>
              <w:rPr>
                <w:rFonts w:ascii="Consolas" w:eastAsia="Times New Roman" w:hAnsi="Consolas" w:cs="Arial"/>
                <w:sz w:val="18"/>
                <w:szCs w:val="18"/>
              </w:rPr>
            </w:pPr>
            <w:r w:rsidRPr="007D2ED8">
              <w:rPr>
                <w:rFonts w:ascii="Consolas" w:eastAsia="Times New Roman" w:hAnsi="Consolas" w:cs="Arial"/>
                <w:sz w:val="18"/>
                <w:szCs w:val="18"/>
              </w:rPr>
              <w:t>Week #7</w:t>
            </w:r>
          </w:p>
        </w:tc>
        <w:tc>
          <w:tcPr>
            <w:tcW w:w="0" w:type="auto"/>
            <w:tcMar>
              <w:top w:w="30" w:type="dxa"/>
              <w:left w:w="45" w:type="dxa"/>
              <w:bottom w:w="30" w:type="dxa"/>
              <w:right w:w="45" w:type="dxa"/>
            </w:tcMar>
            <w:vAlign w:val="bottom"/>
            <w:hideMark/>
          </w:tcPr>
          <w:p w14:paraId="1B6D99F5" w14:textId="77777777" w:rsidR="007D2ED8" w:rsidRPr="007D2ED8" w:rsidRDefault="007D2ED8" w:rsidP="007D2ED8">
            <w:pPr>
              <w:spacing w:after="0" w:line="240" w:lineRule="auto"/>
              <w:rPr>
                <w:rFonts w:ascii="Consolas" w:eastAsia="Times New Roman" w:hAnsi="Consolas" w:cs="Arial"/>
              </w:rPr>
            </w:pPr>
            <w:r w:rsidRPr="007D2ED8">
              <w:rPr>
                <w:rFonts w:ascii="Consolas" w:eastAsia="Times New Roman" w:hAnsi="Consolas" w:cs="Arial"/>
              </w:rPr>
              <w:t>Strings as Character Arrays</w:t>
            </w:r>
          </w:p>
        </w:tc>
        <w:tc>
          <w:tcPr>
            <w:tcW w:w="0" w:type="auto"/>
            <w:tcMar>
              <w:top w:w="30" w:type="dxa"/>
              <w:left w:w="45" w:type="dxa"/>
              <w:bottom w:w="30" w:type="dxa"/>
              <w:right w:w="45" w:type="dxa"/>
            </w:tcMar>
            <w:vAlign w:val="bottom"/>
            <w:hideMark/>
          </w:tcPr>
          <w:p w14:paraId="56B80818" w14:textId="465D3571" w:rsidR="007D2ED8" w:rsidRPr="007D2ED8" w:rsidRDefault="007D2ED8" w:rsidP="007D2ED8">
            <w:pPr>
              <w:spacing w:after="0" w:line="240" w:lineRule="auto"/>
              <w:rPr>
                <w:rFonts w:ascii="Consolas" w:eastAsia="Times New Roman" w:hAnsi="Consolas" w:cs="Arial"/>
              </w:rPr>
            </w:pPr>
            <w:r>
              <w:rPr>
                <w:rFonts w:ascii="Consolas" w:eastAsia="Times New Roman" w:hAnsi="Consolas" w:cs="Arial"/>
              </w:rPr>
              <w:t>Ch.</w:t>
            </w:r>
            <w:r w:rsidRPr="007D2ED8">
              <w:rPr>
                <w:rFonts w:ascii="Consolas" w:eastAsia="Times New Roman" w:hAnsi="Consolas" w:cs="Arial"/>
              </w:rPr>
              <w:t>15</w:t>
            </w:r>
          </w:p>
        </w:tc>
        <w:tc>
          <w:tcPr>
            <w:tcW w:w="0" w:type="auto"/>
            <w:tcMar>
              <w:top w:w="30" w:type="dxa"/>
              <w:left w:w="45" w:type="dxa"/>
              <w:bottom w:w="30" w:type="dxa"/>
              <w:right w:w="45" w:type="dxa"/>
            </w:tcMar>
            <w:vAlign w:val="bottom"/>
            <w:hideMark/>
          </w:tcPr>
          <w:p w14:paraId="6D1B747B" w14:textId="3E3205DC" w:rsidR="007D2ED8" w:rsidRPr="007D2ED8" w:rsidRDefault="009E0DFB" w:rsidP="007D2ED8">
            <w:pPr>
              <w:spacing w:after="0" w:line="240" w:lineRule="auto"/>
              <w:rPr>
                <w:rFonts w:ascii="Consolas" w:eastAsia="Times New Roman" w:hAnsi="Consolas" w:cs="Arial"/>
              </w:rPr>
            </w:pPr>
            <w:r>
              <w:rPr>
                <w:rFonts w:ascii="Consolas" w:eastAsia="Times New Roman" w:hAnsi="Consolas" w:cs="Arial"/>
              </w:rPr>
              <w:t>““</w:t>
            </w:r>
          </w:p>
        </w:tc>
        <w:tc>
          <w:tcPr>
            <w:tcW w:w="110" w:type="dxa"/>
            <w:tcMar>
              <w:top w:w="30" w:type="dxa"/>
              <w:left w:w="45" w:type="dxa"/>
              <w:bottom w:w="30" w:type="dxa"/>
              <w:right w:w="45" w:type="dxa"/>
            </w:tcMar>
            <w:hideMark/>
          </w:tcPr>
          <w:p w14:paraId="515084E0" w14:textId="77777777" w:rsidR="007D2ED8" w:rsidRPr="007D2ED8" w:rsidRDefault="007D2ED8" w:rsidP="007D2ED8">
            <w:pPr>
              <w:spacing w:after="0" w:line="240" w:lineRule="auto"/>
              <w:rPr>
                <w:rFonts w:ascii="Consolas" w:eastAsia="Times New Roman" w:hAnsi="Consolas" w:cs="Arial"/>
              </w:rPr>
            </w:pPr>
          </w:p>
        </w:tc>
      </w:tr>
      <w:tr w:rsidR="007D2ED8" w:rsidRPr="007D2ED8" w14:paraId="5AECF668" w14:textId="77777777" w:rsidTr="009E0DFB">
        <w:trPr>
          <w:trHeight w:val="390"/>
          <w:tblCellSpacing w:w="0" w:type="dxa"/>
        </w:trPr>
        <w:tc>
          <w:tcPr>
            <w:tcW w:w="0" w:type="auto"/>
            <w:tcMar>
              <w:top w:w="30" w:type="dxa"/>
              <w:left w:w="45" w:type="dxa"/>
              <w:bottom w:w="30" w:type="dxa"/>
              <w:right w:w="45" w:type="dxa"/>
            </w:tcMar>
            <w:vAlign w:val="bottom"/>
            <w:hideMark/>
          </w:tcPr>
          <w:p w14:paraId="23771E8D" w14:textId="77777777" w:rsidR="007D2ED8" w:rsidRPr="007D2ED8" w:rsidRDefault="007D2ED8" w:rsidP="007D2ED8">
            <w:pPr>
              <w:spacing w:after="0" w:line="240" w:lineRule="auto"/>
              <w:rPr>
                <w:rFonts w:ascii="Consolas" w:eastAsia="Times New Roman" w:hAnsi="Consolas" w:cs="Arial"/>
                <w:sz w:val="18"/>
                <w:szCs w:val="18"/>
              </w:rPr>
            </w:pPr>
            <w:r w:rsidRPr="007D2ED8">
              <w:rPr>
                <w:rFonts w:ascii="Consolas" w:eastAsia="Times New Roman" w:hAnsi="Consolas" w:cs="Arial"/>
                <w:sz w:val="18"/>
                <w:szCs w:val="18"/>
              </w:rPr>
              <w:t>Week #8</w:t>
            </w:r>
          </w:p>
        </w:tc>
        <w:tc>
          <w:tcPr>
            <w:tcW w:w="0" w:type="auto"/>
            <w:tcMar>
              <w:top w:w="30" w:type="dxa"/>
              <w:left w:w="45" w:type="dxa"/>
              <w:bottom w:w="30" w:type="dxa"/>
              <w:right w:w="45" w:type="dxa"/>
            </w:tcMar>
            <w:vAlign w:val="bottom"/>
            <w:hideMark/>
          </w:tcPr>
          <w:p w14:paraId="2BDBDC1E" w14:textId="77777777" w:rsidR="007D2ED8" w:rsidRPr="007D2ED8" w:rsidRDefault="007D2ED8" w:rsidP="007D2ED8">
            <w:pPr>
              <w:spacing w:after="0" w:line="240" w:lineRule="auto"/>
              <w:rPr>
                <w:rFonts w:ascii="Consolas" w:eastAsia="Times New Roman" w:hAnsi="Consolas" w:cs="Arial"/>
              </w:rPr>
            </w:pPr>
            <w:r w:rsidRPr="007D2ED8">
              <w:rPr>
                <w:rFonts w:ascii="Consolas" w:eastAsia="Times New Roman" w:hAnsi="Consolas" w:cs="Arial"/>
              </w:rPr>
              <w:t>Test #2</w:t>
            </w:r>
            <w:r w:rsidRPr="007D2ED8">
              <w:rPr>
                <w:rFonts w:ascii="Consolas" w:eastAsia="Times New Roman" w:hAnsi="Consolas" w:cs="Arial"/>
              </w:rPr>
              <w:br/>
              <w:t>Lecture – Data Structures</w:t>
            </w:r>
          </w:p>
        </w:tc>
        <w:tc>
          <w:tcPr>
            <w:tcW w:w="0" w:type="auto"/>
            <w:tcMar>
              <w:top w:w="30" w:type="dxa"/>
              <w:left w:w="45" w:type="dxa"/>
              <w:bottom w:w="30" w:type="dxa"/>
              <w:right w:w="45" w:type="dxa"/>
            </w:tcMar>
            <w:vAlign w:val="bottom"/>
            <w:hideMark/>
          </w:tcPr>
          <w:p w14:paraId="2C983D05" w14:textId="7D1CA92F" w:rsidR="007D2ED8" w:rsidRPr="007D2ED8" w:rsidRDefault="007D2ED8" w:rsidP="007D2ED8">
            <w:pPr>
              <w:spacing w:after="0" w:line="240" w:lineRule="auto"/>
              <w:rPr>
                <w:rFonts w:ascii="Consolas" w:eastAsia="Times New Roman" w:hAnsi="Consolas" w:cs="Arial"/>
              </w:rPr>
            </w:pPr>
            <w:r>
              <w:rPr>
                <w:rFonts w:ascii="Consolas" w:eastAsia="Times New Roman" w:hAnsi="Consolas" w:cs="Arial"/>
              </w:rPr>
              <w:t>Ch.</w:t>
            </w:r>
            <w:r w:rsidRPr="007D2ED8">
              <w:rPr>
                <w:rFonts w:ascii="Consolas" w:eastAsia="Times New Roman" w:hAnsi="Consolas" w:cs="Arial"/>
              </w:rPr>
              <w:t>16</w:t>
            </w:r>
          </w:p>
        </w:tc>
        <w:tc>
          <w:tcPr>
            <w:tcW w:w="0" w:type="auto"/>
            <w:tcMar>
              <w:top w:w="30" w:type="dxa"/>
              <w:left w:w="45" w:type="dxa"/>
              <w:bottom w:w="30" w:type="dxa"/>
              <w:right w:w="45" w:type="dxa"/>
            </w:tcMar>
            <w:vAlign w:val="bottom"/>
            <w:hideMark/>
          </w:tcPr>
          <w:p w14:paraId="6769C5A7" w14:textId="4442163B" w:rsidR="007D2ED8" w:rsidRPr="007D2ED8" w:rsidRDefault="009E0DFB" w:rsidP="007D2ED8">
            <w:pPr>
              <w:spacing w:after="0" w:line="240" w:lineRule="auto"/>
              <w:rPr>
                <w:rFonts w:ascii="Consolas" w:eastAsia="Times New Roman" w:hAnsi="Consolas" w:cs="Arial"/>
              </w:rPr>
            </w:pPr>
            <w:r>
              <w:rPr>
                <w:rFonts w:ascii="Consolas" w:eastAsia="Times New Roman" w:hAnsi="Consolas" w:cs="Arial"/>
              </w:rPr>
              <w:t>““</w:t>
            </w:r>
          </w:p>
        </w:tc>
        <w:tc>
          <w:tcPr>
            <w:tcW w:w="110" w:type="dxa"/>
            <w:tcMar>
              <w:top w:w="30" w:type="dxa"/>
              <w:left w:w="45" w:type="dxa"/>
              <w:bottom w:w="30" w:type="dxa"/>
              <w:right w:w="45" w:type="dxa"/>
            </w:tcMar>
            <w:hideMark/>
          </w:tcPr>
          <w:p w14:paraId="5FD07387" w14:textId="77777777" w:rsidR="007D2ED8" w:rsidRPr="007D2ED8" w:rsidRDefault="007D2ED8" w:rsidP="007D2ED8">
            <w:pPr>
              <w:spacing w:after="0" w:line="240" w:lineRule="auto"/>
              <w:rPr>
                <w:rFonts w:ascii="Consolas" w:eastAsia="Times New Roman" w:hAnsi="Consolas" w:cs="Arial"/>
              </w:rPr>
            </w:pPr>
          </w:p>
        </w:tc>
      </w:tr>
      <w:tr w:rsidR="007D2ED8" w:rsidRPr="007D2ED8" w14:paraId="06B7D7FF" w14:textId="77777777" w:rsidTr="009E0DFB">
        <w:trPr>
          <w:trHeight w:val="390"/>
          <w:tblCellSpacing w:w="0" w:type="dxa"/>
        </w:trPr>
        <w:tc>
          <w:tcPr>
            <w:tcW w:w="0" w:type="auto"/>
            <w:tcMar>
              <w:top w:w="30" w:type="dxa"/>
              <w:left w:w="45" w:type="dxa"/>
              <w:bottom w:w="30" w:type="dxa"/>
              <w:right w:w="45" w:type="dxa"/>
            </w:tcMar>
            <w:vAlign w:val="bottom"/>
            <w:hideMark/>
          </w:tcPr>
          <w:p w14:paraId="4FB5D0FE" w14:textId="77777777" w:rsidR="007D2ED8" w:rsidRPr="007D2ED8" w:rsidRDefault="007D2ED8" w:rsidP="007D2ED8">
            <w:pPr>
              <w:spacing w:after="0" w:line="240" w:lineRule="auto"/>
              <w:rPr>
                <w:rFonts w:ascii="Consolas" w:eastAsia="Times New Roman" w:hAnsi="Consolas" w:cs="Arial"/>
                <w:sz w:val="18"/>
                <w:szCs w:val="18"/>
              </w:rPr>
            </w:pPr>
            <w:r w:rsidRPr="007D2ED8">
              <w:rPr>
                <w:rFonts w:ascii="Consolas" w:eastAsia="Times New Roman" w:hAnsi="Consolas" w:cs="Arial"/>
                <w:sz w:val="18"/>
                <w:szCs w:val="18"/>
              </w:rPr>
              <w:t>Week #9</w:t>
            </w:r>
          </w:p>
        </w:tc>
        <w:tc>
          <w:tcPr>
            <w:tcW w:w="0" w:type="auto"/>
            <w:tcMar>
              <w:top w:w="30" w:type="dxa"/>
              <w:left w:w="45" w:type="dxa"/>
              <w:bottom w:w="30" w:type="dxa"/>
              <w:right w:w="45" w:type="dxa"/>
            </w:tcMar>
            <w:vAlign w:val="bottom"/>
            <w:hideMark/>
          </w:tcPr>
          <w:p w14:paraId="0D1F789E" w14:textId="77777777" w:rsidR="007D2ED8" w:rsidRPr="007D2ED8" w:rsidRDefault="007D2ED8" w:rsidP="007D2ED8">
            <w:pPr>
              <w:spacing w:after="0" w:line="240" w:lineRule="auto"/>
              <w:rPr>
                <w:rFonts w:ascii="Consolas" w:eastAsia="Times New Roman" w:hAnsi="Consolas" w:cs="Arial"/>
              </w:rPr>
            </w:pPr>
            <w:r w:rsidRPr="007D2ED8">
              <w:rPr>
                <w:rFonts w:ascii="Consolas" w:eastAsia="Times New Roman" w:hAnsi="Consolas" w:cs="Arial"/>
              </w:rPr>
              <w:t>The Standard Template Library</w:t>
            </w:r>
          </w:p>
        </w:tc>
        <w:tc>
          <w:tcPr>
            <w:tcW w:w="0" w:type="auto"/>
            <w:tcMar>
              <w:top w:w="30" w:type="dxa"/>
              <w:left w:w="45" w:type="dxa"/>
              <w:bottom w:w="30" w:type="dxa"/>
              <w:right w:w="45" w:type="dxa"/>
            </w:tcMar>
            <w:vAlign w:val="bottom"/>
            <w:hideMark/>
          </w:tcPr>
          <w:p w14:paraId="0B62FECC" w14:textId="65167EC9" w:rsidR="007D2ED8" w:rsidRPr="007D2ED8" w:rsidRDefault="007D2ED8" w:rsidP="007D2ED8">
            <w:pPr>
              <w:spacing w:after="0" w:line="240" w:lineRule="auto"/>
              <w:rPr>
                <w:rFonts w:ascii="Consolas" w:eastAsia="Times New Roman" w:hAnsi="Consolas" w:cs="Arial"/>
              </w:rPr>
            </w:pPr>
            <w:r>
              <w:rPr>
                <w:rFonts w:ascii="Consolas" w:eastAsia="Times New Roman" w:hAnsi="Consolas" w:cs="Arial"/>
              </w:rPr>
              <w:t>Ch.</w:t>
            </w:r>
            <w:r w:rsidRPr="007D2ED8">
              <w:rPr>
                <w:rFonts w:ascii="Consolas" w:eastAsia="Times New Roman" w:hAnsi="Consolas" w:cs="Arial"/>
              </w:rPr>
              <w:t>17</w:t>
            </w:r>
          </w:p>
        </w:tc>
        <w:tc>
          <w:tcPr>
            <w:tcW w:w="0" w:type="auto"/>
            <w:tcMar>
              <w:top w:w="30" w:type="dxa"/>
              <w:left w:w="45" w:type="dxa"/>
              <w:bottom w:w="30" w:type="dxa"/>
              <w:right w:w="45" w:type="dxa"/>
            </w:tcMar>
            <w:vAlign w:val="bottom"/>
            <w:hideMark/>
          </w:tcPr>
          <w:p w14:paraId="6FD590D4" w14:textId="74ADD5A0" w:rsidR="007D2ED8" w:rsidRPr="007D2ED8" w:rsidRDefault="009E0DFB" w:rsidP="007D2ED8">
            <w:pPr>
              <w:spacing w:after="0" w:line="240" w:lineRule="auto"/>
              <w:rPr>
                <w:rFonts w:ascii="Consolas" w:eastAsia="Times New Roman" w:hAnsi="Consolas" w:cs="Arial"/>
              </w:rPr>
            </w:pPr>
            <w:r>
              <w:rPr>
                <w:rFonts w:ascii="Consolas" w:eastAsia="Times New Roman" w:hAnsi="Consolas" w:cs="Arial"/>
              </w:rPr>
              <w:t>““</w:t>
            </w:r>
          </w:p>
        </w:tc>
        <w:tc>
          <w:tcPr>
            <w:tcW w:w="110" w:type="dxa"/>
            <w:tcMar>
              <w:top w:w="30" w:type="dxa"/>
              <w:left w:w="45" w:type="dxa"/>
              <w:bottom w:w="30" w:type="dxa"/>
              <w:right w:w="45" w:type="dxa"/>
            </w:tcMar>
            <w:hideMark/>
          </w:tcPr>
          <w:p w14:paraId="6F22021C" w14:textId="77777777" w:rsidR="007D2ED8" w:rsidRPr="007D2ED8" w:rsidRDefault="007D2ED8" w:rsidP="007D2ED8">
            <w:pPr>
              <w:spacing w:after="0" w:line="240" w:lineRule="auto"/>
              <w:rPr>
                <w:rFonts w:ascii="Consolas" w:eastAsia="Times New Roman" w:hAnsi="Consolas" w:cs="Arial"/>
              </w:rPr>
            </w:pPr>
          </w:p>
        </w:tc>
      </w:tr>
      <w:tr w:rsidR="007D2ED8" w:rsidRPr="007D2ED8" w14:paraId="0257A069" w14:textId="77777777" w:rsidTr="009E0DFB">
        <w:trPr>
          <w:trHeight w:val="390"/>
          <w:tblCellSpacing w:w="0" w:type="dxa"/>
        </w:trPr>
        <w:tc>
          <w:tcPr>
            <w:tcW w:w="0" w:type="auto"/>
            <w:tcMar>
              <w:top w:w="30" w:type="dxa"/>
              <w:left w:w="45" w:type="dxa"/>
              <w:bottom w:w="30" w:type="dxa"/>
              <w:right w:w="45" w:type="dxa"/>
            </w:tcMar>
            <w:vAlign w:val="bottom"/>
            <w:hideMark/>
          </w:tcPr>
          <w:p w14:paraId="55E613CC" w14:textId="77777777" w:rsidR="007D2ED8" w:rsidRPr="007D2ED8" w:rsidRDefault="007D2ED8" w:rsidP="007D2ED8">
            <w:pPr>
              <w:spacing w:after="0" w:line="240" w:lineRule="auto"/>
              <w:rPr>
                <w:rFonts w:ascii="Consolas" w:eastAsia="Times New Roman" w:hAnsi="Consolas" w:cs="Arial"/>
                <w:sz w:val="18"/>
                <w:szCs w:val="18"/>
              </w:rPr>
            </w:pPr>
            <w:r w:rsidRPr="007D2ED8">
              <w:rPr>
                <w:rFonts w:ascii="Consolas" w:eastAsia="Times New Roman" w:hAnsi="Consolas" w:cs="Arial"/>
                <w:sz w:val="18"/>
                <w:szCs w:val="18"/>
              </w:rPr>
              <w:t>Week #10</w:t>
            </w:r>
          </w:p>
        </w:tc>
        <w:tc>
          <w:tcPr>
            <w:tcW w:w="0" w:type="auto"/>
            <w:tcMar>
              <w:top w:w="30" w:type="dxa"/>
              <w:left w:w="45" w:type="dxa"/>
              <w:bottom w:w="30" w:type="dxa"/>
              <w:right w:w="45" w:type="dxa"/>
            </w:tcMar>
            <w:vAlign w:val="bottom"/>
            <w:hideMark/>
          </w:tcPr>
          <w:p w14:paraId="769261DB" w14:textId="77777777" w:rsidR="007D2ED8" w:rsidRPr="007D2ED8" w:rsidRDefault="007D2ED8" w:rsidP="007D2ED8">
            <w:pPr>
              <w:spacing w:after="0" w:line="240" w:lineRule="auto"/>
              <w:rPr>
                <w:rFonts w:ascii="Consolas" w:eastAsia="Times New Roman" w:hAnsi="Consolas" w:cs="Arial"/>
              </w:rPr>
            </w:pPr>
            <w:r w:rsidRPr="007D2ED8">
              <w:rPr>
                <w:rFonts w:ascii="Consolas" w:eastAsia="Times New Roman" w:hAnsi="Consolas" w:cs="Arial"/>
              </w:rPr>
              <w:t>Inheritance Concepts</w:t>
            </w:r>
          </w:p>
        </w:tc>
        <w:tc>
          <w:tcPr>
            <w:tcW w:w="0" w:type="auto"/>
            <w:tcMar>
              <w:top w:w="30" w:type="dxa"/>
              <w:left w:w="45" w:type="dxa"/>
              <w:bottom w:w="30" w:type="dxa"/>
              <w:right w:w="45" w:type="dxa"/>
            </w:tcMar>
            <w:vAlign w:val="bottom"/>
            <w:hideMark/>
          </w:tcPr>
          <w:p w14:paraId="68C10C36" w14:textId="5953CC8C" w:rsidR="007D2ED8" w:rsidRPr="007D2ED8" w:rsidRDefault="007D2ED8" w:rsidP="007D2ED8">
            <w:pPr>
              <w:spacing w:after="0" w:line="240" w:lineRule="auto"/>
              <w:rPr>
                <w:rFonts w:ascii="Consolas" w:eastAsia="Times New Roman" w:hAnsi="Consolas" w:cs="Arial"/>
              </w:rPr>
            </w:pPr>
            <w:r>
              <w:rPr>
                <w:rFonts w:ascii="Consolas" w:eastAsia="Times New Roman" w:hAnsi="Consolas" w:cs="Arial"/>
              </w:rPr>
              <w:t>Ch.</w:t>
            </w:r>
            <w:r w:rsidRPr="007D2ED8">
              <w:rPr>
                <w:rFonts w:ascii="Consolas" w:eastAsia="Times New Roman" w:hAnsi="Consolas" w:cs="Arial"/>
              </w:rPr>
              <w:t>18</w:t>
            </w:r>
          </w:p>
        </w:tc>
        <w:tc>
          <w:tcPr>
            <w:tcW w:w="0" w:type="auto"/>
            <w:tcMar>
              <w:top w:w="30" w:type="dxa"/>
              <w:left w:w="45" w:type="dxa"/>
              <w:bottom w:w="30" w:type="dxa"/>
              <w:right w:w="45" w:type="dxa"/>
            </w:tcMar>
            <w:vAlign w:val="bottom"/>
            <w:hideMark/>
          </w:tcPr>
          <w:p w14:paraId="50FE64FC" w14:textId="53950980" w:rsidR="007D2ED8" w:rsidRPr="007D2ED8" w:rsidRDefault="009E0DFB" w:rsidP="007D2ED8">
            <w:pPr>
              <w:spacing w:after="0" w:line="240" w:lineRule="auto"/>
              <w:rPr>
                <w:rFonts w:ascii="Consolas" w:eastAsia="Times New Roman" w:hAnsi="Consolas" w:cs="Arial"/>
              </w:rPr>
            </w:pPr>
            <w:r>
              <w:rPr>
                <w:rFonts w:ascii="Consolas" w:eastAsia="Times New Roman" w:hAnsi="Consolas" w:cs="Arial"/>
              </w:rPr>
              <w:t>““</w:t>
            </w:r>
          </w:p>
        </w:tc>
        <w:tc>
          <w:tcPr>
            <w:tcW w:w="110" w:type="dxa"/>
            <w:tcMar>
              <w:top w:w="30" w:type="dxa"/>
              <w:left w:w="45" w:type="dxa"/>
              <w:bottom w:w="30" w:type="dxa"/>
              <w:right w:w="45" w:type="dxa"/>
            </w:tcMar>
            <w:hideMark/>
          </w:tcPr>
          <w:p w14:paraId="4A74EA91" w14:textId="77777777" w:rsidR="007D2ED8" w:rsidRPr="007D2ED8" w:rsidRDefault="007D2ED8" w:rsidP="007D2ED8">
            <w:pPr>
              <w:spacing w:after="0" w:line="240" w:lineRule="auto"/>
              <w:rPr>
                <w:rFonts w:ascii="Consolas" w:eastAsia="Times New Roman" w:hAnsi="Consolas" w:cs="Arial"/>
              </w:rPr>
            </w:pPr>
          </w:p>
        </w:tc>
      </w:tr>
      <w:tr w:rsidR="007D2ED8" w:rsidRPr="007D2ED8" w14:paraId="5E773DC6" w14:textId="77777777" w:rsidTr="009E0DFB">
        <w:trPr>
          <w:trHeight w:val="390"/>
          <w:tblCellSpacing w:w="0" w:type="dxa"/>
        </w:trPr>
        <w:tc>
          <w:tcPr>
            <w:tcW w:w="0" w:type="auto"/>
            <w:tcMar>
              <w:top w:w="30" w:type="dxa"/>
              <w:left w:w="45" w:type="dxa"/>
              <w:bottom w:w="30" w:type="dxa"/>
              <w:right w:w="45" w:type="dxa"/>
            </w:tcMar>
            <w:vAlign w:val="bottom"/>
            <w:hideMark/>
          </w:tcPr>
          <w:p w14:paraId="76B1868D" w14:textId="77777777" w:rsidR="007D2ED8" w:rsidRPr="007D2ED8" w:rsidRDefault="007D2ED8" w:rsidP="007D2ED8">
            <w:pPr>
              <w:spacing w:after="0" w:line="240" w:lineRule="auto"/>
              <w:rPr>
                <w:rFonts w:ascii="Consolas" w:eastAsia="Times New Roman" w:hAnsi="Consolas" w:cs="Arial"/>
                <w:sz w:val="18"/>
                <w:szCs w:val="18"/>
              </w:rPr>
            </w:pPr>
            <w:r w:rsidRPr="007D2ED8">
              <w:rPr>
                <w:rFonts w:ascii="Consolas" w:eastAsia="Times New Roman" w:hAnsi="Consolas" w:cs="Arial"/>
                <w:sz w:val="18"/>
                <w:szCs w:val="18"/>
              </w:rPr>
              <w:t>Week #11</w:t>
            </w:r>
          </w:p>
        </w:tc>
        <w:tc>
          <w:tcPr>
            <w:tcW w:w="0" w:type="auto"/>
            <w:tcMar>
              <w:top w:w="30" w:type="dxa"/>
              <w:left w:w="45" w:type="dxa"/>
              <w:bottom w:w="30" w:type="dxa"/>
              <w:right w:w="45" w:type="dxa"/>
            </w:tcMar>
            <w:vAlign w:val="bottom"/>
            <w:hideMark/>
          </w:tcPr>
          <w:p w14:paraId="1383C816" w14:textId="4E0C6292" w:rsidR="007D2ED8" w:rsidRPr="007D2ED8" w:rsidRDefault="007D2ED8" w:rsidP="007D2ED8">
            <w:pPr>
              <w:spacing w:after="0" w:line="240" w:lineRule="auto"/>
              <w:rPr>
                <w:rFonts w:ascii="Consolas" w:eastAsia="Times New Roman" w:hAnsi="Consolas" w:cs="Arial"/>
              </w:rPr>
            </w:pPr>
            <w:r w:rsidRPr="007D2ED8">
              <w:rPr>
                <w:rFonts w:ascii="Consolas" w:eastAsia="Times New Roman" w:hAnsi="Consolas" w:cs="Arial"/>
              </w:rPr>
              <w:t>MTA Exam 98-361 Practice – Session I</w:t>
            </w:r>
            <w:r w:rsidR="00397FE9">
              <w:rPr>
                <w:rFonts w:ascii="Consolas" w:eastAsia="Times New Roman" w:hAnsi="Consolas" w:cs="Arial"/>
              </w:rPr>
              <w:t xml:space="preserve"> </w:t>
            </w:r>
            <w:r w:rsidR="00397FE9" w:rsidRPr="006E0EDD">
              <w:rPr>
                <w:rFonts w:ascii="Consolas" w:eastAsia="Times New Roman" w:hAnsi="Consolas" w:cs="Arial"/>
                <w:b/>
                <w:bCs/>
                <w:color w:val="0070C0"/>
                <w:sz w:val="24"/>
                <w:szCs w:val="24"/>
              </w:rPr>
              <w:t>*</w:t>
            </w:r>
          </w:p>
        </w:tc>
        <w:tc>
          <w:tcPr>
            <w:tcW w:w="0" w:type="auto"/>
            <w:tcMar>
              <w:top w:w="30" w:type="dxa"/>
              <w:left w:w="45" w:type="dxa"/>
              <w:bottom w:w="30" w:type="dxa"/>
              <w:right w:w="45" w:type="dxa"/>
            </w:tcMar>
            <w:vAlign w:val="bottom"/>
            <w:hideMark/>
          </w:tcPr>
          <w:p w14:paraId="419FBDF2" w14:textId="77777777" w:rsidR="007D2ED8" w:rsidRPr="007D2ED8" w:rsidRDefault="007D2ED8" w:rsidP="007D2ED8">
            <w:pPr>
              <w:spacing w:after="0" w:line="240" w:lineRule="auto"/>
              <w:rPr>
                <w:rFonts w:ascii="Consolas" w:eastAsia="Times New Roman" w:hAnsi="Consolas" w:cs="Arial"/>
              </w:rPr>
            </w:pPr>
          </w:p>
        </w:tc>
        <w:tc>
          <w:tcPr>
            <w:tcW w:w="0" w:type="auto"/>
            <w:tcMar>
              <w:top w:w="30" w:type="dxa"/>
              <w:left w:w="45" w:type="dxa"/>
              <w:bottom w:w="30" w:type="dxa"/>
              <w:right w:w="45" w:type="dxa"/>
            </w:tcMar>
            <w:vAlign w:val="bottom"/>
            <w:hideMark/>
          </w:tcPr>
          <w:p w14:paraId="2846D178" w14:textId="14C3FDB9" w:rsidR="007D2ED8" w:rsidRPr="007D2ED8" w:rsidRDefault="009E0DFB" w:rsidP="007D2ED8">
            <w:pPr>
              <w:spacing w:after="0" w:line="240" w:lineRule="auto"/>
              <w:rPr>
                <w:rFonts w:ascii="Consolas" w:eastAsia="Times New Roman" w:hAnsi="Consolas" w:cs="Arial"/>
              </w:rPr>
            </w:pPr>
            <w:r>
              <w:rPr>
                <w:rFonts w:ascii="Consolas" w:eastAsia="Times New Roman" w:hAnsi="Consolas" w:cs="Arial"/>
              </w:rPr>
              <w:t>““</w:t>
            </w:r>
          </w:p>
        </w:tc>
        <w:tc>
          <w:tcPr>
            <w:tcW w:w="110" w:type="dxa"/>
            <w:tcMar>
              <w:top w:w="30" w:type="dxa"/>
              <w:left w:w="45" w:type="dxa"/>
              <w:bottom w:w="30" w:type="dxa"/>
              <w:right w:w="45" w:type="dxa"/>
            </w:tcMar>
            <w:hideMark/>
          </w:tcPr>
          <w:p w14:paraId="3FDEB94B" w14:textId="77777777" w:rsidR="007D2ED8" w:rsidRPr="007D2ED8" w:rsidRDefault="007D2ED8" w:rsidP="007D2ED8">
            <w:pPr>
              <w:spacing w:after="0" w:line="240" w:lineRule="auto"/>
              <w:rPr>
                <w:rFonts w:ascii="Consolas" w:eastAsia="Times New Roman" w:hAnsi="Consolas" w:cs="Arial"/>
              </w:rPr>
            </w:pPr>
          </w:p>
        </w:tc>
      </w:tr>
      <w:tr w:rsidR="007D2ED8" w:rsidRPr="007D2ED8" w14:paraId="0FF73528" w14:textId="77777777" w:rsidTr="009E0DFB">
        <w:trPr>
          <w:trHeight w:val="390"/>
          <w:tblCellSpacing w:w="0" w:type="dxa"/>
        </w:trPr>
        <w:tc>
          <w:tcPr>
            <w:tcW w:w="0" w:type="auto"/>
            <w:tcMar>
              <w:top w:w="30" w:type="dxa"/>
              <w:left w:w="45" w:type="dxa"/>
              <w:bottom w:w="30" w:type="dxa"/>
              <w:right w:w="45" w:type="dxa"/>
            </w:tcMar>
            <w:vAlign w:val="bottom"/>
            <w:hideMark/>
          </w:tcPr>
          <w:p w14:paraId="1F89B25E" w14:textId="77777777" w:rsidR="007D2ED8" w:rsidRPr="007D2ED8" w:rsidRDefault="007D2ED8" w:rsidP="007D2ED8">
            <w:pPr>
              <w:spacing w:after="0" w:line="240" w:lineRule="auto"/>
              <w:rPr>
                <w:rFonts w:ascii="Consolas" w:eastAsia="Times New Roman" w:hAnsi="Consolas" w:cs="Arial"/>
                <w:sz w:val="18"/>
                <w:szCs w:val="18"/>
              </w:rPr>
            </w:pPr>
            <w:r w:rsidRPr="007D2ED8">
              <w:rPr>
                <w:rFonts w:ascii="Consolas" w:eastAsia="Times New Roman" w:hAnsi="Consolas" w:cs="Arial"/>
                <w:sz w:val="18"/>
                <w:szCs w:val="18"/>
              </w:rPr>
              <w:t>Week #12</w:t>
            </w:r>
          </w:p>
        </w:tc>
        <w:tc>
          <w:tcPr>
            <w:tcW w:w="0" w:type="auto"/>
            <w:tcMar>
              <w:top w:w="30" w:type="dxa"/>
              <w:left w:w="45" w:type="dxa"/>
              <w:bottom w:w="30" w:type="dxa"/>
              <w:right w:w="45" w:type="dxa"/>
            </w:tcMar>
            <w:vAlign w:val="bottom"/>
            <w:hideMark/>
          </w:tcPr>
          <w:p w14:paraId="008C8709" w14:textId="77777777" w:rsidR="007D2ED8" w:rsidRPr="007D2ED8" w:rsidRDefault="007D2ED8" w:rsidP="007D2ED8">
            <w:pPr>
              <w:spacing w:after="0" w:line="240" w:lineRule="auto"/>
              <w:rPr>
                <w:rFonts w:ascii="Consolas" w:eastAsia="Times New Roman" w:hAnsi="Consolas" w:cs="Arial"/>
              </w:rPr>
            </w:pPr>
            <w:r w:rsidRPr="007D2ED8">
              <w:rPr>
                <w:rFonts w:ascii="Consolas" w:eastAsia="Times New Roman" w:hAnsi="Consolas" w:cs="Arial"/>
              </w:rPr>
              <w:t>MTA Exam 98-361 Practice – Session II</w:t>
            </w:r>
          </w:p>
        </w:tc>
        <w:tc>
          <w:tcPr>
            <w:tcW w:w="0" w:type="auto"/>
            <w:tcMar>
              <w:top w:w="30" w:type="dxa"/>
              <w:left w:w="45" w:type="dxa"/>
              <w:bottom w:w="30" w:type="dxa"/>
              <w:right w:w="45" w:type="dxa"/>
            </w:tcMar>
            <w:vAlign w:val="bottom"/>
            <w:hideMark/>
          </w:tcPr>
          <w:p w14:paraId="2A25114E" w14:textId="77777777" w:rsidR="007D2ED8" w:rsidRPr="007D2ED8" w:rsidRDefault="007D2ED8" w:rsidP="007D2ED8">
            <w:pPr>
              <w:spacing w:after="0" w:line="240" w:lineRule="auto"/>
              <w:rPr>
                <w:rFonts w:ascii="Consolas" w:eastAsia="Times New Roman" w:hAnsi="Consolas" w:cs="Arial"/>
              </w:rPr>
            </w:pPr>
          </w:p>
        </w:tc>
        <w:tc>
          <w:tcPr>
            <w:tcW w:w="0" w:type="auto"/>
            <w:tcMar>
              <w:top w:w="30" w:type="dxa"/>
              <w:left w:w="45" w:type="dxa"/>
              <w:bottom w:w="30" w:type="dxa"/>
              <w:right w:w="45" w:type="dxa"/>
            </w:tcMar>
            <w:vAlign w:val="bottom"/>
            <w:hideMark/>
          </w:tcPr>
          <w:p w14:paraId="6B15972E" w14:textId="3A8ED780" w:rsidR="007D2ED8" w:rsidRPr="007D2ED8" w:rsidRDefault="009E0DFB" w:rsidP="007D2ED8">
            <w:pPr>
              <w:spacing w:after="0" w:line="240" w:lineRule="auto"/>
              <w:rPr>
                <w:rFonts w:ascii="Consolas" w:eastAsia="Times New Roman" w:hAnsi="Consolas" w:cs="Arial"/>
              </w:rPr>
            </w:pPr>
            <w:r>
              <w:rPr>
                <w:rFonts w:ascii="Consolas" w:eastAsia="Times New Roman" w:hAnsi="Consolas" w:cs="Arial"/>
              </w:rPr>
              <w:t>““</w:t>
            </w:r>
          </w:p>
        </w:tc>
        <w:tc>
          <w:tcPr>
            <w:tcW w:w="110" w:type="dxa"/>
            <w:tcMar>
              <w:top w:w="30" w:type="dxa"/>
              <w:left w:w="45" w:type="dxa"/>
              <w:bottom w:w="30" w:type="dxa"/>
              <w:right w:w="45" w:type="dxa"/>
            </w:tcMar>
            <w:hideMark/>
          </w:tcPr>
          <w:p w14:paraId="3655ADBE" w14:textId="77777777" w:rsidR="007D2ED8" w:rsidRPr="007D2ED8" w:rsidRDefault="007D2ED8" w:rsidP="007D2ED8">
            <w:pPr>
              <w:spacing w:after="0" w:line="240" w:lineRule="auto"/>
              <w:rPr>
                <w:rFonts w:ascii="Consolas" w:eastAsia="Times New Roman" w:hAnsi="Consolas" w:cs="Arial"/>
              </w:rPr>
            </w:pPr>
          </w:p>
        </w:tc>
      </w:tr>
      <w:tr w:rsidR="007D2ED8" w:rsidRPr="007D2ED8" w14:paraId="1277F422" w14:textId="77777777" w:rsidTr="009E0DFB">
        <w:trPr>
          <w:trHeight w:val="390"/>
          <w:tblCellSpacing w:w="0" w:type="dxa"/>
        </w:trPr>
        <w:tc>
          <w:tcPr>
            <w:tcW w:w="0" w:type="auto"/>
            <w:tcMar>
              <w:top w:w="30" w:type="dxa"/>
              <w:left w:w="45" w:type="dxa"/>
              <w:bottom w:w="30" w:type="dxa"/>
              <w:right w:w="45" w:type="dxa"/>
            </w:tcMar>
            <w:vAlign w:val="bottom"/>
            <w:hideMark/>
          </w:tcPr>
          <w:p w14:paraId="19BEFEEC" w14:textId="77777777" w:rsidR="007D2ED8" w:rsidRPr="007D2ED8" w:rsidRDefault="007D2ED8" w:rsidP="007D2ED8">
            <w:pPr>
              <w:spacing w:after="0" w:line="240" w:lineRule="auto"/>
              <w:rPr>
                <w:rFonts w:ascii="Consolas" w:eastAsia="Times New Roman" w:hAnsi="Consolas" w:cs="Arial"/>
                <w:sz w:val="18"/>
                <w:szCs w:val="18"/>
              </w:rPr>
            </w:pPr>
            <w:r w:rsidRPr="007D2ED8">
              <w:rPr>
                <w:rFonts w:ascii="Consolas" w:eastAsia="Times New Roman" w:hAnsi="Consolas" w:cs="Arial"/>
                <w:sz w:val="18"/>
                <w:szCs w:val="18"/>
              </w:rPr>
              <w:t>Week #13</w:t>
            </w:r>
          </w:p>
        </w:tc>
        <w:tc>
          <w:tcPr>
            <w:tcW w:w="0" w:type="auto"/>
            <w:tcMar>
              <w:top w:w="30" w:type="dxa"/>
              <w:left w:w="45" w:type="dxa"/>
              <w:bottom w:w="30" w:type="dxa"/>
              <w:right w:w="45" w:type="dxa"/>
            </w:tcMar>
            <w:vAlign w:val="bottom"/>
            <w:hideMark/>
          </w:tcPr>
          <w:p w14:paraId="4F4670D6" w14:textId="77777777" w:rsidR="007D2ED8" w:rsidRPr="007D2ED8" w:rsidRDefault="007D2ED8" w:rsidP="007D2ED8">
            <w:pPr>
              <w:spacing w:after="0" w:line="240" w:lineRule="auto"/>
              <w:rPr>
                <w:rFonts w:ascii="Consolas" w:eastAsia="Times New Roman" w:hAnsi="Consolas" w:cs="Arial"/>
              </w:rPr>
            </w:pPr>
            <w:r w:rsidRPr="007D2ED8">
              <w:rPr>
                <w:rFonts w:ascii="Consolas" w:eastAsia="Times New Roman" w:hAnsi="Consolas" w:cs="Arial"/>
              </w:rPr>
              <w:t>Review for MTA Exam 98-361 &amp; final exam</w:t>
            </w:r>
          </w:p>
        </w:tc>
        <w:tc>
          <w:tcPr>
            <w:tcW w:w="0" w:type="auto"/>
            <w:tcMar>
              <w:top w:w="30" w:type="dxa"/>
              <w:left w:w="45" w:type="dxa"/>
              <w:bottom w:w="30" w:type="dxa"/>
              <w:right w:w="45" w:type="dxa"/>
            </w:tcMar>
            <w:vAlign w:val="bottom"/>
            <w:hideMark/>
          </w:tcPr>
          <w:p w14:paraId="5C63980F" w14:textId="77777777" w:rsidR="007D2ED8" w:rsidRPr="007D2ED8" w:rsidRDefault="007D2ED8" w:rsidP="007D2ED8">
            <w:pPr>
              <w:spacing w:after="0" w:line="240" w:lineRule="auto"/>
              <w:rPr>
                <w:rFonts w:ascii="Consolas" w:eastAsia="Times New Roman" w:hAnsi="Consolas" w:cs="Arial"/>
              </w:rPr>
            </w:pPr>
          </w:p>
        </w:tc>
        <w:tc>
          <w:tcPr>
            <w:tcW w:w="0" w:type="auto"/>
            <w:tcMar>
              <w:top w:w="30" w:type="dxa"/>
              <w:left w:w="45" w:type="dxa"/>
              <w:bottom w:w="30" w:type="dxa"/>
              <w:right w:w="45" w:type="dxa"/>
            </w:tcMar>
            <w:vAlign w:val="bottom"/>
            <w:hideMark/>
          </w:tcPr>
          <w:p w14:paraId="73CD5AE0" w14:textId="0AFA5E62" w:rsidR="007D2ED8" w:rsidRPr="007D2ED8" w:rsidRDefault="009E0DFB" w:rsidP="007D2ED8">
            <w:pPr>
              <w:spacing w:after="0" w:line="240" w:lineRule="auto"/>
              <w:rPr>
                <w:rFonts w:ascii="Consolas" w:eastAsia="Times New Roman" w:hAnsi="Consolas" w:cs="Arial"/>
              </w:rPr>
            </w:pPr>
            <w:r>
              <w:rPr>
                <w:rFonts w:ascii="Consolas" w:eastAsia="Times New Roman" w:hAnsi="Consolas" w:cs="Arial"/>
              </w:rPr>
              <w:t>““</w:t>
            </w:r>
          </w:p>
        </w:tc>
        <w:tc>
          <w:tcPr>
            <w:tcW w:w="110" w:type="dxa"/>
            <w:tcMar>
              <w:top w:w="30" w:type="dxa"/>
              <w:left w:w="45" w:type="dxa"/>
              <w:bottom w:w="30" w:type="dxa"/>
              <w:right w:w="45" w:type="dxa"/>
            </w:tcMar>
            <w:hideMark/>
          </w:tcPr>
          <w:p w14:paraId="28244501" w14:textId="77777777" w:rsidR="007D2ED8" w:rsidRPr="007D2ED8" w:rsidRDefault="007D2ED8" w:rsidP="007D2ED8">
            <w:pPr>
              <w:spacing w:after="0" w:line="240" w:lineRule="auto"/>
              <w:rPr>
                <w:rFonts w:ascii="Consolas" w:eastAsia="Times New Roman" w:hAnsi="Consolas" w:cs="Arial"/>
              </w:rPr>
            </w:pPr>
          </w:p>
        </w:tc>
      </w:tr>
      <w:tr w:rsidR="007D2ED8" w:rsidRPr="007D2ED8" w14:paraId="5C17BA65" w14:textId="77777777" w:rsidTr="009E0DFB">
        <w:trPr>
          <w:trHeight w:val="390"/>
          <w:tblCellSpacing w:w="0" w:type="dxa"/>
        </w:trPr>
        <w:tc>
          <w:tcPr>
            <w:tcW w:w="0" w:type="auto"/>
            <w:tcMar>
              <w:top w:w="30" w:type="dxa"/>
              <w:left w:w="45" w:type="dxa"/>
              <w:bottom w:w="30" w:type="dxa"/>
              <w:right w:w="45" w:type="dxa"/>
            </w:tcMar>
            <w:vAlign w:val="bottom"/>
            <w:hideMark/>
          </w:tcPr>
          <w:p w14:paraId="1EDD7BBE" w14:textId="77777777" w:rsidR="007D2ED8" w:rsidRPr="007D2ED8" w:rsidRDefault="007D2ED8" w:rsidP="007D2ED8">
            <w:pPr>
              <w:spacing w:after="0" w:line="240" w:lineRule="auto"/>
              <w:rPr>
                <w:rFonts w:ascii="Consolas" w:eastAsia="Times New Roman" w:hAnsi="Consolas" w:cs="Arial"/>
                <w:sz w:val="18"/>
                <w:szCs w:val="18"/>
              </w:rPr>
            </w:pPr>
            <w:r w:rsidRPr="007D2ED8">
              <w:rPr>
                <w:rFonts w:ascii="Consolas" w:eastAsia="Times New Roman" w:hAnsi="Consolas" w:cs="Arial"/>
                <w:sz w:val="18"/>
                <w:szCs w:val="18"/>
              </w:rPr>
              <w:t>Week #14</w:t>
            </w:r>
          </w:p>
        </w:tc>
        <w:tc>
          <w:tcPr>
            <w:tcW w:w="0" w:type="auto"/>
            <w:tcMar>
              <w:top w:w="30" w:type="dxa"/>
              <w:left w:w="45" w:type="dxa"/>
              <w:bottom w:w="30" w:type="dxa"/>
              <w:right w:w="45" w:type="dxa"/>
            </w:tcMar>
            <w:vAlign w:val="bottom"/>
            <w:hideMark/>
          </w:tcPr>
          <w:p w14:paraId="31E0F520" w14:textId="77777777" w:rsidR="007D2ED8" w:rsidRPr="007D2ED8" w:rsidRDefault="007D2ED8" w:rsidP="007D2ED8">
            <w:pPr>
              <w:spacing w:after="0" w:line="240" w:lineRule="auto"/>
              <w:rPr>
                <w:rFonts w:ascii="Consolas" w:eastAsia="Times New Roman" w:hAnsi="Consolas" w:cs="Arial"/>
              </w:rPr>
            </w:pPr>
            <w:r w:rsidRPr="007D2ED8">
              <w:rPr>
                <w:rFonts w:ascii="Consolas" w:eastAsia="Times New Roman" w:hAnsi="Consolas" w:cs="Arial"/>
              </w:rPr>
              <w:t>Final Exam</w:t>
            </w:r>
          </w:p>
        </w:tc>
        <w:tc>
          <w:tcPr>
            <w:tcW w:w="0" w:type="auto"/>
            <w:tcMar>
              <w:top w:w="30" w:type="dxa"/>
              <w:left w:w="45" w:type="dxa"/>
              <w:bottom w:w="30" w:type="dxa"/>
              <w:right w:w="45" w:type="dxa"/>
            </w:tcMar>
            <w:vAlign w:val="bottom"/>
            <w:hideMark/>
          </w:tcPr>
          <w:p w14:paraId="1E28A2F2" w14:textId="77777777" w:rsidR="007D2ED8" w:rsidRPr="007D2ED8" w:rsidRDefault="007D2ED8" w:rsidP="007D2ED8">
            <w:pPr>
              <w:spacing w:after="0" w:line="240" w:lineRule="auto"/>
              <w:rPr>
                <w:rFonts w:ascii="Consolas" w:eastAsia="Times New Roman" w:hAnsi="Consolas" w:cs="Arial"/>
              </w:rPr>
            </w:pPr>
          </w:p>
        </w:tc>
        <w:tc>
          <w:tcPr>
            <w:tcW w:w="0" w:type="auto"/>
            <w:tcMar>
              <w:top w:w="30" w:type="dxa"/>
              <w:left w:w="45" w:type="dxa"/>
              <w:bottom w:w="30" w:type="dxa"/>
              <w:right w:w="45" w:type="dxa"/>
            </w:tcMar>
            <w:vAlign w:val="bottom"/>
            <w:hideMark/>
          </w:tcPr>
          <w:p w14:paraId="17FFDAFC" w14:textId="1A7E0F29" w:rsidR="007D2ED8" w:rsidRPr="007D2ED8" w:rsidRDefault="009E0DFB" w:rsidP="007D2ED8">
            <w:pPr>
              <w:spacing w:after="0" w:line="240" w:lineRule="auto"/>
              <w:rPr>
                <w:rFonts w:ascii="Consolas" w:eastAsia="Times New Roman" w:hAnsi="Consolas" w:cs="Arial"/>
              </w:rPr>
            </w:pPr>
            <w:r>
              <w:rPr>
                <w:rFonts w:ascii="Consolas" w:eastAsia="Times New Roman" w:hAnsi="Consolas" w:cs="Arial"/>
              </w:rPr>
              <w:t>““</w:t>
            </w:r>
          </w:p>
        </w:tc>
        <w:tc>
          <w:tcPr>
            <w:tcW w:w="110" w:type="dxa"/>
            <w:tcMar>
              <w:top w:w="30" w:type="dxa"/>
              <w:left w:w="45" w:type="dxa"/>
              <w:bottom w:w="30" w:type="dxa"/>
              <w:right w:w="45" w:type="dxa"/>
            </w:tcMar>
            <w:hideMark/>
          </w:tcPr>
          <w:p w14:paraId="4D80AA72" w14:textId="77777777" w:rsidR="007D2ED8" w:rsidRPr="007D2ED8" w:rsidRDefault="007D2ED8" w:rsidP="007D2ED8">
            <w:pPr>
              <w:spacing w:after="0" w:line="240" w:lineRule="auto"/>
              <w:rPr>
                <w:rFonts w:ascii="Consolas" w:eastAsia="Times New Roman" w:hAnsi="Consolas" w:cs="Arial"/>
              </w:rPr>
            </w:pPr>
          </w:p>
        </w:tc>
      </w:tr>
    </w:tbl>
    <w:p w14:paraId="08AF3609" w14:textId="77777777" w:rsidR="002743B3" w:rsidRDefault="002743B3" w:rsidP="002743B3">
      <w:pPr>
        <w:shd w:val="clear" w:color="auto" w:fill="FFFFFF"/>
        <w:spacing w:after="0" w:line="240" w:lineRule="auto"/>
        <w:rPr>
          <w:rFonts w:ascii="Consolas" w:eastAsia="Times New Roman" w:hAnsi="Consolas" w:cs="Helvetica"/>
          <w:color w:val="0000FF"/>
          <w:u w:val="single"/>
          <w:bdr w:val="none" w:sz="0" w:space="0" w:color="auto" w:frame="1"/>
        </w:rPr>
      </w:pPr>
    </w:p>
    <w:p w14:paraId="78FFEFA3" w14:textId="5E57928A" w:rsidR="002743B3" w:rsidRDefault="00000000" w:rsidP="002743B3">
      <w:pPr>
        <w:shd w:val="clear" w:color="auto" w:fill="FFFFFF"/>
        <w:spacing w:after="0" w:line="240" w:lineRule="auto"/>
        <w:rPr>
          <w:rFonts w:ascii="Consolas" w:eastAsia="Times New Roman" w:hAnsi="Consolas" w:cs="Helvetica"/>
          <w:color w:val="0000FF"/>
          <w:u w:val="single"/>
          <w:bdr w:val="none" w:sz="0" w:space="0" w:color="auto" w:frame="1"/>
        </w:rPr>
      </w:pPr>
      <w:hyperlink r:id="rId6" w:history="1">
        <w:r w:rsidR="006E0EDD" w:rsidRPr="006E0EDD">
          <w:rPr>
            <w:rStyle w:val="Hyperlink"/>
            <w:rFonts w:ascii="Consolas" w:eastAsia="Times New Roman" w:hAnsi="Consolas" w:cs="Helvetica"/>
            <w:bdr w:val="none" w:sz="0" w:space="0" w:color="auto" w:frame="1"/>
          </w:rPr>
          <w:t>*exam retired on 06.30.2022; will be searching for replacement strategy</w:t>
        </w:r>
      </w:hyperlink>
    </w:p>
    <w:p w14:paraId="09063D3A" w14:textId="3E9002E4" w:rsidR="006E0EDD" w:rsidRPr="006E0EDD" w:rsidRDefault="006E0EDD" w:rsidP="006E0EDD">
      <w:pPr>
        <w:pStyle w:val="ListParagraph"/>
        <w:numPr>
          <w:ilvl w:val="0"/>
          <w:numId w:val="3"/>
        </w:numPr>
        <w:shd w:val="clear" w:color="auto" w:fill="FFFFFF"/>
        <w:spacing w:after="0" w:line="240" w:lineRule="auto"/>
        <w:rPr>
          <w:rFonts w:ascii="Consolas" w:eastAsia="Times New Roman" w:hAnsi="Consolas" w:cs="Helvetica"/>
          <w:color w:val="0000FF"/>
          <w:u w:val="single"/>
          <w:bdr w:val="none" w:sz="0" w:space="0" w:color="auto" w:frame="1"/>
        </w:rPr>
      </w:pPr>
      <w:r w:rsidRPr="006E0EDD">
        <w:rPr>
          <w:rFonts w:ascii="Consolas" w:eastAsia="Times New Roman" w:hAnsi="Consolas" w:cs="Helvetica"/>
          <w:color w:val="0000FF"/>
          <w:u w:val="single"/>
          <w:bdr w:val="none" w:sz="0" w:space="0" w:color="auto" w:frame="1"/>
        </w:rPr>
        <w:t>https://learn.microsoft.com/en-us/certifications/exams/98-361/</w:t>
      </w:r>
    </w:p>
    <w:p w14:paraId="49B98C85" w14:textId="77777777" w:rsidR="002743B3" w:rsidRDefault="002743B3" w:rsidP="002743B3">
      <w:pPr>
        <w:shd w:val="clear" w:color="auto" w:fill="FFFFFF"/>
        <w:spacing w:after="0" w:line="240" w:lineRule="auto"/>
        <w:rPr>
          <w:rFonts w:ascii="Consolas" w:eastAsia="Times New Roman" w:hAnsi="Consolas" w:cs="Helvetica"/>
          <w:color w:val="0000FF"/>
          <w:u w:val="single"/>
          <w:bdr w:val="none" w:sz="0" w:space="0" w:color="auto" w:frame="1"/>
        </w:rPr>
      </w:pPr>
    </w:p>
    <w:p w14:paraId="26408982" w14:textId="77777777" w:rsidR="002743B3" w:rsidRDefault="002743B3" w:rsidP="002743B3">
      <w:pPr>
        <w:shd w:val="clear" w:color="auto" w:fill="FFFFFF"/>
        <w:spacing w:after="0" w:line="240" w:lineRule="auto"/>
        <w:rPr>
          <w:rFonts w:ascii="Consolas" w:eastAsia="Times New Roman" w:hAnsi="Consolas" w:cs="Helvetica"/>
          <w:b/>
          <w:bCs/>
          <w:color w:val="2D3B45"/>
          <w:u w:val="single"/>
        </w:rPr>
      </w:pPr>
    </w:p>
    <w:p w14:paraId="75E48AC2" w14:textId="77777777" w:rsidR="006A343E" w:rsidRDefault="006A343E" w:rsidP="002743B3">
      <w:pPr>
        <w:shd w:val="clear" w:color="auto" w:fill="FFFFFF"/>
        <w:spacing w:after="0" w:line="240" w:lineRule="auto"/>
        <w:rPr>
          <w:rFonts w:ascii="Consolas" w:eastAsia="Times New Roman" w:hAnsi="Consolas" w:cs="Helvetica"/>
          <w:b/>
          <w:bCs/>
          <w:color w:val="2D3B45"/>
          <w:u w:val="single"/>
        </w:rPr>
      </w:pPr>
    </w:p>
    <w:p w14:paraId="78BB658A" w14:textId="77777777" w:rsidR="006A343E" w:rsidRDefault="006A343E" w:rsidP="002743B3">
      <w:pPr>
        <w:shd w:val="clear" w:color="auto" w:fill="FFFFFF"/>
        <w:spacing w:after="0" w:line="240" w:lineRule="auto"/>
        <w:rPr>
          <w:rFonts w:ascii="Consolas" w:eastAsia="Times New Roman" w:hAnsi="Consolas" w:cs="Helvetica"/>
          <w:b/>
          <w:bCs/>
          <w:color w:val="2D3B45"/>
          <w:u w:val="single"/>
        </w:rPr>
      </w:pPr>
    </w:p>
    <w:p w14:paraId="3BA44D0D" w14:textId="5966E662" w:rsidR="002743B3" w:rsidRDefault="002743B3" w:rsidP="00B34040">
      <w:pPr>
        <w:shd w:val="clear" w:color="auto" w:fill="FFFFFF"/>
        <w:spacing w:before="180" w:after="180" w:line="240" w:lineRule="auto"/>
        <w:rPr>
          <w:rFonts w:ascii="Consolas" w:eastAsia="Times New Roman" w:hAnsi="Consolas" w:cs="Helvetica"/>
          <w:b/>
          <w:bCs/>
          <w:color w:val="2D3B45"/>
          <w:u w:val="single"/>
        </w:rPr>
      </w:pPr>
      <w:r w:rsidRPr="002743B3">
        <w:rPr>
          <w:rFonts w:ascii="Consolas" w:eastAsia="Times New Roman" w:hAnsi="Consolas" w:cs="Helvetica"/>
          <w:b/>
          <w:bCs/>
          <w:color w:val="2D3B45"/>
          <w:u w:val="single"/>
        </w:rPr>
        <w:t>Software</w:t>
      </w:r>
    </w:p>
    <w:tbl>
      <w:tblPr>
        <w:tblStyle w:val="TableGrid"/>
        <w:tblW w:w="0" w:type="auto"/>
        <w:tblLook w:val="04A0" w:firstRow="1" w:lastRow="0" w:firstColumn="1" w:lastColumn="0" w:noHBand="0" w:noVBand="1"/>
      </w:tblPr>
      <w:tblGrid>
        <w:gridCol w:w="9350"/>
      </w:tblGrid>
      <w:tr w:rsidR="006A343E" w14:paraId="29B6C742" w14:textId="77777777" w:rsidTr="006A343E">
        <w:tc>
          <w:tcPr>
            <w:tcW w:w="9350" w:type="dxa"/>
          </w:tcPr>
          <w:p w14:paraId="04A42F49" w14:textId="38291C1E" w:rsidR="006A343E" w:rsidRPr="006A343E" w:rsidRDefault="006A343E" w:rsidP="006A343E">
            <w:pPr>
              <w:spacing w:after="180"/>
              <w:rPr>
                <w:rFonts w:ascii="Consolas" w:eastAsia="Times New Roman" w:hAnsi="Consolas" w:cs="Helvetica"/>
                <w:color w:val="2D3B45"/>
              </w:rPr>
            </w:pPr>
            <w:r w:rsidRPr="006A343E">
              <w:rPr>
                <w:rFonts w:ascii="Consolas" w:eastAsia="Times New Roman" w:hAnsi="Consolas" w:cs="Helvetica"/>
                <w:color w:val="000000" w:themeColor="text1"/>
              </w:rPr>
              <w:t>Visual Studio</w:t>
            </w:r>
          </w:p>
        </w:tc>
      </w:tr>
      <w:tr w:rsidR="006A343E" w14:paraId="7855405C" w14:textId="77777777" w:rsidTr="006A343E">
        <w:tc>
          <w:tcPr>
            <w:tcW w:w="9350" w:type="dxa"/>
          </w:tcPr>
          <w:p w14:paraId="14409D0F" w14:textId="77777777" w:rsidR="006A343E" w:rsidRPr="00367E63" w:rsidRDefault="006A343E" w:rsidP="006A343E">
            <w:pPr>
              <w:pStyle w:val="ListParagraph"/>
              <w:numPr>
                <w:ilvl w:val="0"/>
                <w:numId w:val="5"/>
              </w:numPr>
              <w:ind w:left="361" w:hanging="361"/>
              <w:rPr>
                <w:rFonts w:ascii="Consolas" w:eastAsia="Times New Roman" w:hAnsi="Consolas" w:cs="Helvetica"/>
                <w:color w:val="2D3B45"/>
                <w:sz w:val="20"/>
                <w:szCs w:val="20"/>
              </w:rPr>
            </w:pPr>
            <w:r w:rsidRPr="00367E63">
              <w:rPr>
                <w:rFonts w:ascii="Consolas" w:eastAsia="Times New Roman" w:hAnsi="Consolas" w:cs="Helvetica"/>
                <w:color w:val="2D3B45"/>
                <w:sz w:val="20"/>
                <w:szCs w:val="20"/>
              </w:rPr>
              <w:t>The debugging capabilities in Visual Studio are highly regarded and considered to be one of its strengths. Visual Studio provides a comprehensive and powerful debugging experience for C++ development. Here are some key features that make debugging in Visual Studio effective:</w:t>
            </w:r>
          </w:p>
          <w:p w14:paraId="0DD601EC" w14:textId="77777777" w:rsidR="006A343E" w:rsidRPr="00367E63" w:rsidRDefault="006A343E" w:rsidP="006A343E">
            <w:pPr>
              <w:ind w:left="361" w:hanging="361"/>
              <w:rPr>
                <w:rFonts w:ascii="Consolas" w:eastAsia="Times New Roman" w:hAnsi="Consolas" w:cs="Helvetica"/>
                <w:color w:val="2D3B45"/>
                <w:sz w:val="20"/>
                <w:szCs w:val="20"/>
              </w:rPr>
            </w:pPr>
          </w:p>
          <w:p w14:paraId="66147A6C" w14:textId="77777777" w:rsidR="006A343E" w:rsidRPr="00367E63" w:rsidRDefault="006A343E" w:rsidP="006A343E">
            <w:pPr>
              <w:pStyle w:val="ListParagraph"/>
              <w:numPr>
                <w:ilvl w:val="0"/>
                <w:numId w:val="5"/>
              </w:numPr>
              <w:ind w:left="361" w:hanging="361"/>
              <w:rPr>
                <w:rFonts w:ascii="Consolas" w:eastAsia="Times New Roman" w:hAnsi="Consolas" w:cs="Helvetica"/>
                <w:color w:val="2D3B45"/>
                <w:sz w:val="20"/>
                <w:szCs w:val="20"/>
              </w:rPr>
            </w:pPr>
            <w:r w:rsidRPr="00367E63">
              <w:rPr>
                <w:rFonts w:ascii="Consolas" w:eastAsia="Times New Roman" w:hAnsi="Consolas" w:cs="Helvetica"/>
                <w:color w:val="2D3B45"/>
                <w:sz w:val="20"/>
                <w:szCs w:val="20"/>
              </w:rPr>
              <w:t>Breakpoints: Visual Studio allows you to set breakpoints in your code, which pause the execution of your program at a specific line or condition. You can examine variables, step through code line by line, and inspect the call stack to understand the flow of your program.</w:t>
            </w:r>
          </w:p>
          <w:p w14:paraId="3AA96A36" w14:textId="77777777" w:rsidR="006A343E" w:rsidRPr="00367E63" w:rsidRDefault="006A343E" w:rsidP="006A343E">
            <w:pPr>
              <w:ind w:left="361" w:hanging="361"/>
              <w:rPr>
                <w:rFonts w:ascii="Consolas" w:eastAsia="Times New Roman" w:hAnsi="Consolas" w:cs="Helvetica"/>
                <w:color w:val="2D3B45"/>
                <w:sz w:val="20"/>
                <w:szCs w:val="20"/>
              </w:rPr>
            </w:pPr>
          </w:p>
          <w:p w14:paraId="105C5F74" w14:textId="77777777" w:rsidR="006A343E" w:rsidRPr="00367E63" w:rsidRDefault="006A343E" w:rsidP="006A343E">
            <w:pPr>
              <w:pStyle w:val="ListParagraph"/>
              <w:numPr>
                <w:ilvl w:val="0"/>
                <w:numId w:val="5"/>
              </w:numPr>
              <w:ind w:left="361" w:hanging="361"/>
              <w:rPr>
                <w:rFonts w:ascii="Consolas" w:eastAsia="Times New Roman" w:hAnsi="Consolas" w:cs="Helvetica"/>
                <w:color w:val="2D3B45"/>
                <w:sz w:val="20"/>
                <w:szCs w:val="20"/>
              </w:rPr>
            </w:pPr>
            <w:r w:rsidRPr="00367E63">
              <w:rPr>
                <w:rFonts w:ascii="Consolas" w:eastAsia="Times New Roman" w:hAnsi="Consolas" w:cs="Helvetica"/>
                <w:color w:val="2D3B45"/>
                <w:sz w:val="20"/>
                <w:szCs w:val="20"/>
              </w:rPr>
              <w:t>Watch and Locals windows: The Watch and Locals windows in Visual Studio provide a way to inspect the values of variables and expressions while debugging. You can add variables to these windows to track their values and perform calculations to aid in troubleshooting.</w:t>
            </w:r>
          </w:p>
          <w:p w14:paraId="42C6A3B5" w14:textId="77777777" w:rsidR="006A343E" w:rsidRPr="00367E63" w:rsidRDefault="006A343E" w:rsidP="006A343E">
            <w:pPr>
              <w:ind w:left="361" w:hanging="361"/>
              <w:rPr>
                <w:rFonts w:ascii="Consolas" w:eastAsia="Times New Roman" w:hAnsi="Consolas" w:cs="Helvetica"/>
                <w:color w:val="2D3B45"/>
                <w:sz w:val="20"/>
                <w:szCs w:val="20"/>
              </w:rPr>
            </w:pPr>
          </w:p>
          <w:p w14:paraId="598323EE" w14:textId="77777777" w:rsidR="006A343E" w:rsidRPr="00367E63" w:rsidRDefault="006A343E" w:rsidP="006A343E">
            <w:pPr>
              <w:pStyle w:val="ListParagraph"/>
              <w:numPr>
                <w:ilvl w:val="0"/>
                <w:numId w:val="5"/>
              </w:numPr>
              <w:ind w:left="361" w:hanging="361"/>
              <w:rPr>
                <w:rFonts w:ascii="Consolas" w:eastAsia="Times New Roman" w:hAnsi="Consolas" w:cs="Helvetica"/>
                <w:color w:val="2D3B45"/>
                <w:sz w:val="20"/>
                <w:szCs w:val="20"/>
              </w:rPr>
            </w:pPr>
            <w:r w:rsidRPr="00367E63">
              <w:rPr>
                <w:rFonts w:ascii="Consolas" w:eastAsia="Times New Roman" w:hAnsi="Consolas" w:cs="Helvetica"/>
                <w:color w:val="2D3B45"/>
                <w:sz w:val="20"/>
                <w:szCs w:val="20"/>
              </w:rPr>
              <w:t>Call stack and Threads windows: The Call stack window shows the sequence of function calls leading to the current execution point, allowing you to trace the flow of your program. The Threads window displays information about the threads running in your program and allows you to switch between them during debugging.</w:t>
            </w:r>
          </w:p>
          <w:p w14:paraId="17063EC0" w14:textId="77777777" w:rsidR="006A343E" w:rsidRPr="00367E63" w:rsidRDefault="006A343E" w:rsidP="006A343E">
            <w:pPr>
              <w:ind w:left="361" w:hanging="361"/>
              <w:rPr>
                <w:rFonts w:ascii="Consolas" w:eastAsia="Times New Roman" w:hAnsi="Consolas" w:cs="Helvetica"/>
                <w:color w:val="2D3B45"/>
                <w:sz w:val="20"/>
                <w:szCs w:val="20"/>
              </w:rPr>
            </w:pPr>
          </w:p>
          <w:p w14:paraId="65A204B2" w14:textId="77777777" w:rsidR="006A343E" w:rsidRPr="00367E63" w:rsidRDefault="006A343E" w:rsidP="006A343E">
            <w:pPr>
              <w:pStyle w:val="ListParagraph"/>
              <w:numPr>
                <w:ilvl w:val="0"/>
                <w:numId w:val="5"/>
              </w:numPr>
              <w:ind w:left="361" w:hanging="361"/>
              <w:rPr>
                <w:rFonts w:ascii="Consolas" w:eastAsia="Times New Roman" w:hAnsi="Consolas" w:cs="Helvetica"/>
                <w:color w:val="2D3B45"/>
                <w:sz w:val="20"/>
                <w:szCs w:val="20"/>
              </w:rPr>
            </w:pPr>
            <w:r w:rsidRPr="00367E63">
              <w:rPr>
                <w:rFonts w:ascii="Consolas" w:eastAsia="Times New Roman" w:hAnsi="Consolas" w:cs="Helvetica"/>
                <w:color w:val="2D3B45"/>
                <w:sz w:val="20"/>
                <w:szCs w:val="20"/>
              </w:rPr>
              <w:t>Data tips and QuickWatch: Visual Studio provides data tips, which display the current value of a variable when you hover over it in the editor. The QuickWatch feature allows you to manually evaluate expressions and view their values during debugging.</w:t>
            </w:r>
          </w:p>
          <w:p w14:paraId="139AFC4E" w14:textId="77777777" w:rsidR="006A343E" w:rsidRPr="00367E63" w:rsidRDefault="006A343E" w:rsidP="006A343E">
            <w:pPr>
              <w:ind w:left="361" w:hanging="361"/>
              <w:rPr>
                <w:rFonts w:ascii="Consolas" w:eastAsia="Times New Roman" w:hAnsi="Consolas" w:cs="Helvetica"/>
                <w:color w:val="2D3B45"/>
                <w:sz w:val="20"/>
                <w:szCs w:val="20"/>
              </w:rPr>
            </w:pPr>
          </w:p>
          <w:p w14:paraId="3BCDF56F" w14:textId="77777777" w:rsidR="006A343E" w:rsidRPr="00367E63" w:rsidRDefault="006A343E" w:rsidP="006A343E">
            <w:pPr>
              <w:pStyle w:val="ListParagraph"/>
              <w:numPr>
                <w:ilvl w:val="0"/>
                <w:numId w:val="5"/>
              </w:numPr>
              <w:ind w:left="361" w:hanging="361"/>
              <w:rPr>
                <w:rFonts w:ascii="Consolas" w:eastAsia="Times New Roman" w:hAnsi="Consolas" w:cs="Helvetica"/>
                <w:color w:val="2D3B45"/>
                <w:sz w:val="20"/>
                <w:szCs w:val="20"/>
              </w:rPr>
            </w:pPr>
            <w:r w:rsidRPr="00367E63">
              <w:rPr>
                <w:rFonts w:ascii="Consolas" w:eastAsia="Times New Roman" w:hAnsi="Consolas" w:cs="Helvetica"/>
                <w:color w:val="2D3B45"/>
                <w:sz w:val="20"/>
                <w:szCs w:val="20"/>
              </w:rPr>
              <w:t>Conditional breakpoints and tracepoints: You can set breakpoints with conditions in Visual Studio, which pause the execution only when a specific condition is met. This feature is helpful when you want to debug a specific scenario or when breakpoints in certain places may be too frequent.</w:t>
            </w:r>
          </w:p>
          <w:p w14:paraId="674D6688" w14:textId="77777777" w:rsidR="006A343E" w:rsidRPr="00367E63" w:rsidRDefault="006A343E" w:rsidP="006A343E">
            <w:pPr>
              <w:ind w:left="361" w:hanging="361"/>
              <w:rPr>
                <w:rFonts w:ascii="Consolas" w:eastAsia="Times New Roman" w:hAnsi="Consolas" w:cs="Helvetica"/>
                <w:color w:val="2D3B45"/>
                <w:sz w:val="20"/>
                <w:szCs w:val="20"/>
              </w:rPr>
            </w:pPr>
          </w:p>
          <w:p w14:paraId="30731367" w14:textId="77777777" w:rsidR="006A343E" w:rsidRDefault="006A343E" w:rsidP="006A343E">
            <w:pPr>
              <w:pStyle w:val="ListParagraph"/>
              <w:numPr>
                <w:ilvl w:val="0"/>
                <w:numId w:val="5"/>
              </w:numPr>
              <w:ind w:left="361" w:hanging="361"/>
              <w:rPr>
                <w:rFonts w:ascii="Consolas" w:eastAsia="Times New Roman" w:hAnsi="Consolas" w:cs="Helvetica"/>
                <w:color w:val="2D3B45"/>
                <w:sz w:val="20"/>
                <w:szCs w:val="20"/>
              </w:rPr>
            </w:pPr>
            <w:r w:rsidRPr="00367E63">
              <w:rPr>
                <w:rFonts w:ascii="Consolas" w:eastAsia="Times New Roman" w:hAnsi="Consolas" w:cs="Helvetica"/>
                <w:color w:val="2D3B45"/>
                <w:sz w:val="20"/>
                <w:szCs w:val="20"/>
              </w:rPr>
              <w:t>Debugging tools: Visual Studio offers additional debugging tools, such as memory debugging, performance profiling, and exception handling. These tools help you identify and resolve issues related to memory management, performance bottlenecks, and exception handling in your C++ code.</w:t>
            </w:r>
          </w:p>
          <w:p w14:paraId="54072079" w14:textId="77777777" w:rsidR="006A343E" w:rsidRPr="006A343E" w:rsidRDefault="006A343E" w:rsidP="006A343E">
            <w:pPr>
              <w:rPr>
                <w:rFonts w:ascii="Consolas" w:eastAsia="Times New Roman" w:hAnsi="Consolas" w:cs="Helvetica"/>
                <w:color w:val="2D3B45"/>
                <w:sz w:val="20"/>
                <w:szCs w:val="20"/>
              </w:rPr>
            </w:pPr>
          </w:p>
          <w:p w14:paraId="6406EA3E" w14:textId="797FA1E7" w:rsidR="006A343E" w:rsidRPr="006A343E" w:rsidRDefault="006A343E" w:rsidP="006A343E">
            <w:pPr>
              <w:pStyle w:val="ListParagraph"/>
              <w:numPr>
                <w:ilvl w:val="0"/>
                <w:numId w:val="5"/>
              </w:numPr>
              <w:ind w:left="361" w:hanging="361"/>
              <w:rPr>
                <w:rFonts w:ascii="Consolas" w:eastAsia="Times New Roman" w:hAnsi="Consolas" w:cs="Helvetica"/>
                <w:color w:val="2D3B45"/>
                <w:sz w:val="20"/>
                <w:szCs w:val="20"/>
              </w:rPr>
            </w:pPr>
            <w:r w:rsidRPr="006A343E">
              <w:rPr>
                <w:rFonts w:ascii="Consolas" w:eastAsia="Times New Roman" w:hAnsi="Consolas" w:cs="Helvetica"/>
                <w:color w:val="2D3B45"/>
                <w:sz w:val="20"/>
                <w:szCs w:val="20"/>
              </w:rPr>
              <w:t>Overall, Visual Studio provides a robust and feature-rich debugging environment for C++ development. Its wide range of tools and capabilities can greatly assist in identifying and resolving issues in your code, making it a popular choice among developers.</w:t>
            </w:r>
          </w:p>
        </w:tc>
      </w:tr>
      <w:tr w:rsidR="006A343E" w14:paraId="17D6DD08" w14:textId="77777777" w:rsidTr="006A343E">
        <w:tc>
          <w:tcPr>
            <w:tcW w:w="9350" w:type="dxa"/>
          </w:tcPr>
          <w:p w14:paraId="79930294" w14:textId="7027B56A" w:rsidR="006A343E" w:rsidRPr="00206F6E" w:rsidRDefault="006A343E" w:rsidP="00206F6E">
            <w:pPr>
              <w:rPr>
                <w:rFonts w:ascii="Consolas" w:eastAsia="Times New Roman" w:hAnsi="Consolas" w:cs="Helvetica"/>
                <w:color w:val="2D3B45"/>
                <w:sz w:val="20"/>
                <w:szCs w:val="20"/>
              </w:rPr>
            </w:pPr>
            <w:r w:rsidRPr="00206F6E">
              <w:rPr>
                <w:rFonts w:ascii="Consolas" w:eastAsia="Times New Roman" w:hAnsi="Consolas" w:cs="Helvetica"/>
                <w:color w:val="2D3B45"/>
                <w:sz w:val="20"/>
                <w:szCs w:val="20"/>
              </w:rPr>
              <w:t>Colab</w:t>
            </w:r>
          </w:p>
        </w:tc>
      </w:tr>
      <w:tr w:rsidR="008E4224" w14:paraId="756CA39B" w14:textId="77777777" w:rsidTr="006A343E">
        <w:tc>
          <w:tcPr>
            <w:tcW w:w="9350" w:type="dxa"/>
          </w:tcPr>
          <w:p w14:paraId="18FE491C" w14:textId="77777777" w:rsidR="00206F6E" w:rsidRDefault="00206F6E" w:rsidP="00206F6E">
            <w:pPr>
              <w:pStyle w:val="ListParagraph"/>
              <w:numPr>
                <w:ilvl w:val="0"/>
                <w:numId w:val="8"/>
              </w:numPr>
              <w:pBdr>
                <w:top w:val="single" w:sz="2" w:space="0" w:color="D9D9E3"/>
                <w:left w:val="single" w:sz="2" w:space="5" w:color="D9D9E3"/>
                <w:bottom w:val="single" w:sz="2" w:space="0" w:color="D9D9E3"/>
                <w:right w:val="single" w:sz="2" w:space="0" w:color="D9D9E3"/>
              </w:pBdr>
              <w:rPr>
                <w:rFonts w:ascii="Consolas" w:eastAsia="Times New Roman" w:hAnsi="Consolas" w:cs="Helvetica"/>
                <w:color w:val="2D3B45"/>
                <w:sz w:val="20"/>
                <w:szCs w:val="20"/>
              </w:rPr>
            </w:pPr>
            <w:r w:rsidRPr="00206F6E">
              <w:rPr>
                <w:rFonts w:ascii="Consolas" w:eastAsia="Times New Roman" w:hAnsi="Consolas" w:cs="Helvetica"/>
                <w:b/>
                <w:bCs/>
                <w:color w:val="2D3B45"/>
                <w:sz w:val="20"/>
                <w:szCs w:val="20"/>
              </w:rPr>
              <w:t>Ease of use</w:t>
            </w:r>
            <w:r w:rsidRPr="00206F6E">
              <w:rPr>
                <w:rFonts w:ascii="Consolas" w:eastAsia="Times New Roman" w:hAnsi="Consolas" w:cs="Helvetica"/>
                <w:color w:val="2D3B45"/>
                <w:sz w:val="20"/>
                <w:szCs w:val="20"/>
              </w:rPr>
              <w:t>: Colab provides a web-based interface for writing and executing C++ code without complex setup.</w:t>
            </w:r>
          </w:p>
          <w:p w14:paraId="3CBAD91C" w14:textId="77777777" w:rsidR="00206F6E" w:rsidRPr="00206F6E" w:rsidRDefault="00206F6E" w:rsidP="00206F6E">
            <w:pPr>
              <w:pBdr>
                <w:top w:val="single" w:sz="2" w:space="0" w:color="D9D9E3"/>
                <w:left w:val="single" w:sz="2" w:space="5" w:color="D9D9E3"/>
                <w:bottom w:val="single" w:sz="2" w:space="0" w:color="D9D9E3"/>
                <w:right w:val="single" w:sz="2" w:space="0" w:color="D9D9E3"/>
              </w:pBdr>
              <w:rPr>
                <w:rFonts w:ascii="Consolas" w:eastAsia="Times New Roman" w:hAnsi="Consolas" w:cs="Helvetica"/>
                <w:color w:val="2D3B45"/>
                <w:sz w:val="20"/>
                <w:szCs w:val="20"/>
              </w:rPr>
            </w:pPr>
          </w:p>
          <w:p w14:paraId="6E477CA1" w14:textId="77777777" w:rsidR="00206F6E" w:rsidRDefault="00206F6E" w:rsidP="00206F6E">
            <w:pPr>
              <w:pStyle w:val="ListParagraph"/>
              <w:numPr>
                <w:ilvl w:val="0"/>
                <w:numId w:val="8"/>
              </w:numPr>
              <w:pBdr>
                <w:top w:val="single" w:sz="2" w:space="0" w:color="D9D9E3"/>
                <w:left w:val="single" w:sz="2" w:space="5" w:color="D9D9E3"/>
                <w:bottom w:val="single" w:sz="2" w:space="0" w:color="D9D9E3"/>
                <w:right w:val="single" w:sz="2" w:space="0" w:color="D9D9E3"/>
              </w:pBdr>
              <w:rPr>
                <w:rFonts w:ascii="Consolas" w:eastAsia="Times New Roman" w:hAnsi="Consolas" w:cs="Helvetica"/>
                <w:color w:val="2D3B45"/>
                <w:sz w:val="20"/>
                <w:szCs w:val="20"/>
              </w:rPr>
            </w:pPr>
            <w:r w:rsidRPr="00206F6E">
              <w:rPr>
                <w:rFonts w:ascii="Consolas" w:eastAsia="Times New Roman" w:hAnsi="Consolas" w:cs="Helvetica"/>
                <w:b/>
                <w:bCs/>
                <w:color w:val="2D3B45"/>
                <w:sz w:val="20"/>
                <w:szCs w:val="20"/>
              </w:rPr>
              <w:t>Accessibility</w:t>
            </w:r>
            <w:r w:rsidRPr="00206F6E">
              <w:rPr>
                <w:rFonts w:ascii="Consolas" w:eastAsia="Times New Roman" w:hAnsi="Consolas" w:cs="Helvetica"/>
                <w:color w:val="2D3B45"/>
                <w:sz w:val="20"/>
                <w:szCs w:val="20"/>
              </w:rPr>
              <w:t>: Access and run C++ code from any device with an internet connection, eliminating the need for local installations.</w:t>
            </w:r>
          </w:p>
          <w:p w14:paraId="6882F501" w14:textId="77777777" w:rsidR="00206F6E" w:rsidRPr="00206F6E" w:rsidRDefault="00206F6E" w:rsidP="00206F6E">
            <w:pPr>
              <w:pBdr>
                <w:top w:val="single" w:sz="2" w:space="0" w:color="D9D9E3"/>
                <w:left w:val="single" w:sz="2" w:space="5" w:color="D9D9E3"/>
                <w:bottom w:val="single" w:sz="2" w:space="0" w:color="D9D9E3"/>
                <w:right w:val="single" w:sz="2" w:space="0" w:color="D9D9E3"/>
              </w:pBdr>
              <w:rPr>
                <w:rFonts w:ascii="Consolas" w:eastAsia="Times New Roman" w:hAnsi="Consolas" w:cs="Helvetica"/>
                <w:color w:val="2D3B45"/>
                <w:sz w:val="20"/>
                <w:szCs w:val="20"/>
              </w:rPr>
            </w:pPr>
          </w:p>
          <w:p w14:paraId="478514F0" w14:textId="77777777" w:rsidR="00206F6E" w:rsidRDefault="00206F6E" w:rsidP="00206F6E">
            <w:pPr>
              <w:pStyle w:val="ListParagraph"/>
              <w:numPr>
                <w:ilvl w:val="0"/>
                <w:numId w:val="8"/>
              </w:numPr>
              <w:pBdr>
                <w:top w:val="single" w:sz="2" w:space="0" w:color="D9D9E3"/>
                <w:left w:val="single" w:sz="2" w:space="5" w:color="D9D9E3"/>
                <w:bottom w:val="single" w:sz="2" w:space="0" w:color="D9D9E3"/>
                <w:right w:val="single" w:sz="2" w:space="0" w:color="D9D9E3"/>
              </w:pBdr>
              <w:rPr>
                <w:rFonts w:ascii="Consolas" w:eastAsia="Times New Roman" w:hAnsi="Consolas" w:cs="Helvetica"/>
                <w:color w:val="2D3B45"/>
                <w:sz w:val="20"/>
                <w:szCs w:val="20"/>
              </w:rPr>
            </w:pPr>
            <w:r w:rsidRPr="00206F6E">
              <w:rPr>
                <w:rFonts w:ascii="Consolas" w:eastAsia="Times New Roman" w:hAnsi="Consolas" w:cs="Helvetica"/>
                <w:b/>
                <w:bCs/>
                <w:color w:val="2D3B45"/>
                <w:sz w:val="20"/>
                <w:szCs w:val="20"/>
              </w:rPr>
              <w:t>Collaboration</w:t>
            </w:r>
            <w:r w:rsidRPr="00206F6E">
              <w:rPr>
                <w:rFonts w:ascii="Consolas" w:eastAsia="Times New Roman" w:hAnsi="Consolas" w:cs="Helvetica"/>
                <w:color w:val="2D3B45"/>
                <w:sz w:val="20"/>
                <w:szCs w:val="20"/>
              </w:rPr>
              <w:t>: Share C++ code notebooks with others for seamless collaboration and code review.</w:t>
            </w:r>
          </w:p>
          <w:p w14:paraId="4482F97D" w14:textId="77777777" w:rsidR="00206F6E" w:rsidRPr="00206F6E" w:rsidRDefault="00206F6E" w:rsidP="00206F6E">
            <w:pPr>
              <w:pBdr>
                <w:top w:val="single" w:sz="2" w:space="0" w:color="D9D9E3"/>
                <w:left w:val="single" w:sz="2" w:space="5" w:color="D9D9E3"/>
                <w:bottom w:val="single" w:sz="2" w:space="0" w:color="D9D9E3"/>
                <w:right w:val="single" w:sz="2" w:space="0" w:color="D9D9E3"/>
              </w:pBdr>
              <w:rPr>
                <w:rFonts w:ascii="Consolas" w:eastAsia="Times New Roman" w:hAnsi="Consolas" w:cs="Helvetica"/>
                <w:color w:val="2D3B45"/>
                <w:sz w:val="20"/>
                <w:szCs w:val="20"/>
              </w:rPr>
            </w:pPr>
          </w:p>
          <w:p w14:paraId="57811D1E" w14:textId="77777777" w:rsidR="00206F6E" w:rsidRDefault="00206F6E" w:rsidP="00206F6E">
            <w:pPr>
              <w:pStyle w:val="ListParagraph"/>
              <w:numPr>
                <w:ilvl w:val="0"/>
                <w:numId w:val="8"/>
              </w:numPr>
              <w:pBdr>
                <w:top w:val="single" w:sz="2" w:space="0" w:color="D9D9E3"/>
                <w:left w:val="single" w:sz="2" w:space="5" w:color="D9D9E3"/>
                <w:bottom w:val="single" w:sz="2" w:space="0" w:color="D9D9E3"/>
                <w:right w:val="single" w:sz="2" w:space="0" w:color="D9D9E3"/>
              </w:pBdr>
              <w:rPr>
                <w:rFonts w:ascii="Consolas" w:eastAsia="Times New Roman" w:hAnsi="Consolas" w:cs="Helvetica"/>
                <w:color w:val="2D3B45"/>
                <w:sz w:val="20"/>
                <w:szCs w:val="20"/>
              </w:rPr>
            </w:pPr>
            <w:r w:rsidRPr="00206F6E">
              <w:rPr>
                <w:rFonts w:ascii="Consolas" w:eastAsia="Times New Roman" w:hAnsi="Consolas" w:cs="Helvetica"/>
                <w:b/>
                <w:bCs/>
                <w:color w:val="2D3B45"/>
                <w:sz w:val="20"/>
                <w:szCs w:val="20"/>
              </w:rPr>
              <w:t>Cloud-based computation</w:t>
            </w:r>
            <w:r w:rsidRPr="00206F6E">
              <w:rPr>
                <w:rFonts w:ascii="Consolas" w:eastAsia="Times New Roman" w:hAnsi="Consolas" w:cs="Helvetica"/>
                <w:color w:val="2D3B45"/>
                <w:sz w:val="20"/>
                <w:szCs w:val="20"/>
              </w:rPr>
              <w:t>: Leverage Google's powerful cloud infrastructure for working with large datasets and computationally intensive tasks.</w:t>
            </w:r>
          </w:p>
          <w:p w14:paraId="41E81E7A" w14:textId="77777777" w:rsidR="00206F6E" w:rsidRPr="00206F6E" w:rsidRDefault="00206F6E" w:rsidP="00206F6E">
            <w:pPr>
              <w:pBdr>
                <w:top w:val="single" w:sz="2" w:space="0" w:color="D9D9E3"/>
                <w:left w:val="single" w:sz="2" w:space="5" w:color="D9D9E3"/>
                <w:bottom w:val="single" w:sz="2" w:space="0" w:color="D9D9E3"/>
                <w:right w:val="single" w:sz="2" w:space="0" w:color="D9D9E3"/>
              </w:pBdr>
              <w:rPr>
                <w:rFonts w:ascii="Consolas" w:eastAsia="Times New Roman" w:hAnsi="Consolas" w:cs="Helvetica"/>
                <w:color w:val="2D3B45"/>
                <w:sz w:val="20"/>
                <w:szCs w:val="20"/>
              </w:rPr>
            </w:pPr>
          </w:p>
          <w:p w14:paraId="0F46F140" w14:textId="77777777" w:rsidR="00206F6E" w:rsidRDefault="00206F6E" w:rsidP="00206F6E">
            <w:pPr>
              <w:pStyle w:val="ListParagraph"/>
              <w:numPr>
                <w:ilvl w:val="0"/>
                <w:numId w:val="8"/>
              </w:numPr>
              <w:pBdr>
                <w:top w:val="single" w:sz="2" w:space="0" w:color="D9D9E3"/>
                <w:left w:val="single" w:sz="2" w:space="5" w:color="D9D9E3"/>
                <w:bottom w:val="single" w:sz="2" w:space="0" w:color="D9D9E3"/>
                <w:right w:val="single" w:sz="2" w:space="0" w:color="D9D9E3"/>
              </w:pBdr>
              <w:rPr>
                <w:rFonts w:ascii="Consolas" w:eastAsia="Times New Roman" w:hAnsi="Consolas" w:cs="Helvetica"/>
                <w:color w:val="2D3B45"/>
                <w:sz w:val="20"/>
                <w:szCs w:val="20"/>
              </w:rPr>
            </w:pPr>
            <w:r w:rsidRPr="00206F6E">
              <w:rPr>
                <w:rFonts w:ascii="Consolas" w:eastAsia="Times New Roman" w:hAnsi="Consolas" w:cs="Helvetica"/>
                <w:b/>
                <w:bCs/>
                <w:color w:val="2D3B45"/>
                <w:sz w:val="20"/>
                <w:szCs w:val="20"/>
              </w:rPr>
              <w:t>Integrated environment</w:t>
            </w:r>
            <w:r w:rsidRPr="00206F6E">
              <w:rPr>
                <w:rFonts w:ascii="Consolas" w:eastAsia="Times New Roman" w:hAnsi="Consolas" w:cs="Helvetica"/>
                <w:color w:val="2D3B45"/>
                <w:sz w:val="20"/>
                <w:szCs w:val="20"/>
              </w:rPr>
              <w:t>: Enjoy syntax highlighting, code completion, and other features for easier C++ development.</w:t>
            </w:r>
          </w:p>
          <w:p w14:paraId="28DCD048" w14:textId="77777777" w:rsidR="00206F6E" w:rsidRPr="00206F6E" w:rsidRDefault="00206F6E" w:rsidP="00206F6E">
            <w:pPr>
              <w:pBdr>
                <w:top w:val="single" w:sz="2" w:space="0" w:color="D9D9E3"/>
                <w:left w:val="single" w:sz="2" w:space="5" w:color="D9D9E3"/>
                <w:bottom w:val="single" w:sz="2" w:space="0" w:color="D9D9E3"/>
                <w:right w:val="single" w:sz="2" w:space="0" w:color="D9D9E3"/>
              </w:pBdr>
              <w:rPr>
                <w:rFonts w:ascii="Consolas" w:eastAsia="Times New Roman" w:hAnsi="Consolas" w:cs="Helvetica"/>
                <w:color w:val="2D3B45"/>
                <w:sz w:val="20"/>
                <w:szCs w:val="20"/>
              </w:rPr>
            </w:pPr>
          </w:p>
          <w:p w14:paraId="2FA1E690" w14:textId="77777777" w:rsidR="00206F6E" w:rsidRDefault="00206F6E" w:rsidP="00206F6E">
            <w:pPr>
              <w:pStyle w:val="ListParagraph"/>
              <w:numPr>
                <w:ilvl w:val="0"/>
                <w:numId w:val="8"/>
              </w:numPr>
              <w:pBdr>
                <w:top w:val="single" w:sz="2" w:space="0" w:color="D9D9E3"/>
                <w:left w:val="single" w:sz="2" w:space="5" w:color="D9D9E3"/>
                <w:bottom w:val="single" w:sz="2" w:space="0" w:color="D9D9E3"/>
                <w:right w:val="single" w:sz="2" w:space="0" w:color="D9D9E3"/>
              </w:pBdr>
              <w:rPr>
                <w:rFonts w:ascii="Consolas" w:eastAsia="Times New Roman" w:hAnsi="Consolas" w:cs="Helvetica"/>
                <w:color w:val="2D3B45"/>
                <w:sz w:val="20"/>
                <w:szCs w:val="20"/>
              </w:rPr>
            </w:pPr>
            <w:r w:rsidRPr="00206F6E">
              <w:rPr>
                <w:rFonts w:ascii="Consolas" w:eastAsia="Times New Roman" w:hAnsi="Consolas" w:cs="Helvetica"/>
                <w:b/>
                <w:bCs/>
                <w:color w:val="2D3B45"/>
                <w:sz w:val="20"/>
                <w:szCs w:val="20"/>
              </w:rPr>
              <w:t>Notebook-style execution</w:t>
            </w:r>
            <w:r w:rsidRPr="00206F6E">
              <w:rPr>
                <w:rFonts w:ascii="Consolas" w:eastAsia="Times New Roman" w:hAnsi="Consolas" w:cs="Helvetica"/>
                <w:color w:val="2D3B45"/>
                <w:sz w:val="20"/>
                <w:szCs w:val="20"/>
              </w:rPr>
              <w:t>: Organize C++ code, documentation, and visualizations in a single interactive document.</w:t>
            </w:r>
          </w:p>
          <w:p w14:paraId="21F27E67" w14:textId="77777777" w:rsidR="00206F6E" w:rsidRPr="00206F6E" w:rsidRDefault="00206F6E" w:rsidP="00206F6E">
            <w:pPr>
              <w:pBdr>
                <w:top w:val="single" w:sz="2" w:space="0" w:color="D9D9E3"/>
                <w:left w:val="single" w:sz="2" w:space="5" w:color="D9D9E3"/>
                <w:bottom w:val="single" w:sz="2" w:space="0" w:color="D9D9E3"/>
                <w:right w:val="single" w:sz="2" w:space="0" w:color="D9D9E3"/>
              </w:pBdr>
              <w:rPr>
                <w:rFonts w:ascii="Consolas" w:eastAsia="Times New Roman" w:hAnsi="Consolas" w:cs="Helvetica"/>
                <w:color w:val="2D3B45"/>
                <w:sz w:val="20"/>
                <w:szCs w:val="20"/>
              </w:rPr>
            </w:pPr>
          </w:p>
          <w:p w14:paraId="74E7A332" w14:textId="1A7FFFD5" w:rsidR="008E4224" w:rsidRPr="00206F6E" w:rsidRDefault="00206F6E" w:rsidP="00206F6E">
            <w:pPr>
              <w:pStyle w:val="ListParagraph"/>
              <w:numPr>
                <w:ilvl w:val="0"/>
                <w:numId w:val="8"/>
              </w:numPr>
              <w:pBdr>
                <w:top w:val="single" w:sz="2" w:space="0" w:color="D9D9E3"/>
                <w:left w:val="single" w:sz="2" w:space="5" w:color="D9D9E3"/>
                <w:bottom w:val="single" w:sz="2" w:space="0" w:color="D9D9E3"/>
                <w:right w:val="single" w:sz="2" w:space="0" w:color="D9D9E3"/>
              </w:pBdr>
              <w:rPr>
                <w:rFonts w:ascii="Consolas" w:eastAsia="Times New Roman" w:hAnsi="Consolas" w:cs="Helvetica"/>
                <w:color w:val="2D3B45"/>
                <w:sz w:val="20"/>
                <w:szCs w:val="20"/>
              </w:rPr>
            </w:pPr>
            <w:r w:rsidRPr="00206F6E">
              <w:rPr>
                <w:rFonts w:ascii="Consolas" w:eastAsia="Times New Roman" w:hAnsi="Consolas" w:cs="Helvetica"/>
                <w:b/>
                <w:bCs/>
                <w:color w:val="2D3B45"/>
                <w:sz w:val="20"/>
                <w:szCs w:val="20"/>
              </w:rPr>
              <w:t>Cost-effective</w:t>
            </w:r>
            <w:r w:rsidRPr="00206F6E">
              <w:rPr>
                <w:rFonts w:ascii="Consolas" w:eastAsia="Times New Roman" w:hAnsi="Consolas" w:cs="Helvetica"/>
                <w:color w:val="2D3B45"/>
                <w:sz w:val="20"/>
                <w:szCs w:val="20"/>
              </w:rPr>
              <w:t>: Colab offers free access to its basic features, making it an affordable option for learning and experimenting with C++.</w:t>
            </w:r>
          </w:p>
        </w:tc>
      </w:tr>
    </w:tbl>
    <w:p w14:paraId="72B57C67" w14:textId="77777777" w:rsidR="006A343E" w:rsidRDefault="006A343E" w:rsidP="00B34040">
      <w:pPr>
        <w:shd w:val="clear" w:color="auto" w:fill="FFFFFF"/>
        <w:spacing w:before="180" w:after="180" w:line="240" w:lineRule="auto"/>
        <w:rPr>
          <w:rFonts w:ascii="Consolas" w:eastAsia="Times New Roman" w:hAnsi="Consolas" w:cs="Helvetica"/>
          <w:b/>
          <w:bCs/>
          <w:color w:val="2D3B45"/>
          <w:u w:val="single"/>
        </w:rPr>
      </w:pPr>
    </w:p>
    <w:p w14:paraId="3B54133C" w14:textId="77777777" w:rsidR="006A343E" w:rsidRDefault="006A343E" w:rsidP="00B34040">
      <w:pPr>
        <w:shd w:val="clear" w:color="auto" w:fill="FFFFFF"/>
        <w:spacing w:before="180" w:after="180" w:line="240" w:lineRule="auto"/>
        <w:rPr>
          <w:rFonts w:ascii="Consolas" w:eastAsia="Times New Roman" w:hAnsi="Consolas" w:cs="Helvetica"/>
          <w:b/>
          <w:bCs/>
          <w:color w:val="2D3B45"/>
          <w:u w:val="single"/>
        </w:rPr>
      </w:pPr>
    </w:p>
    <w:p w14:paraId="02F1716F" w14:textId="77777777" w:rsidR="006A343E" w:rsidRDefault="006A343E" w:rsidP="00B34040">
      <w:pPr>
        <w:shd w:val="clear" w:color="auto" w:fill="FFFFFF"/>
        <w:spacing w:before="180" w:after="180" w:line="240" w:lineRule="auto"/>
        <w:rPr>
          <w:rFonts w:ascii="Consolas" w:eastAsia="Times New Roman" w:hAnsi="Consolas" w:cs="Helvetica"/>
          <w:b/>
          <w:bCs/>
          <w:color w:val="2D3B45"/>
          <w:u w:val="single"/>
        </w:rPr>
      </w:pPr>
    </w:p>
    <w:p w14:paraId="30C8E91E" w14:textId="77777777" w:rsidR="006A343E" w:rsidRDefault="006A343E" w:rsidP="00B34040">
      <w:pPr>
        <w:shd w:val="clear" w:color="auto" w:fill="FFFFFF"/>
        <w:spacing w:before="180" w:after="180" w:line="240" w:lineRule="auto"/>
        <w:rPr>
          <w:rFonts w:ascii="Consolas" w:eastAsia="Times New Roman" w:hAnsi="Consolas" w:cs="Helvetica"/>
          <w:b/>
          <w:bCs/>
          <w:color w:val="2D3B45"/>
          <w:u w:val="single"/>
        </w:rPr>
      </w:pPr>
    </w:p>
    <w:p w14:paraId="7D12E84D" w14:textId="77777777" w:rsidR="006A343E" w:rsidRDefault="006A343E" w:rsidP="00B34040">
      <w:pPr>
        <w:shd w:val="clear" w:color="auto" w:fill="FFFFFF"/>
        <w:spacing w:before="180" w:after="180" w:line="240" w:lineRule="auto"/>
        <w:rPr>
          <w:rFonts w:ascii="Consolas" w:eastAsia="Times New Roman" w:hAnsi="Consolas" w:cs="Helvetica"/>
          <w:b/>
          <w:bCs/>
          <w:color w:val="2D3B45"/>
          <w:u w:val="single"/>
        </w:rPr>
      </w:pPr>
    </w:p>
    <w:p w14:paraId="5D7ECC78" w14:textId="77777777" w:rsidR="002743B3" w:rsidRPr="002743B3" w:rsidRDefault="002743B3" w:rsidP="00B34040">
      <w:pPr>
        <w:shd w:val="clear" w:color="auto" w:fill="FFFFFF"/>
        <w:spacing w:before="180" w:after="180" w:line="240" w:lineRule="auto"/>
        <w:rPr>
          <w:rFonts w:ascii="Consolas" w:eastAsia="Times New Roman" w:hAnsi="Consolas" w:cs="Helvetica"/>
          <w:b/>
          <w:bCs/>
          <w:color w:val="2D3B45"/>
          <w:u w:val="single"/>
        </w:rPr>
      </w:pPr>
    </w:p>
    <w:p w14:paraId="439486EE" w14:textId="77777777" w:rsidR="002743B3" w:rsidRPr="002743B3" w:rsidRDefault="002743B3" w:rsidP="00B34040">
      <w:pPr>
        <w:shd w:val="clear" w:color="auto" w:fill="FFFFFF"/>
        <w:spacing w:before="180" w:after="180" w:line="240" w:lineRule="auto"/>
        <w:rPr>
          <w:rFonts w:ascii="Consolas" w:eastAsia="Times New Roman" w:hAnsi="Consolas" w:cs="Helvetica"/>
          <w:b/>
          <w:bCs/>
          <w:color w:val="2D3B45"/>
          <w:u w:val="single"/>
        </w:rPr>
      </w:pPr>
    </w:p>
    <w:p w14:paraId="5D6601F7" w14:textId="77777777" w:rsidR="002743B3" w:rsidRPr="002743B3" w:rsidRDefault="002743B3" w:rsidP="00B34040">
      <w:pPr>
        <w:shd w:val="clear" w:color="auto" w:fill="FFFFFF"/>
        <w:spacing w:before="180" w:after="180" w:line="240" w:lineRule="auto"/>
        <w:rPr>
          <w:rFonts w:ascii="Consolas" w:eastAsia="Times New Roman" w:hAnsi="Consolas" w:cs="Helvetica"/>
          <w:b/>
          <w:bCs/>
          <w:color w:val="2D3B45"/>
          <w:u w:val="single"/>
        </w:rPr>
      </w:pPr>
    </w:p>
    <w:p w14:paraId="48D5C2B3" w14:textId="77777777" w:rsidR="002743B3" w:rsidRPr="002743B3" w:rsidRDefault="002743B3" w:rsidP="00B34040">
      <w:pPr>
        <w:shd w:val="clear" w:color="auto" w:fill="FFFFFF"/>
        <w:spacing w:before="180" w:after="180" w:line="240" w:lineRule="auto"/>
        <w:rPr>
          <w:rFonts w:ascii="Consolas" w:eastAsia="Times New Roman" w:hAnsi="Consolas" w:cs="Helvetica"/>
          <w:b/>
          <w:bCs/>
          <w:color w:val="2D3B45"/>
          <w:u w:val="single"/>
        </w:rPr>
      </w:pPr>
    </w:p>
    <w:p w14:paraId="18AAD5C8" w14:textId="77777777" w:rsidR="002743B3" w:rsidRPr="002743B3" w:rsidRDefault="002743B3" w:rsidP="00B34040">
      <w:pPr>
        <w:shd w:val="clear" w:color="auto" w:fill="FFFFFF"/>
        <w:spacing w:before="180" w:after="180" w:line="240" w:lineRule="auto"/>
        <w:rPr>
          <w:rFonts w:ascii="Consolas" w:eastAsia="Times New Roman" w:hAnsi="Consolas" w:cs="Helvetica"/>
          <w:b/>
          <w:bCs/>
          <w:color w:val="2D3B45"/>
          <w:u w:val="single"/>
        </w:rPr>
      </w:pPr>
    </w:p>
    <w:p w14:paraId="10B4858A" w14:textId="4B9B1CC0" w:rsidR="00B34040" w:rsidRPr="002743B3" w:rsidRDefault="00B34040" w:rsidP="00B34040">
      <w:pPr>
        <w:shd w:val="clear" w:color="auto" w:fill="FFFFFF"/>
        <w:spacing w:before="180" w:after="180" w:line="240" w:lineRule="auto"/>
        <w:rPr>
          <w:rFonts w:ascii="Consolas" w:eastAsia="Times New Roman" w:hAnsi="Consolas" w:cs="Helvetica"/>
          <w:color w:val="2D3B45"/>
        </w:rPr>
      </w:pPr>
      <w:r w:rsidRPr="002743B3">
        <w:rPr>
          <w:rFonts w:ascii="Consolas" w:eastAsia="Times New Roman" w:hAnsi="Consolas" w:cs="Helvetica"/>
          <w:b/>
          <w:bCs/>
          <w:color w:val="2D3B45"/>
          <w:u w:val="single"/>
        </w:rPr>
        <w:t>EMAIL SUBJECT HEADER</w:t>
      </w:r>
    </w:p>
    <w:p w14:paraId="7873C3B0" w14:textId="77777777" w:rsidR="00B34040" w:rsidRPr="002743B3" w:rsidRDefault="00B34040" w:rsidP="00B34040">
      <w:pPr>
        <w:shd w:val="clear" w:color="auto" w:fill="FFFFFF"/>
        <w:spacing w:before="180" w:after="180" w:line="240" w:lineRule="auto"/>
        <w:rPr>
          <w:rFonts w:ascii="Consolas" w:eastAsia="Times New Roman" w:hAnsi="Consolas" w:cs="Helvetica"/>
          <w:color w:val="2D3B45"/>
        </w:rPr>
      </w:pPr>
      <w:r w:rsidRPr="002743B3">
        <w:rPr>
          <w:rFonts w:ascii="Consolas" w:eastAsia="Times New Roman" w:hAnsi="Consolas" w:cs="Helvetica"/>
          <w:color w:val="2D3B45"/>
        </w:rPr>
        <w:t>Please identify CT144 in the subject header so that the teacher knows which course you are referring to when sending e-mails to me.</w:t>
      </w:r>
    </w:p>
    <w:p w14:paraId="0C273EDC" w14:textId="77777777" w:rsidR="00B34040" w:rsidRPr="002743B3" w:rsidRDefault="00B34040" w:rsidP="00B34040">
      <w:pPr>
        <w:shd w:val="clear" w:color="auto" w:fill="FFFFFF"/>
        <w:spacing w:before="180" w:after="180" w:line="240" w:lineRule="auto"/>
        <w:rPr>
          <w:rFonts w:ascii="Consolas" w:eastAsia="Times New Roman" w:hAnsi="Consolas" w:cs="Helvetica"/>
          <w:color w:val="2D3B45"/>
        </w:rPr>
      </w:pPr>
      <w:r w:rsidRPr="002743B3">
        <w:rPr>
          <w:rFonts w:ascii="Consolas" w:eastAsia="Times New Roman" w:hAnsi="Consolas" w:cs="Helvetica"/>
          <w:b/>
          <w:bCs/>
          <w:color w:val="2D3B45"/>
          <w:u w:val="single"/>
        </w:rPr>
        <w:t>LATE OR MISSED ASSIGNMENTS</w:t>
      </w:r>
      <w:r w:rsidRPr="002743B3">
        <w:rPr>
          <w:rFonts w:ascii="Consolas" w:eastAsia="Times New Roman" w:hAnsi="Consolas" w:cs="Helvetica"/>
          <w:b/>
          <w:bCs/>
          <w:color w:val="2D3B45"/>
        </w:rPr>
        <w:t>:                                                                                 </w:t>
      </w:r>
    </w:p>
    <w:p w14:paraId="58A34494" w14:textId="77777777" w:rsidR="00B34040" w:rsidRPr="002743B3" w:rsidRDefault="00B34040" w:rsidP="00B34040">
      <w:pPr>
        <w:shd w:val="clear" w:color="auto" w:fill="FFFFFF"/>
        <w:spacing w:before="180" w:after="180" w:line="240" w:lineRule="auto"/>
        <w:rPr>
          <w:rFonts w:ascii="Consolas" w:eastAsia="Times New Roman" w:hAnsi="Consolas" w:cs="Helvetica"/>
          <w:color w:val="2D3B45"/>
        </w:rPr>
      </w:pPr>
      <w:r w:rsidRPr="002743B3">
        <w:rPr>
          <w:rFonts w:ascii="Consolas" w:eastAsia="Times New Roman" w:hAnsi="Consolas" w:cs="Helvetica"/>
          <w:color w:val="2D3B45"/>
        </w:rPr>
        <w:t>Students are expected to deliver the following work by the due date required by the instructor. </w:t>
      </w:r>
    </w:p>
    <w:p w14:paraId="0A8AC69F" w14:textId="77777777" w:rsidR="00B34040" w:rsidRPr="002743B3" w:rsidRDefault="00B34040" w:rsidP="00B34040">
      <w:pPr>
        <w:shd w:val="clear" w:color="auto" w:fill="FFFFFF"/>
        <w:spacing w:before="180" w:after="180" w:line="240" w:lineRule="auto"/>
        <w:rPr>
          <w:rFonts w:ascii="Consolas" w:eastAsia="Times New Roman" w:hAnsi="Consolas" w:cs="Helvetica"/>
          <w:color w:val="2D3B45"/>
        </w:rPr>
      </w:pPr>
      <w:r w:rsidRPr="002743B3">
        <w:rPr>
          <w:rFonts w:ascii="Consolas" w:eastAsia="Times New Roman" w:hAnsi="Consolas" w:cs="Helvetica"/>
          <w:color w:val="2D3B45"/>
          <w:u w:val="single"/>
        </w:rPr>
        <w:t>Students are expected to spend 120 hours of their own time completing reading and practice tests, homework assignments as well as reviewing class notes.</w:t>
      </w:r>
    </w:p>
    <w:p w14:paraId="08F287F9" w14:textId="77777777" w:rsidR="00B34040" w:rsidRPr="002743B3" w:rsidRDefault="00B34040" w:rsidP="00B34040">
      <w:pPr>
        <w:shd w:val="clear" w:color="auto" w:fill="FFFFFF"/>
        <w:spacing w:before="180" w:after="180" w:line="240" w:lineRule="auto"/>
        <w:rPr>
          <w:rFonts w:ascii="Consolas" w:eastAsia="Times New Roman" w:hAnsi="Consolas" w:cs="Helvetica"/>
          <w:color w:val="2D3B45"/>
        </w:rPr>
      </w:pPr>
      <w:r w:rsidRPr="002743B3">
        <w:rPr>
          <w:rFonts w:ascii="Consolas" w:eastAsia="Times New Roman" w:hAnsi="Consolas" w:cs="Helvetica"/>
          <w:color w:val="2D3B45"/>
        </w:rPr>
        <w:t>Keep up with the work and submit your assignments on time! Playing catch-up in this course is inappropriate. The topics covered in this course build on themselves.  Consequently, you cannot be working on assignments past due by several weeks and expect to be a valued participant in this course and finish on time</w:t>
      </w:r>
    </w:p>
    <w:p w14:paraId="5B571680" w14:textId="77777777" w:rsidR="00B34040" w:rsidRPr="002743B3" w:rsidRDefault="00B34040" w:rsidP="00B34040">
      <w:pPr>
        <w:shd w:val="clear" w:color="auto" w:fill="FFFFFF"/>
        <w:spacing w:before="180" w:after="180" w:line="240" w:lineRule="auto"/>
        <w:rPr>
          <w:rFonts w:ascii="Consolas" w:eastAsia="Times New Roman" w:hAnsi="Consolas" w:cs="Helvetica"/>
          <w:color w:val="2D3B45"/>
        </w:rPr>
      </w:pPr>
      <w:r w:rsidRPr="002743B3">
        <w:rPr>
          <w:rFonts w:ascii="Consolas" w:eastAsia="Times New Roman" w:hAnsi="Consolas" w:cs="Helvetica"/>
          <w:color w:val="2D3B45"/>
          <w:u w:val="single"/>
        </w:rPr>
        <w:t>EVALUATION METHODS: </w:t>
      </w:r>
    </w:p>
    <w:tbl>
      <w:tblPr>
        <w:tblW w:w="5400" w:type="pct"/>
        <w:tblCellMar>
          <w:top w:w="15" w:type="dxa"/>
          <w:left w:w="15" w:type="dxa"/>
          <w:bottom w:w="15" w:type="dxa"/>
          <w:right w:w="15" w:type="dxa"/>
        </w:tblCellMar>
        <w:tblLook w:val="04A0" w:firstRow="1" w:lastRow="0" w:firstColumn="1" w:lastColumn="0" w:noHBand="0" w:noVBand="1"/>
      </w:tblPr>
      <w:tblGrid>
        <w:gridCol w:w="2426"/>
        <w:gridCol w:w="7683"/>
      </w:tblGrid>
      <w:tr w:rsidR="00B34040" w:rsidRPr="002743B3" w14:paraId="244E807C" w14:textId="77777777" w:rsidTr="00B34040">
        <w:tc>
          <w:tcPr>
            <w:tcW w:w="5000" w:type="pct"/>
            <w:gridSpan w:val="2"/>
            <w:shd w:val="clear" w:color="auto" w:fill="auto"/>
            <w:tcMar>
              <w:top w:w="30" w:type="dxa"/>
              <w:left w:w="30" w:type="dxa"/>
              <w:bottom w:w="30" w:type="dxa"/>
              <w:right w:w="30" w:type="dxa"/>
            </w:tcMar>
            <w:vAlign w:val="center"/>
            <w:hideMark/>
          </w:tcPr>
          <w:p w14:paraId="37070B6F" w14:textId="77777777" w:rsidR="00B34040" w:rsidRPr="002743B3" w:rsidRDefault="00B34040" w:rsidP="00B34040">
            <w:pPr>
              <w:spacing w:before="180" w:after="180" w:line="240" w:lineRule="auto"/>
              <w:rPr>
                <w:rFonts w:ascii="Consolas" w:eastAsia="Times New Roman" w:hAnsi="Consolas" w:cs="Times New Roman"/>
              </w:rPr>
            </w:pPr>
            <w:r w:rsidRPr="002743B3">
              <w:rPr>
                <w:rFonts w:ascii="Consolas" w:eastAsia="Times New Roman" w:hAnsi="Consolas" w:cs="Times New Roman"/>
              </w:rPr>
              <w:t>Student performance will be assessed in accordance with the following criteria:</w:t>
            </w:r>
          </w:p>
        </w:tc>
      </w:tr>
      <w:tr w:rsidR="00B34040" w:rsidRPr="002743B3" w14:paraId="41B6B1D1" w14:textId="77777777" w:rsidTr="00B34040">
        <w:tc>
          <w:tcPr>
            <w:tcW w:w="1200" w:type="pct"/>
            <w:shd w:val="clear" w:color="auto" w:fill="auto"/>
            <w:tcMar>
              <w:top w:w="30" w:type="dxa"/>
              <w:left w:w="30" w:type="dxa"/>
              <w:bottom w:w="30" w:type="dxa"/>
              <w:right w:w="30" w:type="dxa"/>
            </w:tcMar>
            <w:vAlign w:val="center"/>
            <w:hideMark/>
          </w:tcPr>
          <w:p w14:paraId="72A3E2BF" w14:textId="77777777" w:rsidR="00B34040" w:rsidRPr="002743B3" w:rsidRDefault="00B34040" w:rsidP="00B34040">
            <w:pPr>
              <w:spacing w:before="180" w:after="180" w:line="240" w:lineRule="auto"/>
              <w:rPr>
                <w:rFonts w:ascii="Consolas" w:eastAsia="Times New Roman" w:hAnsi="Consolas" w:cs="Times New Roman"/>
              </w:rPr>
            </w:pPr>
            <w:r w:rsidRPr="002743B3">
              <w:rPr>
                <w:rFonts w:ascii="Consolas" w:eastAsia="Times New Roman" w:hAnsi="Consolas" w:cs="Times New Roman"/>
              </w:rPr>
              <w:t>10%</w:t>
            </w:r>
          </w:p>
        </w:tc>
        <w:tc>
          <w:tcPr>
            <w:tcW w:w="3750" w:type="pct"/>
            <w:shd w:val="clear" w:color="auto" w:fill="auto"/>
            <w:tcMar>
              <w:top w:w="30" w:type="dxa"/>
              <w:left w:w="30" w:type="dxa"/>
              <w:bottom w:w="30" w:type="dxa"/>
              <w:right w:w="30" w:type="dxa"/>
            </w:tcMar>
            <w:vAlign w:val="center"/>
            <w:hideMark/>
          </w:tcPr>
          <w:p w14:paraId="143EA117" w14:textId="77777777" w:rsidR="00B34040" w:rsidRPr="002743B3" w:rsidRDefault="00B34040" w:rsidP="00B34040">
            <w:pPr>
              <w:spacing w:before="180" w:after="180" w:line="240" w:lineRule="auto"/>
              <w:rPr>
                <w:rFonts w:ascii="Consolas" w:eastAsia="Times New Roman" w:hAnsi="Consolas" w:cs="Times New Roman"/>
              </w:rPr>
            </w:pPr>
            <w:r w:rsidRPr="002743B3">
              <w:rPr>
                <w:rFonts w:ascii="Consolas" w:eastAsia="Times New Roman" w:hAnsi="Consolas" w:cs="Times New Roman"/>
              </w:rPr>
              <w:t>Professionalism, Class Participation, and Discussions</w:t>
            </w:r>
          </w:p>
        </w:tc>
      </w:tr>
      <w:tr w:rsidR="00B34040" w:rsidRPr="002743B3" w14:paraId="13227A51" w14:textId="77777777" w:rsidTr="00B34040">
        <w:tc>
          <w:tcPr>
            <w:tcW w:w="1200" w:type="pct"/>
            <w:shd w:val="clear" w:color="auto" w:fill="auto"/>
            <w:tcMar>
              <w:top w:w="30" w:type="dxa"/>
              <w:left w:w="30" w:type="dxa"/>
              <w:bottom w:w="30" w:type="dxa"/>
              <w:right w:w="30" w:type="dxa"/>
            </w:tcMar>
            <w:vAlign w:val="center"/>
            <w:hideMark/>
          </w:tcPr>
          <w:p w14:paraId="18D07D30" w14:textId="77777777" w:rsidR="00B34040" w:rsidRPr="002743B3" w:rsidRDefault="00B34040" w:rsidP="00B34040">
            <w:pPr>
              <w:spacing w:before="180" w:after="180" w:line="240" w:lineRule="auto"/>
              <w:rPr>
                <w:rFonts w:ascii="Consolas" w:eastAsia="Times New Roman" w:hAnsi="Consolas" w:cs="Times New Roman"/>
              </w:rPr>
            </w:pPr>
            <w:r w:rsidRPr="002743B3">
              <w:rPr>
                <w:rFonts w:ascii="Consolas" w:eastAsia="Times New Roman" w:hAnsi="Consolas" w:cs="Times New Roman"/>
              </w:rPr>
              <w:t>20%</w:t>
            </w:r>
          </w:p>
        </w:tc>
        <w:tc>
          <w:tcPr>
            <w:tcW w:w="3750" w:type="pct"/>
            <w:shd w:val="clear" w:color="auto" w:fill="auto"/>
            <w:tcMar>
              <w:top w:w="30" w:type="dxa"/>
              <w:left w:w="30" w:type="dxa"/>
              <w:bottom w:w="30" w:type="dxa"/>
              <w:right w:w="30" w:type="dxa"/>
            </w:tcMar>
            <w:vAlign w:val="center"/>
            <w:hideMark/>
          </w:tcPr>
          <w:p w14:paraId="115F613F" w14:textId="77777777" w:rsidR="00B34040" w:rsidRPr="002743B3" w:rsidRDefault="00B34040" w:rsidP="00B34040">
            <w:pPr>
              <w:spacing w:before="180" w:after="180" w:line="240" w:lineRule="auto"/>
              <w:rPr>
                <w:rFonts w:ascii="Consolas" w:eastAsia="Times New Roman" w:hAnsi="Consolas" w:cs="Times New Roman"/>
              </w:rPr>
            </w:pPr>
            <w:r w:rsidRPr="002743B3">
              <w:rPr>
                <w:rFonts w:ascii="Consolas" w:eastAsia="Times New Roman" w:hAnsi="Consolas" w:cs="Times New Roman"/>
              </w:rPr>
              <w:t>Labs</w:t>
            </w:r>
          </w:p>
        </w:tc>
      </w:tr>
      <w:tr w:rsidR="00B34040" w:rsidRPr="002743B3" w14:paraId="77D51DEF" w14:textId="77777777" w:rsidTr="00B34040">
        <w:tc>
          <w:tcPr>
            <w:tcW w:w="1200" w:type="pct"/>
            <w:shd w:val="clear" w:color="auto" w:fill="auto"/>
            <w:tcMar>
              <w:top w:w="30" w:type="dxa"/>
              <w:left w:w="30" w:type="dxa"/>
              <w:bottom w:w="30" w:type="dxa"/>
              <w:right w:w="30" w:type="dxa"/>
            </w:tcMar>
            <w:vAlign w:val="center"/>
            <w:hideMark/>
          </w:tcPr>
          <w:p w14:paraId="2CBB3365" w14:textId="77777777" w:rsidR="00B34040" w:rsidRPr="002743B3" w:rsidRDefault="00B34040" w:rsidP="00B34040">
            <w:pPr>
              <w:spacing w:before="180" w:after="180" w:line="240" w:lineRule="auto"/>
              <w:rPr>
                <w:rFonts w:ascii="Consolas" w:eastAsia="Times New Roman" w:hAnsi="Consolas" w:cs="Times New Roman"/>
              </w:rPr>
            </w:pPr>
            <w:r w:rsidRPr="002743B3">
              <w:rPr>
                <w:rFonts w:ascii="Consolas" w:eastAsia="Times New Roman" w:hAnsi="Consolas" w:cs="Times New Roman"/>
              </w:rPr>
              <w:t>30%</w:t>
            </w:r>
          </w:p>
        </w:tc>
        <w:tc>
          <w:tcPr>
            <w:tcW w:w="3750" w:type="pct"/>
            <w:shd w:val="clear" w:color="auto" w:fill="auto"/>
            <w:tcMar>
              <w:top w:w="30" w:type="dxa"/>
              <w:left w:w="30" w:type="dxa"/>
              <w:bottom w:w="30" w:type="dxa"/>
              <w:right w:w="30" w:type="dxa"/>
            </w:tcMar>
            <w:vAlign w:val="center"/>
            <w:hideMark/>
          </w:tcPr>
          <w:p w14:paraId="24AF657C" w14:textId="77777777" w:rsidR="00B34040" w:rsidRPr="002743B3" w:rsidRDefault="00B34040" w:rsidP="00B34040">
            <w:pPr>
              <w:spacing w:before="180" w:after="180" w:line="240" w:lineRule="auto"/>
              <w:rPr>
                <w:rFonts w:ascii="Consolas" w:eastAsia="Times New Roman" w:hAnsi="Consolas" w:cs="Times New Roman"/>
              </w:rPr>
            </w:pPr>
            <w:r w:rsidRPr="002743B3">
              <w:rPr>
                <w:rFonts w:ascii="Consolas" w:eastAsia="Times New Roman" w:hAnsi="Consolas" w:cs="Times New Roman"/>
              </w:rPr>
              <w:t>Class Assignments (reading, homework, exercises)</w:t>
            </w:r>
          </w:p>
        </w:tc>
      </w:tr>
      <w:tr w:rsidR="00B34040" w:rsidRPr="002743B3" w14:paraId="44990DC3" w14:textId="77777777" w:rsidTr="00B34040">
        <w:tc>
          <w:tcPr>
            <w:tcW w:w="1200" w:type="pct"/>
            <w:shd w:val="clear" w:color="auto" w:fill="auto"/>
            <w:tcMar>
              <w:top w:w="30" w:type="dxa"/>
              <w:left w:w="30" w:type="dxa"/>
              <w:bottom w:w="30" w:type="dxa"/>
              <w:right w:w="30" w:type="dxa"/>
            </w:tcMar>
            <w:vAlign w:val="center"/>
            <w:hideMark/>
          </w:tcPr>
          <w:p w14:paraId="45EA5C80" w14:textId="77777777" w:rsidR="00B34040" w:rsidRPr="002743B3" w:rsidRDefault="00B34040" w:rsidP="00B34040">
            <w:pPr>
              <w:spacing w:before="180" w:after="180" w:line="240" w:lineRule="auto"/>
              <w:rPr>
                <w:rFonts w:ascii="Consolas" w:eastAsia="Times New Roman" w:hAnsi="Consolas" w:cs="Times New Roman"/>
              </w:rPr>
            </w:pPr>
            <w:r w:rsidRPr="002743B3">
              <w:rPr>
                <w:rFonts w:ascii="Consolas" w:eastAsia="Times New Roman" w:hAnsi="Consolas" w:cs="Times New Roman"/>
              </w:rPr>
              <w:t>20%</w:t>
            </w:r>
          </w:p>
        </w:tc>
        <w:tc>
          <w:tcPr>
            <w:tcW w:w="3750" w:type="pct"/>
            <w:shd w:val="clear" w:color="auto" w:fill="auto"/>
            <w:tcMar>
              <w:top w:w="30" w:type="dxa"/>
              <w:left w:w="30" w:type="dxa"/>
              <w:bottom w:w="30" w:type="dxa"/>
              <w:right w:w="30" w:type="dxa"/>
            </w:tcMar>
            <w:vAlign w:val="center"/>
            <w:hideMark/>
          </w:tcPr>
          <w:p w14:paraId="4AEB6BF2" w14:textId="77777777" w:rsidR="00B34040" w:rsidRPr="002743B3" w:rsidRDefault="00B34040" w:rsidP="00B34040">
            <w:pPr>
              <w:spacing w:before="180" w:after="180" w:line="240" w:lineRule="auto"/>
              <w:rPr>
                <w:rFonts w:ascii="Consolas" w:eastAsia="Times New Roman" w:hAnsi="Consolas" w:cs="Times New Roman"/>
              </w:rPr>
            </w:pPr>
            <w:r w:rsidRPr="002743B3">
              <w:rPr>
                <w:rFonts w:ascii="Consolas" w:eastAsia="Times New Roman" w:hAnsi="Consolas" w:cs="Times New Roman"/>
              </w:rPr>
              <w:t>Tests</w:t>
            </w:r>
          </w:p>
        </w:tc>
      </w:tr>
      <w:tr w:rsidR="00B34040" w:rsidRPr="002743B3" w14:paraId="7E5F1165" w14:textId="77777777" w:rsidTr="00B34040">
        <w:tc>
          <w:tcPr>
            <w:tcW w:w="1200" w:type="pct"/>
            <w:shd w:val="clear" w:color="auto" w:fill="auto"/>
            <w:tcMar>
              <w:top w:w="30" w:type="dxa"/>
              <w:left w:w="30" w:type="dxa"/>
              <w:bottom w:w="30" w:type="dxa"/>
              <w:right w:w="30" w:type="dxa"/>
            </w:tcMar>
            <w:vAlign w:val="center"/>
            <w:hideMark/>
          </w:tcPr>
          <w:p w14:paraId="3EB1CC6E" w14:textId="77777777" w:rsidR="00B34040" w:rsidRPr="002743B3" w:rsidRDefault="00B34040" w:rsidP="00B34040">
            <w:pPr>
              <w:spacing w:before="180" w:after="180" w:line="240" w:lineRule="auto"/>
              <w:rPr>
                <w:rFonts w:ascii="Consolas" w:eastAsia="Times New Roman" w:hAnsi="Consolas" w:cs="Times New Roman"/>
              </w:rPr>
            </w:pPr>
            <w:r w:rsidRPr="002743B3">
              <w:rPr>
                <w:rFonts w:ascii="Consolas" w:eastAsia="Times New Roman" w:hAnsi="Consolas" w:cs="Times New Roman"/>
              </w:rPr>
              <w:t>20%</w:t>
            </w:r>
          </w:p>
        </w:tc>
        <w:tc>
          <w:tcPr>
            <w:tcW w:w="3750" w:type="pct"/>
            <w:shd w:val="clear" w:color="auto" w:fill="auto"/>
            <w:tcMar>
              <w:top w:w="30" w:type="dxa"/>
              <w:left w:w="30" w:type="dxa"/>
              <w:bottom w:w="30" w:type="dxa"/>
              <w:right w:w="30" w:type="dxa"/>
            </w:tcMar>
            <w:vAlign w:val="center"/>
            <w:hideMark/>
          </w:tcPr>
          <w:p w14:paraId="45FC6297" w14:textId="77777777" w:rsidR="00B34040" w:rsidRPr="002743B3" w:rsidRDefault="00B34040" w:rsidP="00B34040">
            <w:pPr>
              <w:spacing w:before="180" w:after="180" w:line="240" w:lineRule="auto"/>
              <w:rPr>
                <w:rFonts w:ascii="Consolas" w:eastAsia="Times New Roman" w:hAnsi="Consolas" w:cs="Times New Roman"/>
              </w:rPr>
            </w:pPr>
            <w:r w:rsidRPr="002743B3">
              <w:rPr>
                <w:rFonts w:ascii="Consolas" w:eastAsia="Times New Roman" w:hAnsi="Consolas" w:cs="Times New Roman"/>
              </w:rPr>
              <w:t>Final Exam</w:t>
            </w:r>
          </w:p>
        </w:tc>
      </w:tr>
      <w:tr w:rsidR="00B34040" w:rsidRPr="002743B3" w14:paraId="6BD1A9E5" w14:textId="77777777" w:rsidTr="00B34040">
        <w:tc>
          <w:tcPr>
            <w:tcW w:w="1200" w:type="pct"/>
            <w:shd w:val="clear" w:color="auto" w:fill="auto"/>
            <w:tcMar>
              <w:top w:w="30" w:type="dxa"/>
              <w:left w:w="30" w:type="dxa"/>
              <w:bottom w:w="30" w:type="dxa"/>
              <w:right w:w="30" w:type="dxa"/>
            </w:tcMar>
            <w:vAlign w:val="center"/>
            <w:hideMark/>
          </w:tcPr>
          <w:p w14:paraId="202B4807" w14:textId="77777777" w:rsidR="00B34040" w:rsidRPr="002743B3" w:rsidRDefault="00B34040" w:rsidP="00B34040">
            <w:pPr>
              <w:spacing w:before="180" w:after="180" w:line="240" w:lineRule="auto"/>
              <w:rPr>
                <w:rFonts w:ascii="Consolas" w:eastAsia="Times New Roman" w:hAnsi="Consolas" w:cs="Times New Roman"/>
              </w:rPr>
            </w:pPr>
            <w:r w:rsidRPr="002743B3">
              <w:rPr>
                <w:rFonts w:ascii="Consolas" w:eastAsia="Times New Roman" w:hAnsi="Consolas" w:cs="Times New Roman"/>
              </w:rPr>
              <w:t>100%</w:t>
            </w:r>
          </w:p>
        </w:tc>
        <w:tc>
          <w:tcPr>
            <w:tcW w:w="3750" w:type="pct"/>
            <w:shd w:val="clear" w:color="auto" w:fill="auto"/>
            <w:tcMar>
              <w:top w:w="30" w:type="dxa"/>
              <w:left w:w="30" w:type="dxa"/>
              <w:bottom w:w="30" w:type="dxa"/>
              <w:right w:w="30" w:type="dxa"/>
            </w:tcMar>
            <w:vAlign w:val="center"/>
            <w:hideMark/>
          </w:tcPr>
          <w:p w14:paraId="37770398" w14:textId="77777777" w:rsidR="00B34040" w:rsidRPr="002743B3" w:rsidRDefault="00B34040" w:rsidP="00B34040">
            <w:pPr>
              <w:spacing w:before="180" w:after="180" w:line="240" w:lineRule="auto"/>
              <w:rPr>
                <w:rFonts w:ascii="Consolas" w:eastAsia="Times New Roman" w:hAnsi="Consolas" w:cs="Times New Roman"/>
              </w:rPr>
            </w:pPr>
            <w:r w:rsidRPr="002743B3">
              <w:rPr>
                <w:rFonts w:ascii="Consolas" w:eastAsia="Times New Roman" w:hAnsi="Consolas" w:cs="Times New Roman"/>
              </w:rPr>
              <w:t>TOTAL</w:t>
            </w:r>
          </w:p>
        </w:tc>
      </w:tr>
    </w:tbl>
    <w:p w14:paraId="656FA190" w14:textId="77777777" w:rsidR="00B34040" w:rsidRPr="002743B3" w:rsidRDefault="00B34040" w:rsidP="00B34040">
      <w:pPr>
        <w:shd w:val="clear" w:color="auto" w:fill="FFFFFF"/>
        <w:spacing w:before="180" w:after="180" w:line="240" w:lineRule="auto"/>
        <w:rPr>
          <w:rFonts w:ascii="Consolas" w:eastAsia="Times New Roman" w:hAnsi="Consolas" w:cs="Helvetica"/>
          <w:color w:val="2D3B45"/>
        </w:rPr>
      </w:pPr>
      <w:r w:rsidRPr="002743B3">
        <w:rPr>
          <w:rFonts w:ascii="Consolas" w:eastAsia="Times New Roman" w:hAnsi="Consolas" w:cs="Helvetica"/>
          <w:b/>
          <w:bCs/>
          <w:color w:val="2D3B45"/>
          <w:u w:val="single"/>
        </w:rPr>
        <w:t>GRADING SCALE: </w:t>
      </w:r>
    </w:p>
    <w:tbl>
      <w:tblPr>
        <w:tblW w:w="7704" w:type="dxa"/>
        <w:tblCellMar>
          <w:top w:w="15" w:type="dxa"/>
          <w:left w:w="15" w:type="dxa"/>
          <w:bottom w:w="15" w:type="dxa"/>
          <w:right w:w="15" w:type="dxa"/>
        </w:tblCellMar>
        <w:tblLook w:val="04A0" w:firstRow="1" w:lastRow="0" w:firstColumn="1" w:lastColumn="0" w:noHBand="0" w:noVBand="1"/>
      </w:tblPr>
      <w:tblGrid>
        <w:gridCol w:w="2232"/>
        <w:gridCol w:w="5472"/>
      </w:tblGrid>
      <w:tr w:rsidR="00B34040" w:rsidRPr="002743B3" w14:paraId="2AAD49C7" w14:textId="77777777" w:rsidTr="00B34040">
        <w:tc>
          <w:tcPr>
            <w:tcW w:w="2232" w:type="dxa"/>
            <w:shd w:val="clear" w:color="auto" w:fill="auto"/>
            <w:tcMar>
              <w:top w:w="30" w:type="dxa"/>
              <w:left w:w="30" w:type="dxa"/>
              <w:bottom w:w="30" w:type="dxa"/>
              <w:right w:w="30" w:type="dxa"/>
            </w:tcMar>
            <w:vAlign w:val="center"/>
            <w:hideMark/>
          </w:tcPr>
          <w:p w14:paraId="0695F665" w14:textId="77777777" w:rsidR="00B34040" w:rsidRPr="002743B3" w:rsidRDefault="00B34040" w:rsidP="00B34040">
            <w:pPr>
              <w:spacing w:before="180" w:after="180" w:line="240" w:lineRule="auto"/>
              <w:rPr>
                <w:rFonts w:ascii="Consolas" w:eastAsia="Times New Roman" w:hAnsi="Consolas" w:cs="Times New Roman"/>
              </w:rPr>
            </w:pPr>
            <w:r w:rsidRPr="002743B3">
              <w:rPr>
                <w:rFonts w:ascii="Consolas" w:eastAsia="Times New Roman" w:hAnsi="Consolas" w:cs="Times New Roman"/>
              </w:rPr>
              <w:t>A (95-100)</w:t>
            </w:r>
          </w:p>
          <w:p w14:paraId="421A3571" w14:textId="77777777" w:rsidR="00B34040" w:rsidRPr="002743B3" w:rsidRDefault="00B34040" w:rsidP="00B34040">
            <w:pPr>
              <w:spacing w:before="180" w:after="180" w:line="240" w:lineRule="auto"/>
              <w:rPr>
                <w:rFonts w:ascii="Consolas" w:eastAsia="Times New Roman" w:hAnsi="Consolas" w:cs="Times New Roman"/>
              </w:rPr>
            </w:pPr>
            <w:r w:rsidRPr="002743B3">
              <w:rPr>
                <w:rFonts w:ascii="Consolas" w:eastAsia="Times New Roman" w:hAnsi="Consolas" w:cs="Times New Roman"/>
              </w:rPr>
              <w:t>A- (90-94)</w:t>
            </w:r>
          </w:p>
        </w:tc>
        <w:tc>
          <w:tcPr>
            <w:tcW w:w="5472" w:type="dxa"/>
            <w:shd w:val="clear" w:color="auto" w:fill="auto"/>
            <w:tcMar>
              <w:top w:w="30" w:type="dxa"/>
              <w:left w:w="30" w:type="dxa"/>
              <w:bottom w:w="30" w:type="dxa"/>
              <w:right w:w="30" w:type="dxa"/>
            </w:tcMar>
            <w:vAlign w:val="center"/>
            <w:hideMark/>
          </w:tcPr>
          <w:p w14:paraId="02810519" w14:textId="77777777" w:rsidR="00B34040" w:rsidRPr="002743B3" w:rsidRDefault="00B34040" w:rsidP="00B34040">
            <w:pPr>
              <w:spacing w:before="180" w:after="180" w:line="240" w:lineRule="auto"/>
              <w:rPr>
                <w:rFonts w:ascii="Consolas" w:eastAsia="Times New Roman" w:hAnsi="Consolas" w:cs="Times New Roman"/>
              </w:rPr>
            </w:pPr>
            <w:r w:rsidRPr="002743B3">
              <w:rPr>
                <w:rFonts w:ascii="Consolas" w:eastAsia="Times New Roman" w:hAnsi="Consolas" w:cs="Times New Roman"/>
              </w:rPr>
              <w:t>Excellent to Very Good; comprehensive knowledge and understanding of subject matter, marked perception and/or originality</w:t>
            </w:r>
          </w:p>
        </w:tc>
      </w:tr>
      <w:tr w:rsidR="00B34040" w:rsidRPr="002743B3" w14:paraId="453E63E0" w14:textId="77777777" w:rsidTr="00B34040">
        <w:tc>
          <w:tcPr>
            <w:tcW w:w="2232" w:type="dxa"/>
            <w:shd w:val="clear" w:color="auto" w:fill="auto"/>
            <w:tcMar>
              <w:top w:w="30" w:type="dxa"/>
              <w:left w:w="30" w:type="dxa"/>
              <w:bottom w:w="30" w:type="dxa"/>
              <w:right w:w="30" w:type="dxa"/>
            </w:tcMar>
            <w:vAlign w:val="center"/>
            <w:hideMark/>
          </w:tcPr>
          <w:p w14:paraId="54F42BE3" w14:textId="77777777" w:rsidR="00B34040" w:rsidRPr="002743B3" w:rsidRDefault="00B34040" w:rsidP="00B34040">
            <w:pPr>
              <w:spacing w:before="180" w:after="180" w:line="240" w:lineRule="auto"/>
              <w:rPr>
                <w:rFonts w:ascii="Consolas" w:eastAsia="Times New Roman" w:hAnsi="Consolas" w:cs="Times New Roman"/>
              </w:rPr>
            </w:pPr>
            <w:r w:rsidRPr="002743B3">
              <w:rPr>
                <w:rFonts w:ascii="Consolas" w:eastAsia="Times New Roman" w:hAnsi="Consolas" w:cs="Times New Roman"/>
              </w:rPr>
              <w:t>B+ (87-89)</w:t>
            </w:r>
          </w:p>
          <w:p w14:paraId="36449715" w14:textId="77777777" w:rsidR="00B34040" w:rsidRPr="002743B3" w:rsidRDefault="00B34040" w:rsidP="00B34040">
            <w:pPr>
              <w:spacing w:before="180" w:after="180" w:line="240" w:lineRule="auto"/>
              <w:rPr>
                <w:rFonts w:ascii="Consolas" w:eastAsia="Times New Roman" w:hAnsi="Consolas" w:cs="Times New Roman"/>
              </w:rPr>
            </w:pPr>
            <w:r w:rsidRPr="002743B3">
              <w:rPr>
                <w:rFonts w:ascii="Consolas" w:eastAsia="Times New Roman" w:hAnsi="Consolas" w:cs="Times New Roman"/>
              </w:rPr>
              <w:t>B   (84-86)</w:t>
            </w:r>
          </w:p>
          <w:p w14:paraId="0064BE86" w14:textId="77777777" w:rsidR="00B34040" w:rsidRPr="002743B3" w:rsidRDefault="00B34040" w:rsidP="00B34040">
            <w:pPr>
              <w:spacing w:before="180" w:after="180" w:line="240" w:lineRule="auto"/>
              <w:rPr>
                <w:rFonts w:ascii="Consolas" w:eastAsia="Times New Roman" w:hAnsi="Consolas" w:cs="Times New Roman"/>
              </w:rPr>
            </w:pPr>
            <w:r w:rsidRPr="002743B3">
              <w:rPr>
                <w:rFonts w:ascii="Consolas" w:eastAsia="Times New Roman" w:hAnsi="Consolas" w:cs="Times New Roman"/>
              </w:rPr>
              <w:t>B-  (80-83)</w:t>
            </w:r>
          </w:p>
        </w:tc>
        <w:tc>
          <w:tcPr>
            <w:tcW w:w="5472" w:type="dxa"/>
            <w:shd w:val="clear" w:color="auto" w:fill="auto"/>
            <w:tcMar>
              <w:top w:w="30" w:type="dxa"/>
              <w:left w:w="30" w:type="dxa"/>
              <w:bottom w:w="30" w:type="dxa"/>
              <w:right w:w="30" w:type="dxa"/>
            </w:tcMar>
            <w:vAlign w:val="center"/>
            <w:hideMark/>
          </w:tcPr>
          <w:p w14:paraId="33EDCF81" w14:textId="77777777" w:rsidR="00B34040" w:rsidRPr="002743B3" w:rsidRDefault="00B34040" w:rsidP="00B34040">
            <w:pPr>
              <w:spacing w:before="180" w:after="180" w:line="240" w:lineRule="auto"/>
              <w:rPr>
                <w:rFonts w:ascii="Consolas" w:eastAsia="Times New Roman" w:hAnsi="Consolas" w:cs="Times New Roman"/>
              </w:rPr>
            </w:pPr>
            <w:r w:rsidRPr="002743B3">
              <w:rPr>
                <w:rFonts w:ascii="Consolas" w:eastAsia="Times New Roman" w:hAnsi="Consolas" w:cs="Times New Roman"/>
              </w:rPr>
              <w:t>Good; moderately broad knowledge and understanding of subject matter; noticeable perception and/or originality.</w:t>
            </w:r>
          </w:p>
        </w:tc>
      </w:tr>
      <w:tr w:rsidR="00B34040" w:rsidRPr="002743B3" w14:paraId="106BB3C8" w14:textId="77777777" w:rsidTr="00B34040">
        <w:tc>
          <w:tcPr>
            <w:tcW w:w="2232" w:type="dxa"/>
            <w:shd w:val="clear" w:color="auto" w:fill="auto"/>
            <w:tcMar>
              <w:top w:w="30" w:type="dxa"/>
              <w:left w:w="30" w:type="dxa"/>
              <w:bottom w:w="30" w:type="dxa"/>
              <w:right w:w="30" w:type="dxa"/>
            </w:tcMar>
            <w:vAlign w:val="center"/>
            <w:hideMark/>
          </w:tcPr>
          <w:p w14:paraId="058A72B4" w14:textId="77777777" w:rsidR="00B34040" w:rsidRPr="002743B3" w:rsidRDefault="00B34040" w:rsidP="00B34040">
            <w:pPr>
              <w:spacing w:before="180" w:after="180" w:line="240" w:lineRule="auto"/>
              <w:rPr>
                <w:rFonts w:ascii="Consolas" w:eastAsia="Times New Roman" w:hAnsi="Consolas" w:cs="Times New Roman"/>
              </w:rPr>
            </w:pPr>
            <w:r w:rsidRPr="002743B3">
              <w:rPr>
                <w:rFonts w:ascii="Consolas" w:eastAsia="Times New Roman" w:hAnsi="Consolas" w:cs="Times New Roman"/>
              </w:rPr>
              <w:t>C+ (77-79)</w:t>
            </w:r>
          </w:p>
          <w:p w14:paraId="2B5F0D34" w14:textId="77777777" w:rsidR="00B34040" w:rsidRPr="002743B3" w:rsidRDefault="00B34040" w:rsidP="00B34040">
            <w:pPr>
              <w:spacing w:before="180" w:after="180" w:line="240" w:lineRule="auto"/>
              <w:rPr>
                <w:rFonts w:ascii="Consolas" w:eastAsia="Times New Roman" w:hAnsi="Consolas" w:cs="Times New Roman"/>
              </w:rPr>
            </w:pPr>
            <w:r w:rsidRPr="002743B3">
              <w:rPr>
                <w:rFonts w:ascii="Consolas" w:eastAsia="Times New Roman" w:hAnsi="Consolas" w:cs="Times New Roman"/>
              </w:rPr>
              <w:t>C   (74-76)</w:t>
            </w:r>
          </w:p>
          <w:p w14:paraId="788A4500" w14:textId="77777777" w:rsidR="00B34040" w:rsidRPr="002743B3" w:rsidRDefault="00B34040" w:rsidP="00B34040">
            <w:pPr>
              <w:spacing w:before="180" w:after="180" w:line="240" w:lineRule="auto"/>
              <w:rPr>
                <w:rFonts w:ascii="Consolas" w:eastAsia="Times New Roman" w:hAnsi="Consolas" w:cs="Times New Roman"/>
              </w:rPr>
            </w:pPr>
            <w:r w:rsidRPr="002743B3">
              <w:rPr>
                <w:rFonts w:ascii="Consolas" w:eastAsia="Times New Roman" w:hAnsi="Consolas" w:cs="Times New Roman"/>
              </w:rPr>
              <w:t>C-  (70-73)</w:t>
            </w:r>
          </w:p>
        </w:tc>
        <w:tc>
          <w:tcPr>
            <w:tcW w:w="5472" w:type="dxa"/>
            <w:shd w:val="clear" w:color="auto" w:fill="auto"/>
            <w:tcMar>
              <w:top w:w="30" w:type="dxa"/>
              <w:left w:w="30" w:type="dxa"/>
              <w:bottom w:w="30" w:type="dxa"/>
              <w:right w:w="30" w:type="dxa"/>
            </w:tcMar>
            <w:vAlign w:val="center"/>
            <w:hideMark/>
          </w:tcPr>
          <w:p w14:paraId="6B860B48" w14:textId="77777777" w:rsidR="00B34040" w:rsidRPr="002743B3" w:rsidRDefault="00B34040" w:rsidP="00B34040">
            <w:pPr>
              <w:spacing w:before="180" w:after="180" w:line="240" w:lineRule="auto"/>
              <w:rPr>
                <w:rFonts w:ascii="Consolas" w:eastAsia="Times New Roman" w:hAnsi="Consolas" w:cs="Times New Roman"/>
              </w:rPr>
            </w:pPr>
            <w:r w:rsidRPr="002743B3">
              <w:rPr>
                <w:rFonts w:ascii="Consolas" w:eastAsia="Times New Roman" w:hAnsi="Consolas" w:cs="Times New Roman"/>
              </w:rPr>
              <w:t>Satisfactory; reasonable knowledge and understanding of subject matter; some perception and/or originality.</w:t>
            </w:r>
          </w:p>
        </w:tc>
      </w:tr>
      <w:tr w:rsidR="00B34040" w:rsidRPr="002743B3" w14:paraId="6E31BCBD" w14:textId="77777777" w:rsidTr="00B34040">
        <w:tc>
          <w:tcPr>
            <w:tcW w:w="2232" w:type="dxa"/>
            <w:shd w:val="clear" w:color="auto" w:fill="auto"/>
            <w:tcMar>
              <w:top w:w="30" w:type="dxa"/>
              <w:left w:w="30" w:type="dxa"/>
              <w:bottom w:w="30" w:type="dxa"/>
              <w:right w:w="30" w:type="dxa"/>
            </w:tcMar>
            <w:vAlign w:val="center"/>
            <w:hideMark/>
          </w:tcPr>
          <w:p w14:paraId="0EDCC56B" w14:textId="77777777" w:rsidR="00B34040" w:rsidRPr="002743B3" w:rsidRDefault="00B34040" w:rsidP="00B34040">
            <w:pPr>
              <w:spacing w:before="180" w:after="180" w:line="240" w:lineRule="auto"/>
              <w:rPr>
                <w:rFonts w:ascii="Consolas" w:eastAsia="Times New Roman" w:hAnsi="Consolas" w:cs="Times New Roman"/>
              </w:rPr>
            </w:pPr>
            <w:r w:rsidRPr="002743B3">
              <w:rPr>
                <w:rFonts w:ascii="Consolas" w:eastAsia="Times New Roman" w:hAnsi="Consolas" w:cs="Times New Roman"/>
              </w:rPr>
              <w:t>D+ (67-69)</w:t>
            </w:r>
          </w:p>
          <w:p w14:paraId="468E5178" w14:textId="77777777" w:rsidR="00B34040" w:rsidRPr="002743B3" w:rsidRDefault="00B34040" w:rsidP="00B34040">
            <w:pPr>
              <w:spacing w:before="180" w:after="180" w:line="240" w:lineRule="auto"/>
              <w:rPr>
                <w:rFonts w:ascii="Consolas" w:eastAsia="Times New Roman" w:hAnsi="Consolas" w:cs="Times New Roman"/>
              </w:rPr>
            </w:pPr>
            <w:r w:rsidRPr="002743B3">
              <w:rPr>
                <w:rFonts w:ascii="Consolas" w:eastAsia="Times New Roman" w:hAnsi="Consolas" w:cs="Times New Roman"/>
              </w:rPr>
              <w:t>D   (60-66)</w:t>
            </w:r>
          </w:p>
        </w:tc>
        <w:tc>
          <w:tcPr>
            <w:tcW w:w="5472" w:type="dxa"/>
            <w:shd w:val="clear" w:color="auto" w:fill="auto"/>
            <w:tcMar>
              <w:top w:w="30" w:type="dxa"/>
              <w:left w:w="30" w:type="dxa"/>
              <w:bottom w:w="30" w:type="dxa"/>
              <w:right w:w="30" w:type="dxa"/>
            </w:tcMar>
            <w:vAlign w:val="center"/>
            <w:hideMark/>
          </w:tcPr>
          <w:p w14:paraId="5CD839E4" w14:textId="77777777" w:rsidR="00B34040" w:rsidRPr="002743B3" w:rsidRDefault="00B34040" w:rsidP="00B34040">
            <w:pPr>
              <w:spacing w:before="180" w:after="180" w:line="240" w:lineRule="auto"/>
              <w:rPr>
                <w:rFonts w:ascii="Consolas" w:eastAsia="Times New Roman" w:hAnsi="Consolas" w:cs="Times New Roman"/>
              </w:rPr>
            </w:pPr>
            <w:r w:rsidRPr="002743B3">
              <w:rPr>
                <w:rFonts w:ascii="Consolas" w:eastAsia="Times New Roman" w:hAnsi="Consolas" w:cs="Times New Roman"/>
              </w:rPr>
              <w:t>Marginal; minimum of knowledge and understanding of subject matter; limited perception and/or originality.</w:t>
            </w:r>
          </w:p>
        </w:tc>
      </w:tr>
      <w:tr w:rsidR="00B34040" w:rsidRPr="002743B3" w14:paraId="69602C1F" w14:textId="77777777" w:rsidTr="00B34040">
        <w:tc>
          <w:tcPr>
            <w:tcW w:w="2232" w:type="dxa"/>
            <w:shd w:val="clear" w:color="auto" w:fill="auto"/>
            <w:tcMar>
              <w:top w:w="30" w:type="dxa"/>
              <w:left w:w="30" w:type="dxa"/>
              <w:bottom w:w="30" w:type="dxa"/>
              <w:right w:w="30" w:type="dxa"/>
            </w:tcMar>
            <w:vAlign w:val="center"/>
            <w:hideMark/>
          </w:tcPr>
          <w:p w14:paraId="0522817F" w14:textId="77777777" w:rsidR="00B34040" w:rsidRPr="002743B3" w:rsidRDefault="00B34040" w:rsidP="00B34040">
            <w:pPr>
              <w:spacing w:before="180" w:after="180" w:line="240" w:lineRule="auto"/>
              <w:rPr>
                <w:rFonts w:ascii="Consolas" w:eastAsia="Times New Roman" w:hAnsi="Consolas" w:cs="Times New Roman"/>
              </w:rPr>
            </w:pPr>
            <w:r w:rsidRPr="002743B3">
              <w:rPr>
                <w:rFonts w:ascii="Consolas" w:eastAsia="Times New Roman" w:hAnsi="Consolas" w:cs="Times New Roman"/>
              </w:rPr>
              <w:t>F    (&lt; 60)</w:t>
            </w:r>
          </w:p>
        </w:tc>
        <w:tc>
          <w:tcPr>
            <w:tcW w:w="5472" w:type="dxa"/>
            <w:shd w:val="clear" w:color="auto" w:fill="auto"/>
            <w:tcMar>
              <w:top w:w="30" w:type="dxa"/>
              <w:left w:w="30" w:type="dxa"/>
              <w:bottom w:w="30" w:type="dxa"/>
              <w:right w:w="30" w:type="dxa"/>
            </w:tcMar>
            <w:vAlign w:val="center"/>
            <w:hideMark/>
          </w:tcPr>
          <w:p w14:paraId="17CE88BB" w14:textId="77777777" w:rsidR="00B34040" w:rsidRPr="002743B3" w:rsidRDefault="00B34040" w:rsidP="00B34040">
            <w:pPr>
              <w:spacing w:before="180" w:after="180" w:line="240" w:lineRule="auto"/>
              <w:rPr>
                <w:rFonts w:ascii="Consolas" w:eastAsia="Times New Roman" w:hAnsi="Consolas" w:cs="Times New Roman"/>
              </w:rPr>
            </w:pPr>
            <w:r w:rsidRPr="002743B3">
              <w:rPr>
                <w:rFonts w:ascii="Consolas" w:eastAsia="Times New Roman" w:hAnsi="Consolas" w:cs="Times New Roman"/>
              </w:rPr>
              <w:t>Failing; unacceptable low level of knowledge and understanding of subject matter; severely limited perception and/or originality; absences in excess of allowable limit.</w:t>
            </w:r>
          </w:p>
        </w:tc>
      </w:tr>
    </w:tbl>
    <w:p w14:paraId="29899853" w14:textId="77777777" w:rsidR="00B34040" w:rsidRPr="002743B3" w:rsidRDefault="00B34040" w:rsidP="00B34040">
      <w:pPr>
        <w:shd w:val="clear" w:color="auto" w:fill="FFFFFF"/>
        <w:spacing w:before="180" w:after="180" w:line="240" w:lineRule="auto"/>
        <w:rPr>
          <w:rFonts w:ascii="Consolas" w:eastAsia="Times New Roman" w:hAnsi="Consolas" w:cs="Helvetica"/>
          <w:color w:val="2D3B45"/>
        </w:rPr>
      </w:pPr>
      <w:r w:rsidRPr="002743B3">
        <w:rPr>
          <w:rFonts w:ascii="Consolas" w:eastAsia="Times New Roman" w:hAnsi="Consolas" w:cs="Helvetica"/>
          <w:color w:val="2D3B45"/>
          <w:u w:val="single"/>
        </w:rPr>
        <w:t>ACADEMIC HONESTY:</w:t>
      </w:r>
    </w:p>
    <w:p w14:paraId="1EA573AF" w14:textId="77777777" w:rsidR="00B34040" w:rsidRPr="002743B3" w:rsidRDefault="00B34040" w:rsidP="00B34040">
      <w:pPr>
        <w:shd w:val="clear" w:color="auto" w:fill="FFFFFF"/>
        <w:spacing w:before="180" w:after="180" w:line="240" w:lineRule="auto"/>
        <w:rPr>
          <w:rFonts w:ascii="Consolas" w:eastAsia="Times New Roman" w:hAnsi="Consolas" w:cs="Helvetica"/>
          <w:color w:val="2D3B45"/>
        </w:rPr>
      </w:pPr>
      <w:r w:rsidRPr="002743B3">
        <w:rPr>
          <w:rFonts w:ascii="Consolas" w:eastAsia="Times New Roman" w:hAnsi="Consolas" w:cs="Helvetica"/>
          <w:color w:val="2D3B45"/>
        </w:rPr>
        <w:t>Academic dishonesty is a serious issue. Honesty in all academic work is expected of every student at all times. This means each individual does his or her own work without assistance from other sources on any assignment or exam unless otherwise directed by the instructor. You are unable to learn what you need to know if you do not do your own work.</w:t>
      </w:r>
    </w:p>
    <w:p w14:paraId="4C53B7A5" w14:textId="77777777" w:rsidR="00B34040" w:rsidRPr="002743B3" w:rsidRDefault="00B34040" w:rsidP="00B34040">
      <w:pPr>
        <w:shd w:val="clear" w:color="auto" w:fill="FFFFFF"/>
        <w:spacing w:after="0" w:line="240" w:lineRule="auto"/>
        <w:rPr>
          <w:rFonts w:ascii="Consolas" w:eastAsia="Times New Roman" w:hAnsi="Consolas" w:cs="Helvetica"/>
          <w:color w:val="2D3B45"/>
        </w:rPr>
      </w:pPr>
      <w:r w:rsidRPr="002743B3">
        <w:rPr>
          <w:rFonts w:ascii="Consolas" w:eastAsia="Times New Roman" w:hAnsi="Consolas" w:cs="Helvetica"/>
          <w:color w:val="2D3B45"/>
        </w:rPr>
        <w:t>All students should watch the Academic Honesty tutorial,</w:t>
      </w:r>
      <w:hyperlink r:id="rId7" w:tgtFrame="_blank" w:history="1">
        <w:r w:rsidRPr="002743B3">
          <w:rPr>
            <w:rFonts w:ascii="Consolas" w:eastAsia="Times New Roman" w:hAnsi="Consolas" w:cs="Helvetica"/>
            <w:color w:val="0000FF"/>
            <w:u w:val="single"/>
          </w:rPr>
          <w:t>https://www.youtube.com/watch?v=73-327hp0VY&amp;feature=youtu.be</w:t>
        </w:r>
        <w:r w:rsidRPr="002743B3">
          <w:rPr>
            <w:rFonts w:ascii="Consolas" w:eastAsia="Times New Roman" w:hAnsi="Consolas" w:cs="Helvetica"/>
            <w:color w:val="0000FF"/>
            <w:u w:val="single"/>
            <w:bdr w:val="none" w:sz="0" w:space="0" w:color="auto" w:frame="1"/>
          </w:rPr>
          <w:t> (Links to an external site.)</w:t>
        </w:r>
      </w:hyperlink>
      <w:r w:rsidRPr="002743B3">
        <w:rPr>
          <w:rFonts w:ascii="Consolas" w:eastAsia="Times New Roman" w:hAnsi="Consolas" w:cs="Helvetica"/>
          <w:noProof/>
          <w:color w:val="0000FF"/>
        </w:rPr>
        <w:drawing>
          <wp:inline distT="0" distB="0" distL="0" distR="0" wp14:anchorId="6B35671E" wp14:editId="7AC1E634">
            <wp:extent cx="1333500" cy="952500"/>
            <wp:effectExtent l="0" t="0" r="0" b="0"/>
            <wp:docPr id="1" name="Picture 1" descr="https://bfit.instructure.com/images/play_overlay.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bfit.instructure.com/images/play_overlay.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33500" cy="952500"/>
                    </a:xfrm>
                    <a:prstGeom prst="rect">
                      <a:avLst/>
                    </a:prstGeom>
                    <a:noFill/>
                    <a:ln>
                      <a:noFill/>
                    </a:ln>
                  </pic:spPr>
                </pic:pic>
              </a:graphicData>
            </a:graphic>
          </wp:inline>
        </w:drawing>
      </w:r>
    </w:p>
    <w:p w14:paraId="42B92230" w14:textId="77777777" w:rsidR="00B34040" w:rsidRPr="002743B3" w:rsidRDefault="00B34040" w:rsidP="00B34040">
      <w:pPr>
        <w:shd w:val="clear" w:color="auto" w:fill="FFFFFF"/>
        <w:spacing w:before="180" w:after="180" w:line="240" w:lineRule="auto"/>
        <w:rPr>
          <w:rFonts w:ascii="Consolas" w:eastAsia="Times New Roman" w:hAnsi="Consolas" w:cs="Helvetica"/>
          <w:color w:val="2D3B45"/>
        </w:rPr>
      </w:pPr>
      <w:r w:rsidRPr="002743B3">
        <w:rPr>
          <w:rFonts w:ascii="Consolas" w:eastAsia="Times New Roman" w:hAnsi="Consolas" w:cs="Helvetica"/>
          <w:color w:val="2D3B45"/>
        </w:rPr>
        <w:t>A violation of academic honesty can include but not be limited to:</w:t>
      </w:r>
    </w:p>
    <w:p w14:paraId="53615ED5" w14:textId="77777777" w:rsidR="00B34040" w:rsidRPr="002743B3" w:rsidRDefault="00B34040" w:rsidP="00B34040">
      <w:pPr>
        <w:numPr>
          <w:ilvl w:val="0"/>
          <w:numId w:val="2"/>
        </w:numPr>
        <w:shd w:val="clear" w:color="auto" w:fill="FFFFFF"/>
        <w:spacing w:before="100" w:beforeAutospacing="1" w:after="100" w:afterAutospacing="1" w:line="240" w:lineRule="auto"/>
        <w:ind w:left="375"/>
        <w:rPr>
          <w:rFonts w:ascii="Consolas" w:eastAsia="Times New Roman" w:hAnsi="Consolas" w:cs="Helvetica"/>
          <w:color w:val="2D3B45"/>
        </w:rPr>
      </w:pPr>
      <w:r w:rsidRPr="002743B3">
        <w:rPr>
          <w:rFonts w:ascii="Consolas" w:eastAsia="Times New Roman" w:hAnsi="Consolas" w:cs="Helvetica"/>
          <w:color w:val="2D3B45"/>
        </w:rPr>
        <w:t>Plagiarism</w:t>
      </w:r>
    </w:p>
    <w:p w14:paraId="597FF196" w14:textId="77777777" w:rsidR="00B34040" w:rsidRPr="002743B3" w:rsidRDefault="00B34040" w:rsidP="00B34040">
      <w:pPr>
        <w:numPr>
          <w:ilvl w:val="0"/>
          <w:numId w:val="2"/>
        </w:numPr>
        <w:shd w:val="clear" w:color="auto" w:fill="FFFFFF"/>
        <w:spacing w:before="100" w:beforeAutospacing="1" w:after="100" w:afterAutospacing="1" w:line="240" w:lineRule="auto"/>
        <w:ind w:left="375"/>
        <w:rPr>
          <w:rFonts w:ascii="Consolas" w:eastAsia="Times New Roman" w:hAnsi="Consolas" w:cs="Helvetica"/>
          <w:color w:val="2D3B45"/>
        </w:rPr>
      </w:pPr>
      <w:r w:rsidRPr="002743B3">
        <w:rPr>
          <w:rFonts w:ascii="Consolas" w:eastAsia="Times New Roman" w:hAnsi="Consolas" w:cs="Helvetica"/>
          <w:color w:val="2D3B45"/>
        </w:rPr>
        <w:t>Falsifying documents</w:t>
      </w:r>
    </w:p>
    <w:p w14:paraId="1C63EA06" w14:textId="77777777" w:rsidR="00B34040" w:rsidRPr="002743B3" w:rsidRDefault="00B34040" w:rsidP="00B34040">
      <w:pPr>
        <w:numPr>
          <w:ilvl w:val="0"/>
          <w:numId w:val="2"/>
        </w:numPr>
        <w:shd w:val="clear" w:color="auto" w:fill="FFFFFF"/>
        <w:spacing w:before="100" w:beforeAutospacing="1" w:after="100" w:afterAutospacing="1" w:line="240" w:lineRule="auto"/>
        <w:ind w:left="375"/>
        <w:rPr>
          <w:rFonts w:ascii="Consolas" w:eastAsia="Times New Roman" w:hAnsi="Consolas" w:cs="Helvetica"/>
          <w:color w:val="2D3B45"/>
        </w:rPr>
      </w:pPr>
      <w:r w:rsidRPr="002743B3">
        <w:rPr>
          <w:rFonts w:ascii="Consolas" w:eastAsia="Times New Roman" w:hAnsi="Consolas" w:cs="Helvetica"/>
          <w:color w:val="2D3B45"/>
        </w:rPr>
        <w:t>Submitting the same assignment in multiple classes</w:t>
      </w:r>
    </w:p>
    <w:p w14:paraId="4015BC8D" w14:textId="77777777" w:rsidR="00B34040" w:rsidRPr="002743B3" w:rsidRDefault="00B34040" w:rsidP="00B34040">
      <w:pPr>
        <w:numPr>
          <w:ilvl w:val="0"/>
          <w:numId w:val="2"/>
        </w:numPr>
        <w:shd w:val="clear" w:color="auto" w:fill="FFFFFF"/>
        <w:spacing w:before="100" w:beforeAutospacing="1" w:after="100" w:afterAutospacing="1" w:line="240" w:lineRule="auto"/>
        <w:ind w:left="375"/>
        <w:rPr>
          <w:rFonts w:ascii="Consolas" w:eastAsia="Times New Roman" w:hAnsi="Consolas" w:cs="Helvetica"/>
          <w:color w:val="2D3B45"/>
        </w:rPr>
      </w:pPr>
      <w:r w:rsidRPr="002743B3">
        <w:rPr>
          <w:rFonts w:ascii="Consolas" w:eastAsia="Times New Roman" w:hAnsi="Consolas" w:cs="Helvetica"/>
          <w:color w:val="2D3B45"/>
        </w:rPr>
        <w:t>Copying or sharing work from another student</w:t>
      </w:r>
    </w:p>
    <w:p w14:paraId="1CEF34EE" w14:textId="77777777" w:rsidR="00B34040" w:rsidRPr="002743B3" w:rsidRDefault="00B34040" w:rsidP="00B34040">
      <w:pPr>
        <w:numPr>
          <w:ilvl w:val="0"/>
          <w:numId w:val="2"/>
        </w:numPr>
        <w:shd w:val="clear" w:color="auto" w:fill="FFFFFF"/>
        <w:spacing w:before="100" w:beforeAutospacing="1" w:after="100" w:afterAutospacing="1" w:line="240" w:lineRule="auto"/>
        <w:ind w:left="375"/>
        <w:rPr>
          <w:rFonts w:ascii="Consolas" w:eastAsia="Times New Roman" w:hAnsi="Consolas" w:cs="Helvetica"/>
          <w:color w:val="2D3B45"/>
        </w:rPr>
      </w:pPr>
      <w:r w:rsidRPr="002743B3">
        <w:rPr>
          <w:rFonts w:ascii="Consolas" w:eastAsia="Times New Roman" w:hAnsi="Consolas" w:cs="Helvetica"/>
          <w:color w:val="2D3B45"/>
        </w:rPr>
        <w:t>Aiding and abetting cheating</w:t>
      </w:r>
    </w:p>
    <w:p w14:paraId="1FCE61C9" w14:textId="77777777" w:rsidR="00B34040" w:rsidRPr="002743B3" w:rsidRDefault="00B34040" w:rsidP="00B34040">
      <w:pPr>
        <w:numPr>
          <w:ilvl w:val="0"/>
          <w:numId w:val="2"/>
        </w:numPr>
        <w:shd w:val="clear" w:color="auto" w:fill="FFFFFF"/>
        <w:spacing w:before="100" w:beforeAutospacing="1" w:after="100" w:afterAutospacing="1" w:line="240" w:lineRule="auto"/>
        <w:ind w:left="375"/>
        <w:rPr>
          <w:rFonts w:ascii="Consolas" w:eastAsia="Times New Roman" w:hAnsi="Consolas" w:cs="Helvetica"/>
          <w:color w:val="2D3B45"/>
        </w:rPr>
      </w:pPr>
      <w:r w:rsidRPr="002743B3">
        <w:rPr>
          <w:rFonts w:ascii="Consolas" w:eastAsia="Times New Roman" w:hAnsi="Consolas" w:cs="Helvetica"/>
          <w:color w:val="2D3B45"/>
        </w:rPr>
        <w:t>Using any form of technology, i.e. cell phones, laptops, student S: drive, etc, as a tool for academic dishonesty.</w:t>
      </w:r>
    </w:p>
    <w:p w14:paraId="4B8A0EE5" w14:textId="77777777" w:rsidR="00B34040" w:rsidRPr="002743B3" w:rsidRDefault="00B34040" w:rsidP="00B34040">
      <w:pPr>
        <w:shd w:val="clear" w:color="auto" w:fill="FFFFFF"/>
        <w:spacing w:before="180" w:after="180" w:line="240" w:lineRule="auto"/>
        <w:rPr>
          <w:rFonts w:ascii="Consolas" w:eastAsia="Times New Roman" w:hAnsi="Consolas" w:cs="Helvetica"/>
          <w:color w:val="2D3B45"/>
        </w:rPr>
      </w:pPr>
      <w:r w:rsidRPr="002743B3">
        <w:rPr>
          <w:rFonts w:ascii="Consolas" w:eastAsia="Times New Roman" w:hAnsi="Consolas" w:cs="Helvetica"/>
          <w:color w:val="2D3B45"/>
        </w:rPr>
        <w:t> It is the responsibility of each student to understand BFIT’s expectations for academic honesty and to seek help in understanding the policy if necessary.</w:t>
      </w:r>
    </w:p>
    <w:p w14:paraId="0A6A4DD9" w14:textId="77777777" w:rsidR="00B34040" w:rsidRPr="002743B3" w:rsidRDefault="00B34040" w:rsidP="00B34040">
      <w:pPr>
        <w:shd w:val="clear" w:color="auto" w:fill="FFFFFF"/>
        <w:spacing w:before="180" w:after="180" w:line="240" w:lineRule="auto"/>
        <w:rPr>
          <w:rFonts w:ascii="Consolas" w:eastAsia="Times New Roman" w:hAnsi="Consolas" w:cs="Helvetica"/>
          <w:color w:val="2D3B45"/>
        </w:rPr>
      </w:pPr>
      <w:r w:rsidRPr="002743B3">
        <w:rPr>
          <w:rFonts w:ascii="Consolas" w:eastAsia="Times New Roman" w:hAnsi="Consolas" w:cs="Helvetica"/>
          <w:color w:val="2D3B45"/>
        </w:rPr>
        <w:t>BFIT instructors are obligated to investigate concerns regarding plagiarism when: A student’s in-class work differs significantly from his/her outside work. For example, an investigation may occur when one paper is noticeably different in fluency, style or syntax from others by the student, and/or, a paper obviously uses sources which are not cited or which are improperly acknowledged, and/or, work (papers, labs, exams) is submitted at a level of understanding and insight beyond that which a student has typically exhibited in his/her work.</w:t>
      </w:r>
    </w:p>
    <w:p w14:paraId="2B392B77" w14:textId="77777777" w:rsidR="00B34040" w:rsidRPr="002743B3" w:rsidRDefault="00B34040" w:rsidP="00B34040">
      <w:pPr>
        <w:shd w:val="clear" w:color="auto" w:fill="FFFFFF"/>
        <w:spacing w:before="180" w:after="180" w:line="240" w:lineRule="auto"/>
        <w:rPr>
          <w:rFonts w:ascii="Consolas" w:eastAsia="Times New Roman" w:hAnsi="Consolas" w:cs="Helvetica"/>
          <w:color w:val="2D3B45"/>
        </w:rPr>
      </w:pPr>
      <w:r w:rsidRPr="002743B3">
        <w:rPr>
          <w:rFonts w:ascii="Consolas" w:eastAsia="Times New Roman" w:hAnsi="Consolas" w:cs="Helvetica"/>
          <w:color w:val="2D3B45"/>
        </w:rPr>
        <w:t>All assignments must be written in your own words.  The authors of the sources used must be given credit in the form of in-text citations and references.</w:t>
      </w:r>
    </w:p>
    <w:p w14:paraId="4B453F75" w14:textId="77777777" w:rsidR="00B34040" w:rsidRPr="002743B3" w:rsidRDefault="00B34040" w:rsidP="00B34040">
      <w:pPr>
        <w:shd w:val="clear" w:color="auto" w:fill="FFFFFF"/>
        <w:spacing w:before="180" w:after="180" w:line="240" w:lineRule="auto"/>
        <w:rPr>
          <w:rFonts w:ascii="Consolas" w:eastAsia="Times New Roman" w:hAnsi="Consolas" w:cs="Helvetica"/>
          <w:color w:val="2D3B45"/>
        </w:rPr>
      </w:pPr>
      <w:r w:rsidRPr="002743B3">
        <w:rPr>
          <w:rFonts w:ascii="Consolas" w:eastAsia="Times New Roman" w:hAnsi="Consolas" w:cs="Helvetica"/>
          <w:color w:val="2D3B45"/>
        </w:rPr>
        <w:t>For the complete policy on Academic Honesty, please see the BFIT Student Handbook.</w:t>
      </w:r>
    </w:p>
    <w:p w14:paraId="3AA0536E" w14:textId="77777777" w:rsidR="00B34040" w:rsidRPr="002743B3" w:rsidRDefault="00B34040" w:rsidP="00B34040">
      <w:pPr>
        <w:shd w:val="clear" w:color="auto" w:fill="FFFFFF"/>
        <w:spacing w:before="180" w:after="180" w:line="240" w:lineRule="auto"/>
        <w:rPr>
          <w:rFonts w:ascii="Consolas" w:eastAsia="Times New Roman" w:hAnsi="Consolas" w:cs="Helvetica"/>
          <w:color w:val="2D3B45"/>
        </w:rPr>
      </w:pPr>
      <w:r w:rsidRPr="002743B3">
        <w:rPr>
          <w:rFonts w:ascii="Consolas" w:eastAsia="Times New Roman" w:hAnsi="Consolas" w:cs="Helvetica"/>
          <w:color w:val="2D3B45"/>
          <w:u w:val="single"/>
        </w:rPr>
        <w:t>ATTENDANCE:</w:t>
      </w:r>
    </w:p>
    <w:p w14:paraId="33AD7A54" w14:textId="77777777" w:rsidR="00B34040" w:rsidRPr="002743B3" w:rsidRDefault="00B34040" w:rsidP="00B34040">
      <w:pPr>
        <w:shd w:val="clear" w:color="auto" w:fill="FFFFFF"/>
        <w:spacing w:before="180" w:after="180" w:line="240" w:lineRule="auto"/>
        <w:rPr>
          <w:rFonts w:ascii="Consolas" w:eastAsia="Times New Roman" w:hAnsi="Consolas" w:cs="Helvetica"/>
          <w:color w:val="2D3B45"/>
        </w:rPr>
      </w:pPr>
      <w:r w:rsidRPr="002743B3">
        <w:rPr>
          <w:rFonts w:ascii="Consolas" w:eastAsia="Times New Roman" w:hAnsi="Consolas" w:cs="Helvetica"/>
          <w:color w:val="2D3B45"/>
        </w:rPr>
        <w:t>Attendance and Class Participation are two of the most important aspects of this course because they directly affect your Professionalism, Class Participation, and Discussions grade, and your overall academic performance. Students are expected to be present and on time for all scheduled classes and activities. Refer to your Student Handbook for the most current school’s Attendance Policy.</w:t>
      </w:r>
    </w:p>
    <w:p w14:paraId="213ABA6A" w14:textId="77777777" w:rsidR="00B34040" w:rsidRPr="002743B3" w:rsidRDefault="00B34040" w:rsidP="00B34040">
      <w:pPr>
        <w:shd w:val="clear" w:color="auto" w:fill="FFFFFF"/>
        <w:spacing w:before="180" w:after="180" w:line="240" w:lineRule="auto"/>
        <w:rPr>
          <w:rFonts w:ascii="Consolas" w:eastAsia="Times New Roman" w:hAnsi="Consolas" w:cs="Helvetica"/>
          <w:color w:val="2D3B45"/>
        </w:rPr>
      </w:pPr>
      <w:r w:rsidRPr="002743B3">
        <w:rPr>
          <w:rFonts w:ascii="Consolas" w:eastAsia="Times New Roman" w:hAnsi="Consolas" w:cs="Helvetica"/>
          <w:color w:val="2D3B45"/>
          <w:u w:val="single"/>
        </w:rPr>
        <w:t>MAKEUP POLICY:</w:t>
      </w:r>
    </w:p>
    <w:p w14:paraId="650E3C70" w14:textId="77777777" w:rsidR="00B34040" w:rsidRPr="002743B3" w:rsidRDefault="00B34040" w:rsidP="00B34040">
      <w:pPr>
        <w:shd w:val="clear" w:color="auto" w:fill="FFFFFF"/>
        <w:spacing w:before="180" w:after="180" w:line="240" w:lineRule="auto"/>
        <w:rPr>
          <w:rFonts w:ascii="Consolas" w:eastAsia="Times New Roman" w:hAnsi="Consolas" w:cs="Helvetica"/>
          <w:color w:val="2D3B45"/>
        </w:rPr>
      </w:pPr>
      <w:r w:rsidRPr="002743B3">
        <w:rPr>
          <w:rFonts w:ascii="Consolas" w:eastAsia="Times New Roman" w:hAnsi="Consolas" w:cs="Helvetica"/>
          <w:color w:val="2D3B45"/>
        </w:rPr>
        <w:t>Students are required to give the instructor advance notification of any planned absence.  Failure to do so may result in loss of opportunity to make up the work missed.  There are no excused or unexcused absences.  However, only those students who provide acceptable documentation of extenuating circumstances related to the absences will be allowed to make up missed work.  Circumstances that qualify as “extenuating” include jury duty, military leave, death of an immediate family member, or medical emergency. In case(s) you are allowed to make up the missed work, then it is your responsibility to complete and submit the subject work by the next class meeting of your return to school.</w:t>
      </w:r>
    </w:p>
    <w:p w14:paraId="6E317CE9" w14:textId="77777777" w:rsidR="00B34040" w:rsidRPr="002743B3" w:rsidRDefault="00B34040" w:rsidP="00B34040">
      <w:pPr>
        <w:shd w:val="clear" w:color="auto" w:fill="FFFFFF"/>
        <w:spacing w:before="180" w:after="180" w:line="240" w:lineRule="auto"/>
        <w:rPr>
          <w:rFonts w:ascii="Consolas" w:eastAsia="Times New Roman" w:hAnsi="Consolas" w:cs="Helvetica"/>
          <w:color w:val="2D3B45"/>
        </w:rPr>
      </w:pPr>
      <w:r w:rsidRPr="002743B3">
        <w:rPr>
          <w:rFonts w:ascii="Consolas" w:eastAsia="Times New Roman" w:hAnsi="Consolas" w:cs="Helvetica"/>
          <w:color w:val="2D3B45"/>
          <w:u w:val="single"/>
        </w:rPr>
        <w:t>EXAMINATION POLICY:</w:t>
      </w:r>
    </w:p>
    <w:p w14:paraId="7B91E9E2" w14:textId="77777777" w:rsidR="00B34040" w:rsidRPr="002743B3" w:rsidRDefault="00B34040" w:rsidP="00B34040">
      <w:pPr>
        <w:shd w:val="clear" w:color="auto" w:fill="FFFFFF"/>
        <w:spacing w:before="180" w:after="180" w:line="240" w:lineRule="auto"/>
        <w:rPr>
          <w:rFonts w:ascii="Consolas" w:eastAsia="Times New Roman" w:hAnsi="Consolas" w:cs="Helvetica"/>
          <w:color w:val="2D3B45"/>
        </w:rPr>
      </w:pPr>
      <w:r w:rsidRPr="002743B3">
        <w:rPr>
          <w:rFonts w:ascii="Consolas" w:eastAsia="Times New Roman" w:hAnsi="Consolas" w:cs="Helvetica"/>
          <w:color w:val="2D3B45"/>
        </w:rPr>
        <w:t>Refer to the above “Evaluation Methods” and “Course Outline” sections for means of assessment and exam schedules.</w:t>
      </w:r>
    </w:p>
    <w:p w14:paraId="27C66B07" w14:textId="77777777" w:rsidR="00B34040" w:rsidRPr="002743B3" w:rsidRDefault="00B34040" w:rsidP="00B34040">
      <w:pPr>
        <w:shd w:val="clear" w:color="auto" w:fill="FFFFFF"/>
        <w:spacing w:before="180" w:after="180" w:line="240" w:lineRule="auto"/>
        <w:rPr>
          <w:rFonts w:ascii="Consolas" w:eastAsia="Times New Roman" w:hAnsi="Consolas" w:cs="Helvetica"/>
          <w:color w:val="2D3B45"/>
        </w:rPr>
      </w:pPr>
      <w:r w:rsidRPr="002743B3">
        <w:rPr>
          <w:rFonts w:ascii="Consolas" w:eastAsia="Times New Roman" w:hAnsi="Consolas" w:cs="Helvetica"/>
          <w:color w:val="2D3B45"/>
          <w:u w:val="single"/>
        </w:rPr>
        <w:t>ACCOMODATIONS STATEMENT:</w:t>
      </w:r>
    </w:p>
    <w:p w14:paraId="0204C2FD" w14:textId="77777777" w:rsidR="00B34040" w:rsidRPr="002743B3" w:rsidRDefault="00B34040" w:rsidP="00B34040">
      <w:pPr>
        <w:shd w:val="clear" w:color="auto" w:fill="FFFFFF"/>
        <w:spacing w:before="180" w:after="180" w:line="240" w:lineRule="auto"/>
        <w:rPr>
          <w:rFonts w:ascii="Consolas" w:eastAsia="Times New Roman" w:hAnsi="Consolas" w:cs="Helvetica"/>
          <w:color w:val="2D3B45"/>
        </w:rPr>
      </w:pPr>
      <w:r w:rsidRPr="002743B3">
        <w:rPr>
          <w:rFonts w:ascii="Consolas" w:eastAsia="Times New Roman" w:hAnsi="Consolas" w:cs="Helvetica"/>
          <w:color w:val="2D3B45"/>
        </w:rPr>
        <w:t>If you feel that you may need additional support or an accommodation because of a disability or a learning challenge, please contact me (the instructor) or Sally Heckel, the Learning Specialist, to discuss your specific needs.  The Learning Specialist, in Room U115 inside the Academic Success Center, will work with you and the teacher to coordinate reasonable accommodations or additional support. BFIT and I are committed to helping you succeed. Please feel free to discuss any aspect of this course with the teacher.</w:t>
      </w:r>
    </w:p>
    <w:p w14:paraId="0BB9166A" w14:textId="77777777" w:rsidR="00B34040" w:rsidRPr="002743B3" w:rsidRDefault="00B34040" w:rsidP="00B34040">
      <w:pPr>
        <w:shd w:val="clear" w:color="auto" w:fill="FFFFFF"/>
        <w:spacing w:before="180" w:after="180" w:line="240" w:lineRule="auto"/>
        <w:rPr>
          <w:rFonts w:ascii="Consolas" w:eastAsia="Times New Roman" w:hAnsi="Consolas" w:cs="Helvetica"/>
          <w:color w:val="2D3B45"/>
        </w:rPr>
      </w:pPr>
      <w:r w:rsidRPr="002743B3">
        <w:rPr>
          <w:rFonts w:ascii="Consolas" w:eastAsia="Times New Roman" w:hAnsi="Consolas" w:cs="Helvetica"/>
          <w:b/>
          <w:bCs/>
          <w:color w:val="2D3B45"/>
        </w:rPr>
        <w:t>This course syllabus may be subject to change.</w:t>
      </w:r>
    </w:p>
    <w:p w14:paraId="569DA452" w14:textId="77777777" w:rsidR="00150B0B" w:rsidRPr="002743B3" w:rsidRDefault="00000000">
      <w:pPr>
        <w:rPr>
          <w:rFonts w:ascii="Consolas" w:hAnsi="Consolas"/>
          <w:sz w:val="20"/>
          <w:szCs w:val="20"/>
        </w:rPr>
      </w:pPr>
    </w:p>
    <w:sectPr w:rsidR="00150B0B" w:rsidRPr="002743B3" w:rsidSect="00791739">
      <w:pgSz w:w="12240" w:h="15840"/>
      <w:pgMar w:top="63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BC45EF"/>
    <w:multiLevelType w:val="multilevel"/>
    <w:tmpl w:val="62DAD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415199"/>
    <w:multiLevelType w:val="hybridMultilevel"/>
    <w:tmpl w:val="56F2D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AB3166"/>
    <w:multiLevelType w:val="hybridMultilevel"/>
    <w:tmpl w:val="A5FAD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CD656C"/>
    <w:multiLevelType w:val="hybridMultilevel"/>
    <w:tmpl w:val="4C06057A"/>
    <w:lvl w:ilvl="0" w:tplc="0409000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 w15:restartNumberingAfterBreak="0">
    <w:nsid w:val="422C41B7"/>
    <w:multiLevelType w:val="multilevel"/>
    <w:tmpl w:val="74EC0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2615C8"/>
    <w:multiLevelType w:val="hybridMultilevel"/>
    <w:tmpl w:val="76A61A0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567F1A1A"/>
    <w:multiLevelType w:val="multilevel"/>
    <w:tmpl w:val="223823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EE917B1"/>
    <w:multiLevelType w:val="hybridMultilevel"/>
    <w:tmpl w:val="130AC5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24364088">
    <w:abstractNumId w:val="0"/>
  </w:num>
  <w:num w:numId="2" w16cid:durableId="1100218937">
    <w:abstractNumId w:val="4"/>
  </w:num>
  <w:num w:numId="3" w16cid:durableId="365637308">
    <w:abstractNumId w:val="1"/>
  </w:num>
  <w:num w:numId="4" w16cid:durableId="926426758">
    <w:abstractNumId w:val="2"/>
  </w:num>
  <w:num w:numId="5" w16cid:durableId="1780099250">
    <w:abstractNumId w:val="7"/>
  </w:num>
  <w:num w:numId="6" w16cid:durableId="1021476199">
    <w:abstractNumId w:val="3"/>
  </w:num>
  <w:num w:numId="7" w16cid:durableId="2086560623">
    <w:abstractNumId w:val="6"/>
  </w:num>
  <w:num w:numId="8" w16cid:durableId="172151610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4040"/>
    <w:rsid w:val="000E0E2B"/>
    <w:rsid w:val="00206F6E"/>
    <w:rsid w:val="002743B3"/>
    <w:rsid w:val="00367E63"/>
    <w:rsid w:val="00397FE9"/>
    <w:rsid w:val="004174F3"/>
    <w:rsid w:val="0054042D"/>
    <w:rsid w:val="00626840"/>
    <w:rsid w:val="006A343E"/>
    <w:rsid w:val="006E0EDD"/>
    <w:rsid w:val="00791739"/>
    <w:rsid w:val="007D2ED8"/>
    <w:rsid w:val="008E4224"/>
    <w:rsid w:val="009E0DFB"/>
    <w:rsid w:val="00A51A98"/>
    <w:rsid w:val="00B34040"/>
    <w:rsid w:val="00D155C0"/>
    <w:rsid w:val="00DC0B14"/>
    <w:rsid w:val="00DC19D6"/>
    <w:rsid w:val="00EB589D"/>
    <w:rsid w:val="00EC35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5EAEC"/>
  <w15:chartTrackingRefBased/>
  <w15:docId w15:val="{D1BFE18D-318E-402C-8E0E-D266D5816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3404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34040"/>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B34040"/>
    <w:rPr>
      <w:color w:val="0000FF"/>
      <w:u w:val="single"/>
    </w:rPr>
  </w:style>
  <w:style w:type="paragraph" w:styleId="NormalWeb">
    <w:name w:val="Normal (Web)"/>
    <w:basedOn w:val="Normal"/>
    <w:uiPriority w:val="99"/>
    <w:semiHidden/>
    <w:unhideWhenUsed/>
    <w:rsid w:val="00B3404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34040"/>
    <w:rPr>
      <w:b/>
      <w:bCs/>
    </w:rPr>
  </w:style>
  <w:style w:type="character" w:customStyle="1" w:styleId="screenreader-only">
    <w:name w:val="screenreader-only"/>
    <w:basedOn w:val="DefaultParagraphFont"/>
    <w:rsid w:val="00B34040"/>
  </w:style>
  <w:style w:type="character" w:styleId="Emphasis">
    <w:name w:val="Emphasis"/>
    <w:basedOn w:val="DefaultParagraphFont"/>
    <w:uiPriority w:val="20"/>
    <w:qFormat/>
    <w:rsid w:val="00B34040"/>
    <w:rPr>
      <w:i/>
      <w:iCs/>
    </w:rPr>
  </w:style>
  <w:style w:type="table" w:styleId="TableGrid">
    <w:name w:val="Table Grid"/>
    <w:basedOn w:val="TableNormal"/>
    <w:uiPriority w:val="39"/>
    <w:rsid w:val="002743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6E0EDD"/>
    <w:rPr>
      <w:color w:val="605E5C"/>
      <w:shd w:val="clear" w:color="auto" w:fill="E1DFDD"/>
    </w:rPr>
  </w:style>
  <w:style w:type="paragraph" w:styleId="ListParagraph">
    <w:name w:val="List Paragraph"/>
    <w:basedOn w:val="Normal"/>
    <w:uiPriority w:val="34"/>
    <w:qFormat/>
    <w:rsid w:val="006E0E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74139">
      <w:bodyDiv w:val="1"/>
      <w:marLeft w:val="0"/>
      <w:marRight w:val="0"/>
      <w:marTop w:val="0"/>
      <w:marBottom w:val="0"/>
      <w:divBdr>
        <w:top w:val="none" w:sz="0" w:space="0" w:color="auto"/>
        <w:left w:val="none" w:sz="0" w:space="0" w:color="auto"/>
        <w:bottom w:val="none" w:sz="0" w:space="0" w:color="auto"/>
        <w:right w:val="none" w:sz="0" w:space="0" w:color="auto"/>
      </w:divBdr>
      <w:divsChild>
        <w:div w:id="1985700734">
          <w:marLeft w:val="0"/>
          <w:marRight w:val="0"/>
          <w:marTop w:val="0"/>
          <w:marBottom w:val="360"/>
          <w:divBdr>
            <w:top w:val="none" w:sz="0" w:space="0" w:color="auto"/>
            <w:left w:val="none" w:sz="0" w:space="0" w:color="auto"/>
            <w:bottom w:val="none" w:sz="0" w:space="0" w:color="auto"/>
            <w:right w:val="none" w:sz="0" w:space="0" w:color="auto"/>
          </w:divBdr>
          <w:divsChild>
            <w:div w:id="724916537">
              <w:marLeft w:val="0"/>
              <w:marRight w:val="0"/>
              <w:marTop w:val="0"/>
              <w:marBottom w:val="0"/>
              <w:divBdr>
                <w:top w:val="none" w:sz="0" w:space="0" w:color="auto"/>
                <w:left w:val="none" w:sz="0" w:space="0" w:color="auto"/>
                <w:bottom w:val="none" w:sz="0" w:space="0" w:color="auto"/>
                <w:right w:val="none" w:sz="0" w:space="0" w:color="auto"/>
              </w:divBdr>
            </w:div>
          </w:divsChild>
        </w:div>
        <w:div w:id="462846117">
          <w:marLeft w:val="0"/>
          <w:marRight w:val="0"/>
          <w:marTop w:val="0"/>
          <w:marBottom w:val="150"/>
          <w:divBdr>
            <w:top w:val="none" w:sz="0" w:space="0" w:color="auto"/>
            <w:left w:val="none" w:sz="0" w:space="0" w:color="auto"/>
            <w:bottom w:val="none" w:sz="0" w:space="0" w:color="auto"/>
            <w:right w:val="none" w:sz="0" w:space="0" w:color="auto"/>
          </w:divBdr>
        </w:div>
      </w:divsChild>
    </w:div>
    <w:div w:id="349719320">
      <w:bodyDiv w:val="1"/>
      <w:marLeft w:val="0"/>
      <w:marRight w:val="0"/>
      <w:marTop w:val="0"/>
      <w:marBottom w:val="0"/>
      <w:divBdr>
        <w:top w:val="none" w:sz="0" w:space="0" w:color="auto"/>
        <w:left w:val="none" w:sz="0" w:space="0" w:color="auto"/>
        <w:bottom w:val="none" w:sz="0" w:space="0" w:color="auto"/>
        <w:right w:val="none" w:sz="0" w:space="0" w:color="auto"/>
      </w:divBdr>
      <w:divsChild>
        <w:div w:id="1931810402">
          <w:marLeft w:val="0"/>
          <w:marRight w:val="0"/>
          <w:marTop w:val="0"/>
          <w:marBottom w:val="0"/>
          <w:divBdr>
            <w:top w:val="none" w:sz="0" w:space="0" w:color="auto"/>
            <w:left w:val="none" w:sz="0" w:space="0" w:color="auto"/>
            <w:bottom w:val="none" w:sz="0" w:space="0" w:color="auto"/>
            <w:right w:val="none" w:sz="0" w:space="0" w:color="auto"/>
          </w:divBdr>
          <w:divsChild>
            <w:div w:id="1624924466">
              <w:marLeft w:val="0"/>
              <w:marRight w:val="0"/>
              <w:marTop w:val="0"/>
              <w:marBottom w:val="0"/>
              <w:divBdr>
                <w:top w:val="none" w:sz="0" w:space="0" w:color="auto"/>
                <w:left w:val="none" w:sz="0" w:space="0" w:color="auto"/>
                <w:bottom w:val="none" w:sz="0" w:space="0" w:color="auto"/>
                <w:right w:val="none" w:sz="0" w:space="0" w:color="auto"/>
              </w:divBdr>
            </w:div>
          </w:divsChild>
        </w:div>
        <w:div w:id="1841853310">
          <w:marLeft w:val="0"/>
          <w:marRight w:val="0"/>
          <w:marTop w:val="0"/>
          <w:marBottom w:val="0"/>
          <w:divBdr>
            <w:top w:val="none" w:sz="0" w:space="0" w:color="auto"/>
            <w:left w:val="none" w:sz="0" w:space="0" w:color="auto"/>
            <w:bottom w:val="none" w:sz="0" w:space="0" w:color="auto"/>
            <w:right w:val="none" w:sz="0" w:space="0" w:color="auto"/>
          </w:divBdr>
          <w:divsChild>
            <w:div w:id="850031583">
              <w:marLeft w:val="0"/>
              <w:marRight w:val="0"/>
              <w:marTop w:val="0"/>
              <w:marBottom w:val="0"/>
              <w:divBdr>
                <w:top w:val="none" w:sz="0" w:space="0" w:color="auto"/>
                <w:left w:val="none" w:sz="0" w:space="0" w:color="auto"/>
                <w:bottom w:val="none" w:sz="0" w:space="0" w:color="auto"/>
                <w:right w:val="none" w:sz="0" w:space="0" w:color="auto"/>
              </w:divBdr>
            </w:div>
          </w:divsChild>
        </w:div>
        <w:div w:id="455762168">
          <w:marLeft w:val="0"/>
          <w:marRight w:val="0"/>
          <w:marTop w:val="0"/>
          <w:marBottom w:val="0"/>
          <w:divBdr>
            <w:top w:val="none" w:sz="0" w:space="0" w:color="auto"/>
            <w:left w:val="none" w:sz="0" w:space="0" w:color="auto"/>
            <w:bottom w:val="none" w:sz="0" w:space="0" w:color="auto"/>
            <w:right w:val="none" w:sz="0" w:space="0" w:color="auto"/>
          </w:divBdr>
          <w:divsChild>
            <w:div w:id="1293436683">
              <w:marLeft w:val="0"/>
              <w:marRight w:val="0"/>
              <w:marTop w:val="0"/>
              <w:marBottom w:val="0"/>
              <w:divBdr>
                <w:top w:val="none" w:sz="0" w:space="0" w:color="auto"/>
                <w:left w:val="none" w:sz="0" w:space="0" w:color="auto"/>
                <w:bottom w:val="none" w:sz="0" w:space="0" w:color="auto"/>
                <w:right w:val="none" w:sz="0" w:space="0" w:color="auto"/>
              </w:divBdr>
            </w:div>
          </w:divsChild>
        </w:div>
        <w:div w:id="1408650352">
          <w:marLeft w:val="0"/>
          <w:marRight w:val="0"/>
          <w:marTop w:val="0"/>
          <w:marBottom w:val="0"/>
          <w:divBdr>
            <w:top w:val="none" w:sz="0" w:space="0" w:color="auto"/>
            <w:left w:val="none" w:sz="0" w:space="0" w:color="auto"/>
            <w:bottom w:val="none" w:sz="0" w:space="0" w:color="auto"/>
            <w:right w:val="none" w:sz="0" w:space="0" w:color="auto"/>
          </w:divBdr>
          <w:divsChild>
            <w:div w:id="572810643">
              <w:marLeft w:val="0"/>
              <w:marRight w:val="0"/>
              <w:marTop w:val="0"/>
              <w:marBottom w:val="0"/>
              <w:divBdr>
                <w:top w:val="none" w:sz="0" w:space="0" w:color="auto"/>
                <w:left w:val="none" w:sz="0" w:space="0" w:color="auto"/>
                <w:bottom w:val="none" w:sz="0" w:space="0" w:color="auto"/>
                <w:right w:val="none" w:sz="0" w:space="0" w:color="auto"/>
              </w:divBdr>
            </w:div>
          </w:divsChild>
        </w:div>
        <w:div w:id="881286789">
          <w:marLeft w:val="0"/>
          <w:marRight w:val="0"/>
          <w:marTop w:val="0"/>
          <w:marBottom w:val="0"/>
          <w:divBdr>
            <w:top w:val="none" w:sz="0" w:space="0" w:color="auto"/>
            <w:left w:val="none" w:sz="0" w:space="0" w:color="auto"/>
            <w:bottom w:val="none" w:sz="0" w:space="0" w:color="auto"/>
            <w:right w:val="none" w:sz="0" w:space="0" w:color="auto"/>
          </w:divBdr>
          <w:divsChild>
            <w:div w:id="370769640">
              <w:marLeft w:val="0"/>
              <w:marRight w:val="0"/>
              <w:marTop w:val="0"/>
              <w:marBottom w:val="0"/>
              <w:divBdr>
                <w:top w:val="none" w:sz="0" w:space="0" w:color="auto"/>
                <w:left w:val="none" w:sz="0" w:space="0" w:color="auto"/>
                <w:bottom w:val="none" w:sz="0" w:space="0" w:color="auto"/>
                <w:right w:val="none" w:sz="0" w:space="0" w:color="auto"/>
              </w:divBdr>
            </w:div>
          </w:divsChild>
        </w:div>
        <w:div w:id="1728065424">
          <w:marLeft w:val="0"/>
          <w:marRight w:val="0"/>
          <w:marTop w:val="0"/>
          <w:marBottom w:val="0"/>
          <w:divBdr>
            <w:top w:val="none" w:sz="0" w:space="0" w:color="auto"/>
            <w:left w:val="none" w:sz="0" w:space="0" w:color="auto"/>
            <w:bottom w:val="none" w:sz="0" w:space="0" w:color="auto"/>
            <w:right w:val="none" w:sz="0" w:space="0" w:color="auto"/>
          </w:divBdr>
          <w:divsChild>
            <w:div w:id="1262646710">
              <w:marLeft w:val="0"/>
              <w:marRight w:val="0"/>
              <w:marTop w:val="0"/>
              <w:marBottom w:val="0"/>
              <w:divBdr>
                <w:top w:val="none" w:sz="0" w:space="0" w:color="auto"/>
                <w:left w:val="none" w:sz="0" w:space="0" w:color="auto"/>
                <w:bottom w:val="none" w:sz="0" w:space="0" w:color="auto"/>
                <w:right w:val="none" w:sz="0" w:space="0" w:color="auto"/>
              </w:divBdr>
            </w:div>
          </w:divsChild>
        </w:div>
        <w:div w:id="1713916755">
          <w:marLeft w:val="0"/>
          <w:marRight w:val="0"/>
          <w:marTop w:val="0"/>
          <w:marBottom w:val="0"/>
          <w:divBdr>
            <w:top w:val="none" w:sz="0" w:space="0" w:color="auto"/>
            <w:left w:val="none" w:sz="0" w:space="0" w:color="auto"/>
            <w:bottom w:val="none" w:sz="0" w:space="0" w:color="auto"/>
            <w:right w:val="none" w:sz="0" w:space="0" w:color="auto"/>
          </w:divBdr>
          <w:divsChild>
            <w:div w:id="1154564503">
              <w:marLeft w:val="0"/>
              <w:marRight w:val="0"/>
              <w:marTop w:val="0"/>
              <w:marBottom w:val="0"/>
              <w:divBdr>
                <w:top w:val="none" w:sz="0" w:space="0" w:color="auto"/>
                <w:left w:val="none" w:sz="0" w:space="0" w:color="auto"/>
                <w:bottom w:val="none" w:sz="0" w:space="0" w:color="auto"/>
                <w:right w:val="none" w:sz="0" w:space="0" w:color="auto"/>
              </w:divBdr>
            </w:div>
          </w:divsChild>
        </w:div>
        <w:div w:id="542447867">
          <w:marLeft w:val="0"/>
          <w:marRight w:val="0"/>
          <w:marTop w:val="0"/>
          <w:marBottom w:val="0"/>
          <w:divBdr>
            <w:top w:val="none" w:sz="0" w:space="0" w:color="auto"/>
            <w:left w:val="none" w:sz="0" w:space="0" w:color="auto"/>
            <w:bottom w:val="none" w:sz="0" w:space="0" w:color="auto"/>
            <w:right w:val="none" w:sz="0" w:space="0" w:color="auto"/>
          </w:divBdr>
          <w:divsChild>
            <w:div w:id="1440296994">
              <w:marLeft w:val="0"/>
              <w:marRight w:val="0"/>
              <w:marTop w:val="0"/>
              <w:marBottom w:val="0"/>
              <w:divBdr>
                <w:top w:val="none" w:sz="0" w:space="0" w:color="auto"/>
                <w:left w:val="none" w:sz="0" w:space="0" w:color="auto"/>
                <w:bottom w:val="none" w:sz="0" w:space="0" w:color="auto"/>
                <w:right w:val="none" w:sz="0" w:space="0" w:color="auto"/>
              </w:divBdr>
            </w:div>
          </w:divsChild>
        </w:div>
        <w:div w:id="816728380">
          <w:marLeft w:val="0"/>
          <w:marRight w:val="0"/>
          <w:marTop w:val="0"/>
          <w:marBottom w:val="0"/>
          <w:divBdr>
            <w:top w:val="none" w:sz="0" w:space="0" w:color="auto"/>
            <w:left w:val="none" w:sz="0" w:space="0" w:color="auto"/>
            <w:bottom w:val="none" w:sz="0" w:space="0" w:color="auto"/>
            <w:right w:val="none" w:sz="0" w:space="0" w:color="auto"/>
          </w:divBdr>
          <w:divsChild>
            <w:div w:id="1968657689">
              <w:marLeft w:val="0"/>
              <w:marRight w:val="0"/>
              <w:marTop w:val="0"/>
              <w:marBottom w:val="0"/>
              <w:divBdr>
                <w:top w:val="none" w:sz="0" w:space="0" w:color="auto"/>
                <w:left w:val="none" w:sz="0" w:space="0" w:color="auto"/>
                <w:bottom w:val="none" w:sz="0" w:space="0" w:color="auto"/>
                <w:right w:val="none" w:sz="0" w:space="0" w:color="auto"/>
              </w:divBdr>
            </w:div>
          </w:divsChild>
        </w:div>
        <w:div w:id="2125685173">
          <w:marLeft w:val="0"/>
          <w:marRight w:val="0"/>
          <w:marTop w:val="0"/>
          <w:marBottom w:val="0"/>
          <w:divBdr>
            <w:top w:val="none" w:sz="0" w:space="0" w:color="auto"/>
            <w:left w:val="none" w:sz="0" w:space="0" w:color="auto"/>
            <w:bottom w:val="none" w:sz="0" w:space="0" w:color="auto"/>
            <w:right w:val="none" w:sz="0" w:space="0" w:color="auto"/>
          </w:divBdr>
          <w:divsChild>
            <w:div w:id="624894605">
              <w:marLeft w:val="0"/>
              <w:marRight w:val="0"/>
              <w:marTop w:val="0"/>
              <w:marBottom w:val="0"/>
              <w:divBdr>
                <w:top w:val="none" w:sz="0" w:space="0" w:color="auto"/>
                <w:left w:val="none" w:sz="0" w:space="0" w:color="auto"/>
                <w:bottom w:val="none" w:sz="0" w:space="0" w:color="auto"/>
                <w:right w:val="none" w:sz="0" w:space="0" w:color="auto"/>
              </w:divBdr>
            </w:div>
          </w:divsChild>
        </w:div>
        <w:div w:id="133375948">
          <w:marLeft w:val="0"/>
          <w:marRight w:val="0"/>
          <w:marTop w:val="0"/>
          <w:marBottom w:val="0"/>
          <w:divBdr>
            <w:top w:val="none" w:sz="0" w:space="0" w:color="auto"/>
            <w:left w:val="none" w:sz="0" w:space="0" w:color="auto"/>
            <w:bottom w:val="none" w:sz="0" w:space="0" w:color="auto"/>
            <w:right w:val="none" w:sz="0" w:space="0" w:color="auto"/>
          </w:divBdr>
          <w:divsChild>
            <w:div w:id="2133285758">
              <w:marLeft w:val="0"/>
              <w:marRight w:val="0"/>
              <w:marTop w:val="0"/>
              <w:marBottom w:val="0"/>
              <w:divBdr>
                <w:top w:val="none" w:sz="0" w:space="0" w:color="auto"/>
                <w:left w:val="none" w:sz="0" w:space="0" w:color="auto"/>
                <w:bottom w:val="none" w:sz="0" w:space="0" w:color="auto"/>
                <w:right w:val="none" w:sz="0" w:space="0" w:color="auto"/>
              </w:divBdr>
            </w:div>
          </w:divsChild>
        </w:div>
        <w:div w:id="779840934">
          <w:marLeft w:val="0"/>
          <w:marRight w:val="0"/>
          <w:marTop w:val="0"/>
          <w:marBottom w:val="0"/>
          <w:divBdr>
            <w:top w:val="none" w:sz="0" w:space="0" w:color="auto"/>
            <w:left w:val="none" w:sz="0" w:space="0" w:color="auto"/>
            <w:bottom w:val="none" w:sz="0" w:space="0" w:color="auto"/>
            <w:right w:val="none" w:sz="0" w:space="0" w:color="auto"/>
          </w:divBdr>
          <w:divsChild>
            <w:div w:id="1636257288">
              <w:marLeft w:val="0"/>
              <w:marRight w:val="0"/>
              <w:marTop w:val="0"/>
              <w:marBottom w:val="0"/>
              <w:divBdr>
                <w:top w:val="none" w:sz="0" w:space="0" w:color="auto"/>
                <w:left w:val="none" w:sz="0" w:space="0" w:color="auto"/>
                <w:bottom w:val="none" w:sz="0" w:space="0" w:color="auto"/>
                <w:right w:val="none" w:sz="0" w:space="0" w:color="auto"/>
              </w:divBdr>
            </w:div>
          </w:divsChild>
        </w:div>
        <w:div w:id="1262567673">
          <w:marLeft w:val="0"/>
          <w:marRight w:val="0"/>
          <w:marTop w:val="0"/>
          <w:marBottom w:val="0"/>
          <w:divBdr>
            <w:top w:val="none" w:sz="0" w:space="0" w:color="auto"/>
            <w:left w:val="none" w:sz="0" w:space="0" w:color="auto"/>
            <w:bottom w:val="none" w:sz="0" w:space="0" w:color="auto"/>
            <w:right w:val="none" w:sz="0" w:space="0" w:color="auto"/>
          </w:divBdr>
          <w:divsChild>
            <w:div w:id="802114644">
              <w:marLeft w:val="0"/>
              <w:marRight w:val="0"/>
              <w:marTop w:val="0"/>
              <w:marBottom w:val="0"/>
              <w:divBdr>
                <w:top w:val="none" w:sz="0" w:space="0" w:color="auto"/>
                <w:left w:val="none" w:sz="0" w:space="0" w:color="auto"/>
                <w:bottom w:val="none" w:sz="0" w:space="0" w:color="auto"/>
                <w:right w:val="none" w:sz="0" w:space="0" w:color="auto"/>
              </w:divBdr>
            </w:div>
          </w:divsChild>
        </w:div>
        <w:div w:id="572010786">
          <w:marLeft w:val="0"/>
          <w:marRight w:val="0"/>
          <w:marTop w:val="0"/>
          <w:marBottom w:val="0"/>
          <w:divBdr>
            <w:top w:val="none" w:sz="0" w:space="0" w:color="auto"/>
            <w:left w:val="none" w:sz="0" w:space="0" w:color="auto"/>
            <w:bottom w:val="none" w:sz="0" w:space="0" w:color="auto"/>
            <w:right w:val="none" w:sz="0" w:space="0" w:color="auto"/>
          </w:divBdr>
          <w:divsChild>
            <w:div w:id="999305514">
              <w:marLeft w:val="0"/>
              <w:marRight w:val="0"/>
              <w:marTop w:val="0"/>
              <w:marBottom w:val="0"/>
              <w:divBdr>
                <w:top w:val="none" w:sz="0" w:space="0" w:color="auto"/>
                <w:left w:val="none" w:sz="0" w:space="0" w:color="auto"/>
                <w:bottom w:val="none" w:sz="0" w:space="0" w:color="auto"/>
                <w:right w:val="none" w:sz="0" w:space="0" w:color="auto"/>
              </w:divBdr>
            </w:div>
          </w:divsChild>
        </w:div>
        <w:div w:id="1688479123">
          <w:marLeft w:val="0"/>
          <w:marRight w:val="0"/>
          <w:marTop w:val="0"/>
          <w:marBottom w:val="0"/>
          <w:divBdr>
            <w:top w:val="none" w:sz="0" w:space="0" w:color="auto"/>
            <w:left w:val="none" w:sz="0" w:space="0" w:color="auto"/>
            <w:bottom w:val="none" w:sz="0" w:space="0" w:color="auto"/>
            <w:right w:val="none" w:sz="0" w:space="0" w:color="auto"/>
          </w:divBdr>
          <w:divsChild>
            <w:div w:id="2062904777">
              <w:marLeft w:val="0"/>
              <w:marRight w:val="0"/>
              <w:marTop w:val="0"/>
              <w:marBottom w:val="0"/>
              <w:divBdr>
                <w:top w:val="none" w:sz="0" w:space="0" w:color="auto"/>
                <w:left w:val="none" w:sz="0" w:space="0" w:color="auto"/>
                <w:bottom w:val="none" w:sz="0" w:space="0" w:color="auto"/>
                <w:right w:val="none" w:sz="0" w:space="0" w:color="auto"/>
              </w:divBdr>
            </w:div>
          </w:divsChild>
        </w:div>
        <w:div w:id="508956057">
          <w:marLeft w:val="0"/>
          <w:marRight w:val="0"/>
          <w:marTop w:val="0"/>
          <w:marBottom w:val="0"/>
          <w:divBdr>
            <w:top w:val="none" w:sz="0" w:space="0" w:color="auto"/>
            <w:left w:val="none" w:sz="0" w:space="0" w:color="auto"/>
            <w:bottom w:val="none" w:sz="0" w:space="0" w:color="auto"/>
            <w:right w:val="none" w:sz="0" w:space="0" w:color="auto"/>
          </w:divBdr>
          <w:divsChild>
            <w:div w:id="496265951">
              <w:marLeft w:val="0"/>
              <w:marRight w:val="0"/>
              <w:marTop w:val="0"/>
              <w:marBottom w:val="0"/>
              <w:divBdr>
                <w:top w:val="none" w:sz="0" w:space="0" w:color="auto"/>
                <w:left w:val="none" w:sz="0" w:space="0" w:color="auto"/>
                <w:bottom w:val="none" w:sz="0" w:space="0" w:color="auto"/>
                <w:right w:val="none" w:sz="0" w:space="0" w:color="auto"/>
              </w:divBdr>
            </w:div>
          </w:divsChild>
        </w:div>
        <w:div w:id="785931365">
          <w:marLeft w:val="0"/>
          <w:marRight w:val="0"/>
          <w:marTop w:val="0"/>
          <w:marBottom w:val="0"/>
          <w:divBdr>
            <w:top w:val="none" w:sz="0" w:space="0" w:color="auto"/>
            <w:left w:val="none" w:sz="0" w:space="0" w:color="auto"/>
            <w:bottom w:val="none" w:sz="0" w:space="0" w:color="auto"/>
            <w:right w:val="none" w:sz="0" w:space="0" w:color="auto"/>
          </w:divBdr>
          <w:divsChild>
            <w:div w:id="943342891">
              <w:marLeft w:val="0"/>
              <w:marRight w:val="0"/>
              <w:marTop w:val="0"/>
              <w:marBottom w:val="0"/>
              <w:divBdr>
                <w:top w:val="none" w:sz="0" w:space="0" w:color="auto"/>
                <w:left w:val="none" w:sz="0" w:space="0" w:color="auto"/>
                <w:bottom w:val="none" w:sz="0" w:space="0" w:color="auto"/>
                <w:right w:val="none" w:sz="0" w:space="0" w:color="auto"/>
              </w:divBdr>
            </w:div>
          </w:divsChild>
        </w:div>
        <w:div w:id="1154302003">
          <w:marLeft w:val="0"/>
          <w:marRight w:val="0"/>
          <w:marTop w:val="0"/>
          <w:marBottom w:val="0"/>
          <w:divBdr>
            <w:top w:val="none" w:sz="0" w:space="0" w:color="auto"/>
            <w:left w:val="none" w:sz="0" w:space="0" w:color="auto"/>
            <w:bottom w:val="none" w:sz="0" w:space="0" w:color="auto"/>
            <w:right w:val="none" w:sz="0" w:space="0" w:color="auto"/>
          </w:divBdr>
          <w:divsChild>
            <w:div w:id="696152264">
              <w:marLeft w:val="0"/>
              <w:marRight w:val="0"/>
              <w:marTop w:val="0"/>
              <w:marBottom w:val="0"/>
              <w:divBdr>
                <w:top w:val="none" w:sz="0" w:space="0" w:color="auto"/>
                <w:left w:val="none" w:sz="0" w:space="0" w:color="auto"/>
                <w:bottom w:val="none" w:sz="0" w:space="0" w:color="auto"/>
                <w:right w:val="none" w:sz="0" w:space="0" w:color="auto"/>
              </w:divBdr>
            </w:div>
          </w:divsChild>
        </w:div>
        <w:div w:id="590353351">
          <w:marLeft w:val="0"/>
          <w:marRight w:val="0"/>
          <w:marTop w:val="0"/>
          <w:marBottom w:val="0"/>
          <w:divBdr>
            <w:top w:val="none" w:sz="0" w:space="0" w:color="auto"/>
            <w:left w:val="none" w:sz="0" w:space="0" w:color="auto"/>
            <w:bottom w:val="none" w:sz="0" w:space="0" w:color="auto"/>
            <w:right w:val="none" w:sz="0" w:space="0" w:color="auto"/>
          </w:divBdr>
          <w:divsChild>
            <w:div w:id="9544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588577">
      <w:bodyDiv w:val="1"/>
      <w:marLeft w:val="0"/>
      <w:marRight w:val="0"/>
      <w:marTop w:val="0"/>
      <w:marBottom w:val="0"/>
      <w:divBdr>
        <w:top w:val="none" w:sz="0" w:space="0" w:color="auto"/>
        <w:left w:val="none" w:sz="0" w:space="0" w:color="auto"/>
        <w:bottom w:val="none" w:sz="0" w:space="0" w:color="auto"/>
        <w:right w:val="none" w:sz="0" w:space="0" w:color="auto"/>
      </w:divBdr>
    </w:div>
    <w:div w:id="1215001027">
      <w:bodyDiv w:val="1"/>
      <w:marLeft w:val="0"/>
      <w:marRight w:val="0"/>
      <w:marTop w:val="0"/>
      <w:marBottom w:val="0"/>
      <w:divBdr>
        <w:top w:val="none" w:sz="0" w:space="0" w:color="auto"/>
        <w:left w:val="none" w:sz="0" w:space="0" w:color="auto"/>
        <w:bottom w:val="none" w:sz="0" w:space="0" w:color="auto"/>
        <w:right w:val="none" w:sz="0" w:space="0" w:color="auto"/>
      </w:divBdr>
      <w:divsChild>
        <w:div w:id="691105125">
          <w:marLeft w:val="0"/>
          <w:marRight w:val="0"/>
          <w:marTop w:val="0"/>
          <w:marBottom w:val="0"/>
          <w:divBdr>
            <w:top w:val="none" w:sz="0" w:space="0" w:color="auto"/>
            <w:left w:val="none" w:sz="0" w:space="0" w:color="auto"/>
            <w:bottom w:val="none" w:sz="0" w:space="0" w:color="auto"/>
            <w:right w:val="none" w:sz="0" w:space="0" w:color="auto"/>
          </w:divBdr>
        </w:div>
        <w:div w:id="1527328923">
          <w:marLeft w:val="0"/>
          <w:marRight w:val="0"/>
          <w:marTop w:val="0"/>
          <w:marBottom w:val="0"/>
          <w:divBdr>
            <w:top w:val="none" w:sz="0" w:space="0" w:color="auto"/>
            <w:left w:val="none" w:sz="0" w:space="0" w:color="auto"/>
            <w:bottom w:val="none" w:sz="0" w:space="0" w:color="auto"/>
            <w:right w:val="none" w:sz="0" w:space="0" w:color="auto"/>
          </w:divBdr>
        </w:div>
        <w:div w:id="814109439">
          <w:marLeft w:val="0"/>
          <w:marRight w:val="0"/>
          <w:marTop w:val="0"/>
          <w:marBottom w:val="0"/>
          <w:divBdr>
            <w:top w:val="none" w:sz="0" w:space="0" w:color="auto"/>
            <w:left w:val="none" w:sz="0" w:space="0" w:color="auto"/>
            <w:bottom w:val="none" w:sz="0" w:space="0" w:color="auto"/>
            <w:right w:val="none" w:sz="0" w:space="0" w:color="auto"/>
          </w:divBdr>
        </w:div>
        <w:div w:id="876620599">
          <w:marLeft w:val="0"/>
          <w:marRight w:val="0"/>
          <w:marTop w:val="0"/>
          <w:marBottom w:val="0"/>
          <w:divBdr>
            <w:top w:val="none" w:sz="0" w:space="0" w:color="auto"/>
            <w:left w:val="none" w:sz="0" w:space="0" w:color="auto"/>
            <w:bottom w:val="none" w:sz="0" w:space="0" w:color="auto"/>
            <w:right w:val="none" w:sz="0" w:space="0" w:color="auto"/>
          </w:divBdr>
        </w:div>
        <w:div w:id="196744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youtube.com/watch?v=73-327hp0VY&amp;feature=youtu.b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arn.microsoft.com/en-us/certifications/exams/98-361/" TargetMode="External"/><Relationship Id="rId5" Type="http://schemas.openxmlformats.org/officeDocument/2006/relationships/hyperlink" Target="https://bfit.idm.oclc.org/login?url=http://find.galegroup.com/menu/commonmenu.do?userGroupName=mlin_b_frankbos&#160;(Links%20to%20an%20external%20sit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278</TotalTime>
  <Pages>7</Pages>
  <Words>1835</Words>
  <Characters>10463</Characters>
  <Application>Microsoft Office Word</Application>
  <DocSecurity>0</DocSecurity>
  <Lines>87</Lines>
  <Paragraphs>24</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    </vt:lpstr>
      <vt:lpstr>    </vt:lpstr>
      <vt:lpstr>    SP-21-Intermediate C++-1</vt:lpstr>
    </vt:vector>
  </TitlesOfParts>
  <Company>Benjamin Franklin Institute of Technology</Company>
  <LinksUpToDate>false</LinksUpToDate>
  <CharactersWithSpaces>12274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Gerald Elysee</dc:creator>
  <cp:keywords/>
  <dc:description/>
  <cp:lastModifiedBy>BB E</cp:lastModifiedBy>
  <cp:revision>7</cp:revision>
  <dcterms:created xsi:type="dcterms:W3CDTF">2021-09-02T17:36:00Z</dcterms:created>
  <dcterms:modified xsi:type="dcterms:W3CDTF">2023-05-22T17:33:00Z</dcterms:modified>
</cp:coreProperties>
</file>