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>
          <w:rFonts w:eastAsia="F" w:cs="Arial" w:ascii="Arial" w:hAnsi="Arial"/>
          <w:b/>
          <w:bCs/>
          <w:color w:val="auto"/>
          <w:sz w:val="32"/>
          <w:szCs w:val="32"/>
        </w:rPr>
        <w:t>VendingMachine</w:t>
      </w:r>
      <w:r>
        <w:rPr>
          <w:rFonts w:cs="Arial" w:ascii="Arial" w:hAnsi="Arial"/>
          <w:b/>
          <w:bCs/>
          <w:color w:val="auto"/>
        </w:rPr>
        <w:t xml:space="preserve"> 1.0 Release Notes</w:t>
      </w:r>
    </w:p>
    <w:p>
      <w:pPr>
        <w:pStyle w:val="NoSpacing"/>
        <w:jc w:val="both"/>
        <w:rPr/>
      </w:pPr>
      <w:r>
        <w:rPr>
          <w:rFonts w:cs="Arial" w:ascii="Arial" w:hAnsi="Arial"/>
          <w:sz w:val="24"/>
          <w:szCs w:val="24"/>
        </w:rPr>
        <w:t>1st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August</w:t>
      </w:r>
      <w:r>
        <w:rPr>
          <w:rFonts w:cs="Arial" w:ascii="Arial" w:hAnsi="Arial"/>
          <w:sz w:val="24"/>
          <w:szCs w:val="24"/>
        </w:rPr>
        <w:t xml:space="preserve"> 2020</w:t>
      </w:r>
    </w:p>
    <w:p>
      <w:pPr>
        <w:pStyle w:val="Standard"/>
        <w:rPr/>
      </w:pPr>
      <w:r>
        <w:rPr/>
      </w:r>
    </w:p>
    <w:p>
      <w:pPr>
        <w:pStyle w:val="Heading2"/>
        <w:rPr/>
      </w:pPr>
      <w:r>
        <w:rPr>
          <w:rFonts w:cs="Arial" w:ascii="Arial" w:hAnsi="Arial"/>
          <w:b/>
          <w:bCs/>
          <w:color w:val="auto"/>
          <w:sz w:val="28"/>
          <w:szCs w:val="28"/>
        </w:rPr>
        <w:t>Overview</w:t>
      </w:r>
    </w:p>
    <w:p>
      <w:pPr>
        <w:pStyle w:val="Standard"/>
        <w:rPr/>
      </w:pPr>
      <w:r>
        <w:rPr>
          <w:rFonts w:cs="Arial" w:ascii="Arial" w:hAnsi="Arial"/>
          <w:sz w:val="24"/>
          <w:szCs w:val="24"/>
        </w:rPr>
        <w:t>A program that allow</w:t>
      </w:r>
      <w:r>
        <w:rPr>
          <w:rFonts w:cs="Arial" w:ascii="Arial" w:hAnsi="Arial"/>
          <w:sz w:val="24"/>
          <w:szCs w:val="24"/>
        </w:rPr>
        <w:t>s user to add coins and buy products from vending machine</w:t>
      </w:r>
    </w:p>
    <w:p>
      <w:pPr>
        <w:pStyle w:val="Standard"/>
        <w:rPr/>
      </w:pPr>
      <w:r>
        <w:rPr>
          <w:rFonts w:cs="Arial" w:ascii="Arial" w:hAnsi="Arial"/>
          <w:sz w:val="24"/>
          <w:szCs w:val="24"/>
        </w:rPr>
        <w:t>First release.</w:t>
      </w:r>
    </w:p>
    <w:p>
      <w:pPr>
        <w:pStyle w:val="Heading2"/>
        <w:rPr/>
      </w:pPr>
      <w:r>
        <w:rPr>
          <w:rFonts w:cs="Arial" w:ascii="Arial" w:hAnsi="Arial"/>
          <w:b/>
          <w:bCs/>
          <w:color w:val="auto"/>
          <w:sz w:val="28"/>
          <w:szCs w:val="28"/>
        </w:rPr>
        <w:t>What’s New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sz w:val="24"/>
          <w:szCs w:val="24"/>
        </w:rPr>
        <w:t xml:space="preserve">You can </w:t>
      </w:r>
      <w:r>
        <w:rPr>
          <w:rFonts w:cs="Arial" w:ascii="Arial" w:hAnsi="Arial"/>
          <w:sz w:val="24"/>
          <w:szCs w:val="24"/>
        </w:rPr>
        <w:t>buy products from vending machine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Arial" w:ascii="Arial" w:hAnsi="Arial"/>
          <w:sz w:val="24"/>
          <w:szCs w:val="24"/>
        </w:rPr>
        <w:t>Vending machine accepts 1 pound, 50p, 20p, 10p, 5p, 2p and 1p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Change is displayed in appropriate coins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You can </w:t>
      </w:r>
      <w:r>
        <w:rPr>
          <w:rFonts w:cs="Arial" w:ascii="Arial" w:hAnsi="Arial"/>
          <w:sz w:val="24"/>
          <w:szCs w:val="24"/>
        </w:rPr>
        <w:t>cancel transaction and return your coins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>
          <w:rFonts w:cs="Arial" w:ascii="Arial" w:hAnsi="Arial"/>
          <w:b/>
          <w:bCs/>
          <w:color w:val="auto"/>
          <w:sz w:val="28"/>
          <w:szCs w:val="28"/>
        </w:rPr>
        <w:t>Troubleshooting</w:t>
      </w:r>
    </w:p>
    <w:p>
      <w:pPr>
        <w:pStyle w:val="Standard"/>
        <w:rPr/>
      </w:pPr>
      <w:r>
        <w:rPr>
          <w:rFonts w:cs="Arial" w:ascii="Arial" w:hAnsi="Arial"/>
          <w:sz w:val="24"/>
          <w:szCs w:val="24"/>
        </w:rPr>
        <w:t>If you run into problems running the program, ensure the following: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Arial" w:ascii="Arial" w:hAnsi="Arial"/>
          <w:sz w:val="24"/>
          <w:szCs w:val="24"/>
        </w:rPr>
        <w:t>Latest Java Runtime Environment is installed correctly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sz w:val="24"/>
          <w:szCs w:val="24"/>
        </w:rPr>
        <w:t>Java path is correctly set in your operating system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sz w:val="24"/>
          <w:szCs w:val="24"/>
        </w:rPr>
        <w:t xml:space="preserve">Jar file, </w:t>
      </w:r>
      <w:r>
        <w:rPr>
          <w:rFonts w:cs="Arial" w:ascii="Arial" w:hAnsi="Arial"/>
          <w:sz w:val="24"/>
          <w:szCs w:val="24"/>
        </w:rPr>
        <w:t>products</w:t>
      </w:r>
      <w:r>
        <w:rPr>
          <w:rFonts w:cs="Arial" w:ascii="Arial" w:hAnsi="Arial"/>
          <w:sz w:val="24"/>
          <w:szCs w:val="24"/>
        </w:rPr>
        <w:t xml:space="preserve">.txt,  </w:t>
      </w:r>
      <w:r>
        <w:rPr>
          <w:rFonts w:cs="Arial" w:ascii="Arial" w:hAnsi="Arial"/>
          <w:sz w:val="24"/>
          <w:szCs w:val="24"/>
        </w:rPr>
        <w:t xml:space="preserve">audit.txt </w:t>
      </w:r>
      <w:r>
        <w:rPr>
          <w:rFonts w:cs="Arial" w:ascii="Arial" w:hAnsi="Arial"/>
          <w:sz w:val="24"/>
          <w:szCs w:val="24"/>
        </w:rPr>
        <w:t>are in same folder in the correct path</w:t>
      </w:r>
    </w:p>
    <w:p>
      <w:pPr>
        <w:pStyle w:val="ListParagraph"/>
        <w:numPr>
          <w:ilvl w:val="0"/>
          <w:numId w:val="7"/>
        </w:numPr>
        <w:spacing w:before="0" w:after="160"/>
        <w:rPr/>
      </w:pPr>
      <w:r>
        <w:rPr>
          <w:rFonts w:cs="Arial" w:ascii="Arial" w:hAnsi="Arial"/>
          <w:sz w:val="24"/>
          <w:szCs w:val="24"/>
        </w:rPr>
        <w:t>You are using the correct path to run the jar file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3"/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  <w:rFonts w:cs="Courier New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  <w:rFonts w:cs="Courier New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  <w:rFonts w:cs="Courier New"/>
        </w:rPr>
      </w:lvl>
    </w:lvlOverride>
  </w:num>
  <w:num w:numId="7">
    <w:abstractNumId w:val="4"/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  <w:rFonts w:cs="Courier New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  <w:rFonts w:cs="Courier New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  <w:rFonts w:cs="Courier New"/>
        </w:rPr>
      </w:lvl>
    </w:lvlOverride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F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F"/>
      <w:color w:val="2F5496"/>
      <w:sz w:val="3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F"/>
      <w:color w:val="2F5496"/>
      <w:sz w:val="26"/>
      <w:szCs w:val="26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F"/>
      <w:color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F" w:cs="F"/>
      <w:color w:val="2F5496"/>
      <w:sz w:val="32"/>
      <w:szCs w:val="32"/>
    </w:rPr>
  </w:style>
  <w:style w:type="character" w:styleId="Heading2Char" w:customStyle="1">
    <w:name w:val="Heading 2 Char"/>
    <w:basedOn w:val="DefaultParagraphFont"/>
    <w:qFormat/>
    <w:rPr>
      <w:rFonts w:ascii="Calibri Light" w:hAnsi="Calibri Light" w:eastAsia="F" w:cs="F"/>
      <w:color w:val="2F5496"/>
      <w:sz w:val="26"/>
      <w:szCs w:val="26"/>
    </w:rPr>
  </w:style>
  <w:style w:type="character" w:styleId="Heading3Char" w:customStyle="1">
    <w:name w:val="Heading 3 Char"/>
    <w:basedOn w:val="DefaultParagraphFont"/>
    <w:qFormat/>
    <w:rPr>
      <w:rFonts w:ascii="Calibri Light" w:hAnsi="Calibri Light" w:eastAsia="F" w:cs="F"/>
      <w:color w:val="1F3763"/>
      <w:sz w:val="24"/>
      <w:szCs w:val="24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4" w:before="0" w:after="160"/>
      <w:jc w:val="left"/>
      <w:textAlignment w:val="baseline"/>
    </w:pPr>
    <w:rPr>
      <w:rFonts w:ascii="Calibri" w:hAnsi="Calibri" w:eastAsia="Calibri" w:cs="F"/>
      <w:color w:val="auto"/>
      <w:kern w:val="0"/>
      <w:sz w:val="22"/>
      <w:szCs w:val="22"/>
      <w:lang w:val="en-GB" w:eastAsia="en-US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F"/>
      <w:color w:val="auto"/>
      <w:kern w:val="0"/>
      <w:sz w:val="22"/>
      <w:szCs w:val="22"/>
      <w:lang w:val="en-GB" w:eastAsia="en-US" w:bidi="ar-SA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LibreOffice/6.4.4.2$Linux_X86_64 LibreOffice_project/40$Build-2</Application>
  <Pages>1</Pages>
  <Words>118</Words>
  <Characters>569</Characters>
  <CharactersWithSpaces>665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2020-07-23T05:39:00Z</dcterms:created>
  <dc:creator>Beshoy Refaat Abdelmalak Bebawe</dc:creator>
  <dc:description/>
  <dc:language>en-GB</dc:language>
  <cp:lastModifiedBy/>
  <dcterms:modified xsi:type="dcterms:W3CDTF">2020-08-01T16:04:05Z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