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98B7" w14:textId="3DA407A0" w:rsidR="00792DA3" w:rsidRDefault="004D4FCB">
      <w:r>
        <w:t>2024-12-09</w:t>
      </w:r>
    </w:p>
    <w:p w14:paraId="25AE08DB" w14:textId="77777777" w:rsidR="004D4FCB" w:rsidRDefault="004D4FCB"/>
    <w:p w14:paraId="46CD7956" w14:textId="252F1127" w:rsidR="004D4FCB" w:rsidRDefault="004D4FCB">
      <w:r>
        <w:t>PINN Grazing experiment analyses</w:t>
      </w:r>
      <w:r w:rsidR="008836D3">
        <w:t xml:space="preserve"> DRAFT</w:t>
      </w:r>
    </w:p>
    <w:p w14:paraId="23FB83A0" w14:textId="77777777" w:rsidR="004D4FCB" w:rsidRDefault="004D4FCB"/>
    <w:p w14:paraId="1B859DDF" w14:textId="77777777" w:rsidR="004D4FCB" w:rsidRDefault="004D4FCB"/>
    <w:p w14:paraId="3936B74A" w14:textId="00017691" w:rsidR="004D4FCB" w:rsidRDefault="004D4FCB" w:rsidP="004D4FCB">
      <w:pPr>
        <w:pStyle w:val="ListParagraph"/>
        <w:numPr>
          <w:ilvl w:val="0"/>
          <w:numId w:val="1"/>
        </w:numPr>
      </w:pPr>
      <w:r>
        <w:t>Table of permanova of all species in community</w:t>
      </w:r>
      <w:r w:rsidR="008836D3">
        <w:t xml:space="preserve">. </w:t>
      </w:r>
      <w:r>
        <w:t xml:space="preserve">When we grouped into YAF, NAG, NPF, CAEX, CESO, NAF, DELO, YAG, ESCA, HIIN, LAGR, YPG and Dead the NMS had poor solutions </w:t>
      </w:r>
      <w:r w:rsidR="008836D3">
        <w:t>and was therefore</w:t>
      </w:r>
      <w:r>
        <w:t xml:space="preserve"> not used. </w:t>
      </w:r>
    </w:p>
    <w:p w14:paraId="46EF7266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>adonis2(formula = Wide_6 ~ Year * Treatment * SubTrt, data = Wide_6.env, permutations = 1000, by = "terms", parallel = 16, strata = Wide_6.env$Plot)</w:t>
      </w:r>
    </w:p>
    <w:p w14:paraId="6B049EE0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                       Df SumOfSqs      R2       F   Pr(&gt;F)    </w:t>
      </w:r>
    </w:p>
    <w:p w14:paraId="2B4FEB4A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>Year                    1    8.982 0.24473 94.8014 0.000999 ***</w:t>
      </w:r>
    </w:p>
    <w:p w14:paraId="34024FB9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Treatment               2    0.639 0.01742  3.3746 0.001998 ** </w:t>
      </w:r>
    </w:p>
    <w:p w14:paraId="57B93DE1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>SubTrt                  3    3.925 0.10695 13.8099 0.000999 ***</w:t>
      </w:r>
    </w:p>
    <w:p w14:paraId="7887BA20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Year:Treatment          2    0.301 0.00821  1.5896 0.072927 .  </w:t>
      </w:r>
    </w:p>
    <w:p w14:paraId="09FC5238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>Year:SubTrt             3    1.433 0.03903  5.0399 0.000999 ***</w:t>
      </w:r>
    </w:p>
    <w:p w14:paraId="2FEAD3BC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Treatment:SubTrt        2    0.128 0.00349  0.6760 0.569431    </w:t>
      </w:r>
    </w:p>
    <w:p w14:paraId="5EC99F46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Year:Treatment:SubTrt   2    0.070 0.00190  0.3682 0.898102    </w:t>
      </w:r>
    </w:p>
    <w:p w14:paraId="77F0214F" w14:textId="77777777" w:rsidR="004D4FCB" w:rsidRPr="004D4FCB" w:rsidRDefault="004D4FCB" w:rsidP="004D4FCB">
      <w:pP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Residual              224   21.224 0.57826                     </w:t>
      </w:r>
    </w:p>
    <w:p w14:paraId="523ACE95" w14:textId="77777777" w:rsidR="004D4FCB" w:rsidRPr="004D4FCB" w:rsidRDefault="004D4FCB" w:rsidP="004D4FCB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4D4FCB">
        <w:rPr>
          <w:rFonts w:ascii="Courier New" w:hAnsi="Courier New" w:cs="Courier New"/>
        </w:rPr>
        <w:t xml:space="preserve">Total                 239   36.702 1.00000                     </w:t>
      </w:r>
    </w:p>
    <w:p w14:paraId="3E1DF2F6" w14:textId="77777777" w:rsidR="004D4FCB" w:rsidRDefault="004D4FCB" w:rsidP="004D4FCB">
      <w:pPr>
        <w:spacing w:after="0"/>
        <w:rPr>
          <w:rFonts w:ascii="Courier New" w:hAnsi="Courier New" w:cs="Courier New"/>
        </w:rPr>
      </w:pPr>
    </w:p>
    <w:p w14:paraId="49AF8021" w14:textId="77777777" w:rsidR="004D4FCB" w:rsidRPr="004D4FCB" w:rsidRDefault="004D4FCB" w:rsidP="004D4FCB">
      <w:pPr>
        <w:spacing w:after="0"/>
        <w:rPr>
          <w:rFonts w:asciiTheme="majorHAnsi" w:hAnsiTheme="majorHAnsi" w:cstheme="majorHAnsi"/>
        </w:rPr>
      </w:pPr>
    </w:p>
    <w:p w14:paraId="5B481A02" w14:textId="33B1F91B" w:rsidR="004D4FCB" w:rsidRDefault="004D4FCB" w:rsidP="004D4FCB">
      <w:pPr>
        <w:rPr>
          <w:rFonts w:asciiTheme="majorHAnsi" w:hAnsiTheme="majorHAnsi" w:cstheme="majorHAnsi"/>
        </w:rPr>
      </w:pPr>
      <w:r w:rsidRPr="004D4FCB">
        <w:rPr>
          <w:rFonts w:asciiTheme="majorHAnsi" w:hAnsiTheme="majorHAnsi" w:cstheme="majorHAnsi"/>
          <w:b/>
          <w:bCs/>
        </w:rPr>
        <w:t>Interpretation</w:t>
      </w:r>
      <w:r>
        <w:rPr>
          <w:rFonts w:asciiTheme="majorHAnsi" w:hAnsiTheme="majorHAnsi" w:cstheme="majorHAnsi"/>
        </w:rPr>
        <w:t>: Year explains 24% of the variation in community composition and subtrt explains 11% of variation.  All other covariates and interactions had no real effects</w:t>
      </w:r>
      <w:r w:rsidR="00907087">
        <w:rPr>
          <w:rFonts w:asciiTheme="majorHAnsi" w:hAnsiTheme="majorHAnsi" w:cstheme="majorHAnsi"/>
        </w:rPr>
        <w:t xml:space="preserve"> on community composition</w:t>
      </w:r>
      <w:r>
        <w:rPr>
          <w:rFonts w:asciiTheme="majorHAnsi" w:hAnsiTheme="majorHAnsi" w:cstheme="majorHAnsi"/>
        </w:rPr>
        <w:t>.</w:t>
      </w:r>
    </w:p>
    <w:p w14:paraId="32713FA7" w14:textId="77777777" w:rsidR="00907087" w:rsidRDefault="00907087" w:rsidP="004D4FCB">
      <w:pPr>
        <w:rPr>
          <w:rFonts w:asciiTheme="majorHAnsi" w:hAnsiTheme="majorHAnsi" w:cstheme="majorHAnsi"/>
        </w:rPr>
      </w:pPr>
    </w:p>
    <w:p w14:paraId="7A3E3418" w14:textId="2AD6D9C5" w:rsidR="005F7BA7" w:rsidRDefault="005F7BA7" w:rsidP="00F137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used Generalized linear latent variable models (Niku et al 2019) with a negative binomial distribution along one axis to understand the effects of year, treatment, and subtreatment on percent cover (expressed as negative binomial counts) with a Plot level random intercept. The formula was: </w:t>
      </w:r>
    </w:p>
    <w:p w14:paraId="4F332372" w14:textId="77777777" w:rsidR="005F7BA7" w:rsidRDefault="005F7BA7" w:rsidP="005F7BA7">
      <w:pPr>
        <w:pStyle w:val="ListParagraph"/>
        <w:rPr>
          <w:rFonts w:asciiTheme="majorHAnsi" w:hAnsiTheme="majorHAnsi" w:cstheme="majorHAnsi"/>
        </w:rPr>
      </w:pPr>
    </w:p>
    <w:p w14:paraId="7C7CE0B6" w14:textId="5DC592B0" w:rsidR="005F7BA7" w:rsidRDefault="005F7BA7" w:rsidP="005F7BA7">
      <w:pPr>
        <w:pStyle w:val="ListParagraph"/>
        <w:rPr>
          <w:rFonts w:ascii="Courier New" w:hAnsi="Courier New" w:cs="Courier New"/>
        </w:rPr>
      </w:pPr>
      <w:r w:rsidRPr="005F7BA7">
        <w:rPr>
          <w:rFonts w:ascii="Courier New" w:hAnsi="Courier New" w:cs="Courier New"/>
        </w:rPr>
        <w:t>gllvm(</w:t>
      </w:r>
      <w:r>
        <w:rPr>
          <w:rFonts w:ascii="Courier New" w:hAnsi="Courier New" w:cs="Courier New"/>
        </w:rPr>
        <w:t>CoverData</w:t>
      </w:r>
      <w:r w:rsidRPr="005F7BA7">
        <w:rPr>
          <w:rFonts w:ascii="Courier New" w:hAnsi="Courier New" w:cs="Courier New"/>
        </w:rPr>
        <w:t xml:space="preserve">,  </w:t>
      </w:r>
    </w:p>
    <w:p w14:paraId="6613B433" w14:textId="1CF4F58D" w:rsidR="005F7BA7" w:rsidRDefault="005F7BA7" w:rsidP="005F7BA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Enviromnetal Data</w:t>
      </w:r>
      <w:r w:rsidRPr="005F7BA7">
        <w:rPr>
          <w:rFonts w:ascii="Courier New" w:hAnsi="Courier New" w:cs="Courier New"/>
        </w:rPr>
        <w:t xml:space="preserve">, </w:t>
      </w:r>
    </w:p>
    <w:p w14:paraId="70253486" w14:textId="768EF9D7" w:rsidR="005F7BA7" w:rsidRPr="005F7BA7" w:rsidRDefault="005F7BA7" w:rsidP="005F7BA7">
      <w:pPr>
        <w:pStyle w:val="ListParagraph"/>
        <w:rPr>
          <w:rFonts w:ascii="Courier New" w:hAnsi="Courier New" w:cs="Courier New"/>
        </w:rPr>
      </w:pPr>
      <w:r w:rsidRPr="005F7BA7">
        <w:rPr>
          <w:rFonts w:ascii="Courier New" w:hAnsi="Courier New" w:cs="Courier New"/>
        </w:rPr>
        <w:t>family =</w:t>
      </w:r>
      <w:r>
        <w:rPr>
          <w:rFonts w:ascii="Courier New" w:hAnsi="Courier New" w:cs="Courier New"/>
        </w:rPr>
        <w:t xml:space="preserve"> </w:t>
      </w:r>
      <w:r w:rsidRPr="005F7BA7">
        <w:rPr>
          <w:rFonts w:ascii="Courier New" w:hAnsi="Courier New" w:cs="Courier New"/>
        </w:rPr>
        <w:t xml:space="preserve">"negative.binomial", </w:t>
      </w:r>
    </w:p>
    <w:p w14:paraId="5E5CEE8A" w14:textId="45DDABDD" w:rsidR="005F7BA7" w:rsidRPr="005F7BA7" w:rsidRDefault="005F7BA7" w:rsidP="005F7BA7">
      <w:pPr>
        <w:pStyle w:val="ListParagraph"/>
        <w:rPr>
          <w:rFonts w:ascii="Courier New" w:hAnsi="Courier New" w:cs="Courier New"/>
        </w:rPr>
      </w:pPr>
      <w:r w:rsidRPr="005F7BA7">
        <w:rPr>
          <w:rFonts w:ascii="Courier New" w:hAnsi="Courier New" w:cs="Courier New"/>
        </w:rPr>
        <w:t>num.lv = 1,</w:t>
      </w:r>
    </w:p>
    <w:p w14:paraId="2E3819B2" w14:textId="5FDADF21" w:rsidR="005F7BA7" w:rsidRPr="005F7BA7" w:rsidRDefault="005F7BA7" w:rsidP="005F7BA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Pr="005F7BA7">
        <w:rPr>
          <w:rFonts w:ascii="Courier New" w:hAnsi="Courier New" w:cs="Courier New"/>
        </w:rPr>
        <w:t>ormula = ~ Treatment + SubTrt + I(Year-2020) + (1|Plot),</w:t>
      </w:r>
    </w:p>
    <w:p w14:paraId="4E6DA573" w14:textId="192C6D31" w:rsidR="00907087" w:rsidRDefault="005F7BA7" w:rsidP="005F7BA7">
      <w:pPr>
        <w:pStyle w:val="ListParagraph"/>
        <w:rPr>
          <w:rFonts w:ascii="Courier New" w:hAnsi="Courier New" w:cs="Courier New"/>
        </w:rPr>
      </w:pPr>
      <w:r w:rsidRPr="005F7BA7">
        <w:rPr>
          <w:rFonts w:ascii="Courier New" w:hAnsi="Courier New" w:cs="Courier New"/>
        </w:rPr>
        <w:t>seed = 1234)</w:t>
      </w:r>
    </w:p>
    <w:p w14:paraId="50309462" w14:textId="77777777" w:rsidR="005F7BA7" w:rsidRDefault="005F7BA7" w:rsidP="005F7BA7">
      <w:pPr>
        <w:pStyle w:val="ListParagraph"/>
        <w:rPr>
          <w:rFonts w:ascii="Courier New" w:hAnsi="Courier New" w:cs="Courier New"/>
        </w:rPr>
      </w:pPr>
    </w:p>
    <w:p w14:paraId="4C9CFA0A" w14:textId="77777777" w:rsidR="005F7BA7" w:rsidRPr="005F7BA7" w:rsidRDefault="005F7BA7" w:rsidP="005F7BA7">
      <w:pPr>
        <w:pStyle w:val="ListParagraph"/>
        <w:rPr>
          <w:rFonts w:ascii="Courier New" w:hAnsi="Courier New" w:cs="Courier New"/>
        </w:rPr>
      </w:pPr>
    </w:p>
    <w:p w14:paraId="57505FED" w14:textId="0DA5D47F" w:rsidR="004D4FCB" w:rsidRDefault="005F7BA7" w:rsidP="00F137A0">
      <w:pPr>
        <w:ind w:left="720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</w:rPr>
        <w:lastRenderedPageBreak/>
        <w:t>Residuals and qq</w:t>
      </w:r>
      <w:r w:rsidR="00F137A0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plots were randomly distributed and closely , followed the expected theoretical quantiles, respectively, indicating appropriate distributional fit</w:t>
      </w:r>
      <w:r w:rsidR="00F137A0">
        <w:rPr>
          <w:rFonts w:asciiTheme="majorHAnsi" w:hAnsiTheme="majorHAnsi" w:cstheme="majorHAnsi"/>
        </w:rPr>
        <w:t xml:space="preserve"> (Fig S1).  </w:t>
      </w:r>
      <w:r w:rsidR="00F137A0" w:rsidRPr="00F137A0">
        <w:rPr>
          <w:rFonts w:asciiTheme="majorHAnsi" w:hAnsiTheme="majorHAnsi" w:cstheme="majorHAnsi"/>
          <w:b/>
          <w:bCs/>
          <w:i/>
          <w:iCs/>
        </w:rPr>
        <w:t xml:space="preserve">Use </w:t>
      </w:r>
      <w:r w:rsidR="00F137A0">
        <w:rPr>
          <w:rFonts w:asciiTheme="majorHAnsi" w:hAnsiTheme="majorHAnsi" w:cstheme="majorHAnsi"/>
          <w:b/>
          <w:bCs/>
          <w:i/>
          <w:iCs/>
        </w:rPr>
        <w:t xml:space="preserve">attached </w:t>
      </w:r>
      <w:r w:rsidR="00F137A0" w:rsidRPr="00F137A0">
        <w:rPr>
          <w:rFonts w:asciiTheme="majorHAnsi" w:hAnsiTheme="majorHAnsi" w:cstheme="majorHAnsi"/>
          <w:b/>
          <w:bCs/>
          <w:i/>
          <w:iCs/>
        </w:rPr>
        <w:t>gllvmPlot and if you like gllvmPlotBySpecies files.</w:t>
      </w:r>
    </w:p>
    <w:p w14:paraId="718A682C" w14:textId="1A5ABEFA" w:rsidR="00F137A0" w:rsidRPr="00F137A0" w:rsidRDefault="00F137A0" w:rsidP="00F137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Correlations between Species. </w:t>
      </w:r>
      <w:r>
        <w:rPr>
          <w:rFonts w:asciiTheme="majorHAnsi" w:hAnsiTheme="majorHAnsi" w:cstheme="majorHAnsi"/>
        </w:rPr>
        <w:t xml:space="preserve"> We created an occurrence correlation  matrix based on</w:t>
      </w:r>
      <w:r w:rsidR="006E644C">
        <w:rPr>
          <w:rFonts w:asciiTheme="majorHAnsi" w:hAnsiTheme="majorHAnsi" w:cstheme="majorHAnsi"/>
        </w:rPr>
        <w:t xml:space="preserve"> the residuals from a</w:t>
      </w:r>
      <w:r>
        <w:rPr>
          <w:rFonts w:asciiTheme="majorHAnsi" w:hAnsiTheme="majorHAnsi" w:cstheme="majorHAnsi"/>
        </w:rPr>
        <w:t xml:space="preserve"> </w:t>
      </w:r>
      <w:r w:rsidR="006E644C">
        <w:rPr>
          <w:rFonts w:asciiTheme="majorHAnsi" w:hAnsiTheme="majorHAnsi" w:cstheme="majorHAnsi"/>
        </w:rPr>
        <w:t>two</w:t>
      </w:r>
      <w:r>
        <w:rPr>
          <w:rFonts w:asciiTheme="majorHAnsi" w:hAnsiTheme="majorHAnsi" w:cstheme="majorHAnsi"/>
        </w:rPr>
        <w:t xml:space="preserve"> dime</w:t>
      </w:r>
      <w:r w:rsidR="006E644C">
        <w:rPr>
          <w:rFonts w:asciiTheme="majorHAnsi" w:hAnsiTheme="majorHAnsi" w:cstheme="majorHAnsi"/>
        </w:rPr>
        <w:t>ns</w:t>
      </w:r>
      <w:r>
        <w:rPr>
          <w:rFonts w:asciiTheme="majorHAnsi" w:hAnsiTheme="majorHAnsi" w:cstheme="majorHAnsi"/>
        </w:rPr>
        <w:t>ional ordination done in gllvm. See attached file “CorrPlot”</w:t>
      </w:r>
      <w:r w:rsidR="006E644C">
        <w:rPr>
          <w:rFonts w:asciiTheme="majorHAnsi" w:hAnsiTheme="majorHAnsi" w:cstheme="majorHAnsi"/>
        </w:rPr>
        <w:t xml:space="preserve"> for positive and negative correlations between species</w:t>
      </w:r>
      <w:r w:rsidR="00B07DA9">
        <w:rPr>
          <w:rFonts w:asciiTheme="majorHAnsi" w:hAnsiTheme="majorHAnsi" w:cstheme="majorHAnsi"/>
        </w:rPr>
        <w:t xml:space="preserve"> in the full dataset with no covariates.</w:t>
      </w:r>
    </w:p>
    <w:p w14:paraId="608972B4" w14:textId="77777777" w:rsidR="00F137A0" w:rsidRDefault="00F137A0" w:rsidP="00F137A0">
      <w:pPr>
        <w:ind w:left="720"/>
        <w:rPr>
          <w:rFonts w:asciiTheme="majorHAnsi" w:hAnsiTheme="majorHAnsi" w:cstheme="majorHAnsi"/>
        </w:rPr>
      </w:pPr>
    </w:p>
    <w:p w14:paraId="35023176" w14:textId="77777777" w:rsidR="00F137A0" w:rsidRDefault="00F137A0" w:rsidP="00F137A0">
      <w:pPr>
        <w:ind w:left="720"/>
        <w:rPr>
          <w:rFonts w:asciiTheme="majorHAnsi" w:hAnsiTheme="majorHAnsi" w:cstheme="majorHAnsi"/>
        </w:rPr>
      </w:pPr>
    </w:p>
    <w:p w14:paraId="4DFC63FF" w14:textId="77777777" w:rsidR="00F137A0" w:rsidRDefault="00F137A0" w:rsidP="004D4FCB">
      <w:pPr>
        <w:rPr>
          <w:rFonts w:asciiTheme="majorHAnsi" w:hAnsiTheme="majorHAnsi" w:cstheme="majorHAnsi"/>
        </w:rPr>
      </w:pPr>
    </w:p>
    <w:p w14:paraId="22A536E4" w14:textId="77777777" w:rsidR="005F7BA7" w:rsidRDefault="005F7BA7" w:rsidP="004D4FCB">
      <w:pPr>
        <w:rPr>
          <w:rFonts w:asciiTheme="majorHAnsi" w:hAnsiTheme="majorHAnsi" w:cstheme="majorHAnsi"/>
        </w:rPr>
      </w:pPr>
    </w:p>
    <w:p w14:paraId="69D32989" w14:textId="6A1BDB7D" w:rsidR="005F7BA7" w:rsidRDefault="005F7BA7" w:rsidP="004D4F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R</w:t>
      </w:r>
      <w:r w:rsidRPr="005F7BA7">
        <w:rPr>
          <w:rFonts w:asciiTheme="majorHAnsi" w:hAnsiTheme="majorHAnsi" w:cstheme="majorHAnsi"/>
          <w:b/>
          <w:bCs/>
        </w:rPr>
        <w:t>eferences</w:t>
      </w:r>
      <w:r>
        <w:rPr>
          <w:rFonts w:asciiTheme="majorHAnsi" w:hAnsiTheme="majorHAnsi" w:cstheme="majorHAnsi"/>
        </w:rPr>
        <w:t>:</w:t>
      </w:r>
    </w:p>
    <w:p w14:paraId="5F087852" w14:textId="39CB415D" w:rsidR="005F7BA7" w:rsidRDefault="005F7BA7" w:rsidP="004D4FCB">
      <w:pPr>
        <w:rPr>
          <w:rFonts w:asciiTheme="majorHAnsi" w:hAnsiTheme="majorHAnsi" w:cstheme="majorHAnsi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Niku, J., Hui, F. K. C., Taskinen, S., and Warton, D. I. (2019). gllvm - Fast analysis of multivariate abundance data with generalized linear latent variable models in R. Methods in Ecology and Evolution, 10, 2173-2182.</w:t>
      </w:r>
    </w:p>
    <w:p w14:paraId="0E86C404" w14:textId="77777777" w:rsidR="004D4FCB" w:rsidRDefault="004D4FCB" w:rsidP="004D4FCB">
      <w:pPr>
        <w:rPr>
          <w:rFonts w:asciiTheme="majorHAnsi" w:hAnsiTheme="majorHAnsi" w:cstheme="majorHAnsi"/>
        </w:rPr>
      </w:pPr>
    </w:p>
    <w:p w14:paraId="0BBF9167" w14:textId="77777777" w:rsidR="004D4FCB" w:rsidRDefault="004D4FCB" w:rsidP="004D4FCB">
      <w:pPr>
        <w:rPr>
          <w:rFonts w:asciiTheme="majorHAnsi" w:hAnsiTheme="majorHAnsi" w:cstheme="majorHAnsi"/>
        </w:rPr>
      </w:pPr>
    </w:p>
    <w:p w14:paraId="6F01E687" w14:textId="77777777" w:rsidR="004D4FCB" w:rsidRPr="004D4FCB" w:rsidRDefault="004D4FCB" w:rsidP="004D4FCB">
      <w:pPr>
        <w:rPr>
          <w:rFonts w:asciiTheme="majorHAnsi" w:hAnsiTheme="majorHAnsi" w:cstheme="majorHAnsi"/>
        </w:rPr>
      </w:pPr>
    </w:p>
    <w:p w14:paraId="7E9A2CE6" w14:textId="77777777" w:rsidR="004D4FCB" w:rsidRDefault="004D4FCB"/>
    <w:p w14:paraId="60F49B55" w14:textId="77777777" w:rsidR="00D80332" w:rsidRDefault="00D80332"/>
    <w:p w14:paraId="1C7966E7" w14:textId="77777777" w:rsidR="00D80332" w:rsidRDefault="00D80332"/>
    <w:p w14:paraId="1BD3DF1C" w14:textId="77777777" w:rsidR="00D80332" w:rsidRDefault="00D80332"/>
    <w:p w14:paraId="19C528A6" w14:textId="77777777" w:rsidR="00D80332" w:rsidRDefault="00D80332"/>
    <w:p w14:paraId="31617204" w14:textId="77777777" w:rsidR="00D80332" w:rsidRDefault="00D80332"/>
    <w:p w14:paraId="79CE537F" w14:textId="77777777" w:rsidR="00D80332" w:rsidRDefault="00D80332">
      <w:pPr>
        <w:rPr>
          <w:b/>
          <w:bCs/>
        </w:rPr>
      </w:pPr>
    </w:p>
    <w:p w14:paraId="1678994B" w14:textId="77777777" w:rsidR="00D80332" w:rsidRDefault="00D80332">
      <w:pPr>
        <w:rPr>
          <w:b/>
          <w:bCs/>
        </w:rPr>
      </w:pPr>
    </w:p>
    <w:p w14:paraId="542E66BE" w14:textId="77777777" w:rsidR="00D80332" w:rsidRDefault="00D80332">
      <w:pPr>
        <w:rPr>
          <w:b/>
          <w:bCs/>
        </w:rPr>
      </w:pPr>
    </w:p>
    <w:p w14:paraId="0F2A0F2F" w14:textId="77777777" w:rsidR="00D80332" w:rsidRDefault="00D80332">
      <w:pPr>
        <w:rPr>
          <w:b/>
          <w:bCs/>
        </w:rPr>
      </w:pPr>
    </w:p>
    <w:p w14:paraId="0794A923" w14:textId="77777777" w:rsidR="00D80332" w:rsidRDefault="00D80332">
      <w:pPr>
        <w:rPr>
          <w:b/>
          <w:bCs/>
        </w:rPr>
      </w:pPr>
    </w:p>
    <w:p w14:paraId="667B7F0A" w14:textId="77777777" w:rsidR="00D80332" w:rsidRDefault="00D80332">
      <w:pPr>
        <w:rPr>
          <w:b/>
          <w:bCs/>
        </w:rPr>
      </w:pPr>
    </w:p>
    <w:p w14:paraId="78026012" w14:textId="77777777" w:rsidR="00D80332" w:rsidRDefault="00D80332">
      <w:pPr>
        <w:rPr>
          <w:b/>
          <w:bCs/>
        </w:rPr>
      </w:pPr>
    </w:p>
    <w:p w14:paraId="5DBEA383" w14:textId="77777777" w:rsidR="00D80332" w:rsidRDefault="00D80332">
      <w:pPr>
        <w:rPr>
          <w:b/>
          <w:bCs/>
        </w:rPr>
      </w:pPr>
    </w:p>
    <w:p w14:paraId="40953C16" w14:textId="77777777" w:rsidR="00D80332" w:rsidRDefault="00D80332">
      <w:pPr>
        <w:rPr>
          <w:b/>
          <w:bCs/>
        </w:rPr>
      </w:pPr>
    </w:p>
    <w:p w14:paraId="7CA142CE" w14:textId="77777777" w:rsidR="00D80332" w:rsidRDefault="00D80332">
      <w:pPr>
        <w:rPr>
          <w:b/>
          <w:bCs/>
        </w:rPr>
      </w:pPr>
    </w:p>
    <w:p w14:paraId="4849A44A" w14:textId="382EF607" w:rsidR="00D80332" w:rsidRPr="00D80332" w:rsidRDefault="00D80332">
      <w:pPr>
        <w:rPr>
          <w:b/>
          <w:bCs/>
        </w:rPr>
      </w:pPr>
      <w:r w:rsidRPr="00D80332">
        <w:rPr>
          <w:b/>
          <w:bCs/>
        </w:rPr>
        <w:t>Supplement</w:t>
      </w:r>
    </w:p>
    <w:p w14:paraId="13643932" w14:textId="025D170B" w:rsidR="004D4FCB" w:rsidRDefault="00F137A0">
      <w:r w:rsidRPr="00F137A0">
        <w:rPr>
          <w:noProof/>
        </w:rPr>
        <w:drawing>
          <wp:inline distT="0" distB="0" distL="0" distR="0" wp14:anchorId="6BE21F98" wp14:editId="3F9C55A7">
            <wp:extent cx="5943600" cy="4512945"/>
            <wp:effectExtent l="0" t="0" r="0" b="1905"/>
            <wp:docPr id="206581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9153" w14:textId="3BC8E042" w:rsidR="00F137A0" w:rsidRDefault="00F137A0">
      <w:r w:rsidRPr="00D80332">
        <w:rPr>
          <w:b/>
          <w:bCs/>
        </w:rPr>
        <w:t>Figure S1.</w:t>
      </w:r>
      <w:r>
        <w:t xml:space="preserve"> Residuals from gllvm model.</w:t>
      </w:r>
    </w:p>
    <w:sectPr w:rsidR="00F1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2081"/>
    <w:multiLevelType w:val="hybridMultilevel"/>
    <w:tmpl w:val="8B40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0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B"/>
    <w:rsid w:val="004D4FCB"/>
    <w:rsid w:val="005F7BA7"/>
    <w:rsid w:val="006E644C"/>
    <w:rsid w:val="00792DA3"/>
    <w:rsid w:val="008836D3"/>
    <w:rsid w:val="00907087"/>
    <w:rsid w:val="00B07DA9"/>
    <w:rsid w:val="00D80332"/>
    <w:rsid w:val="00F1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8D9A"/>
  <w15:chartTrackingRefBased/>
  <w15:docId w15:val="{BE0B7122-3C90-4F43-9328-7998B54B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Benjamin H</dc:creator>
  <cp:keywords/>
  <dc:description/>
  <cp:lastModifiedBy>Becker, Benjamin H</cp:lastModifiedBy>
  <cp:revision>6</cp:revision>
  <dcterms:created xsi:type="dcterms:W3CDTF">2024-12-09T22:08:00Z</dcterms:created>
  <dcterms:modified xsi:type="dcterms:W3CDTF">2024-12-09T23:14:00Z</dcterms:modified>
</cp:coreProperties>
</file>